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A56AE8A" w14:textId="7DEBE823" w:rsidR="004D324A" w:rsidRPr="002439A4" w:rsidRDefault="004D324A" w:rsidP="00D4408E">
      <w:pPr>
        <w:rPr>
          <w:sz w:val="24"/>
          <w:szCs w:val="24"/>
          <w:lang w:val="en-GB"/>
        </w:rPr>
      </w:pPr>
      <w:bookmarkStart w:id="0" w:name="_Hlk63936316"/>
      <w:r w:rsidRPr="002439A4">
        <w:rPr>
          <w:sz w:val="24"/>
          <w:szCs w:val="24"/>
          <w:lang w:val="en-GB"/>
        </w:rPr>
        <w:t>UNOFFICIAL TRANSLATION</w:t>
      </w:r>
    </w:p>
    <w:p w14:paraId="7A72B79A" w14:textId="5A314180" w:rsidR="004D324A" w:rsidRPr="002439A4" w:rsidRDefault="004D324A" w:rsidP="00D4408E">
      <w:pPr>
        <w:rPr>
          <w:sz w:val="24"/>
          <w:szCs w:val="24"/>
          <w:lang w:val="en-GB"/>
        </w:rPr>
      </w:pPr>
      <w:r w:rsidRPr="002439A4">
        <w:rPr>
          <w:i/>
          <w:iCs/>
          <w:sz w:val="24"/>
          <w:szCs w:val="24"/>
          <w:lang w:val="en-GB"/>
        </w:rPr>
        <w:t xml:space="preserve">Note: This English language version of the Law is a working document and serves merely for information purposes. The National Bank of Moldova and its staff bear no responsibility for potential losses due to errors arising from the text translation. The only authentic text is that published in the Official </w:t>
      </w:r>
      <w:r w:rsidR="009D02BA" w:rsidRPr="002439A4">
        <w:rPr>
          <w:i/>
          <w:iCs/>
          <w:sz w:val="24"/>
          <w:szCs w:val="24"/>
          <w:lang w:val="en-GB"/>
        </w:rPr>
        <w:t>Gazette</w:t>
      </w:r>
      <w:r w:rsidRPr="002439A4">
        <w:rPr>
          <w:i/>
          <w:iCs/>
          <w:sz w:val="24"/>
          <w:szCs w:val="24"/>
          <w:lang w:val="en-GB"/>
        </w:rPr>
        <w:t xml:space="preserve"> of the Republic of Moldova.</w:t>
      </w:r>
    </w:p>
    <w:p w14:paraId="370C34D5" w14:textId="77777777" w:rsidR="00E35320" w:rsidRPr="002439A4" w:rsidRDefault="00E35320" w:rsidP="00D4408E">
      <w:pPr>
        <w:widowControl w:val="0"/>
        <w:ind w:left="7200" w:right="-612" w:firstLine="0"/>
        <w:jc w:val="right"/>
        <w:rPr>
          <w:b/>
          <w:bCs/>
          <w:iCs/>
          <w:sz w:val="24"/>
          <w:szCs w:val="24"/>
          <w:lang w:val="en-GB"/>
        </w:rPr>
      </w:pPr>
    </w:p>
    <w:p w14:paraId="79A99D14" w14:textId="7552211F" w:rsidR="00E35320" w:rsidRPr="002439A4" w:rsidRDefault="00E35320" w:rsidP="00D4408E">
      <w:pPr>
        <w:widowControl w:val="0"/>
        <w:ind w:right="-612" w:firstLine="0"/>
        <w:rPr>
          <w:b/>
          <w:bCs/>
          <w:iCs/>
          <w:sz w:val="24"/>
          <w:szCs w:val="24"/>
          <w:lang w:val="en-GB"/>
        </w:rPr>
      </w:pPr>
    </w:p>
    <w:p w14:paraId="36D23AAA" w14:textId="77777777" w:rsidR="00AD53C4" w:rsidRPr="002439A4" w:rsidRDefault="00AD53C4" w:rsidP="00D4408E">
      <w:pPr>
        <w:widowControl w:val="0"/>
        <w:tabs>
          <w:tab w:val="left" w:pos="3969"/>
        </w:tabs>
        <w:ind w:right="-612" w:firstLine="0"/>
        <w:jc w:val="center"/>
        <w:rPr>
          <w:b/>
          <w:sz w:val="24"/>
          <w:szCs w:val="24"/>
          <w:lang w:val="en-GB"/>
        </w:rPr>
      </w:pPr>
    </w:p>
    <w:p w14:paraId="2F8B2183" w14:textId="77777777" w:rsidR="00AD53C4" w:rsidRPr="002439A4" w:rsidRDefault="00AD53C4" w:rsidP="00D4408E">
      <w:pPr>
        <w:widowControl w:val="0"/>
        <w:tabs>
          <w:tab w:val="left" w:pos="3969"/>
        </w:tabs>
        <w:ind w:right="-612" w:firstLine="0"/>
        <w:jc w:val="center"/>
        <w:rPr>
          <w:b/>
          <w:sz w:val="24"/>
          <w:szCs w:val="24"/>
          <w:lang w:val="en-GB"/>
        </w:rPr>
      </w:pPr>
    </w:p>
    <w:p w14:paraId="2E2A77B6" w14:textId="3A216E24" w:rsidR="00AD53C4" w:rsidRPr="002439A4" w:rsidRDefault="00AD53C4" w:rsidP="00D4408E">
      <w:pPr>
        <w:widowControl w:val="0"/>
        <w:tabs>
          <w:tab w:val="left" w:pos="3969"/>
        </w:tabs>
        <w:ind w:right="-612" w:firstLine="0"/>
        <w:jc w:val="center"/>
        <w:rPr>
          <w:b/>
          <w:sz w:val="24"/>
          <w:szCs w:val="24"/>
          <w:lang w:val="en-GB"/>
        </w:rPr>
      </w:pPr>
      <w:r w:rsidRPr="002439A4">
        <w:rPr>
          <w:b/>
          <w:sz w:val="24"/>
          <w:szCs w:val="24"/>
          <w:lang w:val="en-GB"/>
        </w:rPr>
        <w:t>Republic of Moldova</w:t>
      </w:r>
    </w:p>
    <w:p w14:paraId="68D97441" w14:textId="77777777" w:rsidR="00AD53C4" w:rsidRPr="002439A4" w:rsidRDefault="00AD53C4" w:rsidP="00D4408E">
      <w:pPr>
        <w:widowControl w:val="0"/>
        <w:tabs>
          <w:tab w:val="left" w:pos="3969"/>
        </w:tabs>
        <w:ind w:right="-612" w:firstLine="0"/>
        <w:jc w:val="center"/>
        <w:rPr>
          <w:b/>
          <w:sz w:val="24"/>
          <w:szCs w:val="24"/>
          <w:lang w:val="en-GB"/>
        </w:rPr>
      </w:pPr>
    </w:p>
    <w:p w14:paraId="07E6D3DD" w14:textId="4DAD9F4C" w:rsidR="00126818" w:rsidRPr="002439A4" w:rsidRDefault="00963472" w:rsidP="00D4408E">
      <w:pPr>
        <w:widowControl w:val="0"/>
        <w:tabs>
          <w:tab w:val="left" w:pos="3969"/>
        </w:tabs>
        <w:ind w:right="-612" w:firstLine="0"/>
        <w:jc w:val="center"/>
        <w:rPr>
          <w:b/>
          <w:sz w:val="24"/>
          <w:szCs w:val="24"/>
          <w:lang w:val="en-GB"/>
        </w:rPr>
      </w:pPr>
      <w:r w:rsidRPr="002439A4">
        <w:rPr>
          <w:b/>
          <w:sz w:val="24"/>
          <w:szCs w:val="24"/>
          <w:lang w:val="en-GB"/>
        </w:rPr>
        <w:t xml:space="preserve">THE </w:t>
      </w:r>
      <w:r w:rsidR="00AD53C4" w:rsidRPr="002439A4">
        <w:rPr>
          <w:b/>
          <w:sz w:val="24"/>
          <w:szCs w:val="24"/>
          <w:lang w:val="en-GB"/>
        </w:rPr>
        <w:t>PARLIAMENT</w:t>
      </w:r>
    </w:p>
    <w:p w14:paraId="3D5A887F" w14:textId="77777777" w:rsidR="00126818" w:rsidRPr="002439A4" w:rsidRDefault="00126818" w:rsidP="00D4408E">
      <w:pPr>
        <w:widowControl w:val="0"/>
        <w:tabs>
          <w:tab w:val="left" w:pos="3969"/>
        </w:tabs>
        <w:ind w:right="-612" w:firstLine="0"/>
        <w:jc w:val="center"/>
        <w:rPr>
          <w:b/>
          <w:sz w:val="24"/>
          <w:szCs w:val="24"/>
          <w:lang w:val="en-GB"/>
        </w:rPr>
      </w:pPr>
    </w:p>
    <w:p w14:paraId="5533475A" w14:textId="77777777" w:rsidR="00126818" w:rsidRPr="002439A4" w:rsidRDefault="00126818" w:rsidP="00D4408E">
      <w:pPr>
        <w:widowControl w:val="0"/>
        <w:tabs>
          <w:tab w:val="left" w:pos="3969"/>
        </w:tabs>
        <w:ind w:right="-612" w:firstLine="0"/>
        <w:jc w:val="center"/>
        <w:rPr>
          <w:b/>
          <w:sz w:val="24"/>
          <w:szCs w:val="24"/>
          <w:lang w:val="en-GB"/>
        </w:rPr>
      </w:pPr>
    </w:p>
    <w:p w14:paraId="2B453205" w14:textId="77777777" w:rsidR="00AD7E10" w:rsidRPr="002439A4" w:rsidRDefault="00AD7E10" w:rsidP="00D4408E">
      <w:pPr>
        <w:widowControl w:val="0"/>
        <w:tabs>
          <w:tab w:val="left" w:pos="3969"/>
        </w:tabs>
        <w:ind w:right="-612" w:firstLine="0"/>
        <w:jc w:val="center"/>
        <w:rPr>
          <w:b/>
          <w:sz w:val="24"/>
          <w:szCs w:val="24"/>
          <w:lang w:val="en-GB"/>
        </w:rPr>
      </w:pPr>
      <w:r w:rsidRPr="002439A4">
        <w:rPr>
          <w:b/>
          <w:sz w:val="24"/>
          <w:szCs w:val="24"/>
          <w:lang w:val="en-GB"/>
        </w:rPr>
        <w:t>LAW</w:t>
      </w:r>
    </w:p>
    <w:p w14:paraId="4F980663" w14:textId="69463870" w:rsidR="00AD7E10" w:rsidRPr="002439A4" w:rsidRDefault="00B85375" w:rsidP="00D4408E">
      <w:pPr>
        <w:widowControl w:val="0"/>
        <w:tabs>
          <w:tab w:val="left" w:pos="3969"/>
        </w:tabs>
        <w:ind w:right="-612" w:firstLine="0"/>
        <w:jc w:val="center"/>
        <w:rPr>
          <w:b/>
          <w:sz w:val="24"/>
          <w:szCs w:val="24"/>
          <w:lang w:val="en-GB"/>
        </w:rPr>
      </w:pPr>
      <w:r w:rsidRPr="002439A4">
        <w:rPr>
          <w:b/>
          <w:sz w:val="24"/>
          <w:szCs w:val="24"/>
          <w:lang w:val="en-GB"/>
        </w:rPr>
        <w:t xml:space="preserve">on </w:t>
      </w:r>
      <w:r w:rsidR="00126818" w:rsidRPr="002439A4">
        <w:rPr>
          <w:b/>
          <w:sz w:val="24"/>
          <w:szCs w:val="24"/>
          <w:lang w:val="en-GB"/>
        </w:rPr>
        <w:t xml:space="preserve">the </w:t>
      </w:r>
      <w:r w:rsidRPr="002439A4">
        <w:rPr>
          <w:b/>
          <w:sz w:val="24"/>
          <w:szCs w:val="24"/>
          <w:lang w:val="en-GB"/>
        </w:rPr>
        <w:t xml:space="preserve">business of </w:t>
      </w:r>
      <w:r w:rsidR="00126818" w:rsidRPr="002439A4">
        <w:rPr>
          <w:b/>
          <w:sz w:val="24"/>
          <w:szCs w:val="24"/>
          <w:lang w:val="en-GB"/>
        </w:rPr>
        <w:t xml:space="preserve">insurance </w:t>
      </w:r>
      <w:r w:rsidRPr="002439A4">
        <w:rPr>
          <w:b/>
          <w:sz w:val="24"/>
          <w:szCs w:val="24"/>
          <w:lang w:val="en-GB"/>
        </w:rPr>
        <w:t>and reinsurance</w:t>
      </w:r>
    </w:p>
    <w:p w14:paraId="45F01580" w14:textId="7AE11BCA" w:rsidR="004D324A" w:rsidRPr="002439A4" w:rsidRDefault="00881729" w:rsidP="00D4408E">
      <w:pPr>
        <w:widowControl w:val="0"/>
        <w:tabs>
          <w:tab w:val="left" w:pos="3969"/>
        </w:tabs>
        <w:ind w:right="-612" w:firstLine="0"/>
        <w:jc w:val="center"/>
        <w:rPr>
          <w:b/>
          <w:sz w:val="24"/>
          <w:szCs w:val="24"/>
          <w:lang w:val="en-GB"/>
        </w:rPr>
      </w:pPr>
      <w:r w:rsidRPr="002439A4">
        <w:rPr>
          <w:b/>
          <w:sz w:val="24"/>
          <w:szCs w:val="24"/>
          <w:lang w:val="en-GB"/>
        </w:rPr>
        <w:t>No</w:t>
      </w:r>
      <w:r w:rsidR="004D324A" w:rsidRPr="002439A4">
        <w:rPr>
          <w:b/>
          <w:sz w:val="24"/>
          <w:szCs w:val="24"/>
          <w:lang w:val="en-GB"/>
        </w:rPr>
        <w:t xml:space="preserve"> 92 of 7</w:t>
      </w:r>
      <w:r w:rsidR="00017307" w:rsidRPr="002439A4">
        <w:rPr>
          <w:b/>
          <w:sz w:val="24"/>
          <w:szCs w:val="24"/>
          <w:lang w:val="en-GB"/>
        </w:rPr>
        <w:t xml:space="preserve"> April</w:t>
      </w:r>
      <w:r w:rsidR="004D324A" w:rsidRPr="002439A4">
        <w:rPr>
          <w:b/>
          <w:sz w:val="24"/>
          <w:szCs w:val="24"/>
          <w:lang w:val="en-GB"/>
        </w:rPr>
        <w:t xml:space="preserve"> 2022</w:t>
      </w:r>
    </w:p>
    <w:p w14:paraId="1C1866D7" w14:textId="13489100" w:rsidR="00AF30BC" w:rsidRPr="002439A4" w:rsidRDefault="00AF30BC" w:rsidP="00D4408E">
      <w:pPr>
        <w:widowControl w:val="0"/>
        <w:tabs>
          <w:tab w:val="left" w:pos="3969"/>
        </w:tabs>
        <w:ind w:right="-612" w:firstLine="0"/>
        <w:jc w:val="center"/>
        <w:rPr>
          <w:bCs/>
          <w:sz w:val="24"/>
          <w:szCs w:val="24"/>
          <w:lang w:val="en-GB"/>
        </w:rPr>
      </w:pPr>
      <w:r w:rsidRPr="002439A4">
        <w:rPr>
          <w:bCs/>
          <w:sz w:val="24"/>
          <w:szCs w:val="24"/>
          <w:lang w:val="en-GB"/>
        </w:rPr>
        <w:t>(</w:t>
      </w:r>
      <w:r w:rsidRPr="002439A4">
        <w:rPr>
          <w:bCs/>
          <w:i/>
          <w:iCs/>
          <w:sz w:val="24"/>
          <w:szCs w:val="24"/>
          <w:lang w:val="en-GB"/>
        </w:rPr>
        <w:t>in force as of 01.01.2023</w:t>
      </w:r>
      <w:r w:rsidRPr="002439A4">
        <w:rPr>
          <w:bCs/>
          <w:sz w:val="24"/>
          <w:szCs w:val="24"/>
          <w:lang w:val="en-GB"/>
        </w:rPr>
        <w:t>)</w:t>
      </w:r>
    </w:p>
    <w:bookmarkEnd w:id="0"/>
    <w:p w14:paraId="06871B5D" w14:textId="28F420CD" w:rsidR="007F4BBD" w:rsidRPr="002439A4" w:rsidRDefault="007F4BBD" w:rsidP="00D4408E">
      <w:pPr>
        <w:widowControl w:val="0"/>
        <w:ind w:right="-612" w:firstLine="0"/>
        <w:jc w:val="center"/>
        <w:rPr>
          <w:kern w:val="36"/>
          <w:sz w:val="24"/>
          <w:szCs w:val="24"/>
          <w:lang w:val="en-GB"/>
        </w:rPr>
      </w:pPr>
      <w:r w:rsidRPr="002439A4">
        <w:rPr>
          <w:b/>
          <w:bCs/>
          <w:kern w:val="36"/>
          <w:sz w:val="24"/>
          <w:szCs w:val="24"/>
          <w:lang w:val="en-GB"/>
        </w:rPr>
        <w:br/>
      </w:r>
      <w:r w:rsidR="00E35320" w:rsidRPr="002439A4">
        <w:rPr>
          <w:kern w:val="36"/>
          <w:sz w:val="24"/>
          <w:szCs w:val="24"/>
          <w:lang w:val="en-GB"/>
        </w:rPr>
        <w:t xml:space="preserve">Official </w:t>
      </w:r>
      <w:r w:rsidR="009D02BA" w:rsidRPr="002439A4">
        <w:rPr>
          <w:kern w:val="36"/>
          <w:sz w:val="24"/>
          <w:szCs w:val="24"/>
          <w:lang w:val="en-GB"/>
        </w:rPr>
        <w:t>Gazette</w:t>
      </w:r>
      <w:r w:rsidR="00E35320" w:rsidRPr="002439A4">
        <w:rPr>
          <w:kern w:val="36"/>
          <w:sz w:val="24"/>
          <w:szCs w:val="24"/>
          <w:lang w:val="en-GB"/>
        </w:rPr>
        <w:t xml:space="preserve"> of the Republic of Moldova, </w:t>
      </w:r>
      <w:r w:rsidR="00881729" w:rsidRPr="002439A4">
        <w:rPr>
          <w:kern w:val="36"/>
          <w:sz w:val="24"/>
          <w:szCs w:val="24"/>
          <w:lang w:val="en-GB"/>
        </w:rPr>
        <w:t>No</w:t>
      </w:r>
      <w:r w:rsidR="00E35320" w:rsidRPr="002439A4">
        <w:rPr>
          <w:kern w:val="36"/>
          <w:sz w:val="24"/>
          <w:szCs w:val="24"/>
          <w:lang w:val="en-GB"/>
        </w:rPr>
        <w:t xml:space="preserve"> 129-133 Article 229 of 2</w:t>
      </w:r>
      <w:r w:rsidR="00340821" w:rsidRPr="002439A4">
        <w:rPr>
          <w:kern w:val="36"/>
          <w:sz w:val="24"/>
          <w:szCs w:val="24"/>
          <w:lang w:val="en-GB"/>
        </w:rPr>
        <w:t>9</w:t>
      </w:r>
      <w:r w:rsidR="00B57B9F" w:rsidRPr="002439A4">
        <w:rPr>
          <w:kern w:val="36"/>
          <w:sz w:val="24"/>
          <w:szCs w:val="24"/>
          <w:lang w:val="en-GB"/>
        </w:rPr>
        <w:t xml:space="preserve"> April</w:t>
      </w:r>
      <w:r w:rsidR="00E35320" w:rsidRPr="002439A4">
        <w:rPr>
          <w:kern w:val="36"/>
          <w:sz w:val="24"/>
          <w:szCs w:val="24"/>
          <w:lang w:val="en-GB"/>
        </w:rPr>
        <w:t xml:space="preserve"> 2022</w:t>
      </w:r>
    </w:p>
    <w:p w14:paraId="2A614854" w14:textId="77777777" w:rsidR="007F4BBD" w:rsidRPr="002439A4" w:rsidRDefault="007F4BBD" w:rsidP="00D4408E">
      <w:pPr>
        <w:widowControl w:val="0"/>
        <w:ind w:right="-612" w:firstLine="0"/>
        <w:jc w:val="left"/>
        <w:rPr>
          <w:b/>
          <w:bCs/>
          <w:kern w:val="36"/>
          <w:sz w:val="24"/>
          <w:szCs w:val="24"/>
          <w:lang w:val="en-GB"/>
        </w:rPr>
      </w:pPr>
    </w:p>
    <w:bookmarkStart w:id="1" w:name="_Hlk194405499"/>
    <w:p w14:paraId="6274BE51" w14:textId="31774FCF" w:rsidR="00D80FB6" w:rsidRPr="002439A4" w:rsidRDefault="00330745" w:rsidP="00D4408E">
      <w:pPr>
        <w:pStyle w:val="TOC1"/>
        <w:rPr>
          <w:rFonts w:ascii="Times New Roman" w:eastAsiaTheme="minorEastAsia" w:hAnsi="Times New Roman"/>
          <w:noProof/>
          <w:kern w:val="2"/>
          <w:lang w:val="en-GB" w:eastAsia="ro-MD"/>
          <w14:ligatures w14:val="standardContextual"/>
        </w:rPr>
      </w:pPr>
      <w:r w:rsidRPr="002439A4">
        <w:rPr>
          <w:rFonts w:ascii="Times New Roman" w:hAnsi="Times New Roman"/>
          <w:b/>
          <w:sz w:val="24"/>
          <w:szCs w:val="24"/>
          <w:lang w:val="en-GB"/>
        </w:rPr>
        <w:fldChar w:fldCharType="begin"/>
      </w:r>
      <w:r w:rsidRPr="002439A4">
        <w:rPr>
          <w:rFonts w:ascii="Times New Roman" w:hAnsi="Times New Roman"/>
          <w:b/>
          <w:sz w:val="24"/>
          <w:szCs w:val="24"/>
          <w:lang w:val="en-GB"/>
        </w:rPr>
        <w:instrText xml:space="preserve"> TOC \o "1-3" \p " " \h \z \u </w:instrText>
      </w:r>
      <w:r w:rsidRPr="002439A4">
        <w:rPr>
          <w:rFonts w:ascii="Times New Roman" w:hAnsi="Times New Roman"/>
          <w:b/>
          <w:sz w:val="24"/>
          <w:szCs w:val="24"/>
          <w:lang w:val="en-GB"/>
        </w:rPr>
        <w:fldChar w:fldCharType="separate"/>
      </w:r>
    </w:p>
    <w:sdt>
      <w:sdtPr>
        <w:rPr>
          <w:rFonts w:ascii="Times New Roman" w:hAnsi="Times New Roman"/>
          <w:b w:val="0"/>
          <w:bCs w:val="0"/>
          <w:color w:val="auto"/>
          <w:sz w:val="20"/>
          <w:szCs w:val="20"/>
          <w:lang w:val="en-GB" w:eastAsia="en-US"/>
        </w:rPr>
        <w:id w:val="1625734729"/>
        <w:docPartObj>
          <w:docPartGallery w:val="Table of Contents"/>
          <w:docPartUnique/>
        </w:docPartObj>
      </w:sdtPr>
      <w:sdtEndPr>
        <w:rPr>
          <w:noProof/>
        </w:rPr>
      </w:sdtEndPr>
      <w:sdtContent>
        <w:p w14:paraId="33B60AC2" w14:textId="4C3BE2AB" w:rsidR="00D80FB6" w:rsidRPr="002439A4" w:rsidRDefault="00D80FB6" w:rsidP="00D4408E">
          <w:pPr>
            <w:pStyle w:val="TOCHeading"/>
            <w:spacing w:before="0"/>
            <w:rPr>
              <w:rFonts w:ascii="Times New Roman" w:hAnsi="Times New Roman"/>
              <w:b w:val="0"/>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39A4">
            <w:rPr>
              <w:rFonts w:ascii="Times New Roman" w:hAnsi="Times New Roman"/>
              <w:b w:val="0"/>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of Contents</w:t>
          </w:r>
        </w:p>
        <w:p w14:paraId="5D702611" w14:textId="6587DFC9" w:rsidR="00D80FB6" w:rsidRPr="002439A4" w:rsidRDefault="00D80FB6" w:rsidP="00D4408E">
          <w:pPr>
            <w:pStyle w:val="TOC1"/>
            <w:rPr>
              <w:rFonts w:ascii="Times New Roman" w:eastAsiaTheme="minorEastAsia" w:hAnsi="Times New Roman"/>
              <w:noProof/>
              <w:kern w:val="2"/>
              <w:lang w:val="en-GB" w:eastAsia="ro-MD"/>
              <w14:ligatures w14:val="standardContextual"/>
            </w:rPr>
          </w:pPr>
          <w:r w:rsidRPr="002439A4">
            <w:rPr>
              <w:rFonts w:ascii="Times New Roman" w:hAnsi="Times New Roman"/>
              <w:lang w:val="en-GB"/>
            </w:rPr>
            <w:fldChar w:fldCharType="begin"/>
          </w:r>
          <w:r w:rsidRPr="002439A4">
            <w:rPr>
              <w:rFonts w:ascii="Times New Roman" w:hAnsi="Times New Roman"/>
              <w:lang w:val="en-GB"/>
            </w:rPr>
            <w:instrText xml:space="preserve"> TOC \o "1-3" \h \z \u </w:instrText>
          </w:r>
          <w:r w:rsidRPr="002439A4">
            <w:rPr>
              <w:rFonts w:ascii="Times New Roman" w:hAnsi="Times New Roman"/>
              <w:lang w:val="en-GB"/>
            </w:rPr>
            <w:fldChar w:fldCharType="separate"/>
          </w:r>
          <w:hyperlink w:anchor="_Toc194405500" w:history="1">
            <w:r w:rsidRPr="002439A4">
              <w:rPr>
                <w:rStyle w:val="Hyperlink"/>
                <w:rFonts w:ascii="Times New Roman" w:hAnsi="Times New Roman"/>
                <w:noProof/>
                <w:lang w:val="en-GB"/>
              </w:rPr>
              <w:t>Chapter I</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_Toc194405500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5</w:t>
            </w:r>
            <w:r w:rsidRPr="002439A4">
              <w:rPr>
                <w:rFonts w:ascii="Times New Roman" w:hAnsi="Times New Roman"/>
                <w:noProof/>
                <w:webHidden/>
                <w:lang w:val="en-GB"/>
              </w:rPr>
              <w:fldChar w:fldCharType="end"/>
            </w:r>
          </w:hyperlink>
        </w:p>
        <w:p w14:paraId="327141F4" w14:textId="4A7B09D6" w:rsidR="00D80FB6" w:rsidRPr="002439A4" w:rsidRDefault="00D80FB6" w:rsidP="00D4408E">
          <w:pPr>
            <w:pStyle w:val="TOC1"/>
            <w:rPr>
              <w:rFonts w:ascii="Times New Roman" w:eastAsiaTheme="minorEastAsia" w:hAnsi="Times New Roman"/>
              <w:noProof/>
              <w:kern w:val="2"/>
              <w:lang w:val="en-GB" w:eastAsia="ro-MD"/>
              <w14:ligatures w14:val="standardContextual"/>
            </w:rPr>
          </w:pPr>
          <w:hyperlink w:anchor="_Toc194405501" w:history="1">
            <w:r w:rsidRPr="002439A4">
              <w:rPr>
                <w:rStyle w:val="Hyperlink"/>
                <w:rFonts w:ascii="Times New Roman" w:hAnsi="Times New Roman"/>
                <w:noProof/>
                <w:lang w:val="en-GB"/>
              </w:rPr>
              <w:t>GENERAL PROVISIONS</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_Toc194405501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5</w:t>
            </w:r>
            <w:r w:rsidRPr="002439A4">
              <w:rPr>
                <w:rFonts w:ascii="Times New Roman" w:hAnsi="Times New Roman"/>
                <w:noProof/>
                <w:webHidden/>
                <w:lang w:val="en-GB"/>
              </w:rPr>
              <w:fldChar w:fldCharType="end"/>
            </w:r>
          </w:hyperlink>
        </w:p>
        <w:p w14:paraId="3DFBF712" w14:textId="2A6ACEC3" w:rsidR="00D80FB6" w:rsidRPr="002439A4" w:rsidRDefault="00D80FB6" w:rsidP="00D4408E">
          <w:pPr>
            <w:pStyle w:val="TOC3"/>
            <w:rPr>
              <w:rFonts w:eastAsiaTheme="minorEastAsia"/>
              <w:kern w:val="2"/>
              <w:lang w:val="en-GB" w:eastAsia="ro-MD"/>
              <w14:ligatures w14:val="standardContextual"/>
            </w:rPr>
          </w:pPr>
          <w:hyperlink w:anchor="_Toc194405502" w:history="1">
            <w:r w:rsidRPr="002439A4">
              <w:rPr>
                <w:rStyle w:val="Hyperlink"/>
                <w:lang w:val="en-GB"/>
              </w:rPr>
              <w:t>Article 1. Subject matter and purpose of the law</w:t>
            </w:r>
            <w:r w:rsidRPr="002439A4">
              <w:rPr>
                <w:webHidden/>
                <w:lang w:val="en-GB"/>
              </w:rPr>
              <w:tab/>
            </w:r>
            <w:r w:rsidRPr="002439A4">
              <w:rPr>
                <w:webHidden/>
                <w:lang w:val="en-GB"/>
              </w:rPr>
              <w:fldChar w:fldCharType="begin"/>
            </w:r>
            <w:r w:rsidRPr="002439A4">
              <w:rPr>
                <w:webHidden/>
                <w:lang w:val="en-GB"/>
              </w:rPr>
              <w:instrText xml:space="preserve"> PAGEREF _Toc194405502 \h </w:instrText>
            </w:r>
            <w:r w:rsidRPr="002439A4">
              <w:rPr>
                <w:webHidden/>
                <w:lang w:val="en-GB"/>
              </w:rPr>
            </w:r>
            <w:r w:rsidRPr="002439A4">
              <w:rPr>
                <w:webHidden/>
                <w:lang w:val="en-GB"/>
              </w:rPr>
              <w:fldChar w:fldCharType="separate"/>
            </w:r>
            <w:r w:rsidR="007F56C8">
              <w:rPr>
                <w:webHidden/>
                <w:lang w:val="en-GB"/>
              </w:rPr>
              <w:t>5</w:t>
            </w:r>
            <w:r w:rsidRPr="002439A4">
              <w:rPr>
                <w:webHidden/>
                <w:lang w:val="en-GB"/>
              </w:rPr>
              <w:fldChar w:fldCharType="end"/>
            </w:r>
          </w:hyperlink>
        </w:p>
        <w:p w14:paraId="064247AF" w14:textId="1074FF40" w:rsidR="00D80FB6" w:rsidRPr="002439A4" w:rsidRDefault="00D80FB6" w:rsidP="00D4408E">
          <w:pPr>
            <w:pStyle w:val="TOC3"/>
            <w:rPr>
              <w:rFonts w:eastAsiaTheme="minorEastAsia"/>
              <w:kern w:val="2"/>
              <w:lang w:val="en-GB" w:eastAsia="ro-MD"/>
              <w14:ligatures w14:val="standardContextual"/>
            </w:rPr>
          </w:pPr>
          <w:hyperlink w:anchor="_Toc194405503" w:history="1">
            <w:r w:rsidRPr="002439A4">
              <w:rPr>
                <w:rStyle w:val="Hyperlink"/>
                <w:lang w:val="en-GB"/>
              </w:rPr>
              <w:t>Article 2. Scope</w:t>
            </w:r>
            <w:r w:rsidRPr="002439A4">
              <w:rPr>
                <w:webHidden/>
                <w:lang w:val="en-GB"/>
              </w:rPr>
              <w:tab/>
            </w:r>
            <w:r w:rsidRPr="002439A4">
              <w:rPr>
                <w:webHidden/>
                <w:lang w:val="en-GB"/>
              </w:rPr>
              <w:fldChar w:fldCharType="begin"/>
            </w:r>
            <w:r w:rsidRPr="002439A4">
              <w:rPr>
                <w:webHidden/>
                <w:lang w:val="en-GB"/>
              </w:rPr>
              <w:instrText xml:space="preserve"> PAGEREF _Toc194405503 \h </w:instrText>
            </w:r>
            <w:r w:rsidRPr="002439A4">
              <w:rPr>
                <w:webHidden/>
                <w:lang w:val="en-GB"/>
              </w:rPr>
            </w:r>
            <w:r w:rsidRPr="002439A4">
              <w:rPr>
                <w:webHidden/>
                <w:lang w:val="en-GB"/>
              </w:rPr>
              <w:fldChar w:fldCharType="separate"/>
            </w:r>
            <w:r w:rsidR="007F56C8">
              <w:rPr>
                <w:webHidden/>
                <w:lang w:val="en-GB"/>
              </w:rPr>
              <w:t>5</w:t>
            </w:r>
            <w:r w:rsidRPr="002439A4">
              <w:rPr>
                <w:webHidden/>
                <w:lang w:val="en-GB"/>
              </w:rPr>
              <w:fldChar w:fldCharType="end"/>
            </w:r>
          </w:hyperlink>
        </w:p>
        <w:p w14:paraId="37C4A565" w14:textId="4FC13A35" w:rsidR="00D80FB6" w:rsidRPr="002439A4" w:rsidRDefault="00D80FB6" w:rsidP="00D4408E">
          <w:pPr>
            <w:pStyle w:val="TOC3"/>
            <w:rPr>
              <w:rFonts w:eastAsiaTheme="minorEastAsia"/>
              <w:kern w:val="2"/>
              <w:lang w:val="en-GB" w:eastAsia="ro-MD"/>
              <w14:ligatures w14:val="standardContextual"/>
            </w:rPr>
          </w:pPr>
          <w:hyperlink w:anchor="_Toc194405504" w:history="1">
            <w:r w:rsidRPr="002439A4">
              <w:rPr>
                <w:rStyle w:val="Hyperlink"/>
                <w:lang w:val="en-GB"/>
              </w:rPr>
              <w:t>Article 3. Legal framework</w:t>
            </w:r>
            <w:r w:rsidRPr="002439A4">
              <w:rPr>
                <w:webHidden/>
                <w:lang w:val="en-GB"/>
              </w:rPr>
              <w:tab/>
            </w:r>
            <w:r w:rsidRPr="002439A4">
              <w:rPr>
                <w:webHidden/>
                <w:lang w:val="en-GB"/>
              </w:rPr>
              <w:fldChar w:fldCharType="begin"/>
            </w:r>
            <w:r w:rsidRPr="002439A4">
              <w:rPr>
                <w:webHidden/>
                <w:lang w:val="en-GB"/>
              </w:rPr>
              <w:instrText xml:space="preserve"> PAGEREF _Toc194405504 \h </w:instrText>
            </w:r>
            <w:r w:rsidRPr="002439A4">
              <w:rPr>
                <w:webHidden/>
                <w:lang w:val="en-GB"/>
              </w:rPr>
            </w:r>
            <w:r w:rsidRPr="002439A4">
              <w:rPr>
                <w:webHidden/>
                <w:lang w:val="en-GB"/>
              </w:rPr>
              <w:fldChar w:fldCharType="separate"/>
            </w:r>
            <w:r w:rsidR="007F56C8">
              <w:rPr>
                <w:webHidden/>
                <w:lang w:val="en-GB"/>
              </w:rPr>
              <w:t>6</w:t>
            </w:r>
            <w:r w:rsidRPr="002439A4">
              <w:rPr>
                <w:webHidden/>
                <w:lang w:val="en-GB"/>
              </w:rPr>
              <w:fldChar w:fldCharType="end"/>
            </w:r>
          </w:hyperlink>
        </w:p>
        <w:p w14:paraId="0E09DC9A" w14:textId="1265C91F" w:rsidR="00D80FB6" w:rsidRPr="002439A4" w:rsidRDefault="00D80FB6" w:rsidP="00D4408E">
          <w:pPr>
            <w:pStyle w:val="TOC3"/>
            <w:rPr>
              <w:rFonts w:eastAsiaTheme="minorEastAsia"/>
              <w:kern w:val="2"/>
              <w:lang w:val="en-GB" w:eastAsia="ro-MD"/>
              <w14:ligatures w14:val="standardContextual"/>
            </w:rPr>
          </w:pPr>
          <w:hyperlink w:anchor="_Toc194405505" w:history="1">
            <w:r w:rsidRPr="002439A4">
              <w:rPr>
                <w:rStyle w:val="Hyperlink"/>
                <w:lang w:val="en-GB"/>
              </w:rPr>
              <w:t>Article 4. Definitions</w:t>
            </w:r>
            <w:r w:rsidRPr="002439A4">
              <w:rPr>
                <w:webHidden/>
                <w:lang w:val="en-GB"/>
              </w:rPr>
              <w:tab/>
            </w:r>
            <w:r w:rsidRPr="002439A4">
              <w:rPr>
                <w:webHidden/>
                <w:lang w:val="en-GB"/>
              </w:rPr>
              <w:fldChar w:fldCharType="begin"/>
            </w:r>
            <w:r w:rsidRPr="002439A4">
              <w:rPr>
                <w:webHidden/>
                <w:lang w:val="en-GB"/>
              </w:rPr>
              <w:instrText xml:space="preserve"> PAGEREF _Toc194405505 \h </w:instrText>
            </w:r>
            <w:r w:rsidRPr="002439A4">
              <w:rPr>
                <w:webHidden/>
                <w:lang w:val="en-GB"/>
              </w:rPr>
            </w:r>
            <w:r w:rsidRPr="002439A4">
              <w:rPr>
                <w:webHidden/>
                <w:lang w:val="en-GB"/>
              </w:rPr>
              <w:fldChar w:fldCharType="separate"/>
            </w:r>
            <w:r w:rsidR="007F56C8">
              <w:rPr>
                <w:webHidden/>
                <w:lang w:val="en-GB"/>
              </w:rPr>
              <w:t>6</w:t>
            </w:r>
            <w:r w:rsidRPr="002439A4">
              <w:rPr>
                <w:webHidden/>
                <w:lang w:val="en-GB"/>
              </w:rPr>
              <w:fldChar w:fldCharType="end"/>
            </w:r>
          </w:hyperlink>
        </w:p>
        <w:p w14:paraId="2B60A94F" w14:textId="1209AB02" w:rsidR="00D80FB6" w:rsidRPr="002439A4" w:rsidRDefault="00D80FB6" w:rsidP="00D4408E">
          <w:pPr>
            <w:pStyle w:val="TOC3"/>
            <w:rPr>
              <w:rFonts w:eastAsiaTheme="minorEastAsia"/>
              <w:kern w:val="2"/>
              <w:lang w:val="en-GB" w:eastAsia="ro-MD"/>
              <w14:ligatures w14:val="standardContextual"/>
            </w:rPr>
          </w:pPr>
          <w:hyperlink w:anchor="_Toc194405506" w:history="1">
            <w:r w:rsidRPr="002439A4">
              <w:rPr>
                <w:rStyle w:val="Hyperlink"/>
                <w:lang w:val="en-GB"/>
              </w:rPr>
              <w:t>Article 5. Mandatory insurance and voluntary (optional) insurance</w:t>
            </w:r>
            <w:r w:rsidRPr="002439A4">
              <w:rPr>
                <w:webHidden/>
                <w:lang w:val="en-GB"/>
              </w:rPr>
              <w:tab/>
            </w:r>
            <w:r w:rsidRPr="002439A4">
              <w:rPr>
                <w:webHidden/>
                <w:lang w:val="en-GB"/>
              </w:rPr>
              <w:fldChar w:fldCharType="begin"/>
            </w:r>
            <w:r w:rsidRPr="002439A4">
              <w:rPr>
                <w:webHidden/>
                <w:lang w:val="en-GB"/>
              </w:rPr>
              <w:instrText xml:space="preserve"> PAGEREF _Toc194405506 \h </w:instrText>
            </w:r>
            <w:r w:rsidRPr="002439A4">
              <w:rPr>
                <w:webHidden/>
                <w:lang w:val="en-GB"/>
              </w:rPr>
            </w:r>
            <w:r w:rsidRPr="002439A4">
              <w:rPr>
                <w:webHidden/>
                <w:lang w:val="en-GB"/>
              </w:rPr>
              <w:fldChar w:fldCharType="separate"/>
            </w:r>
            <w:r w:rsidR="007F56C8">
              <w:rPr>
                <w:webHidden/>
                <w:lang w:val="en-GB"/>
              </w:rPr>
              <w:t>11</w:t>
            </w:r>
            <w:r w:rsidRPr="002439A4">
              <w:rPr>
                <w:webHidden/>
                <w:lang w:val="en-GB"/>
              </w:rPr>
              <w:fldChar w:fldCharType="end"/>
            </w:r>
          </w:hyperlink>
        </w:p>
        <w:p w14:paraId="364BF95E" w14:textId="3EF45BF1" w:rsidR="00D80FB6" w:rsidRPr="002439A4" w:rsidRDefault="00D80FB6" w:rsidP="00D4408E">
          <w:pPr>
            <w:pStyle w:val="TOC3"/>
            <w:rPr>
              <w:rFonts w:eastAsiaTheme="minorEastAsia"/>
              <w:kern w:val="2"/>
              <w:lang w:val="en-GB" w:eastAsia="ro-MD"/>
              <w14:ligatures w14:val="standardContextual"/>
            </w:rPr>
          </w:pPr>
          <w:hyperlink w:anchor="_Toc194405507" w:history="1">
            <w:r w:rsidRPr="002439A4">
              <w:rPr>
                <w:rStyle w:val="Hyperlink"/>
                <w:lang w:val="en-GB"/>
              </w:rPr>
              <w:t>Article 6. Insured amount</w:t>
            </w:r>
            <w:r w:rsidRPr="002439A4">
              <w:rPr>
                <w:webHidden/>
                <w:lang w:val="en-GB"/>
              </w:rPr>
              <w:tab/>
            </w:r>
            <w:r w:rsidRPr="002439A4">
              <w:rPr>
                <w:webHidden/>
                <w:lang w:val="en-GB"/>
              </w:rPr>
              <w:fldChar w:fldCharType="begin"/>
            </w:r>
            <w:r w:rsidRPr="002439A4">
              <w:rPr>
                <w:webHidden/>
                <w:lang w:val="en-GB"/>
              </w:rPr>
              <w:instrText xml:space="preserve"> PAGEREF _Toc194405507 \h </w:instrText>
            </w:r>
            <w:r w:rsidRPr="002439A4">
              <w:rPr>
                <w:webHidden/>
                <w:lang w:val="en-GB"/>
              </w:rPr>
            </w:r>
            <w:r w:rsidRPr="002439A4">
              <w:rPr>
                <w:webHidden/>
                <w:lang w:val="en-GB"/>
              </w:rPr>
              <w:fldChar w:fldCharType="separate"/>
            </w:r>
            <w:r w:rsidR="007F56C8">
              <w:rPr>
                <w:webHidden/>
                <w:lang w:val="en-GB"/>
              </w:rPr>
              <w:t>11</w:t>
            </w:r>
            <w:r w:rsidRPr="002439A4">
              <w:rPr>
                <w:webHidden/>
                <w:lang w:val="en-GB"/>
              </w:rPr>
              <w:fldChar w:fldCharType="end"/>
            </w:r>
          </w:hyperlink>
        </w:p>
        <w:p w14:paraId="1BAA516F" w14:textId="7A7D3D4A" w:rsidR="00D80FB6" w:rsidRPr="002439A4" w:rsidRDefault="00D80FB6" w:rsidP="00D4408E">
          <w:pPr>
            <w:pStyle w:val="TOC3"/>
            <w:rPr>
              <w:rFonts w:eastAsiaTheme="minorEastAsia"/>
              <w:kern w:val="2"/>
              <w:lang w:val="en-GB" w:eastAsia="ro-MD"/>
              <w14:ligatures w14:val="standardContextual"/>
            </w:rPr>
          </w:pPr>
          <w:hyperlink w:anchor="_Toc194405508" w:history="1">
            <w:r w:rsidRPr="002439A4">
              <w:rPr>
                <w:rStyle w:val="Hyperlink"/>
                <w:lang w:val="en-GB"/>
              </w:rPr>
              <w:t>Article 7. Insurance premium</w:t>
            </w:r>
            <w:r w:rsidRPr="002439A4">
              <w:rPr>
                <w:webHidden/>
                <w:lang w:val="en-GB"/>
              </w:rPr>
              <w:tab/>
            </w:r>
            <w:r w:rsidRPr="002439A4">
              <w:rPr>
                <w:webHidden/>
                <w:lang w:val="en-GB"/>
              </w:rPr>
              <w:fldChar w:fldCharType="begin"/>
            </w:r>
            <w:r w:rsidRPr="002439A4">
              <w:rPr>
                <w:webHidden/>
                <w:lang w:val="en-GB"/>
              </w:rPr>
              <w:instrText xml:space="preserve"> PAGEREF _Toc194405508 \h </w:instrText>
            </w:r>
            <w:r w:rsidRPr="002439A4">
              <w:rPr>
                <w:webHidden/>
                <w:lang w:val="en-GB"/>
              </w:rPr>
            </w:r>
            <w:r w:rsidRPr="002439A4">
              <w:rPr>
                <w:webHidden/>
                <w:lang w:val="en-GB"/>
              </w:rPr>
              <w:fldChar w:fldCharType="separate"/>
            </w:r>
            <w:r w:rsidR="007F56C8">
              <w:rPr>
                <w:webHidden/>
                <w:lang w:val="en-GB"/>
              </w:rPr>
              <w:t>12</w:t>
            </w:r>
            <w:r w:rsidRPr="002439A4">
              <w:rPr>
                <w:webHidden/>
                <w:lang w:val="en-GB"/>
              </w:rPr>
              <w:fldChar w:fldCharType="end"/>
            </w:r>
          </w:hyperlink>
        </w:p>
        <w:p w14:paraId="7002D155" w14:textId="2BF4599A" w:rsidR="00D80FB6" w:rsidRPr="002439A4" w:rsidRDefault="00D80FB6" w:rsidP="00D4408E">
          <w:pPr>
            <w:pStyle w:val="TOC3"/>
            <w:rPr>
              <w:rStyle w:val="Hyperlink"/>
              <w:lang w:val="en-GB"/>
            </w:rPr>
          </w:pPr>
          <w:hyperlink w:anchor="_Toc194405509" w:history="1">
            <w:r w:rsidRPr="002439A4">
              <w:rPr>
                <w:rStyle w:val="Hyperlink"/>
                <w:lang w:val="en-GB"/>
              </w:rPr>
              <w:t>Article 8. Insurance of foreign and stateless natural and legal persons</w:t>
            </w:r>
            <w:r w:rsidRPr="002439A4">
              <w:rPr>
                <w:webHidden/>
                <w:lang w:val="en-GB"/>
              </w:rPr>
              <w:tab/>
            </w:r>
            <w:r w:rsidRPr="002439A4">
              <w:rPr>
                <w:webHidden/>
                <w:lang w:val="en-GB"/>
              </w:rPr>
              <w:fldChar w:fldCharType="begin"/>
            </w:r>
            <w:r w:rsidRPr="002439A4">
              <w:rPr>
                <w:webHidden/>
                <w:lang w:val="en-GB"/>
              </w:rPr>
              <w:instrText xml:space="preserve"> PAGEREF _Toc194405509 \h </w:instrText>
            </w:r>
            <w:r w:rsidRPr="002439A4">
              <w:rPr>
                <w:webHidden/>
                <w:lang w:val="en-GB"/>
              </w:rPr>
            </w:r>
            <w:r w:rsidRPr="002439A4">
              <w:rPr>
                <w:webHidden/>
                <w:lang w:val="en-GB"/>
              </w:rPr>
              <w:fldChar w:fldCharType="separate"/>
            </w:r>
            <w:r w:rsidR="007F56C8">
              <w:rPr>
                <w:webHidden/>
                <w:lang w:val="en-GB"/>
              </w:rPr>
              <w:t>12</w:t>
            </w:r>
            <w:r w:rsidRPr="002439A4">
              <w:rPr>
                <w:webHidden/>
                <w:lang w:val="en-GB"/>
              </w:rPr>
              <w:fldChar w:fldCharType="end"/>
            </w:r>
          </w:hyperlink>
        </w:p>
        <w:p w14:paraId="28EDB0EF" w14:textId="1BB4730A" w:rsidR="009566AC" w:rsidRPr="002439A4" w:rsidRDefault="009566AC" w:rsidP="00D4408E">
          <w:pPr>
            <w:ind w:firstLine="0"/>
            <w:rPr>
              <w:rFonts w:eastAsiaTheme="minorEastAsia"/>
              <w:webHidden/>
              <w:sz w:val="22"/>
              <w:szCs w:val="22"/>
              <w:lang w:val="en-GB"/>
            </w:rPr>
          </w:pPr>
          <w:r w:rsidRPr="002439A4">
            <w:rPr>
              <w:rFonts w:eastAsiaTheme="minorEastAsia"/>
              <w:sz w:val="22"/>
              <w:szCs w:val="22"/>
              <w:lang w:val="en-GB"/>
            </w:rPr>
            <w:t>Chapter II</w:t>
          </w:r>
          <w:r w:rsidRPr="002439A4">
            <w:rPr>
              <w:rFonts w:eastAsiaTheme="minorEastAsia"/>
              <w:webHidden/>
              <w:sz w:val="22"/>
              <w:szCs w:val="22"/>
              <w:lang w:val="en-GB"/>
            </w:rPr>
            <w:t>................................................................................................................................................1</w:t>
          </w:r>
          <w:r w:rsidR="00F44F71" w:rsidRPr="002439A4">
            <w:rPr>
              <w:rFonts w:eastAsiaTheme="minorEastAsia"/>
              <w:webHidden/>
              <w:sz w:val="22"/>
              <w:szCs w:val="22"/>
              <w:lang w:val="en-GB"/>
            </w:rPr>
            <w:t>4</w:t>
          </w:r>
        </w:p>
        <w:p w14:paraId="77F8564B" w14:textId="5399FC3C" w:rsidR="003570C7" w:rsidRPr="002439A4" w:rsidRDefault="003570C7" w:rsidP="00D4408E">
          <w:pPr>
            <w:ind w:firstLine="0"/>
            <w:rPr>
              <w:rFonts w:eastAsiaTheme="minorEastAsia"/>
              <w:sz w:val="22"/>
              <w:szCs w:val="22"/>
              <w:lang w:val="en-GB"/>
            </w:rPr>
          </w:pPr>
          <w:r w:rsidRPr="002439A4">
            <w:rPr>
              <w:rFonts w:eastAsiaTheme="minorEastAsia"/>
              <w:sz w:val="22"/>
              <w:szCs w:val="22"/>
              <w:lang w:val="en-GB"/>
            </w:rPr>
            <w:t>REGULATION OF THE BUSINESS....................................................................................................1</w:t>
          </w:r>
          <w:r w:rsidR="00F44F71" w:rsidRPr="002439A4">
            <w:rPr>
              <w:rFonts w:eastAsiaTheme="minorEastAsia"/>
              <w:sz w:val="22"/>
              <w:szCs w:val="22"/>
              <w:lang w:val="en-GB"/>
            </w:rPr>
            <w:t>4</w:t>
          </w:r>
        </w:p>
        <w:p w14:paraId="3725AB0E" w14:textId="1A6B1C69"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510" w:history="1">
            <w:r w:rsidRPr="002439A4">
              <w:rPr>
                <w:rStyle w:val="Hyperlink"/>
                <w:rFonts w:ascii="Times New Roman" w:hAnsi="Times New Roman"/>
                <w:noProof/>
                <w:lang w:val="en-GB"/>
              </w:rPr>
              <w:t>Section 1</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_Toc194405510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12</w:t>
            </w:r>
            <w:r w:rsidRPr="002439A4">
              <w:rPr>
                <w:rFonts w:ascii="Times New Roman" w:hAnsi="Times New Roman"/>
                <w:noProof/>
                <w:webHidden/>
                <w:lang w:val="en-GB"/>
              </w:rPr>
              <w:fldChar w:fldCharType="end"/>
            </w:r>
          </w:hyperlink>
        </w:p>
        <w:p w14:paraId="3B20179F" w14:textId="66C5A5BF"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511" w:history="1">
            <w:r w:rsidRPr="002439A4">
              <w:rPr>
                <w:rStyle w:val="Hyperlink"/>
                <w:rFonts w:ascii="Times New Roman" w:hAnsi="Times New Roman"/>
                <w:noProof/>
                <w:lang w:val="en-GB"/>
              </w:rPr>
              <w:t>Licensing of insurance or reinsurance undertakings</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_Toc194405511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12</w:t>
            </w:r>
            <w:r w:rsidRPr="002439A4">
              <w:rPr>
                <w:rFonts w:ascii="Times New Roman" w:hAnsi="Times New Roman"/>
                <w:noProof/>
                <w:webHidden/>
                <w:lang w:val="en-GB"/>
              </w:rPr>
              <w:fldChar w:fldCharType="end"/>
            </w:r>
          </w:hyperlink>
        </w:p>
        <w:p w14:paraId="5936F8F1" w14:textId="594F96E7" w:rsidR="00D80FB6" w:rsidRPr="002439A4" w:rsidRDefault="00D80FB6" w:rsidP="00D4408E">
          <w:pPr>
            <w:pStyle w:val="TOC3"/>
            <w:rPr>
              <w:rFonts w:eastAsiaTheme="minorEastAsia"/>
              <w:kern w:val="2"/>
              <w:lang w:val="en-GB" w:eastAsia="ro-MD"/>
              <w14:ligatures w14:val="standardContextual"/>
            </w:rPr>
          </w:pPr>
          <w:hyperlink w:anchor="_Toc194405512" w:history="1">
            <w:r w:rsidRPr="002439A4">
              <w:rPr>
                <w:rStyle w:val="Hyperlink"/>
                <w:lang w:val="en-GB"/>
              </w:rPr>
              <w:t>Article 9. General provisions</w:t>
            </w:r>
            <w:r w:rsidRPr="002439A4">
              <w:rPr>
                <w:webHidden/>
                <w:lang w:val="en-GB"/>
              </w:rPr>
              <w:tab/>
            </w:r>
            <w:r w:rsidRPr="002439A4">
              <w:rPr>
                <w:webHidden/>
                <w:lang w:val="en-GB"/>
              </w:rPr>
              <w:fldChar w:fldCharType="begin"/>
            </w:r>
            <w:r w:rsidRPr="002439A4">
              <w:rPr>
                <w:webHidden/>
                <w:lang w:val="en-GB"/>
              </w:rPr>
              <w:instrText xml:space="preserve"> PAGEREF _Toc194405512 \h </w:instrText>
            </w:r>
            <w:r w:rsidRPr="002439A4">
              <w:rPr>
                <w:webHidden/>
                <w:lang w:val="en-GB"/>
              </w:rPr>
            </w:r>
            <w:r w:rsidRPr="002439A4">
              <w:rPr>
                <w:webHidden/>
                <w:lang w:val="en-GB"/>
              </w:rPr>
              <w:fldChar w:fldCharType="separate"/>
            </w:r>
            <w:r w:rsidR="007F56C8">
              <w:rPr>
                <w:webHidden/>
                <w:lang w:val="en-GB"/>
              </w:rPr>
              <w:t>13</w:t>
            </w:r>
            <w:r w:rsidRPr="002439A4">
              <w:rPr>
                <w:webHidden/>
                <w:lang w:val="en-GB"/>
              </w:rPr>
              <w:fldChar w:fldCharType="end"/>
            </w:r>
          </w:hyperlink>
        </w:p>
        <w:p w14:paraId="2CF908A6" w14:textId="5524246E" w:rsidR="00D80FB6" w:rsidRPr="002439A4" w:rsidRDefault="00D80FB6" w:rsidP="00D4408E">
          <w:pPr>
            <w:pStyle w:val="TOC3"/>
            <w:rPr>
              <w:rFonts w:eastAsiaTheme="minorEastAsia"/>
              <w:kern w:val="2"/>
              <w:lang w:val="en-GB" w:eastAsia="ro-MD"/>
              <w14:ligatures w14:val="standardContextual"/>
            </w:rPr>
          </w:pPr>
          <w:hyperlink w:anchor="_Toc194405513" w:history="1">
            <w:r w:rsidRPr="002439A4">
              <w:rPr>
                <w:rStyle w:val="Hyperlink"/>
                <w:lang w:val="en-GB"/>
              </w:rPr>
              <w:t>Article 10. Licensing process</w:t>
            </w:r>
            <w:r w:rsidRPr="002439A4">
              <w:rPr>
                <w:webHidden/>
                <w:lang w:val="en-GB"/>
              </w:rPr>
              <w:tab/>
            </w:r>
            <w:r w:rsidRPr="002439A4">
              <w:rPr>
                <w:webHidden/>
                <w:lang w:val="en-GB"/>
              </w:rPr>
              <w:fldChar w:fldCharType="begin"/>
            </w:r>
            <w:r w:rsidRPr="002439A4">
              <w:rPr>
                <w:webHidden/>
                <w:lang w:val="en-GB"/>
              </w:rPr>
              <w:instrText xml:space="preserve"> PAGEREF _Toc194405513 \h </w:instrText>
            </w:r>
            <w:r w:rsidRPr="002439A4">
              <w:rPr>
                <w:webHidden/>
                <w:lang w:val="en-GB"/>
              </w:rPr>
            </w:r>
            <w:r w:rsidRPr="002439A4">
              <w:rPr>
                <w:webHidden/>
                <w:lang w:val="en-GB"/>
              </w:rPr>
              <w:fldChar w:fldCharType="separate"/>
            </w:r>
            <w:r w:rsidR="007F56C8">
              <w:rPr>
                <w:webHidden/>
                <w:lang w:val="en-GB"/>
              </w:rPr>
              <w:t>14</w:t>
            </w:r>
            <w:r w:rsidRPr="002439A4">
              <w:rPr>
                <w:webHidden/>
                <w:lang w:val="en-GB"/>
              </w:rPr>
              <w:fldChar w:fldCharType="end"/>
            </w:r>
          </w:hyperlink>
        </w:p>
        <w:p w14:paraId="68CD8CA3" w14:textId="324EDBB1" w:rsidR="00D80FB6" w:rsidRPr="002439A4" w:rsidRDefault="00D80FB6" w:rsidP="00D4408E">
          <w:pPr>
            <w:pStyle w:val="TOC3"/>
            <w:rPr>
              <w:rFonts w:eastAsiaTheme="minorEastAsia"/>
              <w:kern w:val="2"/>
              <w:lang w:val="en-GB" w:eastAsia="ro-MD"/>
              <w14:ligatures w14:val="standardContextual"/>
            </w:rPr>
          </w:pPr>
          <w:hyperlink w:anchor="_Toc194405514" w:history="1">
            <w:r w:rsidRPr="002439A4">
              <w:rPr>
                <w:rStyle w:val="Hyperlink"/>
                <w:lang w:val="en-GB"/>
              </w:rPr>
              <w:t>Article 11. Business plan</w:t>
            </w:r>
            <w:r w:rsidRPr="002439A4">
              <w:rPr>
                <w:webHidden/>
                <w:lang w:val="en-GB"/>
              </w:rPr>
              <w:tab/>
            </w:r>
            <w:r w:rsidRPr="002439A4">
              <w:rPr>
                <w:webHidden/>
                <w:lang w:val="en-GB"/>
              </w:rPr>
              <w:fldChar w:fldCharType="begin"/>
            </w:r>
            <w:r w:rsidRPr="002439A4">
              <w:rPr>
                <w:webHidden/>
                <w:lang w:val="en-GB"/>
              </w:rPr>
              <w:instrText xml:space="preserve"> PAGEREF _Toc194405514 \h </w:instrText>
            </w:r>
            <w:r w:rsidRPr="002439A4">
              <w:rPr>
                <w:webHidden/>
                <w:lang w:val="en-GB"/>
              </w:rPr>
            </w:r>
            <w:r w:rsidRPr="002439A4">
              <w:rPr>
                <w:webHidden/>
                <w:lang w:val="en-GB"/>
              </w:rPr>
              <w:fldChar w:fldCharType="separate"/>
            </w:r>
            <w:r w:rsidR="007F56C8">
              <w:rPr>
                <w:webHidden/>
                <w:lang w:val="en-GB"/>
              </w:rPr>
              <w:t>17</w:t>
            </w:r>
            <w:r w:rsidRPr="002439A4">
              <w:rPr>
                <w:webHidden/>
                <w:lang w:val="en-GB"/>
              </w:rPr>
              <w:fldChar w:fldCharType="end"/>
            </w:r>
          </w:hyperlink>
        </w:p>
        <w:p w14:paraId="30993C3B" w14:textId="69D210EF" w:rsidR="00D80FB6" w:rsidRPr="002439A4" w:rsidRDefault="00D80FB6" w:rsidP="00D4408E">
          <w:pPr>
            <w:pStyle w:val="TOC3"/>
            <w:rPr>
              <w:rFonts w:eastAsiaTheme="minorEastAsia"/>
              <w:kern w:val="2"/>
              <w:lang w:val="en-GB" w:eastAsia="ro-MD"/>
              <w14:ligatures w14:val="standardContextual"/>
            </w:rPr>
          </w:pPr>
          <w:hyperlink w:anchor="_Toc194405515" w:history="1">
            <w:r w:rsidRPr="002439A4">
              <w:rPr>
                <w:rStyle w:val="Hyperlink"/>
                <w:lang w:val="en-GB"/>
              </w:rPr>
              <w:t>Article 12. Reasons for rejecting a license application</w:t>
            </w:r>
            <w:r w:rsidRPr="002439A4">
              <w:rPr>
                <w:webHidden/>
                <w:lang w:val="en-GB"/>
              </w:rPr>
              <w:tab/>
            </w:r>
            <w:r w:rsidRPr="002439A4">
              <w:rPr>
                <w:webHidden/>
                <w:lang w:val="en-GB"/>
              </w:rPr>
              <w:fldChar w:fldCharType="begin"/>
            </w:r>
            <w:r w:rsidRPr="002439A4">
              <w:rPr>
                <w:webHidden/>
                <w:lang w:val="en-GB"/>
              </w:rPr>
              <w:instrText xml:space="preserve"> PAGEREF _Toc194405515 \h </w:instrText>
            </w:r>
            <w:r w:rsidRPr="002439A4">
              <w:rPr>
                <w:webHidden/>
                <w:lang w:val="en-GB"/>
              </w:rPr>
            </w:r>
            <w:r w:rsidRPr="002439A4">
              <w:rPr>
                <w:webHidden/>
                <w:lang w:val="en-GB"/>
              </w:rPr>
              <w:fldChar w:fldCharType="separate"/>
            </w:r>
            <w:r w:rsidR="007F56C8">
              <w:rPr>
                <w:webHidden/>
                <w:lang w:val="en-GB"/>
              </w:rPr>
              <w:t>17</w:t>
            </w:r>
            <w:r w:rsidRPr="002439A4">
              <w:rPr>
                <w:webHidden/>
                <w:lang w:val="en-GB"/>
              </w:rPr>
              <w:fldChar w:fldCharType="end"/>
            </w:r>
          </w:hyperlink>
        </w:p>
        <w:p w14:paraId="01A8764F" w14:textId="53E519DD" w:rsidR="00D80FB6" w:rsidRPr="002439A4" w:rsidRDefault="00D80FB6" w:rsidP="00D4408E">
          <w:pPr>
            <w:pStyle w:val="TOC3"/>
            <w:rPr>
              <w:rFonts w:eastAsiaTheme="minorEastAsia"/>
              <w:kern w:val="2"/>
              <w:lang w:val="en-GB" w:eastAsia="ro-MD"/>
              <w14:ligatures w14:val="standardContextual"/>
            </w:rPr>
          </w:pPr>
          <w:hyperlink w:anchor="_Toc194405516" w:history="1">
            <w:r w:rsidRPr="002439A4">
              <w:rPr>
                <w:rStyle w:val="Hyperlink"/>
                <w:lang w:val="en-GB"/>
              </w:rPr>
              <w:t>Article 13. Redrafting of the license</w:t>
            </w:r>
            <w:r w:rsidRPr="002439A4">
              <w:rPr>
                <w:webHidden/>
                <w:lang w:val="en-GB"/>
              </w:rPr>
              <w:tab/>
            </w:r>
            <w:r w:rsidRPr="002439A4">
              <w:rPr>
                <w:webHidden/>
                <w:lang w:val="en-GB"/>
              </w:rPr>
              <w:fldChar w:fldCharType="begin"/>
            </w:r>
            <w:r w:rsidRPr="002439A4">
              <w:rPr>
                <w:webHidden/>
                <w:lang w:val="en-GB"/>
              </w:rPr>
              <w:instrText xml:space="preserve"> PAGEREF _Toc194405516 \h </w:instrText>
            </w:r>
            <w:r w:rsidRPr="002439A4">
              <w:rPr>
                <w:webHidden/>
                <w:lang w:val="en-GB"/>
              </w:rPr>
            </w:r>
            <w:r w:rsidRPr="002439A4">
              <w:rPr>
                <w:webHidden/>
                <w:lang w:val="en-GB"/>
              </w:rPr>
              <w:fldChar w:fldCharType="separate"/>
            </w:r>
            <w:r w:rsidR="007F56C8">
              <w:rPr>
                <w:webHidden/>
                <w:lang w:val="en-GB"/>
              </w:rPr>
              <w:t>18</w:t>
            </w:r>
            <w:r w:rsidRPr="002439A4">
              <w:rPr>
                <w:webHidden/>
                <w:lang w:val="en-GB"/>
              </w:rPr>
              <w:fldChar w:fldCharType="end"/>
            </w:r>
          </w:hyperlink>
        </w:p>
        <w:p w14:paraId="36CF6421" w14:textId="797C98AE" w:rsidR="00D80FB6" w:rsidRPr="002439A4" w:rsidRDefault="00D80FB6" w:rsidP="00D4408E">
          <w:pPr>
            <w:pStyle w:val="TOC3"/>
            <w:rPr>
              <w:rFonts w:eastAsiaTheme="minorEastAsia"/>
              <w:kern w:val="2"/>
              <w:lang w:val="en-GB" w:eastAsia="ro-MD"/>
              <w14:ligatures w14:val="standardContextual"/>
            </w:rPr>
          </w:pPr>
          <w:hyperlink w:anchor="_Toc194405517" w:history="1">
            <w:r w:rsidRPr="002439A4">
              <w:rPr>
                <w:rStyle w:val="Hyperlink"/>
                <w:lang w:val="en-GB" w:bidi="en-US"/>
              </w:rPr>
              <w:t>Article 14. Issuance of a duplicate license</w:t>
            </w:r>
            <w:r w:rsidRPr="002439A4">
              <w:rPr>
                <w:webHidden/>
                <w:lang w:val="en-GB"/>
              </w:rPr>
              <w:tab/>
            </w:r>
            <w:r w:rsidRPr="002439A4">
              <w:rPr>
                <w:webHidden/>
                <w:lang w:val="en-GB"/>
              </w:rPr>
              <w:fldChar w:fldCharType="begin"/>
            </w:r>
            <w:r w:rsidRPr="002439A4">
              <w:rPr>
                <w:webHidden/>
                <w:lang w:val="en-GB"/>
              </w:rPr>
              <w:instrText xml:space="preserve"> PAGEREF _Toc194405517 \h </w:instrText>
            </w:r>
            <w:r w:rsidRPr="002439A4">
              <w:rPr>
                <w:webHidden/>
                <w:lang w:val="en-GB"/>
              </w:rPr>
            </w:r>
            <w:r w:rsidRPr="002439A4">
              <w:rPr>
                <w:webHidden/>
                <w:lang w:val="en-GB"/>
              </w:rPr>
              <w:fldChar w:fldCharType="separate"/>
            </w:r>
            <w:r w:rsidR="007F56C8">
              <w:rPr>
                <w:webHidden/>
                <w:lang w:val="en-GB"/>
              </w:rPr>
              <w:t>18</w:t>
            </w:r>
            <w:r w:rsidRPr="002439A4">
              <w:rPr>
                <w:webHidden/>
                <w:lang w:val="en-GB"/>
              </w:rPr>
              <w:fldChar w:fldCharType="end"/>
            </w:r>
          </w:hyperlink>
        </w:p>
        <w:p w14:paraId="4D411F01" w14:textId="08A83BD0" w:rsidR="00D80FB6" w:rsidRPr="002439A4" w:rsidRDefault="00D80FB6" w:rsidP="00D4408E">
          <w:pPr>
            <w:pStyle w:val="TOC3"/>
            <w:rPr>
              <w:rFonts w:eastAsiaTheme="minorEastAsia"/>
              <w:kern w:val="2"/>
              <w:lang w:val="en-GB" w:eastAsia="ro-MD"/>
              <w14:ligatures w14:val="standardContextual"/>
            </w:rPr>
          </w:pPr>
          <w:hyperlink w:anchor="_Toc194405518" w:history="1">
            <w:r w:rsidRPr="002439A4">
              <w:rPr>
                <w:rStyle w:val="Hyperlink"/>
                <w:lang w:val="en-GB" w:bidi="en-US"/>
              </w:rPr>
              <w:t>Article 15. Suspending the license of the insurer or reinsurer</w:t>
            </w:r>
            <w:r w:rsidRPr="002439A4">
              <w:rPr>
                <w:webHidden/>
                <w:lang w:val="en-GB"/>
              </w:rPr>
              <w:tab/>
            </w:r>
            <w:r w:rsidRPr="002439A4">
              <w:rPr>
                <w:webHidden/>
                <w:lang w:val="en-GB"/>
              </w:rPr>
              <w:fldChar w:fldCharType="begin"/>
            </w:r>
            <w:r w:rsidRPr="002439A4">
              <w:rPr>
                <w:webHidden/>
                <w:lang w:val="en-GB"/>
              </w:rPr>
              <w:instrText xml:space="preserve"> PAGEREF _Toc194405518 \h </w:instrText>
            </w:r>
            <w:r w:rsidRPr="002439A4">
              <w:rPr>
                <w:webHidden/>
                <w:lang w:val="en-GB"/>
              </w:rPr>
            </w:r>
            <w:r w:rsidRPr="002439A4">
              <w:rPr>
                <w:webHidden/>
                <w:lang w:val="en-GB"/>
              </w:rPr>
              <w:fldChar w:fldCharType="separate"/>
            </w:r>
            <w:r w:rsidR="007F56C8">
              <w:rPr>
                <w:webHidden/>
                <w:lang w:val="en-GB"/>
              </w:rPr>
              <w:t>19</w:t>
            </w:r>
            <w:r w:rsidRPr="002439A4">
              <w:rPr>
                <w:webHidden/>
                <w:lang w:val="en-GB"/>
              </w:rPr>
              <w:fldChar w:fldCharType="end"/>
            </w:r>
          </w:hyperlink>
        </w:p>
        <w:p w14:paraId="564F4693" w14:textId="019848FD" w:rsidR="00D80FB6" w:rsidRPr="002439A4" w:rsidRDefault="00D80FB6" w:rsidP="00D4408E">
          <w:pPr>
            <w:pStyle w:val="TOC3"/>
            <w:rPr>
              <w:rFonts w:eastAsiaTheme="minorEastAsia"/>
              <w:kern w:val="2"/>
              <w:lang w:val="en-GB" w:eastAsia="ro-MD"/>
              <w14:ligatures w14:val="standardContextual"/>
            </w:rPr>
          </w:pPr>
          <w:hyperlink w:anchor="_Toc194405519" w:history="1">
            <w:r w:rsidRPr="002439A4">
              <w:rPr>
                <w:rStyle w:val="Hyperlink"/>
                <w:lang w:val="en-GB" w:bidi="en-US"/>
              </w:rPr>
              <w:t>Article 16. Withdrawal of the license of the insurer or reinsurer</w:t>
            </w:r>
            <w:r w:rsidRPr="002439A4">
              <w:rPr>
                <w:webHidden/>
                <w:lang w:val="en-GB"/>
              </w:rPr>
              <w:tab/>
            </w:r>
            <w:r w:rsidRPr="002439A4">
              <w:rPr>
                <w:webHidden/>
                <w:lang w:val="en-GB"/>
              </w:rPr>
              <w:fldChar w:fldCharType="begin"/>
            </w:r>
            <w:r w:rsidRPr="002439A4">
              <w:rPr>
                <w:webHidden/>
                <w:lang w:val="en-GB"/>
              </w:rPr>
              <w:instrText xml:space="preserve"> PAGEREF _Toc194405519 \h </w:instrText>
            </w:r>
            <w:r w:rsidRPr="002439A4">
              <w:rPr>
                <w:webHidden/>
                <w:lang w:val="en-GB"/>
              </w:rPr>
            </w:r>
            <w:r w:rsidRPr="002439A4">
              <w:rPr>
                <w:webHidden/>
                <w:lang w:val="en-GB"/>
              </w:rPr>
              <w:fldChar w:fldCharType="separate"/>
            </w:r>
            <w:r w:rsidR="007F56C8">
              <w:rPr>
                <w:webHidden/>
                <w:lang w:val="en-GB"/>
              </w:rPr>
              <w:t>20</w:t>
            </w:r>
            <w:r w:rsidRPr="002439A4">
              <w:rPr>
                <w:webHidden/>
                <w:lang w:val="en-GB"/>
              </w:rPr>
              <w:fldChar w:fldCharType="end"/>
            </w:r>
          </w:hyperlink>
        </w:p>
        <w:p w14:paraId="3A534DBE" w14:textId="67BB7F29" w:rsidR="00D80FB6" w:rsidRPr="002439A4" w:rsidRDefault="00D80FB6" w:rsidP="00D4408E">
          <w:pPr>
            <w:pStyle w:val="TOC3"/>
            <w:rPr>
              <w:rFonts w:eastAsiaTheme="minorEastAsia"/>
              <w:kern w:val="2"/>
              <w:lang w:val="en-GB" w:eastAsia="ro-MD"/>
              <w14:ligatures w14:val="standardContextual"/>
            </w:rPr>
          </w:pPr>
          <w:hyperlink w:anchor="_Toc194405520" w:history="1">
            <w:r w:rsidRPr="002439A4">
              <w:rPr>
                <w:rStyle w:val="Hyperlink"/>
                <w:lang w:val="en-GB" w:eastAsia="ru-RU"/>
              </w:rPr>
              <w:t>Article 17. Other measures applied to professional participants of the insurance market</w:t>
            </w:r>
            <w:r w:rsidRPr="002439A4">
              <w:rPr>
                <w:webHidden/>
                <w:lang w:val="en-GB"/>
              </w:rPr>
              <w:tab/>
            </w:r>
            <w:r w:rsidRPr="002439A4">
              <w:rPr>
                <w:webHidden/>
                <w:lang w:val="en-GB"/>
              </w:rPr>
              <w:fldChar w:fldCharType="begin"/>
            </w:r>
            <w:r w:rsidRPr="002439A4">
              <w:rPr>
                <w:webHidden/>
                <w:lang w:val="en-GB"/>
              </w:rPr>
              <w:instrText xml:space="preserve"> PAGEREF _Toc194405520 \h </w:instrText>
            </w:r>
            <w:r w:rsidRPr="002439A4">
              <w:rPr>
                <w:webHidden/>
                <w:lang w:val="en-GB"/>
              </w:rPr>
            </w:r>
            <w:r w:rsidRPr="002439A4">
              <w:rPr>
                <w:webHidden/>
                <w:lang w:val="en-GB"/>
              </w:rPr>
              <w:fldChar w:fldCharType="separate"/>
            </w:r>
            <w:r w:rsidR="007F56C8">
              <w:rPr>
                <w:webHidden/>
                <w:lang w:val="en-GB"/>
              </w:rPr>
              <w:t>22</w:t>
            </w:r>
            <w:r w:rsidRPr="002439A4">
              <w:rPr>
                <w:webHidden/>
                <w:lang w:val="en-GB"/>
              </w:rPr>
              <w:fldChar w:fldCharType="end"/>
            </w:r>
          </w:hyperlink>
        </w:p>
        <w:p w14:paraId="28DA51C9" w14:textId="6374F2B1" w:rsidR="00D80FB6" w:rsidRPr="002439A4" w:rsidRDefault="00D80FB6" w:rsidP="00D4408E">
          <w:pPr>
            <w:pStyle w:val="TOC3"/>
            <w:rPr>
              <w:rFonts w:eastAsiaTheme="minorEastAsia"/>
              <w:kern w:val="2"/>
              <w:lang w:val="en-GB" w:eastAsia="ro-MD"/>
              <w14:ligatures w14:val="standardContextual"/>
            </w:rPr>
          </w:pPr>
          <w:hyperlink w:anchor="_Toc194405521" w:history="1">
            <w:r w:rsidRPr="002439A4">
              <w:rPr>
                <w:rStyle w:val="Hyperlink"/>
                <w:lang w:val="en-GB" w:eastAsia="ru-RU"/>
              </w:rPr>
              <w:t>Article 18. Register of professional participants on the insurance market</w:t>
            </w:r>
            <w:r w:rsidRPr="002439A4">
              <w:rPr>
                <w:webHidden/>
                <w:lang w:val="en-GB"/>
              </w:rPr>
              <w:tab/>
            </w:r>
            <w:r w:rsidRPr="002439A4">
              <w:rPr>
                <w:webHidden/>
                <w:lang w:val="en-GB"/>
              </w:rPr>
              <w:fldChar w:fldCharType="begin"/>
            </w:r>
            <w:r w:rsidRPr="002439A4">
              <w:rPr>
                <w:webHidden/>
                <w:lang w:val="en-GB"/>
              </w:rPr>
              <w:instrText xml:space="preserve"> PAGEREF _Toc194405521 \h </w:instrText>
            </w:r>
            <w:r w:rsidRPr="002439A4">
              <w:rPr>
                <w:webHidden/>
                <w:lang w:val="en-GB"/>
              </w:rPr>
            </w:r>
            <w:r w:rsidRPr="002439A4">
              <w:rPr>
                <w:webHidden/>
                <w:lang w:val="en-GB"/>
              </w:rPr>
              <w:fldChar w:fldCharType="separate"/>
            </w:r>
            <w:r w:rsidR="007F56C8">
              <w:rPr>
                <w:webHidden/>
                <w:lang w:val="en-GB"/>
              </w:rPr>
              <w:t>23</w:t>
            </w:r>
            <w:r w:rsidRPr="002439A4">
              <w:rPr>
                <w:webHidden/>
                <w:lang w:val="en-GB"/>
              </w:rPr>
              <w:fldChar w:fldCharType="end"/>
            </w:r>
          </w:hyperlink>
        </w:p>
        <w:p w14:paraId="5A8044BD" w14:textId="4CC2D140" w:rsidR="00D80FB6" w:rsidRPr="002439A4" w:rsidRDefault="00D80FB6" w:rsidP="00D4408E">
          <w:pPr>
            <w:pStyle w:val="TOC3"/>
            <w:rPr>
              <w:rFonts w:eastAsiaTheme="minorEastAsia"/>
              <w:kern w:val="2"/>
              <w:lang w:val="en-GB" w:eastAsia="ro-MD"/>
              <w14:ligatures w14:val="standardContextual"/>
            </w:rPr>
          </w:pPr>
          <w:hyperlink w:anchor="_Toc194405522" w:history="1">
            <w:r w:rsidRPr="002439A4">
              <w:rPr>
                <w:rStyle w:val="Hyperlink"/>
                <w:lang w:val="en-GB"/>
              </w:rPr>
              <w:t>Article 19. Licensing requirements for branches of third-country insurance or reinsurance undertakings</w:t>
            </w:r>
            <w:r w:rsidRPr="002439A4">
              <w:rPr>
                <w:webHidden/>
                <w:lang w:val="en-GB"/>
              </w:rPr>
              <w:tab/>
            </w:r>
            <w:r w:rsidRPr="002439A4">
              <w:rPr>
                <w:webHidden/>
                <w:lang w:val="en-GB"/>
              </w:rPr>
              <w:fldChar w:fldCharType="begin"/>
            </w:r>
            <w:r w:rsidRPr="002439A4">
              <w:rPr>
                <w:webHidden/>
                <w:lang w:val="en-GB"/>
              </w:rPr>
              <w:instrText xml:space="preserve"> PAGEREF _Toc194405522 \h </w:instrText>
            </w:r>
            <w:r w:rsidRPr="002439A4">
              <w:rPr>
                <w:webHidden/>
                <w:lang w:val="en-GB"/>
              </w:rPr>
            </w:r>
            <w:r w:rsidRPr="002439A4">
              <w:rPr>
                <w:webHidden/>
                <w:lang w:val="en-GB"/>
              </w:rPr>
              <w:fldChar w:fldCharType="separate"/>
            </w:r>
            <w:r w:rsidR="007F56C8">
              <w:rPr>
                <w:webHidden/>
                <w:lang w:val="en-GB"/>
              </w:rPr>
              <w:t>23</w:t>
            </w:r>
            <w:r w:rsidRPr="002439A4">
              <w:rPr>
                <w:webHidden/>
                <w:lang w:val="en-GB"/>
              </w:rPr>
              <w:fldChar w:fldCharType="end"/>
            </w:r>
          </w:hyperlink>
        </w:p>
        <w:p w14:paraId="05D9F3C2" w14:textId="4DDBFA10" w:rsidR="00D80FB6" w:rsidRPr="002439A4" w:rsidRDefault="00D80FB6" w:rsidP="00D4408E">
          <w:pPr>
            <w:pStyle w:val="TOC3"/>
            <w:rPr>
              <w:rFonts w:eastAsiaTheme="minorEastAsia"/>
              <w:kern w:val="2"/>
              <w:lang w:val="en-GB" w:eastAsia="ro-MD"/>
              <w14:ligatures w14:val="standardContextual"/>
            </w:rPr>
          </w:pPr>
          <w:hyperlink w:anchor="_Toc194405523" w:history="1">
            <w:r w:rsidRPr="002439A4">
              <w:rPr>
                <w:rStyle w:val="Hyperlink"/>
                <w:lang w:val="en-GB"/>
              </w:rPr>
              <w:t>Article 20. Endowment capital of the branch</w:t>
            </w:r>
            <w:r w:rsidRPr="002439A4">
              <w:rPr>
                <w:webHidden/>
                <w:lang w:val="en-GB"/>
              </w:rPr>
              <w:tab/>
            </w:r>
            <w:r w:rsidRPr="002439A4">
              <w:rPr>
                <w:webHidden/>
                <w:lang w:val="en-GB"/>
              </w:rPr>
              <w:fldChar w:fldCharType="begin"/>
            </w:r>
            <w:r w:rsidRPr="002439A4">
              <w:rPr>
                <w:webHidden/>
                <w:lang w:val="en-GB"/>
              </w:rPr>
              <w:instrText xml:space="preserve"> PAGEREF _Toc194405523 \h </w:instrText>
            </w:r>
            <w:r w:rsidRPr="002439A4">
              <w:rPr>
                <w:webHidden/>
                <w:lang w:val="en-GB"/>
              </w:rPr>
            </w:r>
            <w:r w:rsidRPr="002439A4">
              <w:rPr>
                <w:webHidden/>
                <w:lang w:val="en-GB"/>
              </w:rPr>
              <w:fldChar w:fldCharType="separate"/>
            </w:r>
            <w:r w:rsidR="007F56C8">
              <w:rPr>
                <w:webHidden/>
                <w:lang w:val="en-GB"/>
              </w:rPr>
              <w:t>25</w:t>
            </w:r>
            <w:r w:rsidRPr="002439A4">
              <w:rPr>
                <w:webHidden/>
                <w:lang w:val="en-GB"/>
              </w:rPr>
              <w:fldChar w:fldCharType="end"/>
            </w:r>
          </w:hyperlink>
        </w:p>
        <w:p w14:paraId="15691EF0" w14:textId="441930E8" w:rsidR="00D80FB6" w:rsidRPr="002439A4" w:rsidRDefault="00D80FB6" w:rsidP="00D4408E">
          <w:pPr>
            <w:pStyle w:val="TOC3"/>
            <w:rPr>
              <w:rFonts w:eastAsiaTheme="minorEastAsia"/>
              <w:kern w:val="2"/>
              <w:lang w:val="en-GB" w:eastAsia="ro-MD"/>
              <w14:ligatures w14:val="standardContextual"/>
            </w:rPr>
          </w:pPr>
          <w:hyperlink w:anchor="_Toc194405524" w:history="1">
            <w:r w:rsidRPr="002439A4">
              <w:rPr>
                <w:rStyle w:val="Hyperlink"/>
                <w:lang w:val="en-GB"/>
              </w:rPr>
              <w:t>Article 21. Management of the branch</w:t>
            </w:r>
            <w:r w:rsidRPr="002439A4">
              <w:rPr>
                <w:webHidden/>
                <w:lang w:val="en-GB"/>
              </w:rPr>
              <w:tab/>
            </w:r>
            <w:r w:rsidRPr="002439A4">
              <w:rPr>
                <w:webHidden/>
                <w:lang w:val="en-GB"/>
              </w:rPr>
              <w:fldChar w:fldCharType="begin"/>
            </w:r>
            <w:r w:rsidRPr="002439A4">
              <w:rPr>
                <w:webHidden/>
                <w:lang w:val="en-GB"/>
              </w:rPr>
              <w:instrText xml:space="preserve"> PAGEREF _Toc194405524 \h </w:instrText>
            </w:r>
            <w:r w:rsidRPr="002439A4">
              <w:rPr>
                <w:webHidden/>
                <w:lang w:val="en-GB"/>
              </w:rPr>
            </w:r>
            <w:r w:rsidRPr="002439A4">
              <w:rPr>
                <w:webHidden/>
                <w:lang w:val="en-GB"/>
              </w:rPr>
              <w:fldChar w:fldCharType="separate"/>
            </w:r>
            <w:r w:rsidR="007F56C8">
              <w:rPr>
                <w:webHidden/>
                <w:lang w:val="en-GB"/>
              </w:rPr>
              <w:t>25</w:t>
            </w:r>
            <w:r w:rsidRPr="002439A4">
              <w:rPr>
                <w:webHidden/>
                <w:lang w:val="en-GB"/>
              </w:rPr>
              <w:fldChar w:fldCharType="end"/>
            </w:r>
          </w:hyperlink>
        </w:p>
        <w:p w14:paraId="7CD49F45" w14:textId="6D1F8BE6" w:rsidR="00D80FB6" w:rsidRPr="002439A4" w:rsidRDefault="00D80FB6" w:rsidP="00D4408E">
          <w:pPr>
            <w:pStyle w:val="TOC3"/>
            <w:rPr>
              <w:rFonts w:eastAsiaTheme="minorEastAsia"/>
              <w:kern w:val="2"/>
              <w:lang w:val="en-GB" w:eastAsia="ro-MD"/>
              <w14:ligatures w14:val="standardContextual"/>
            </w:rPr>
          </w:pPr>
          <w:hyperlink w:anchor="_Toc194405525" w:history="1">
            <w:r w:rsidRPr="002439A4">
              <w:rPr>
                <w:rStyle w:val="Hyperlink"/>
                <w:lang w:val="en-GB"/>
              </w:rPr>
              <w:t>Article 22. Assessment of the quality of the insurance or reinsurance undertaking which requires the establishment of a branch</w:t>
            </w:r>
            <w:r w:rsidRPr="002439A4">
              <w:rPr>
                <w:webHidden/>
                <w:lang w:val="en-GB"/>
              </w:rPr>
              <w:tab/>
            </w:r>
            <w:r w:rsidRPr="002439A4">
              <w:rPr>
                <w:webHidden/>
                <w:lang w:val="en-GB"/>
              </w:rPr>
              <w:fldChar w:fldCharType="begin"/>
            </w:r>
            <w:r w:rsidRPr="002439A4">
              <w:rPr>
                <w:webHidden/>
                <w:lang w:val="en-GB"/>
              </w:rPr>
              <w:instrText xml:space="preserve"> PAGEREF _Toc194405525 \h </w:instrText>
            </w:r>
            <w:r w:rsidRPr="002439A4">
              <w:rPr>
                <w:webHidden/>
                <w:lang w:val="en-GB"/>
              </w:rPr>
            </w:r>
            <w:r w:rsidRPr="002439A4">
              <w:rPr>
                <w:webHidden/>
                <w:lang w:val="en-GB"/>
              </w:rPr>
              <w:fldChar w:fldCharType="separate"/>
            </w:r>
            <w:r w:rsidR="007F56C8">
              <w:rPr>
                <w:webHidden/>
                <w:lang w:val="en-GB"/>
              </w:rPr>
              <w:t>26</w:t>
            </w:r>
            <w:r w:rsidRPr="002439A4">
              <w:rPr>
                <w:webHidden/>
                <w:lang w:val="en-GB"/>
              </w:rPr>
              <w:fldChar w:fldCharType="end"/>
            </w:r>
          </w:hyperlink>
        </w:p>
        <w:p w14:paraId="03EF2237" w14:textId="2E733BE7" w:rsidR="00D80FB6" w:rsidRPr="002439A4" w:rsidRDefault="00D80FB6" w:rsidP="00D4408E">
          <w:pPr>
            <w:pStyle w:val="TOC3"/>
            <w:rPr>
              <w:rFonts w:eastAsiaTheme="minorEastAsia"/>
              <w:kern w:val="2"/>
              <w:lang w:val="en-GB" w:eastAsia="ro-MD"/>
              <w14:ligatures w14:val="standardContextual"/>
            </w:rPr>
          </w:pPr>
          <w:hyperlink w:anchor="_Toc194405526" w:history="1">
            <w:r w:rsidRPr="002439A4">
              <w:rPr>
                <w:rStyle w:val="Hyperlink"/>
                <w:lang w:val="en-GB"/>
              </w:rPr>
              <w:t>Article 23. Mandatory motor third-party liability insurance</w:t>
            </w:r>
            <w:r w:rsidRPr="002439A4">
              <w:rPr>
                <w:webHidden/>
                <w:lang w:val="en-GB"/>
              </w:rPr>
              <w:tab/>
            </w:r>
            <w:r w:rsidRPr="002439A4">
              <w:rPr>
                <w:webHidden/>
                <w:lang w:val="en-GB"/>
              </w:rPr>
              <w:fldChar w:fldCharType="begin"/>
            </w:r>
            <w:r w:rsidRPr="002439A4">
              <w:rPr>
                <w:webHidden/>
                <w:lang w:val="en-GB"/>
              </w:rPr>
              <w:instrText xml:space="preserve"> PAGEREF _Toc194405526 \h </w:instrText>
            </w:r>
            <w:r w:rsidRPr="002439A4">
              <w:rPr>
                <w:webHidden/>
                <w:lang w:val="en-GB"/>
              </w:rPr>
            </w:r>
            <w:r w:rsidRPr="002439A4">
              <w:rPr>
                <w:webHidden/>
                <w:lang w:val="en-GB"/>
              </w:rPr>
              <w:fldChar w:fldCharType="separate"/>
            </w:r>
            <w:r w:rsidR="007F56C8">
              <w:rPr>
                <w:webHidden/>
                <w:lang w:val="en-GB"/>
              </w:rPr>
              <w:t>26</w:t>
            </w:r>
            <w:r w:rsidRPr="002439A4">
              <w:rPr>
                <w:webHidden/>
                <w:lang w:val="en-GB"/>
              </w:rPr>
              <w:fldChar w:fldCharType="end"/>
            </w:r>
          </w:hyperlink>
        </w:p>
        <w:p w14:paraId="08004D1C" w14:textId="17932CB8" w:rsidR="00D80FB6" w:rsidRPr="002439A4" w:rsidRDefault="00D80FB6" w:rsidP="00D4408E">
          <w:pPr>
            <w:pStyle w:val="TOC3"/>
            <w:rPr>
              <w:rFonts w:eastAsiaTheme="minorEastAsia"/>
              <w:kern w:val="2"/>
              <w:lang w:val="en-GB" w:eastAsia="ro-MD"/>
              <w14:ligatures w14:val="standardContextual"/>
            </w:rPr>
          </w:pPr>
          <w:hyperlink w:anchor="_Toc194405527" w:history="1">
            <w:r w:rsidRPr="002439A4">
              <w:rPr>
                <w:rStyle w:val="Hyperlink"/>
                <w:lang w:val="en-GB"/>
              </w:rPr>
              <w:t>Article 24. Notification and information</w:t>
            </w:r>
            <w:r w:rsidRPr="002439A4">
              <w:rPr>
                <w:webHidden/>
                <w:lang w:val="en-GB"/>
              </w:rPr>
              <w:tab/>
            </w:r>
            <w:r w:rsidRPr="002439A4">
              <w:rPr>
                <w:webHidden/>
                <w:lang w:val="en-GB"/>
              </w:rPr>
              <w:fldChar w:fldCharType="begin"/>
            </w:r>
            <w:r w:rsidRPr="002439A4">
              <w:rPr>
                <w:webHidden/>
                <w:lang w:val="en-GB"/>
              </w:rPr>
              <w:instrText xml:space="preserve"> PAGEREF _Toc194405527 \h </w:instrText>
            </w:r>
            <w:r w:rsidRPr="002439A4">
              <w:rPr>
                <w:webHidden/>
                <w:lang w:val="en-GB"/>
              </w:rPr>
            </w:r>
            <w:r w:rsidRPr="002439A4">
              <w:rPr>
                <w:webHidden/>
                <w:lang w:val="en-GB"/>
              </w:rPr>
              <w:fldChar w:fldCharType="separate"/>
            </w:r>
            <w:r w:rsidR="007F56C8">
              <w:rPr>
                <w:webHidden/>
                <w:lang w:val="en-GB"/>
              </w:rPr>
              <w:t>27</w:t>
            </w:r>
            <w:r w:rsidRPr="002439A4">
              <w:rPr>
                <w:webHidden/>
                <w:lang w:val="en-GB"/>
              </w:rPr>
              <w:fldChar w:fldCharType="end"/>
            </w:r>
          </w:hyperlink>
        </w:p>
        <w:p w14:paraId="0E9AD655" w14:textId="73E575E7" w:rsidR="00D80FB6" w:rsidRPr="002439A4" w:rsidRDefault="00D80FB6" w:rsidP="00D4408E">
          <w:pPr>
            <w:pStyle w:val="TOC3"/>
            <w:rPr>
              <w:rFonts w:eastAsiaTheme="minorEastAsia"/>
              <w:kern w:val="2"/>
              <w:lang w:val="en-GB" w:eastAsia="ro-MD"/>
              <w14:ligatures w14:val="standardContextual"/>
            </w:rPr>
          </w:pPr>
          <w:hyperlink w:anchor="_Toc194405528" w:history="1">
            <w:r w:rsidRPr="002439A4">
              <w:rPr>
                <w:rStyle w:val="Hyperlink"/>
                <w:lang w:val="en-GB"/>
              </w:rPr>
              <w:t>Article 25. Publication of information by the branches</w:t>
            </w:r>
            <w:r w:rsidRPr="002439A4">
              <w:rPr>
                <w:webHidden/>
                <w:lang w:val="en-GB"/>
              </w:rPr>
              <w:tab/>
            </w:r>
            <w:r w:rsidRPr="002439A4">
              <w:rPr>
                <w:webHidden/>
                <w:lang w:val="en-GB"/>
              </w:rPr>
              <w:fldChar w:fldCharType="begin"/>
            </w:r>
            <w:r w:rsidRPr="002439A4">
              <w:rPr>
                <w:webHidden/>
                <w:lang w:val="en-GB"/>
              </w:rPr>
              <w:instrText xml:space="preserve"> PAGEREF _Toc194405528 \h </w:instrText>
            </w:r>
            <w:r w:rsidRPr="002439A4">
              <w:rPr>
                <w:webHidden/>
                <w:lang w:val="en-GB"/>
              </w:rPr>
            </w:r>
            <w:r w:rsidRPr="002439A4">
              <w:rPr>
                <w:webHidden/>
                <w:lang w:val="en-GB"/>
              </w:rPr>
              <w:fldChar w:fldCharType="separate"/>
            </w:r>
            <w:r w:rsidR="007F56C8">
              <w:rPr>
                <w:webHidden/>
                <w:lang w:val="en-GB"/>
              </w:rPr>
              <w:t>27</w:t>
            </w:r>
            <w:r w:rsidRPr="002439A4">
              <w:rPr>
                <w:webHidden/>
                <w:lang w:val="en-GB"/>
              </w:rPr>
              <w:fldChar w:fldCharType="end"/>
            </w:r>
          </w:hyperlink>
        </w:p>
        <w:p w14:paraId="651D4654" w14:textId="3D1408C1" w:rsidR="00D80FB6" w:rsidRPr="002439A4" w:rsidRDefault="00D80FB6" w:rsidP="00D4408E">
          <w:pPr>
            <w:pStyle w:val="TOC3"/>
            <w:rPr>
              <w:rFonts w:eastAsiaTheme="minorEastAsia"/>
              <w:kern w:val="2"/>
              <w:lang w:val="en-GB" w:eastAsia="ro-MD"/>
              <w14:ligatures w14:val="standardContextual"/>
            </w:rPr>
          </w:pPr>
          <w:hyperlink w:anchor="_Toc194405529" w:history="1">
            <w:r w:rsidRPr="002439A4">
              <w:rPr>
                <w:rStyle w:val="Hyperlink"/>
                <w:lang w:val="en-GB"/>
              </w:rPr>
              <w:t>Article 26. Branches not complying with legal provisions</w:t>
            </w:r>
            <w:r w:rsidRPr="002439A4">
              <w:rPr>
                <w:webHidden/>
                <w:lang w:val="en-GB"/>
              </w:rPr>
              <w:tab/>
            </w:r>
            <w:r w:rsidRPr="002439A4">
              <w:rPr>
                <w:webHidden/>
                <w:lang w:val="en-GB"/>
              </w:rPr>
              <w:fldChar w:fldCharType="begin"/>
            </w:r>
            <w:r w:rsidRPr="002439A4">
              <w:rPr>
                <w:webHidden/>
                <w:lang w:val="en-GB"/>
              </w:rPr>
              <w:instrText xml:space="preserve"> PAGEREF _Toc194405529 \h </w:instrText>
            </w:r>
            <w:r w:rsidRPr="002439A4">
              <w:rPr>
                <w:webHidden/>
                <w:lang w:val="en-GB"/>
              </w:rPr>
            </w:r>
            <w:r w:rsidRPr="002439A4">
              <w:rPr>
                <w:webHidden/>
                <w:lang w:val="en-GB"/>
              </w:rPr>
              <w:fldChar w:fldCharType="separate"/>
            </w:r>
            <w:r w:rsidR="007F56C8">
              <w:rPr>
                <w:webHidden/>
                <w:lang w:val="en-GB"/>
              </w:rPr>
              <w:t>27</w:t>
            </w:r>
            <w:r w:rsidRPr="002439A4">
              <w:rPr>
                <w:webHidden/>
                <w:lang w:val="en-GB"/>
              </w:rPr>
              <w:fldChar w:fldCharType="end"/>
            </w:r>
          </w:hyperlink>
        </w:p>
        <w:p w14:paraId="2F200159" w14:textId="5FE2C1FB" w:rsidR="00D80FB6" w:rsidRPr="002439A4" w:rsidRDefault="00D80FB6" w:rsidP="00D4408E">
          <w:pPr>
            <w:pStyle w:val="TOC3"/>
            <w:rPr>
              <w:rFonts w:eastAsiaTheme="minorEastAsia"/>
              <w:kern w:val="2"/>
              <w:lang w:val="en-GB" w:eastAsia="ro-MD"/>
              <w14:ligatures w14:val="standardContextual"/>
            </w:rPr>
          </w:pPr>
          <w:hyperlink w:anchor="_Toc194405530" w:history="1">
            <w:r w:rsidRPr="002439A4">
              <w:rPr>
                <w:rStyle w:val="Hyperlink"/>
                <w:lang w:val="en-GB"/>
              </w:rPr>
              <w:t>Article 27. Withdrawal of the branch license</w:t>
            </w:r>
            <w:r w:rsidRPr="002439A4">
              <w:rPr>
                <w:webHidden/>
                <w:lang w:val="en-GB"/>
              </w:rPr>
              <w:tab/>
            </w:r>
            <w:r w:rsidRPr="002439A4">
              <w:rPr>
                <w:webHidden/>
                <w:lang w:val="en-GB"/>
              </w:rPr>
              <w:fldChar w:fldCharType="begin"/>
            </w:r>
            <w:r w:rsidRPr="002439A4">
              <w:rPr>
                <w:webHidden/>
                <w:lang w:val="en-GB"/>
              </w:rPr>
              <w:instrText xml:space="preserve"> PAGEREF _Toc194405530 \h </w:instrText>
            </w:r>
            <w:r w:rsidRPr="002439A4">
              <w:rPr>
                <w:webHidden/>
                <w:lang w:val="en-GB"/>
              </w:rPr>
            </w:r>
            <w:r w:rsidRPr="002439A4">
              <w:rPr>
                <w:webHidden/>
                <w:lang w:val="en-GB"/>
              </w:rPr>
              <w:fldChar w:fldCharType="separate"/>
            </w:r>
            <w:r w:rsidR="007F56C8">
              <w:rPr>
                <w:webHidden/>
                <w:lang w:val="en-GB"/>
              </w:rPr>
              <w:t>28</w:t>
            </w:r>
            <w:r w:rsidRPr="002439A4">
              <w:rPr>
                <w:webHidden/>
                <w:lang w:val="en-GB"/>
              </w:rPr>
              <w:fldChar w:fldCharType="end"/>
            </w:r>
          </w:hyperlink>
        </w:p>
        <w:p w14:paraId="79E07E55" w14:textId="2B3194BD" w:rsidR="00D80FB6" w:rsidRPr="002439A4" w:rsidRDefault="00D80FB6" w:rsidP="00D4408E">
          <w:pPr>
            <w:pStyle w:val="TOC3"/>
            <w:rPr>
              <w:rFonts w:eastAsiaTheme="minorEastAsia"/>
              <w:kern w:val="2"/>
              <w:lang w:val="en-GB" w:eastAsia="ro-MD"/>
              <w14:ligatures w14:val="standardContextual"/>
            </w:rPr>
          </w:pPr>
          <w:hyperlink w:anchor="_Toc194405531" w:history="1">
            <w:r w:rsidRPr="002439A4">
              <w:rPr>
                <w:rStyle w:val="Hyperlink"/>
                <w:lang w:val="en-GB"/>
              </w:rPr>
              <w:t>Article 28. Changes in the situation of insurers or reinsurers</w:t>
            </w:r>
            <w:r w:rsidRPr="002439A4">
              <w:rPr>
                <w:webHidden/>
                <w:lang w:val="en-GB"/>
              </w:rPr>
              <w:tab/>
            </w:r>
            <w:r w:rsidRPr="002439A4">
              <w:rPr>
                <w:webHidden/>
                <w:lang w:val="en-GB"/>
              </w:rPr>
              <w:fldChar w:fldCharType="begin"/>
            </w:r>
            <w:r w:rsidRPr="002439A4">
              <w:rPr>
                <w:webHidden/>
                <w:lang w:val="en-GB"/>
              </w:rPr>
              <w:instrText xml:space="preserve"> PAGEREF _Toc194405531 \h </w:instrText>
            </w:r>
            <w:r w:rsidRPr="002439A4">
              <w:rPr>
                <w:webHidden/>
                <w:lang w:val="en-GB"/>
              </w:rPr>
            </w:r>
            <w:r w:rsidRPr="002439A4">
              <w:rPr>
                <w:webHidden/>
                <w:lang w:val="en-GB"/>
              </w:rPr>
              <w:fldChar w:fldCharType="separate"/>
            </w:r>
            <w:r w:rsidR="007F56C8">
              <w:rPr>
                <w:webHidden/>
                <w:lang w:val="en-GB"/>
              </w:rPr>
              <w:t>28</w:t>
            </w:r>
            <w:r w:rsidRPr="002439A4">
              <w:rPr>
                <w:webHidden/>
                <w:lang w:val="en-GB"/>
              </w:rPr>
              <w:fldChar w:fldCharType="end"/>
            </w:r>
          </w:hyperlink>
        </w:p>
        <w:p w14:paraId="345B7C44" w14:textId="06440AE0"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532" w:history="1">
            <w:r w:rsidRPr="002439A4">
              <w:rPr>
                <w:rStyle w:val="Hyperlink"/>
                <w:rFonts w:ascii="Times New Roman" w:hAnsi="Times New Roman"/>
                <w:noProof/>
                <w:lang w:val="en-GB"/>
              </w:rPr>
              <w:t>Section 2</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_Toc194405532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29</w:t>
            </w:r>
            <w:r w:rsidRPr="002439A4">
              <w:rPr>
                <w:rFonts w:ascii="Times New Roman" w:hAnsi="Times New Roman"/>
                <w:noProof/>
                <w:webHidden/>
                <w:lang w:val="en-GB"/>
              </w:rPr>
              <w:fldChar w:fldCharType="end"/>
            </w:r>
          </w:hyperlink>
        </w:p>
        <w:p w14:paraId="34BAFA12" w14:textId="737DC669"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533" w:history="1">
            <w:r w:rsidRPr="002439A4">
              <w:rPr>
                <w:rStyle w:val="Hyperlink"/>
                <w:rFonts w:ascii="Times New Roman" w:hAnsi="Times New Roman"/>
                <w:noProof/>
                <w:lang w:val="en-GB"/>
              </w:rPr>
              <w:t>Pursuing the business of insurance or reinsurance</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_Toc194405533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29</w:t>
            </w:r>
            <w:r w:rsidRPr="002439A4">
              <w:rPr>
                <w:rFonts w:ascii="Times New Roman" w:hAnsi="Times New Roman"/>
                <w:noProof/>
                <w:webHidden/>
                <w:lang w:val="en-GB"/>
              </w:rPr>
              <w:fldChar w:fldCharType="end"/>
            </w:r>
          </w:hyperlink>
        </w:p>
        <w:p w14:paraId="04185551" w14:textId="7AA3329C" w:rsidR="00D80FB6" w:rsidRPr="002439A4" w:rsidRDefault="00D80FB6" w:rsidP="00D4408E">
          <w:pPr>
            <w:pStyle w:val="TOC3"/>
            <w:rPr>
              <w:rFonts w:eastAsiaTheme="minorEastAsia"/>
              <w:kern w:val="2"/>
              <w:lang w:val="en-GB" w:eastAsia="ro-MD"/>
              <w14:ligatures w14:val="standardContextual"/>
            </w:rPr>
          </w:pPr>
          <w:hyperlink w:anchor="_Toc194405534" w:history="1">
            <w:r w:rsidRPr="002439A4">
              <w:rPr>
                <w:rStyle w:val="Hyperlink"/>
                <w:spacing w:val="-4"/>
                <w:lang w:val="en-GB"/>
              </w:rPr>
              <w:t>Article 29. Founders and shareholders of insurance or reinsurance undertakings</w:t>
            </w:r>
            <w:r w:rsidRPr="002439A4">
              <w:rPr>
                <w:webHidden/>
                <w:lang w:val="en-GB"/>
              </w:rPr>
              <w:tab/>
            </w:r>
            <w:r w:rsidRPr="002439A4">
              <w:rPr>
                <w:webHidden/>
                <w:lang w:val="en-GB"/>
              </w:rPr>
              <w:fldChar w:fldCharType="begin"/>
            </w:r>
            <w:r w:rsidRPr="002439A4">
              <w:rPr>
                <w:webHidden/>
                <w:lang w:val="en-GB"/>
              </w:rPr>
              <w:instrText xml:space="preserve"> PAGEREF _Toc194405534 \h </w:instrText>
            </w:r>
            <w:r w:rsidRPr="002439A4">
              <w:rPr>
                <w:webHidden/>
                <w:lang w:val="en-GB"/>
              </w:rPr>
            </w:r>
            <w:r w:rsidRPr="002439A4">
              <w:rPr>
                <w:webHidden/>
                <w:lang w:val="en-GB"/>
              </w:rPr>
              <w:fldChar w:fldCharType="separate"/>
            </w:r>
            <w:r w:rsidR="007F56C8">
              <w:rPr>
                <w:webHidden/>
                <w:lang w:val="en-GB"/>
              </w:rPr>
              <w:t>29</w:t>
            </w:r>
            <w:r w:rsidRPr="002439A4">
              <w:rPr>
                <w:webHidden/>
                <w:lang w:val="en-GB"/>
              </w:rPr>
              <w:fldChar w:fldCharType="end"/>
            </w:r>
          </w:hyperlink>
        </w:p>
        <w:p w14:paraId="348DB08F" w14:textId="732FD3D8" w:rsidR="00D80FB6" w:rsidRPr="002439A4" w:rsidRDefault="00D80FB6" w:rsidP="00D4408E">
          <w:pPr>
            <w:pStyle w:val="TOC3"/>
            <w:rPr>
              <w:rFonts w:eastAsiaTheme="minorEastAsia"/>
              <w:kern w:val="2"/>
              <w:lang w:val="en-GB" w:eastAsia="ro-MD"/>
              <w14:ligatures w14:val="standardContextual"/>
            </w:rPr>
          </w:pPr>
          <w:hyperlink w:anchor="_Toc194405535" w:history="1">
            <w:r w:rsidRPr="002439A4">
              <w:rPr>
                <w:rStyle w:val="Hyperlink"/>
                <w:lang w:val="en-GB"/>
              </w:rPr>
              <w:t>Article 31. Assessment of the potential acquirer</w:t>
            </w:r>
            <w:r w:rsidRPr="002439A4">
              <w:rPr>
                <w:webHidden/>
                <w:lang w:val="en-GB"/>
              </w:rPr>
              <w:tab/>
            </w:r>
            <w:r w:rsidRPr="002439A4">
              <w:rPr>
                <w:webHidden/>
                <w:lang w:val="en-GB"/>
              </w:rPr>
              <w:fldChar w:fldCharType="begin"/>
            </w:r>
            <w:r w:rsidRPr="002439A4">
              <w:rPr>
                <w:webHidden/>
                <w:lang w:val="en-GB"/>
              </w:rPr>
              <w:instrText xml:space="preserve"> PAGEREF _Toc194405535 \h </w:instrText>
            </w:r>
            <w:r w:rsidRPr="002439A4">
              <w:rPr>
                <w:webHidden/>
                <w:lang w:val="en-GB"/>
              </w:rPr>
            </w:r>
            <w:r w:rsidRPr="002439A4">
              <w:rPr>
                <w:webHidden/>
                <w:lang w:val="en-GB"/>
              </w:rPr>
              <w:fldChar w:fldCharType="separate"/>
            </w:r>
            <w:r w:rsidR="007F56C8">
              <w:rPr>
                <w:webHidden/>
                <w:lang w:val="en-GB"/>
              </w:rPr>
              <w:t>34</w:t>
            </w:r>
            <w:r w:rsidRPr="002439A4">
              <w:rPr>
                <w:webHidden/>
                <w:lang w:val="en-GB"/>
              </w:rPr>
              <w:fldChar w:fldCharType="end"/>
            </w:r>
          </w:hyperlink>
        </w:p>
        <w:p w14:paraId="3ABB3744" w14:textId="61319D17" w:rsidR="00D80FB6" w:rsidRPr="002439A4" w:rsidRDefault="00D80FB6" w:rsidP="00D4408E">
          <w:pPr>
            <w:pStyle w:val="TOC3"/>
            <w:rPr>
              <w:rFonts w:eastAsiaTheme="minorEastAsia"/>
              <w:kern w:val="2"/>
              <w:lang w:val="en-GB" w:eastAsia="ro-MD"/>
              <w14:ligatures w14:val="standardContextual"/>
            </w:rPr>
          </w:pPr>
          <w:hyperlink w:anchor="_Toc194405536" w:history="1">
            <w:r w:rsidRPr="002439A4">
              <w:rPr>
                <w:rStyle w:val="Hyperlink"/>
                <w:lang w:val="en-GB"/>
              </w:rPr>
              <w:t>Article 32. Limits of the business of the insurer or reinsurer</w:t>
            </w:r>
            <w:r w:rsidRPr="002439A4">
              <w:rPr>
                <w:webHidden/>
                <w:lang w:val="en-GB"/>
              </w:rPr>
              <w:tab/>
            </w:r>
            <w:r w:rsidRPr="002439A4">
              <w:rPr>
                <w:webHidden/>
                <w:lang w:val="en-GB"/>
              </w:rPr>
              <w:fldChar w:fldCharType="begin"/>
            </w:r>
            <w:r w:rsidRPr="002439A4">
              <w:rPr>
                <w:webHidden/>
                <w:lang w:val="en-GB"/>
              </w:rPr>
              <w:instrText xml:space="preserve"> PAGEREF _Toc194405536 \h </w:instrText>
            </w:r>
            <w:r w:rsidRPr="002439A4">
              <w:rPr>
                <w:webHidden/>
                <w:lang w:val="en-GB"/>
              </w:rPr>
            </w:r>
            <w:r w:rsidRPr="002439A4">
              <w:rPr>
                <w:webHidden/>
                <w:lang w:val="en-GB"/>
              </w:rPr>
              <w:fldChar w:fldCharType="separate"/>
            </w:r>
            <w:r w:rsidR="007F56C8">
              <w:rPr>
                <w:webHidden/>
                <w:lang w:val="en-GB"/>
              </w:rPr>
              <w:t>35</w:t>
            </w:r>
            <w:r w:rsidRPr="002439A4">
              <w:rPr>
                <w:webHidden/>
                <w:lang w:val="en-GB"/>
              </w:rPr>
              <w:fldChar w:fldCharType="end"/>
            </w:r>
          </w:hyperlink>
        </w:p>
        <w:p w14:paraId="3B43F2F6" w14:textId="73AB9CB7" w:rsidR="00D80FB6" w:rsidRPr="002439A4" w:rsidRDefault="00D80FB6" w:rsidP="00D4408E">
          <w:pPr>
            <w:pStyle w:val="TOC3"/>
            <w:rPr>
              <w:rFonts w:eastAsiaTheme="minorEastAsia"/>
              <w:kern w:val="2"/>
              <w:lang w:val="en-GB" w:eastAsia="ro-MD"/>
              <w14:ligatures w14:val="standardContextual"/>
            </w:rPr>
          </w:pPr>
          <w:hyperlink w:anchor="_Toc194405537" w:history="1">
            <w:r w:rsidRPr="002439A4">
              <w:rPr>
                <w:rStyle w:val="Hyperlink"/>
                <w:spacing w:val="-2"/>
                <w:lang w:val="en-GB"/>
              </w:rPr>
              <w:t>Article 33. Name and location of the insurer or the reinsurer</w:t>
            </w:r>
            <w:r w:rsidRPr="002439A4">
              <w:rPr>
                <w:webHidden/>
                <w:lang w:val="en-GB"/>
              </w:rPr>
              <w:tab/>
            </w:r>
            <w:r w:rsidRPr="002439A4">
              <w:rPr>
                <w:webHidden/>
                <w:lang w:val="en-GB"/>
              </w:rPr>
              <w:fldChar w:fldCharType="begin"/>
            </w:r>
            <w:r w:rsidRPr="002439A4">
              <w:rPr>
                <w:webHidden/>
                <w:lang w:val="en-GB"/>
              </w:rPr>
              <w:instrText xml:space="preserve"> PAGEREF _Toc194405537 \h </w:instrText>
            </w:r>
            <w:r w:rsidRPr="002439A4">
              <w:rPr>
                <w:webHidden/>
                <w:lang w:val="en-GB"/>
              </w:rPr>
            </w:r>
            <w:r w:rsidRPr="002439A4">
              <w:rPr>
                <w:webHidden/>
                <w:lang w:val="en-GB"/>
              </w:rPr>
              <w:fldChar w:fldCharType="separate"/>
            </w:r>
            <w:r w:rsidR="007F56C8">
              <w:rPr>
                <w:webHidden/>
                <w:lang w:val="en-GB"/>
              </w:rPr>
              <w:t>36</w:t>
            </w:r>
            <w:r w:rsidRPr="002439A4">
              <w:rPr>
                <w:webHidden/>
                <w:lang w:val="en-GB"/>
              </w:rPr>
              <w:fldChar w:fldCharType="end"/>
            </w:r>
          </w:hyperlink>
        </w:p>
        <w:p w14:paraId="38CC973E" w14:textId="5F0A374A" w:rsidR="00D80FB6" w:rsidRPr="002439A4" w:rsidRDefault="00D80FB6" w:rsidP="00D4408E">
          <w:pPr>
            <w:pStyle w:val="TOC3"/>
            <w:rPr>
              <w:rFonts w:eastAsiaTheme="minorEastAsia"/>
              <w:kern w:val="2"/>
              <w:lang w:val="en-GB" w:eastAsia="ro-MD"/>
              <w14:ligatures w14:val="standardContextual"/>
            </w:rPr>
          </w:pPr>
          <w:hyperlink w:anchor="_Toc194405538" w:history="1">
            <w:r w:rsidRPr="002439A4">
              <w:rPr>
                <w:rStyle w:val="Hyperlink"/>
                <w:lang w:val="en-GB"/>
              </w:rPr>
              <w:t>Article 34. Governance system</w:t>
            </w:r>
            <w:r w:rsidRPr="002439A4">
              <w:rPr>
                <w:webHidden/>
                <w:lang w:val="en-GB"/>
              </w:rPr>
              <w:tab/>
            </w:r>
            <w:r w:rsidRPr="002439A4">
              <w:rPr>
                <w:webHidden/>
                <w:lang w:val="en-GB"/>
              </w:rPr>
              <w:fldChar w:fldCharType="begin"/>
            </w:r>
            <w:r w:rsidRPr="002439A4">
              <w:rPr>
                <w:webHidden/>
                <w:lang w:val="en-GB"/>
              </w:rPr>
              <w:instrText xml:space="preserve"> PAGEREF _Toc194405538 \h </w:instrText>
            </w:r>
            <w:r w:rsidRPr="002439A4">
              <w:rPr>
                <w:webHidden/>
                <w:lang w:val="en-GB"/>
              </w:rPr>
            </w:r>
            <w:r w:rsidRPr="002439A4">
              <w:rPr>
                <w:webHidden/>
                <w:lang w:val="en-GB"/>
              </w:rPr>
              <w:fldChar w:fldCharType="separate"/>
            </w:r>
            <w:r w:rsidR="007F56C8">
              <w:rPr>
                <w:webHidden/>
                <w:lang w:val="en-GB"/>
              </w:rPr>
              <w:t>36</w:t>
            </w:r>
            <w:r w:rsidRPr="002439A4">
              <w:rPr>
                <w:webHidden/>
                <w:lang w:val="en-GB"/>
              </w:rPr>
              <w:fldChar w:fldCharType="end"/>
            </w:r>
          </w:hyperlink>
        </w:p>
        <w:p w14:paraId="1BD2F121" w14:textId="36C6DF97" w:rsidR="00D80FB6" w:rsidRPr="002439A4" w:rsidRDefault="00D80FB6" w:rsidP="00D4408E">
          <w:pPr>
            <w:pStyle w:val="TOC3"/>
            <w:rPr>
              <w:rFonts w:eastAsiaTheme="minorEastAsia"/>
              <w:kern w:val="2"/>
              <w:lang w:val="en-GB" w:eastAsia="ro-MD"/>
              <w14:ligatures w14:val="standardContextual"/>
            </w:rPr>
          </w:pPr>
          <w:hyperlink w:anchor="_Toc194405539" w:history="1">
            <w:r w:rsidRPr="002439A4">
              <w:rPr>
                <w:rStyle w:val="Hyperlink"/>
                <w:lang w:val="en-GB"/>
              </w:rPr>
              <w:t>Article 35. Management bodies of the insurance or reinsurance undertaking</w:t>
            </w:r>
            <w:r w:rsidRPr="002439A4">
              <w:rPr>
                <w:webHidden/>
                <w:lang w:val="en-GB"/>
              </w:rPr>
              <w:tab/>
            </w:r>
            <w:r w:rsidRPr="002439A4">
              <w:rPr>
                <w:webHidden/>
                <w:lang w:val="en-GB"/>
              </w:rPr>
              <w:fldChar w:fldCharType="begin"/>
            </w:r>
            <w:r w:rsidRPr="002439A4">
              <w:rPr>
                <w:webHidden/>
                <w:lang w:val="en-GB"/>
              </w:rPr>
              <w:instrText xml:space="preserve"> PAGEREF _Toc194405539 \h </w:instrText>
            </w:r>
            <w:r w:rsidRPr="002439A4">
              <w:rPr>
                <w:webHidden/>
                <w:lang w:val="en-GB"/>
              </w:rPr>
            </w:r>
            <w:r w:rsidRPr="002439A4">
              <w:rPr>
                <w:webHidden/>
                <w:lang w:val="en-GB"/>
              </w:rPr>
              <w:fldChar w:fldCharType="separate"/>
            </w:r>
            <w:r w:rsidR="007F56C8">
              <w:rPr>
                <w:webHidden/>
                <w:lang w:val="en-GB"/>
              </w:rPr>
              <w:t>37</w:t>
            </w:r>
            <w:r w:rsidRPr="002439A4">
              <w:rPr>
                <w:webHidden/>
                <w:lang w:val="en-GB"/>
              </w:rPr>
              <w:fldChar w:fldCharType="end"/>
            </w:r>
          </w:hyperlink>
        </w:p>
        <w:p w14:paraId="06793D08" w14:textId="7022D084" w:rsidR="00D80FB6" w:rsidRPr="002439A4" w:rsidRDefault="00D80FB6" w:rsidP="00D4408E">
          <w:pPr>
            <w:pStyle w:val="TOC3"/>
            <w:rPr>
              <w:rFonts w:eastAsiaTheme="minorEastAsia"/>
              <w:kern w:val="2"/>
              <w:lang w:val="en-GB" w:eastAsia="ro-MD"/>
              <w14:ligatures w14:val="standardContextual"/>
            </w:rPr>
          </w:pPr>
          <w:hyperlink w:anchor="_Toc194405540" w:history="1">
            <w:r w:rsidRPr="002439A4">
              <w:rPr>
                <w:rStyle w:val="Hyperlink"/>
                <w:lang w:val="en-GB"/>
              </w:rPr>
              <w:t>Article 36. Persons holding key positions</w:t>
            </w:r>
            <w:r w:rsidRPr="002439A4">
              <w:rPr>
                <w:webHidden/>
                <w:lang w:val="en-GB"/>
              </w:rPr>
              <w:tab/>
            </w:r>
            <w:r w:rsidRPr="002439A4">
              <w:rPr>
                <w:webHidden/>
                <w:lang w:val="en-GB"/>
              </w:rPr>
              <w:fldChar w:fldCharType="begin"/>
            </w:r>
            <w:r w:rsidRPr="002439A4">
              <w:rPr>
                <w:webHidden/>
                <w:lang w:val="en-GB"/>
              </w:rPr>
              <w:instrText xml:space="preserve"> PAGEREF _Toc194405540 \h </w:instrText>
            </w:r>
            <w:r w:rsidRPr="002439A4">
              <w:rPr>
                <w:webHidden/>
                <w:lang w:val="en-GB"/>
              </w:rPr>
            </w:r>
            <w:r w:rsidRPr="002439A4">
              <w:rPr>
                <w:webHidden/>
                <w:lang w:val="en-GB"/>
              </w:rPr>
              <w:fldChar w:fldCharType="separate"/>
            </w:r>
            <w:r w:rsidR="007F56C8">
              <w:rPr>
                <w:webHidden/>
                <w:lang w:val="en-GB"/>
              </w:rPr>
              <w:t>39</w:t>
            </w:r>
            <w:r w:rsidRPr="002439A4">
              <w:rPr>
                <w:webHidden/>
                <w:lang w:val="en-GB"/>
              </w:rPr>
              <w:fldChar w:fldCharType="end"/>
            </w:r>
          </w:hyperlink>
        </w:p>
        <w:p w14:paraId="74271EAA" w14:textId="405A81D5" w:rsidR="00D80FB6" w:rsidRPr="002439A4" w:rsidRDefault="00D80FB6" w:rsidP="00D4408E">
          <w:pPr>
            <w:pStyle w:val="TOC3"/>
            <w:rPr>
              <w:rFonts w:eastAsiaTheme="minorEastAsia"/>
              <w:kern w:val="2"/>
              <w:lang w:val="en-GB" w:eastAsia="ro-MD"/>
              <w14:ligatures w14:val="standardContextual"/>
            </w:rPr>
          </w:pPr>
          <w:hyperlink w:anchor="_Toc194405541" w:history="1">
            <w:r w:rsidRPr="002439A4">
              <w:rPr>
                <w:rStyle w:val="Hyperlink"/>
                <w:lang w:val="en-GB"/>
              </w:rPr>
              <w:t>Article 37. Audit Committee</w:t>
            </w:r>
            <w:r w:rsidRPr="002439A4">
              <w:rPr>
                <w:webHidden/>
                <w:lang w:val="en-GB"/>
              </w:rPr>
              <w:tab/>
            </w:r>
            <w:r w:rsidRPr="002439A4">
              <w:rPr>
                <w:webHidden/>
                <w:lang w:val="en-GB"/>
              </w:rPr>
              <w:fldChar w:fldCharType="begin"/>
            </w:r>
            <w:r w:rsidRPr="002439A4">
              <w:rPr>
                <w:webHidden/>
                <w:lang w:val="en-GB"/>
              </w:rPr>
              <w:instrText xml:space="preserve"> PAGEREF _Toc194405541 \h </w:instrText>
            </w:r>
            <w:r w:rsidRPr="002439A4">
              <w:rPr>
                <w:webHidden/>
                <w:lang w:val="en-GB"/>
              </w:rPr>
            </w:r>
            <w:r w:rsidRPr="002439A4">
              <w:rPr>
                <w:webHidden/>
                <w:lang w:val="en-GB"/>
              </w:rPr>
              <w:fldChar w:fldCharType="separate"/>
            </w:r>
            <w:r w:rsidR="007F56C8">
              <w:rPr>
                <w:webHidden/>
                <w:lang w:val="en-GB"/>
              </w:rPr>
              <w:t>41</w:t>
            </w:r>
            <w:r w:rsidRPr="002439A4">
              <w:rPr>
                <w:webHidden/>
                <w:lang w:val="en-GB"/>
              </w:rPr>
              <w:fldChar w:fldCharType="end"/>
            </w:r>
          </w:hyperlink>
        </w:p>
        <w:p w14:paraId="1BD059E5" w14:textId="34176739" w:rsidR="00D80FB6" w:rsidRPr="002439A4" w:rsidRDefault="00D80FB6" w:rsidP="00D4408E">
          <w:pPr>
            <w:pStyle w:val="TOC3"/>
            <w:rPr>
              <w:rFonts w:eastAsiaTheme="minorEastAsia"/>
              <w:kern w:val="2"/>
              <w:lang w:val="en-GB" w:eastAsia="ro-MD"/>
              <w14:ligatures w14:val="standardContextual"/>
            </w:rPr>
          </w:pPr>
          <w:hyperlink w:anchor="_Toc194405542" w:history="1">
            <w:r w:rsidRPr="002439A4">
              <w:rPr>
                <w:rStyle w:val="Hyperlink"/>
                <w:lang w:val="en-GB"/>
              </w:rPr>
              <w:t>Article 38. Risk management</w:t>
            </w:r>
            <w:r w:rsidRPr="002439A4">
              <w:rPr>
                <w:webHidden/>
                <w:lang w:val="en-GB"/>
              </w:rPr>
              <w:tab/>
            </w:r>
            <w:r w:rsidRPr="002439A4">
              <w:rPr>
                <w:webHidden/>
                <w:lang w:val="en-GB"/>
              </w:rPr>
              <w:fldChar w:fldCharType="begin"/>
            </w:r>
            <w:r w:rsidRPr="002439A4">
              <w:rPr>
                <w:webHidden/>
                <w:lang w:val="en-GB"/>
              </w:rPr>
              <w:instrText xml:space="preserve"> PAGEREF _Toc194405542 \h </w:instrText>
            </w:r>
            <w:r w:rsidRPr="002439A4">
              <w:rPr>
                <w:webHidden/>
                <w:lang w:val="en-GB"/>
              </w:rPr>
            </w:r>
            <w:r w:rsidRPr="002439A4">
              <w:rPr>
                <w:webHidden/>
                <w:lang w:val="en-GB"/>
              </w:rPr>
              <w:fldChar w:fldCharType="separate"/>
            </w:r>
            <w:r w:rsidR="007F56C8">
              <w:rPr>
                <w:webHidden/>
                <w:lang w:val="en-GB"/>
              </w:rPr>
              <w:t>41</w:t>
            </w:r>
            <w:r w:rsidRPr="002439A4">
              <w:rPr>
                <w:webHidden/>
                <w:lang w:val="en-GB"/>
              </w:rPr>
              <w:fldChar w:fldCharType="end"/>
            </w:r>
          </w:hyperlink>
        </w:p>
        <w:p w14:paraId="23155CAB" w14:textId="224A20A4" w:rsidR="00D80FB6" w:rsidRPr="002439A4" w:rsidRDefault="00D80FB6" w:rsidP="00D4408E">
          <w:pPr>
            <w:pStyle w:val="TOC3"/>
            <w:rPr>
              <w:rFonts w:eastAsiaTheme="minorEastAsia"/>
              <w:kern w:val="2"/>
              <w:lang w:val="en-GB" w:eastAsia="ro-MD"/>
              <w14:ligatures w14:val="standardContextual"/>
            </w:rPr>
          </w:pPr>
          <w:hyperlink w:anchor="_Toc194405543" w:history="1">
            <w:r w:rsidRPr="002439A4">
              <w:rPr>
                <w:rStyle w:val="Hyperlink"/>
                <w:lang w:val="en-GB"/>
              </w:rPr>
              <w:t>Article 39. Internal own risks and solvency assessment</w:t>
            </w:r>
            <w:r w:rsidRPr="002439A4">
              <w:rPr>
                <w:webHidden/>
                <w:lang w:val="en-GB"/>
              </w:rPr>
              <w:tab/>
            </w:r>
            <w:r w:rsidRPr="002439A4">
              <w:rPr>
                <w:webHidden/>
                <w:lang w:val="en-GB"/>
              </w:rPr>
              <w:fldChar w:fldCharType="begin"/>
            </w:r>
            <w:r w:rsidRPr="002439A4">
              <w:rPr>
                <w:webHidden/>
                <w:lang w:val="en-GB"/>
              </w:rPr>
              <w:instrText xml:space="preserve"> PAGEREF _Toc194405543 \h </w:instrText>
            </w:r>
            <w:r w:rsidRPr="002439A4">
              <w:rPr>
                <w:webHidden/>
                <w:lang w:val="en-GB"/>
              </w:rPr>
            </w:r>
            <w:r w:rsidRPr="002439A4">
              <w:rPr>
                <w:webHidden/>
                <w:lang w:val="en-GB"/>
              </w:rPr>
              <w:fldChar w:fldCharType="separate"/>
            </w:r>
            <w:r w:rsidR="007F56C8">
              <w:rPr>
                <w:webHidden/>
                <w:lang w:val="en-GB"/>
              </w:rPr>
              <w:t>42</w:t>
            </w:r>
            <w:r w:rsidRPr="002439A4">
              <w:rPr>
                <w:webHidden/>
                <w:lang w:val="en-GB"/>
              </w:rPr>
              <w:fldChar w:fldCharType="end"/>
            </w:r>
          </w:hyperlink>
        </w:p>
        <w:p w14:paraId="0590C1A0" w14:textId="08C580EE" w:rsidR="00D80FB6" w:rsidRPr="002439A4" w:rsidRDefault="00D80FB6" w:rsidP="00D4408E">
          <w:pPr>
            <w:pStyle w:val="TOC3"/>
            <w:rPr>
              <w:rFonts w:eastAsiaTheme="minorEastAsia"/>
              <w:kern w:val="2"/>
              <w:lang w:val="en-GB" w:eastAsia="ro-MD"/>
              <w14:ligatures w14:val="standardContextual"/>
            </w:rPr>
          </w:pPr>
          <w:hyperlink w:anchor="_Toc194405544" w:history="1">
            <w:r w:rsidRPr="002439A4">
              <w:rPr>
                <w:rStyle w:val="Hyperlink"/>
                <w:lang w:val="en-GB"/>
              </w:rPr>
              <w:t>Article 40. Internal control system</w:t>
            </w:r>
            <w:r w:rsidRPr="002439A4">
              <w:rPr>
                <w:webHidden/>
                <w:lang w:val="en-GB"/>
              </w:rPr>
              <w:tab/>
            </w:r>
            <w:r w:rsidRPr="002439A4">
              <w:rPr>
                <w:webHidden/>
                <w:lang w:val="en-GB"/>
              </w:rPr>
              <w:fldChar w:fldCharType="begin"/>
            </w:r>
            <w:r w:rsidRPr="002439A4">
              <w:rPr>
                <w:webHidden/>
                <w:lang w:val="en-GB"/>
              </w:rPr>
              <w:instrText xml:space="preserve"> PAGEREF _Toc194405544 \h </w:instrText>
            </w:r>
            <w:r w:rsidRPr="002439A4">
              <w:rPr>
                <w:webHidden/>
                <w:lang w:val="en-GB"/>
              </w:rPr>
            </w:r>
            <w:r w:rsidRPr="002439A4">
              <w:rPr>
                <w:webHidden/>
                <w:lang w:val="en-GB"/>
              </w:rPr>
              <w:fldChar w:fldCharType="separate"/>
            </w:r>
            <w:r w:rsidR="007F56C8">
              <w:rPr>
                <w:webHidden/>
                <w:lang w:val="en-GB"/>
              </w:rPr>
              <w:t>43</w:t>
            </w:r>
            <w:r w:rsidRPr="002439A4">
              <w:rPr>
                <w:webHidden/>
                <w:lang w:val="en-GB"/>
              </w:rPr>
              <w:fldChar w:fldCharType="end"/>
            </w:r>
          </w:hyperlink>
        </w:p>
        <w:p w14:paraId="1D60BEC4" w14:textId="5F177FC8" w:rsidR="00D80FB6" w:rsidRPr="002439A4" w:rsidRDefault="00D80FB6" w:rsidP="00D4408E">
          <w:pPr>
            <w:pStyle w:val="TOC3"/>
            <w:rPr>
              <w:rFonts w:eastAsiaTheme="minorEastAsia"/>
              <w:kern w:val="2"/>
              <w:lang w:val="en-GB" w:eastAsia="ro-MD"/>
              <w14:ligatures w14:val="standardContextual"/>
            </w:rPr>
          </w:pPr>
          <w:hyperlink w:anchor="_Toc194405545" w:history="1">
            <w:r w:rsidRPr="002439A4">
              <w:rPr>
                <w:rStyle w:val="Hyperlink"/>
                <w:lang w:val="en-GB"/>
              </w:rPr>
              <w:t>Article 41. Internal audit</w:t>
            </w:r>
            <w:r w:rsidRPr="002439A4">
              <w:rPr>
                <w:webHidden/>
                <w:lang w:val="en-GB"/>
              </w:rPr>
              <w:tab/>
            </w:r>
            <w:r w:rsidRPr="002439A4">
              <w:rPr>
                <w:webHidden/>
                <w:lang w:val="en-GB"/>
              </w:rPr>
              <w:fldChar w:fldCharType="begin"/>
            </w:r>
            <w:r w:rsidRPr="002439A4">
              <w:rPr>
                <w:webHidden/>
                <w:lang w:val="en-GB"/>
              </w:rPr>
              <w:instrText xml:space="preserve"> PAGEREF _Toc194405545 \h </w:instrText>
            </w:r>
            <w:r w:rsidRPr="002439A4">
              <w:rPr>
                <w:webHidden/>
                <w:lang w:val="en-GB"/>
              </w:rPr>
            </w:r>
            <w:r w:rsidRPr="002439A4">
              <w:rPr>
                <w:webHidden/>
                <w:lang w:val="en-GB"/>
              </w:rPr>
              <w:fldChar w:fldCharType="separate"/>
            </w:r>
            <w:r w:rsidR="007F56C8">
              <w:rPr>
                <w:webHidden/>
                <w:lang w:val="en-GB"/>
              </w:rPr>
              <w:t>43</w:t>
            </w:r>
            <w:r w:rsidRPr="002439A4">
              <w:rPr>
                <w:webHidden/>
                <w:lang w:val="en-GB"/>
              </w:rPr>
              <w:fldChar w:fldCharType="end"/>
            </w:r>
          </w:hyperlink>
        </w:p>
        <w:p w14:paraId="23831C0D" w14:textId="191C9EC2" w:rsidR="00D80FB6" w:rsidRPr="002439A4" w:rsidRDefault="00D80FB6" w:rsidP="00D4408E">
          <w:pPr>
            <w:pStyle w:val="TOC3"/>
            <w:rPr>
              <w:rFonts w:eastAsiaTheme="minorEastAsia"/>
              <w:kern w:val="2"/>
              <w:lang w:val="en-GB" w:eastAsia="ro-MD"/>
              <w14:ligatures w14:val="standardContextual"/>
            </w:rPr>
          </w:pPr>
          <w:hyperlink w:anchor="_Toc194405546" w:history="1">
            <w:r w:rsidRPr="002439A4">
              <w:rPr>
                <w:rStyle w:val="Hyperlink"/>
                <w:lang w:val="en-GB"/>
              </w:rPr>
              <w:t>Article 42. Actuarial function</w:t>
            </w:r>
            <w:r w:rsidRPr="002439A4">
              <w:rPr>
                <w:webHidden/>
                <w:lang w:val="en-GB"/>
              </w:rPr>
              <w:tab/>
            </w:r>
            <w:r w:rsidRPr="002439A4">
              <w:rPr>
                <w:webHidden/>
                <w:lang w:val="en-GB"/>
              </w:rPr>
              <w:fldChar w:fldCharType="begin"/>
            </w:r>
            <w:r w:rsidRPr="002439A4">
              <w:rPr>
                <w:webHidden/>
                <w:lang w:val="en-GB"/>
              </w:rPr>
              <w:instrText xml:space="preserve"> PAGEREF _Toc194405546 \h </w:instrText>
            </w:r>
            <w:r w:rsidRPr="002439A4">
              <w:rPr>
                <w:webHidden/>
                <w:lang w:val="en-GB"/>
              </w:rPr>
            </w:r>
            <w:r w:rsidRPr="002439A4">
              <w:rPr>
                <w:webHidden/>
                <w:lang w:val="en-GB"/>
              </w:rPr>
              <w:fldChar w:fldCharType="separate"/>
            </w:r>
            <w:r w:rsidR="007F56C8">
              <w:rPr>
                <w:webHidden/>
                <w:lang w:val="en-GB"/>
              </w:rPr>
              <w:t>44</w:t>
            </w:r>
            <w:r w:rsidRPr="002439A4">
              <w:rPr>
                <w:webHidden/>
                <w:lang w:val="en-GB"/>
              </w:rPr>
              <w:fldChar w:fldCharType="end"/>
            </w:r>
          </w:hyperlink>
        </w:p>
        <w:p w14:paraId="77D7F70F" w14:textId="66EDBEFC" w:rsidR="00D80FB6" w:rsidRPr="002439A4" w:rsidRDefault="00D80FB6" w:rsidP="00D4408E">
          <w:pPr>
            <w:pStyle w:val="TOC3"/>
            <w:rPr>
              <w:rFonts w:eastAsiaTheme="minorEastAsia"/>
              <w:kern w:val="2"/>
              <w:lang w:val="en-GB" w:eastAsia="ro-MD"/>
              <w14:ligatures w14:val="standardContextual"/>
            </w:rPr>
          </w:pPr>
          <w:hyperlink w:anchor="_Toc194405547" w:history="1">
            <w:r w:rsidRPr="002439A4">
              <w:rPr>
                <w:rStyle w:val="Hyperlink"/>
                <w:lang w:val="en-GB"/>
              </w:rPr>
              <w:t>Article 43. Outsourced functions and activities</w:t>
            </w:r>
            <w:r w:rsidRPr="002439A4">
              <w:rPr>
                <w:webHidden/>
                <w:lang w:val="en-GB"/>
              </w:rPr>
              <w:tab/>
            </w:r>
            <w:r w:rsidRPr="002439A4">
              <w:rPr>
                <w:webHidden/>
                <w:lang w:val="en-GB"/>
              </w:rPr>
              <w:fldChar w:fldCharType="begin"/>
            </w:r>
            <w:r w:rsidRPr="002439A4">
              <w:rPr>
                <w:webHidden/>
                <w:lang w:val="en-GB"/>
              </w:rPr>
              <w:instrText xml:space="preserve"> PAGEREF _Toc194405547 \h </w:instrText>
            </w:r>
            <w:r w:rsidRPr="002439A4">
              <w:rPr>
                <w:webHidden/>
                <w:lang w:val="en-GB"/>
              </w:rPr>
            </w:r>
            <w:r w:rsidRPr="002439A4">
              <w:rPr>
                <w:webHidden/>
                <w:lang w:val="en-GB"/>
              </w:rPr>
              <w:fldChar w:fldCharType="separate"/>
            </w:r>
            <w:r w:rsidR="007F56C8">
              <w:rPr>
                <w:webHidden/>
                <w:lang w:val="en-GB"/>
              </w:rPr>
              <w:t>45</w:t>
            </w:r>
            <w:r w:rsidRPr="002439A4">
              <w:rPr>
                <w:webHidden/>
                <w:lang w:val="en-GB"/>
              </w:rPr>
              <w:fldChar w:fldCharType="end"/>
            </w:r>
          </w:hyperlink>
        </w:p>
        <w:p w14:paraId="44551219" w14:textId="180D5B05" w:rsidR="00D80FB6" w:rsidRPr="002439A4" w:rsidRDefault="00D80FB6" w:rsidP="00D4408E">
          <w:pPr>
            <w:pStyle w:val="TOC3"/>
            <w:rPr>
              <w:rFonts w:eastAsiaTheme="minorEastAsia"/>
              <w:kern w:val="2"/>
              <w:lang w:val="en-GB" w:eastAsia="ro-MD"/>
              <w14:ligatures w14:val="standardContextual"/>
            </w:rPr>
          </w:pPr>
          <w:hyperlink w:anchor="_Toc194405550" w:history="1">
            <w:r w:rsidRPr="002439A4">
              <w:rPr>
                <w:rStyle w:val="Hyperlink"/>
                <w:lang w:val="en-GB"/>
              </w:rPr>
              <w:t>Article 44. Specific operational requirements</w:t>
            </w:r>
            <w:r w:rsidRPr="002439A4">
              <w:rPr>
                <w:webHidden/>
                <w:lang w:val="en-GB"/>
              </w:rPr>
              <w:tab/>
            </w:r>
            <w:r w:rsidRPr="002439A4">
              <w:rPr>
                <w:webHidden/>
                <w:lang w:val="en-GB"/>
              </w:rPr>
              <w:fldChar w:fldCharType="begin"/>
            </w:r>
            <w:r w:rsidRPr="002439A4">
              <w:rPr>
                <w:webHidden/>
                <w:lang w:val="en-GB"/>
              </w:rPr>
              <w:instrText xml:space="preserve"> PAGEREF _Toc194405550 \h </w:instrText>
            </w:r>
            <w:r w:rsidRPr="002439A4">
              <w:rPr>
                <w:webHidden/>
                <w:lang w:val="en-GB"/>
              </w:rPr>
            </w:r>
            <w:r w:rsidRPr="002439A4">
              <w:rPr>
                <w:webHidden/>
                <w:lang w:val="en-GB"/>
              </w:rPr>
              <w:fldChar w:fldCharType="separate"/>
            </w:r>
            <w:r w:rsidR="007F56C8">
              <w:rPr>
                <w:webHidden/>
                <w:lang w:val="en-GB"/>
              </w:rPr>
              <w:t>47</w:t>
            </w:r>
            <w:r w:rsidRPr="002439A4">
              <w:rPr>
                <w:webHidden/>
                <w:lang w:val="en-GB"/>
              </w:rPr>
              <w:fldChar w:fldCharType="end"/>
            </w:r>
          </w:hyperlink>
        </w:p>
        <w:p w14:paraId="0EA42CAA" w14:textId="119B8A37" w:rsidR="00D80FB6" w:rsidRPr="002439A4" w:rsidRDefault="00D80FB6" w:rsidP="00D4408E">
          <w:pPr>
            <w:pStyle w:val="TOC3"/>
            <w:rPr>
              <w:rFonts w:eastAsiaTheme="minorEastAsia"/>
              <w:kern w:val="2"/>
              <w:lang w:val="en-GB" w:eastAsia="ro-MD"/>
              <w14:ligatures w14:val="standardContextual"/>
            </w:rPr>
          </w:pPr>
          <w:hyperlink w:anchor="_Toc194405551" w:history="1">
            <w:r w:rsidRPr="002439A4">
              <w:rPr>
                <w:rStyle w:val="Hyperlink"/>
                <w:lang w:val="en-GB"/>
              </w:rPr>
              <w:t>Article 45. Opening of branches</w:t>
            </w:r>
            <w:r w:rsidRPr="002439A4">
              <w:rPr>
                <w:webHidden/>
                <w:lang w:val="en-GB"/>
              </w:rPr>
              <w:tab/>
            </w:r>
            <w:r w:rsidRPr="002439A4">
              <w:rPr>
                <w:webHidden/>
                <w:lang w:val="en-GB"/>
              </w:rPr>
              <w:fldChar w:fldCharType="begin"/>
            </w:r>
            <w:r w:rsidRPr="002439A4">
              <w:rPr>
                <w:webHidden/>
                <w:lang w:val="en-GB"/>
              </w:rPr>
              <w:instrText xml:space="preserve"> PAGEREF _Toc194405551 \h </w:instrText>
            </w:r>
            <w:r w:rsidRPr="002439A4">
              <w:rPr>
                <w:webHidden/>
                <w:lang w:val="en-GB"/>
              </w:rPr>
            </w:r>
            <w:r w:rsidRPr="002439A4">
              <w:rPr>
                <w:webHidden/>
                <w:lang w:val="en-GB"/>
              </w:rPr>
              <w:fldChar w:fldCharType="separate"/>
            </w:r>
            <w:r w:rsidR="007F56C8">
              <w:rPr>
                <w:webHidden/>
                <w:lang w:val="en-GB"/>
              </w:rPr>
              <w:t>48</w:t>
            </w:r>
            <w:r w:rsidRPr="002439A4">
              <w:rPr>
                <w:webHidden/>
                <w:lang w:val="en-GB"/>
              </w:rPr>
              <w:fldChar w:fldCharType="end"/>
            </w:r>
          </w:hyperlink>
        </w:p>
        <w:p w14:paraId="4B523898" w14:textId="2BDD3D0A" w:rsidR="00D80FB6" w:rsidRPr="002439A4" w:rsidRDefault="00D80FB6" w:rsidP="00D4408E">
          <w:pPr>
            <w:pStyle w:val="TOC3"/>
            <w:rPr>
              <w:rFonts w:eastAsiaTheme="minorEastAsia"/>
              <w:kern w:val="2"/>
              <w:lang w:val="en-GB" w:eastAsia="ro-MD"/>
              <w14:ligatures w14:val="standardContextual"/>
            </w:rPr>
          </w:pPr>
          <w:hyperlink w:anchor="_Toc194405552" w:history="1">
            <w:r w:rsidRPr="002439A4">
              <w:rPr>
                <w:rStyle w:val="Hyperlink"/>
                <w:lang w:val="en-GB"/>
              </w:rPr>
              <w:t>Article 46. Establishment of branches in the territory of a third State</w:t>
            </w:r>
            <w:r w:rsidRPr="002439A4">
              <w:rPr>
                <w:webHidden/>
                <w:lang w:val="en-GB"/>
              </w:rPr>
              <w:tab/>
            </w:r>
            <w:r w:rsidRPr="002439A4">
              <w:rPr>
                <w:webHidden/>
                <w:lang w:val="en-GB"/>
              </w:rPr>
              <w:fldChar w:fldCharType="begin"/>
            </w:r>
            <w:r w:rsidRPr="002439A4">
              <w:rPr>
                <w:webHidden/>
                <w:lang w:val="en-GB"/>
              </w:rPr>
              <w:instrText xml:space="preserve"> PAGEREF _Toc194405552 \h </w:instrText>
            </w:r>
            <w:r w:rsidRPr="002439A4">
              <w:rPr>
                <w:webHidden/>
                <w:lang w:val="en-GB"/>
              </w:rPr>
            </w:r>
            <w:r w:rsidRPr="002439A4">
              <w:rPr>
                <w:webHidden/>
                <w:lang w:val="en-GB"/>
              </w:rPr>
              <w:fldChar w:fldCharType="separate"/>
            </w:r>
            <w:r w:rsidR="007F56C8">
              <w:rPr>
                <w:webHidden/>
                <w:lang w:val="en-GB"/>
              </w:rPr>
              <w:t>48</w:t>
            </w:r>
            <w:r w:rsidRPr="002439A4">
              <w:rPr>
                <w:webHidden/>
                <w:lang w:val="en-GB"/>
              </w:rPr>
              <w:fldChar w:fldCharType="end"/>
            </w:r>
          </w:hyperlink>
        </w:p>
        <w:p w14:paraId="2C51F9F5" w14:textId="57B40B5F" w:rsidR="00D80FB6" w:rsidRPr="002439A4" w:rsidRDefault="00D80FB6" w:rsidP="00D4408E">
          <w:pPr>
            <w:pStyle w:val="TOC3"/>
            <w:rPr>
              <w:rFonts w:eastAsiaTheme="minorEastAsia"/>
              <w:kern w:val="2"/>
              <w:lang w:val="en-GB" w:eastAsia="ro-MD"/>
              <w14:ligatures w14:val="standardContextual"/>
            </w:rPr>
          </w:pPr>
          <w:hyperlink w:anchor="_Toc194405553" w:history="1">
            <w:r w:rsidRPr="002439A4">
              <w:rPr>
                <w:rStyle w:val="Hyperlink"/>
                <w:lang w:val="en-GB"/>
              </w:rPr>
              <w:t>Article 47. Liquidation of branches</w:t>
            </w:r>
            <w:r w:rsidRPr="002439A4">
              <w:rPr>
                <w:webHidden/>
                <w:lang w:val="en-GB"/>
              </w:rPr>
              <w:tab/>
            </w:r>
            <w:r w:rsidRPr="002439A4">
              <w:rPr>
                <w:webHidden/>
                <w:lang w:val="en-GB"/>
              </w:rPr>
              <w:fldChar w:fldCharType="begin"/>
            </w:r>
            <w:r w:rsidRPr="002439A4">
              <w:rPr>
                <w:webHidden/>
                <w:lang w:val="en-GB"/>
              </w:rPr>
              <w:instrText xml:space="preserve"> PAGEREF _Toc194405553 \h </w:instrText>
            </w:r>
            <w:r w:rsidRPr="002439A4">
              <w:rPr>
                <w:webHidden/>
                <w:lang w:val="en-GB"/>
              </w:rPr>
            </w:r>
            <w:r w:rsidRPr="002439A4">
              <w:rPr>
                <w:webHidden/>
                <w:lang w:val="en-GB"/>
              </w:rPr>
              <w:fldChar w:fldCharType="separate"/>
            </w:r>
            <w:r w:rsidR="007F56C8">
              <w:rPr>
                <w:webHidden/>
                <w:lang w:val="en-GB"/>
              </w:rPr>
              <w:t>50</w:t>
            </w:r>
            <w:r w:rsidRPr="002439A4">
              <w:rPr>
                <w:webHidden/>
                <w:lang w:val="en-GB"/>
              </w:rPr>
              <w:fldChar w:fldCharType="end"/>
            </w:r>
          </w:hyperlink>
        </w:p>
        <w:p w14:paraId="5FEF0491" w14:textId="7AB04153" w:rsidR="00D80FB6" w:rsidRPr="002439A4" w:rsidRDefault="00D80FB6" w:rsidP="00D4408E">
          <w:pPr>
            <w:pStyle w:val="TOC3"/>
            <w:rPr>
              <w:rFonts w:eastAsiaTheme="minorEastAsia"/>
              <w:kern w:val="2"/>
              <w:lang w:val="en-GB" w:eastAsia="ro-MD"/>
              <w14:ligatures w14:val="standardContextual"/>
            </w:rPr>
          </w:pPr>
          <w:hyperlink w:anchor="_Toc194405554" w:history="1">
            <w:r w:rsidRPr="002439A4">
              <w:rPr>
                <w:rStyle w:val="Hyperlink"/>
                <w:lang w:val="en-GB"/>
              </w:rPr>
              <w:t>Article 48. Statistical information on the activity carried out</w:t>
            </w:r>
            <w:r w:rsidRPr="002439A4">
              <w:rPr>
                <w:webHidden/>
                <w:lang w:val="en-GB"/>
              </w:rPr>
              <w:tab/>
            </w:r>
            <w:r w:rsidRPr="002439A4">
              <w:rPr>
                <w:webHidden/>
                <w:lang w:val="en-GB"/>
              </w:rPr>
              <w:fldChar w:fldCharType="begin"/>
            </w:r>
            <w:r w:rsidRPr="002439A4">
              <w:rPr>
                <w:webHidden/>
                <w:lang w:val="en-GB"/>
              </w:rPr>
              <w:instrText xml:space="preserve"> PAGEREF _Toc194405554 \h </w:instrText>
            </w:r>
            <w:r w:rsidRPr="002439A4">
              <w:rPr>
                <w:webHidden/>
                <w:lang w:val="en-GB"/>
              </w:rPr>
            </w:r>
            <w:r w:rsidRPr="002439A4">
              <w:rPr>
                <w:webHidden/>
                <w:lang w:val="en-GB"/>
              </w:rPr>
              <w:fldChar w:fldCharType="separate"/>
            </w:r>
            <w:r w:rsidR="007F56C8">
              <w:rPr>
                <w:webHidden/>
                <w:lang w:val="en-GB"/>
              </w:rPr>
              <w:t>50</w:t>
            </w:r>
            <w:r w:rsidRPr="002439A4">
              <w:rPr>
                <w:webHidden/>
                <w:lang w:val="en-GB"/>
              </w:rPr>
              <w:fldChar w:fldCharType="end"/>
            </w:r>
          </w:hyperlink>
        </w:p>
        <w:p w14:paraId="6F8F2356" w14:textId="2BE27E9F" w:rsidR="00D80FB6" w:rsidRPr="002439A4" w:rsidRDefault="00D80FB6" w:rsidP="00D4408E">
          <w:pPr>
            <w:pStyle w:val="TOC3"/>
            <w:rPr>
              <w:rFonts w:eastAsiaTheme="minorEastAsia"/>
              <w:kern w:val="2"/>
              <w:lang w:val="en-GB" w:eastAsia="ro-MD"/>
              <w14:ligatures w14:val="standardContextual"/>
            </w:rPr>
          </w:pPr>
          <w:hyperlink w:anchor="_Toc194405555" w:history="1">
            <w:r w:rsidRPr="002439A4">
              <w:rPr>
                <w:rStyle w:val="Hyperlink"/>
                <w:lang w:val="en-GB"/>
              </w:rPr>
              <w:t>Article 49. Registration of changes of insurance or reinsurance undertakings</w:t>
            </w:r>
            <w:r w:rsidRPr="002439A4">
              <w:rPr>
                <w:webHidden/>
                <w:lang w:val="en-GB"/>
              </w:rPr>
              <w:tab/>
            </w:r>
            <w:r w:rsidRPr="002439A4">
              <w:rPr>
                <w:webHidden/>
                <w:lang w:val="en-GB"/>
              </w:rPr>
              <w:fldChar w:fldCharType="begin"/>
            </w:r>
            <w:r w:rsidRPr="002439A4">
              <w:rPr>
                <w:webHidden/>
                <w:lang w:val="en-GB"/>
              </w:rPr>
              <w:instrText xml:space="preserve"> PAGEREF _Toc194405555 \h </w:instrText>
            </w:r>
            <w:r w:rsidRPr="002439A4">
              <w:rPr>
                <w:webHidden/>
                <w:lang w:val="en-GB"/>
              </w:rPr>
            </w:r>
            <w:r w:rsidRPr="002439A4">
              <w:rPr>
                <w:webHidden/>
                <w:lang w:val="en-GB"/>
              </w:rPr>
              <w:fldChar w:fldCharType="separate"/>
            </w:r>
            <w:r w:rsidR="007F56C8">
              <w:rPr>
                <w:webHidden/>
                <w:lang w:val="en-GB"/>
              </w:rPr>
              <w:t>50</w:t>
            </w:r>
            <w:r w:rsidRPr="002439A4">
              <w:rPr>
                <w:webHidden/>
                <w:lang w:val="en-GB"/>
              </w:rPr>
              <w:fldChar w:fldCharType="end"/>
            </w:r>
          </w:hyperlink>
        </w:p>
        <w:p w14:paraId="614B9353" w14:textId="120645E9" w:rsidR="00D80FB6" w:rsidRPr="002439A4" w:rsidRDefault="00D80FB6" w:rsidP="00D4408E">
          <w:pPr>
            <w:pStyle w:val="TOC3"/>
            <w:rPr>
              <w:rFonts w:eastAsiaTheme="minorEastAsia"/>
              <w:kern w:val="2"/>
              <w:lang w:val="en-GB" w:eastAsia="ro-MD"/>
              <w14:ligatures w14:val="standardContextual"/>
            </w:rPr>
          </w:pPr>
          <w:hyperlink w:anchor="_Toc194405556" w:history="1">
            <w:r w:rsidRPr="002439A4">
              <w:rPr>
                <w:rStyle w:val="Hyperlink"/>
                <w:lang w:val="en-GB"/>
              </w:rPr>
              <w:t>Article 50. Publication of information and reporting</w:t>
            </w:r>
            <w:r w:rsidRPr="002439A4">
              <w:rPr>
                <w:webHidden/>
                <w:lang w:val="en-GB"/>
              </w:rPr>
              <w:tab/>
            </w:r>
            <w:r w:rsidRPr="002439A4">
              <w:rPr>
                <w:webHidden/>
                <w:lang w:val="en-GB"/>
              </w:rPr>
              <w:fldChar w:fldCharType="begin"/>
            </w:r>
            <w:r w:rsidRPr="002439A4">
              <w:rPr>
                <w:webHidden/>
                <w:lang w:val="en-GB"/>
              </w:rPr>
              <w:instrText xml:space="preserve"> PAGEREF _Toc194405556 \h </w:instrText>
            </w:r>
            <w:r w:rsidRPr="002439A4">
              <w:rPr>
                <w:webHidden/>
                <w:lang w:val="en-GB"/>
              </w:rPr>
            </w:r>
            <w:r w:rsidRPr="002439A4">
              <w:rPr>
                <w:webHidden/>
                <w:lang w:val="en-GB"/>
              </w:rPr>
              <w:fldChar w:fldCharType="separate"/>
            </w:r>
            <w:r w:rsidR="007F56C8">
              <w:rPr>
                <w:webHidden/>
                <w:lang w:val="en-GB"/>
              </w:rPr>
              <w:t>51</w:t>
            </w:r>
            <w:r w:rsidRPr="002439A4">
              <w:rPr>
                <w:webHidden/>
                <w:lang w:val="en-GB"/>
              </w:rPr>
              <w:fldChar w:fldCharType="end"/>
            </w:r>
          </w:hyperlink>
        </w:p>
        <w:p w14:paraId="2B5FC560" w14:textId="52FF03C8" w:rsidR="00D80FB6" w:rsidRPr="002439A4" w:rsidRDefault="00D80FB6" w:rsidP="00D4408E">
          <w:pPr>
            <w:pStyle w:val="TOC3"/>
            <w:rPr>
              <w:rFonts w:eastAsiaTheme="minorEastAsia"/>
              <w:kern w:val="2"/>
              <w:lang w:val="en-GB" w:eastAsia="ro-MD"/>
              <w14:ligatures w14:val="standardContextual"/>
            </w:rPr>
          </w:pPr>
          <w:hyperlink w:anchor="_Toc194405557" w:history="1">
            <w:r w:rsidRPr="002439A4">
              <w:rPr>
                <w:rStyle w:val="Hyperlink"/>
                <w:lang w:val="en-GB"/>
              </w:rPr>
              <w:t>Article 51. Regime of confidential information</w:t>
            </w:r>
            <w:r w:rsidRPr="002439A4">
              <w:rPr>
                <w:webHidden/>
                <w:lang w:val="en-GB"/>
              </w:rPr>
              <w:tab/>
            </w:r>
            <w:r w:rsidRPr="002439A4">
              <w:rPr>
                <w:webHidden/>
                <w:lang w:val="en-GB"/>
              </w:rPr>
              <w:fldChar w:fldCharType="begin"/>
            </w:r>
            <w:r w:rsidRPr="002439A4">
              <w:rPr>
                <w:webHidden/>
                <w:lang w:val="en-GB"/>
              </w:rPr>
              <w:instrText xml:space="preserve"> PAGEREF _Toc194405557 \h </w:instrText>
            </w:r>
            <w:r w:rsidRPr="002439A4">
              <w:rPr>
                <w:webHidden/>
                <w:lang w:val="en-GB"/>
              </w:rPr>
            </w:r>
            <w:r w:rsidRPr="002439A4">
              <w:rPr>
                <w:webHidden/>
                <w:lang w:val="en-GB"/>
              </w:rPr>
              <w:fldChar w:fldCharType="separate"/>
            </w:r>
            <w:r w:rsidR="007F56C8">
              <w:rPr>
                <w:webHidden/>
                <w:lang w:val="en-GB"/>
              </w:rPr>
              <w:t>52</w:t>
            </w:r>
            <w:r w:rsidRPr="002439A4">
              <w:rPr>
                <w:webHidden/>
                <w:lang w:val="en-GB"/>
              </w:rPr>
              <w:fldChar w:fldCharType="end"/>
            </w:r>
          </w:hyperlink>
        </w:p>
        <w:p w14:paraId="1423AEC6" w14:textId="03024B07" w:rsidR="00D80FB6" w:rsidRPr="002439A4" w:rsidRDefault="00D80FB6" w:rsidP="00D4408E">
          <w:pPr>
            <w:pStyle w:val="TOC3"/>
            <w:rPr>
              <w:rFonts w:eastAsiaTheme="minorEastAsia"/>
              <w:kern w:val="2"/>
              <w:lang w:val="en-GB" w:eastAsia="ro-MD"/>
              <w14:ligatures w14:val="standardContextual"/>
            </w:rPr>
          </w:pPr>
          <w:hyperlink w:anchor="_Toc194405558" w:history="1">
            <w:r w:rsidRPr="002439A4">
              <w:rPr>
                <w:rStyle w:val="Hyperlink"/>
                <w:lang w:val="en-GB"/>
              </w:rPr>
              <w:t>Article 52. Access to information</w:t>
            </w:r>
            <w:r w:rsidRPr="002439A4">
              <w:rPr>
                <w:webHidden/>
                <w:lang w:val="en-GB"/>
              </w:rPr>
              <w:tab/>
            </w:r>
            <w:r w:rsidRPr="002439A4">
              <w:rPr>
                <w:webHidden/>
                <w:lang w:val="en-GB"/>
              </w:rPr>
              <w:fldChar w:fldCharType="begin"/>
            </w:r>
            <w:r w:rsidRPr="002439A4">
              <w:rPr>
                <w:webHidden/>
                <w:lang w:val="en-GB"/>
              </w:rPr>
              <w:instrText xml:space="preserve"> PAGEREF _Toc194405558 \h </w:instrText>
            </w:r>
            <w:r w:rsidRPr="002439A4">
              <w:rPr>
                <w:webHidden/>
                <w:lang w:val="en-GB"/>
              </w:rPr>
            </w:r>
            <w:r w:rsidRPr="002439A4">
              <w:rPr>
                <w:webHidden/>
                <w:lang w:val="en-GB"/>
              </w:rPr>
              <w:fldChar w:fldCharType="separate"/>
            </w:r>
            <w:r w:rsidR="007F56C8">
              <w:rPr>
                <w:webHidden/>
                <w:lang w:val="en-GB"/>
              </w:rPr>
              <w:t>53</w:t>
            </w:r>
            <w:r w:rsidRPr="002439A4">
              <w:rPr>
                <w:webHidden/>
                <w:lang w:val="en-GB"/>
              </w:rPr>
              <w:fldChar w:fldCharType="end"/>
            </w:r>
          </w:hyperlink>
        </w:p>
        <w:p w14:paraId="37F48C91" w14:textId="7A25F21A" w:rsidR="00D80FB6" w:rsidRPr="002439A4" w:rsidRDefault="00D80FB6" w:rsidP="00D4408E">
          <w:pPr>
            <w:pStyle w:val="TOC3"/>
            <w:rPr>
              <w:rStyle w:val="Hyperlink"/>
              <w:lang w:val="en-GB"/>
            </w:rPr>
          </w:pPr>
          <w:hyperlink w:anchor="_Toc194405559" w:history="1">
            <w:r w:rsidRPr="002439A4">
              <w:rPr>
                <w:rStyle w:val="Hyperlink"/>
                <w:lang w:val="en-GB"/>
              </w:rPr>
              <w:t>Article 53. Audit of financial statements</w:t>
            </w:r>
            <w:r w:rsidRPr="002439A4">
              <w:rPr>
                <w:webHidden/>
                <w:lang w:val="en-GB"/>
              </w:rPr>
              <w:tab/>
            </w:r>
            <w:r w:rsidRPr="002439A4">
              <w:rPr>
                <w:webHidden/>
                <w:lang w:val="en-GB"/>
              </w:rPr>
              <w:fldChar w:fldCharType="begin"/>
            </w:r>
            <w:r w:rsidRPr="002439A4">
              <w:rPr>
                <w:webHidden/>
                <w:lang w:val="en-GB"/>
              </w:rPr>
              <w:instrText xml:space="preserve"> PAGEREF _Toc194405559 \h </w:instrText>
            </w:r>
            <w:r w:rsidRPr="002439A4">
              <w:rPr>
                <w:webHidden/>
                <w:lang w:val="en-GB"/>
              </w:rPr>
            </w:r>
            <w:r w:rsidRPr="002439A4">
              <w:rPr>
                <w:webHidden/>
                <w:lang w:val="en-GB"/>
              </w:rPr>
              <w:fldChar w:fldCharType="separate"/>
            </w:r>
            <w:r w:rsidR="007F56C8">
              <w:rPr>
                <w:webHidden/>
                <w:lang w:val="en-GB"/>
              </w:rPr>
              <w:t>53</w:t>
            </w:r>
            <w:r w:rsidRPr="002439A4">
              <w:rPr>
                <w:webHidden/>
                <w:lang w:val="en-GB"/>
              </w:rPr>
              <w:fldChar w:fldCharType="end"/>
            </w:r>
          </w:hyperlink>
        </w:p>
        <w:p w14:paraId="2DFC8E0F" w14:textId="7F057C87" w:rsidR="00156887" w:rsidRPr="002439A4" w:rsidRDefault="00156887" w:rsidP="00D4408E">
          <w:pPr>
            <w:rPr>
              <w:rFonts w:eastAsiaTheme="minorEastAsia"/>
              <w:sz w:val="22"/>
              <w:szCs w:val="22"/>
              <w:lang w:val="en-GB"/>
            </w:rPr>
          </w:pPr>
          <w:r w:rsidRPr="002439A4">
            <w:rPr>
              <w:rFonts w:eastAsiaTheme="minorEastAsia"/>
              <w:sz w:val="22"/>
              <w:szCs w:val="22"/>
              <w:lang w:val="en-GB"/>
            </w:rPr>
            <w:t>Article 54. Audit for supervisory purposes................................................................................55</w:t>
          </w:r>
        </w:p>
        <w:p w14:paraId="3BC157B7" w14:textId="6CCF7C9F" w:rsidR="00D80FB6" w:rsidRPr="002439A4" w:rsidRDefault="00D80FB6" w:rsidP="00D4408E">
          <w:pPr>
            <w:pStyle w:val="TOC3"/>
            <w:rPr>
              <w:rFonts w:eastAsiaTheme="minorEastAsia"/>
              <w:kern w:val="2"/>
              <w:lang w:val="en-GB" w:eastAsia="ro-MD"/>
              <w14:ligatures w14:val="standardContextual"/>
            </w:rPr>
          </w:pPr>
          <w:hyperlink w:anchor="_Toc194405560" w:history="1">
            <w:r w:rsidRPr="002439A4">
              <w:rPr>
                <w:rStyle w:val="Hyperlink"/>
                <w:lang w:val="en-GB"/>
              </w:rPr>
              <w:t>Article 55. Transfer of the insurance and / or reinsurance portfolio</w:t>
            </w:r>
            <w:r w:rsidRPr="002439A4">
              <w:rPr>
                <w:webHidden/>
                <w:lang w:val="en-GB"/>
              </w:rPr>
              <w:tab/>
            </w:r>
            <w:r w:rsidRPr="002439A4">
              <w:rPr>
                <w:webHidden/>
                <w:lang w:val="en-GB"/>
              </w:rPr>
              <w:fldChar w:fldCharType="begin"/>
            </w:r>
            <w:r w:rsidRPr="002439A4">
              <w:rPr>
                <w:webHidden/>
                <w:lang w:val="en-GB"/>
              </w:rPr>
              <w:instrText xml:space="preserve"> PAGEREF _Toc194405560 \h </w:instrText>
            </w:r>
            <w:r w:rsidRPr="002439A4">
              <w:rPr>
                <w:webHidden/>
                <w:lang w:val="en-GB"/>
              </w:rPr>
            </w:r>
            <w:r w:rsidRPr="002439A4">
              <w:rPr>
                <w:webHidden/>
                <w:lang w:val="en-GB"/>
              </w:rPr>
              <w:fldChar w:fldCharType="separate"/>
            </w:r>
            <w:r w:rsidR="007F56C8">
              <w:rPr>
                <w:webHidden/>
                <w:lang w:val="en-GB"/>
              </w:rPr>
              <w:t>55</w:t>
            </w:r>
            <w:r w:rsidRPr="002439A4">
              <w:rPr>
                <w:webHidden/>
                <w:lang w:val="en-GB"/>
              </w:rPr>
              <w:fldChar w:fldCharType="end"/>
            </w:r>
          </w:hyperlink>
        </w:p>
        <w:p w14:paraId="034ED470" w14:textId="0F36859E" w:rsidR="00D80FB6" w:rsidRPr="002439A4" w:rsidRDefault="00D80FB6" w:rsidP="00D4408E">
          <w:pPr>
            <w:pStyle w:val="TOC3"/>
            <w:rPr>
              <w:rFonts w:eastAsiaTheme="minorEastAsia"/>
              <w:kern w:val="2"/>
              <w:lang w:val="en-GB" w:eastAsia="ro-MD"/>
              <w14:ligatures w14:val="standardContextual"/>
            </w:rPr>
          </w:pPr>
          <w:hyperlink w:anchor="_Toc194405561" w:history="1">
            <w:r w:rsidRPr="002439A4">
              <w:rPr>
                <w:rStyle w:val="Hyperlink"/>
                <w:lang w:val="en-GB"/>
              </w:rPr>
              <w:t>Article 56. Association of insurance or reinsurance undertakings</w:t>
            </w:r>
            <w:r w:rsidRPr="002439A4">
              <w:rPr>
                <w:webHidden/>
                <w:lang w:val="en-GB"/>
              </w:rPr>
              <w:tab/>
            </w:r>
            <w:r w:rsidRPr="002439A4">
              <w:rPr>
                <w:webHidden/>
                <w:lang w:val="en-GB"/>
              </w:rPr>
              <w:fldChar w:fldCharType="begin"/>
            </w:r>
            <w:r w:rsidRPr="002439A4">
              <w:rPr>
                <w:webHidden/>
                <w:lang w:val="en-GB"/>
              </w:rPr>
              <w:instrText xml:space="preserve"> PAGEREF _Toc194405561 \h </w:instrText>
            </w:r>
            <w:r w:rsidRPr="002439A4">
              <w:rPr>
                <w:webHidden/>
                <w:lang w:val="en-GB"/>
              </w:rPr>
            </w:r>
            <w:r w:rsidRPr="002439A4">
              <w:rPr>
                <w:webHidden/>
                <w:lang w:val="en-GB"/>
              </w:rPr>
              <w:fldChar w:fldCharType="separate"/>
            </w:r>
            <w:r w:rsidR="007F56C8">
              <w:rPr>
                <w:webHidden/>
                <w:lang w:val="en-GB"/>
              </w:rPr>
              <w:t>56</w:t>
            </w:r>
            <w:r w:rsidRPr="002439A4">
              <w:rPr>
                <w:webHidden/>
                <w:lang w:val="en-GB"/>
              </w:rPr>
              <w:fldChar w:fldCharType="end"/>
            </w:r>
          </w:hyperlink>
        </w:p>
        <w:p w14:paraId="02386EB6" w14:textId="4BCFA299"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562" w:history="1">
            <w:r w:rsidRPr="002439A4">
              <w:rPr>
                <w:rStyle w:val="Hyperlink"/>
                <w:rFonts w:ascii="Times New Roman" w:hAnsi="Times New Roman"/>
                <w:noProof/>
                <w:lang w:val="en-GB"/>
              </w:rPr>
              <w:t>Section 3</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_Toc194405562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57</w:t>
            </w:r>
            <w:r w:rsidRPr="002439A4">
              <w:rPr>
                <w:rFonts w:ascii="Times New Roman" w:hAnsi="Times New Roman"/>
                <w:noProof/>
                <w:webHidden/>
                <w:lang w:val="en-GB"/>
              </w:rPr>
              <w:fldChar w:fldCharType="end"/>
            </w:r>
          </w:hyperlink>
        </w:p>
        <w:p w14:paraId="49FBDB11" w14:textId="74384A0F"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563" w:history="1">
            <w:r w:rsidRPr="002439A4">
              <w:rPr>
                <w:rStyle w:val="Hyperlink"/>
                <w:rFonts w:ascii="Times New Roman" w:hAnsi="Times New Roman"/>
                <w:noProof/>
                <w:lang w:val="en-GB"/>
              </w:rPr>
              <w:t>Solvency and financial stability</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_Toc194405563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57</w:t>
            </w:r>
            <w:r w:rsidRPr="002439A4">
              <w:rPr>
                <w:rFonts w:ascii="Times New Roman" w:hAnsi="Times New Roman"/>
                <w:noProof/>
                <w:webHidden/>
                <w:lang w:val="en-GB"/>
              </w:rPr>
              <w:fldChar w:fldCharType="end"/>
            </w:r>
          </w:hyperlink>
        </w:p>
        <w:p w14:paraId="5E0FE653" w14:textId="385C4FBA" w:rsidR="00D80FB6" w:rsidRPr="002439A4" w:rsidRDefault="00D80FB6" w:rsidP="00D4408E">
          <w:pPr>
            <w:pStyle w:val="TOC3"/>
            <w:rPr>
              <w:rFonts w:eastAsiaTheme="minorEastAsia"/>
              <w:kern w:val="2"/>
              <w:lang w:val="en-GB" w:eastAsia="ro-MD"/>
              <w14:ligatures w14:val="standardContextual"/>
            </w:rPr>
          </w:pPr>
          <w:hyperlink w:anchor="_Toc194405564" w:history="1">
            <w:r w:rsidRPr="002439A4">
              <w:rPr>
                <w:rStyle w:val="Hyperlink"/>
                <w:lang w:val="en-GB"/>
              </w:rPr>
              <w:t>Article 57. Valuation of assets and liabilities</w:t>
            </w:r>
            <w:r w:rsidRPr="002439A4">
              <w:rPr>
                <w:webHidden/>
                <w:lang w:val="en-GB"/>
              </w:rPr>
              <w:tab/>
            </w:r>
            <w:r w:rsidRPr="002439A4">
              <w:rPr>
                <w:webHidden/>
                <w:lang w:val="en-GB"/>
              </w:rPr>
              <w:fldChar w:fldCharType="begin"/>
            </w:r>
            <w:r w:rsidRPr="002439A4">
              <w:rPr>
                <w:webHidden/>
                <w:lang w:val="en-GB"/>
              </w:rPr>
              <w:instrText xml:space="preserve"> PAGEREF _Toc194405564 \h </w:instrText>
            </w:r>
            <w:r w:rsidRPr="002439A4">
              <w:rPr>
                <w:webHidden/>
                <w:lang w:val="en-GB"/>
              </w:rPr>
            </w:r>
            <w:r w:rsidRPr="002439A4">
              <w:rPr>
                <w:webHidden/>
                <w:lang w:val="en-GB"/>
              </w:rPr>
              <w:fldChar w:fldCharType="separate"/>
            </w:r>
            <w:r w:rsidR="007F56C8">
              <w:rPr>
                <w:webHidden/>
                <w:lang w:val="en-GB"/>
              </w:rPr>
              <w:t>57</w:t>
            </w:r>
            <w:r w:rsidRPr="002439A4">
              <w:rPr>
                <w:webHidden/>
                <w:lang w:val="en-GB"/>
              </w:rPr>
              <w:fldChar w:fldCharType="end"/>
            </w:r>
          </w:hyperlink>
        </w:p>
        <w:p w14:paraId="2303D778" w14:textId="58F78EAC" w:rsidR="00D80FB6" w:rsidRPr="002439A4" w:rsidRDefault="00D80FB6" w:rsidP="00D4408E">
          <w:pPr>
            <w:pStyle w:val="TOC3"/>
            <w:rPr>
              <w:rFonts w:eastAsiaTheme="minorEastAsia"/>
              <w:kern w:val="2"/>
              <w:lang w:val="en-GB" w:eastAsia="ro-MD"/>
              <w14:ligatures w14:val="standardContextual"/>
            </w:rPr>
          </w:pPr>
          <w:hyperlink w:anchor="_Toc194405565" w:history="1">
            <w:r w:rsidRPr="002439A4">
              <w:rPr>
                <w:rStyle w:val="Hyperlink"/>
                <w:lang w:val="en-GB"/>
              </w:rPr>
              <w:t>Article 58. General provisions on assets</w:t>
            </w:r>
            <w:r w:rsidRPr="002439A4">
              <w:rPr>
                <w:webHidden/>
                <w:lang w:val="en-GB"/>
              </w:rPr>
              <w:tab/>
            </w:r>
            <w:r w:rsidRPr="002439A4">
              <w:rPr>
                <w:webHidden/>
                <w:lang w:val="en-GB"/>
              </w:rPr>
              <w:fldChar w:fldCharType="begin"/>
            </w:r>
            <w:r w:rsidRPr="002439A4">
              <w:rPr>
                <w:webHidden/>
                <w:lang w:val="en-GB"/>
              </w:rPr>
              <w:instrText xml:space="preserve"> PAGEREF _Toc194405565 \h </w:instrText>
            </w:r>
            <w:r w:rsidRPr="002439A4">
              <w:rPr>
                <w:webHidden/>
                <w:lang w:val="en-GB"/>
              </w:rPr>
            </w:r>
            <w:r w:rsidRPr="002439A4">
              <w:rPr>
                <w:webHidden/>
                <w:lang w:val="en-GB"/>
              </w:rPr>
              <w:fldChar w:fldCharType="separate"/>
            </w:r>
            <w:r w:rsidR="007F56C8">
              <w:rPr>
                <w:webHidden/>
                <w:lang w:val="en-GB"/>
              </w:rPr>
              <w:t>57</w:t>
            </w:r>
            <w:r w:rsidRPr="002439A4">
              <w:rPr>
                <w:webHidden/>
                <w:lang w:val="en-GB"/>
              </w:rPr>
              <w:fldChar w:fldCharType="end"/>
            </w:r>
          </w:hyperlink>
        </w:p>
        <w:p w14:paraId="656DDDD9" w14:textId="478E17DD" w:rsidR="00D80FB6" w:rsidRPr="002439A4" w:rsidRDefault="00D80FB6" w:rsidP="00D4408E">
          <w:pPr>
            <w:pStyle w:val="TOC3"/>
            <w:rPr>
              <w:rFonts w:eastAsiaTheme="minorEastAsia"/>
              <w:kern w:val="2"/>
              <w:lang w:val="en-GB" w:eastAsia="ro-MD"/>
              <w14:ligatures w14:val="standardContextual"/>
            </w:rPr>
          </w:pPr>
          <w:hyperlink w:anchor="_Toc194405566" w:history="1">
            <w:r w:rsidRPr="002439A4">
              <w:rPr>
                <w:rStyle w:val="Hyperlink"/>
                <w:lang w:val="en-GB"/>
              </w:rPr>
              <w:t>Article 59. Assets allowed to cover technical reserves and the minimum capital requirement</w:t>
            </w:r>
            <w:r w:rsidRPr="002439A4">
              <w:rPr>
                <w:webHidden/>
                <w:lang w:val="en-GB"/>
              </w:rPr>
              <w:tab/>
            </w:r>
            <w:r w:rsidRPr="002439A4">
              <w:rPr>
                <w:webHidden/>
                <w:lang w:val="en-GB"/>
              </w:rPr>
              <w:fldChar w:fldCharType="begin"/>
            </w:r>
            <w:r w:rsidRPr="002439A4">
              <w:rPr>
                <w:webHidden/>
                <w:lang w:val="en-GB"/>
              </w:rPr>
              <w:instrText xml:space="preserve"> PAGEREF _Toc194405566 \h </w:instrText>
            </w:r>
            <w:r w:rsidRPr="002439A4">
              <w:rPr>
                <w:webHidden/>
                <w:lang w:val="en-GB"/>
              </w:rPr>
            </w:r>
            <w:r w:rsidRPr="002439A4">
              <w:rPr>
                <w:webHidden/>
                <w:lang w:val="en-GB"/>
              </w:rPr>
              <w:fldChar w:fldCharType="separate"/>
            </w:r>
            <w:r w:rsidR="007F56C8">
              <w:rPr>
                <w:webHidden/>
                <w:lang w:val="en-GB"/>
              </w:rPr>
              <w:t>57</w:t>
            </w:r>
            <w:r w:rsidRPr="002439A4">
              <w:rPr>
                <w:webHidden/>
                <w:lang w:val="en-GB"/>
              </w:rPr>
              <w:fldChar w:fldCharType="end"/>
            </w:r>
          </w:hyperlink>
        </w:p>
        <w:p w14:paraId="42E4C412" w14:textId="0AF1F1E1" w:rsidR="00D80FB6" w:rsidRPr="002439A4" w:rsidRDefault="00BD0ED1" w:rsidP="00D4408E">
          <w:pPr>
            <w:pStyle w:val="TOC3"/>
            <w:rPr>
              <w:rFonts w:eastAsiaTheme="minorEastAsia"/>
              <w:kern w:val="2"/>
              <w:lang w:val="en-GB" w:eastAsia="ro-MD"/>
              <w14:ligatures w14:val="standardContextual"/>
            </w:rPr>
          </w:pPr>
          <w:hyperlink w:anchor="_Toc194405567" w:history="1">
            <w:r w:rsidRPr="002439A4">
              <w:rPr>
                <w:rStyle w:val="Hyperlink"/>
                <w:bCs/>
                <w:lang w:val="en-GB" w:eastAsia="x-none"/>
              </w:rPr>
              <w:t>Article 60. Restrictions on assets</w:t>
            </w:r>
            <w:r w:rsidR="00EF5376" w:rsidRPr="002439A4">
              <w:rPr>
                <w:rStyle w:val="Hyperlink"/>
                <w:bCs/>
                <w:lang w:val="en-GB" w:eastAsia="x-none"/>
              </w:rPr>
              <w:t xml:space="preserve"> allowed for hedging technical reserves and the minimum capital requirement</w:t>
            </w:r>
            <w:r w:rsidR="00D80FB6" w:rsidRPr="002439A4">
              <w:rPr>
                <w:webHidden/>
                <w:lang w:val="en-GB"/>
              </w:rPr>
              <w:tab/>
            </w:r>
            <w:r w:rsidR="00D80FB6" w:rsidRPr="002439A4">
              <w:rPr>
                <w:webHidden/>
                <w:lang w:val="en-GB"/>
              </w:rPr>
              <w:fldChar w:fldCharType="begin"/>
            </w:r>
            <w:r w:rsidR="00D80FB6" w:rsidRPr="002439A4">
              <w:rPr>
                <w:webHidden/>
                <w:lang w:val="en-GB"/>
              </w:rPr>
              <w:instrText xml:space="preserve"> PAGEREF _Toc194405567 \h </w:instrText>
            </w:r>
            <w:r w:rsidR="00D80FB6" w:rsidRPr="002439A4">
              <w:rPr>
                <w:webHidden/>
                <w:lang w:val="en-GB"/>
              </w:rPr>
            </w:r>
            <w:r w:rsidR="00D80FB6" w:rsidRPr="002439A4">
              <w:rPr>
                <w:webHidden/>
                <w:lang w:val="en-GB"/>
              </w:rPr>
              <w:fldChar w:fldCharType="separate"/>
            </w:r>
            <w:r w:rsidR="007F56C8">
              <w:rPr>
                <w:webHidden/>
                <w:lang w:val="en-GB"/>
              </w:rPr>
              <w:t>59</w:t>
            </w:r>
            <w:r w:rsidR="00D80FB6" w:rsidRPr="002439A4">
              <w:rPr>
                <w:webHidden/>
                <w:lang w:val="en-GB"/>
              </w:rPr>
              <w:fldChar w:fldCharType="end"/>
            </w:r>
          </w:hyperlink>
        </w:p>
        <w:p w14:paraId="5D42B224" w14:textId="6640F5EF" w:rsidR="00D80FB6" w:rsidRPr="002439A4" w:rsidRDefault="00D80FB6" w:rsidP="00D4408E">
          <w:pPr>
            <w:pStyle w:val="TOC3"/>
            <w:rPr>
              <w:rFonts w:eastAsiaTheme="minorEastAsia"/>
              <w:kern w:val="2"/>
              <w:lang w:val="en-GB" w:eastAsia="ro-MD"/>
              <w14:ligatures w14:val="standardContextual"/>
            </w:rPr>
          </w:pPr>
          <w:hyperlink w:anchor="_Toc194405568" w:history="1">
            <w:r w:rsidRPr="002439A4">
              <w:rPr>
                <w:rStyle w:val="Hyperlink"/>
                <w:lang w:val="en-GB"/>
              </w:rPr>
              <w:t xml:space="preserve">Article 61. Location of assets covering technical provisions and </w:t>
            </w:r>
            <w:r w:rsidR="00EF5376" w:rsidRPr="002439A4">
              <w:rPr>
                <w:rStyle w:val="Hyperlink"/>
                <w:lang w:val="en-GB"/>
              </w:rPr>
              <w:t xml:space="preserve">the </w:t>
            </w:r>
            <w:r w:rsidRPr="002439A4">
              <w:rPr>
                <w:rStyle w:val="Hyperlink"/>
                <w:lang w:val="en-GB"/>
              </w:rPr>
              <w:t>minimum capital</w:t>
            </w:r>
            <w:r w:rsidR="00EF5376" w:rsidRPr="002439A4">
              <w:rPr>
                <w:rStyle w:val="Hyperlink"/>
                <w:lang w:val="en-GB"/>
              </w:rPr>
              <w:t xml:space="preserve"> requirement</w:t>
            </w:r>
            <w:r w:rsidRPr="002439A4">
              <w:rPr>
                <w:webHidden/>
                <w:lang w:val="en-GB"/>
              </w:rPr>
              <w:tab/>
            </w:r>
            <w:r w:rsidRPr="002439A4">
              <w:rPr>
                <w:webHidden/>
                <w:lang w:val="en-GB"/>
              </w:rPr>
              <w:fldChar w:fldCharType="begin"/>
            </w:r>
            <w:r w:rsidRPr="002439A4">
              <w:rPr>
                <w:webHidden/>
                <w:lang w:val="en-GB"/>
              </w:rPr>
              <w:instrText xml:space="preserve"> PAGEREF _Toc194405568 \h </w:instrText>
            </w:r>
            <w:r w:rsidRPr="002439A4">
              <w:rPr>
                <w:webHidden/>
                <w:lang w:val="en-GB"/>
              </w:rPr>
            </w:r>
            <w:r w:rsidRPr="002439A4">
              <w:rPr>
                <w:webHidden/>
                <w:lang w:val="en-GB"/>
              </w:rPr>
              <w:fldChar w:fldCharType="separate"/>
            </w:r>
            <w:r w:rsidR="007F56C8">
              <w:rPr>
                <w:webHidden/>
                <w:lang w:val="en-GB"/>
              </w:rPr>
              <w:t>60</w:t>
            </w:r>
            <w:r w:rsidRPr="002439A4">
              <w:rPr>
                <w:webHidden/>
                <w:lang w:val="en-GB"/>
              </w:rPr>
              <w:fldChar w:fldCharType="end"/>
            </w:r>
          </w:hyperlink>
        </w:p>
        <w:p w14:paraId="62B8F37B" w14:textId="3F83D853" w:rsidR="00D80FB6" w:rsidRPr="002439A4" w:rsidRDefault="00D80FB6" w:rsidP="00D4408E">
          <w:pPr>
            <w:pStyle w:val="TOC3"/>
            <w:rPr>
              <w:rFonts w:eastAsiaTheme="minorEastAsia"/>
              <w:kern w:val="2"/>
              <w:lang w:val="en-GB" w:eastAsia="ro-MD"/>
              <w14:ligatures w14:val="standardContextual"/>
            </w:rPr>
          </w:pPr>
          <w:hyperlink w:anchor="_Toc194405569" w:history="1">
            <w:r w:rsidRPr="002439A4">
              <w:rPr>
                <w:rStyle w:val="Hyperlink"/>
                <w:lang w:val="en-GB"/>
              </w:rPr>
              <w:t xml:space="preserve">Article 62. Correlation of assets covering technical provisions and </w:t>
            </w:r>
            <w:r w:rsidR="00117717" w:rsidRPr="002439A4">
              <w:rPr>
                <w:rStyle w:val="Hyperlink"/>
                <w:lang w:val="en-GB"/>
              </w:rPr>
              <w:t xml:space="preserve">the </w:t>
            </w:r>
            <w:r w:rsidRPr="002439A4">
              <w:rPr>
                <w:rStyle w:val="Hyperlink"/>
                <w:bCs/>
                <w:lang w:val="en-GB"/>
              </w:rPr>
              <w:t>minimum capital</w:t>
            </w:r>
            <w:r w:rsidR="00117717" w:rsidRPr="002439A4">
              <w:rPr>
                <w:rStyle w:val="Hyperlink"/>
                <w:bCs/>
                <w:lang w:val="en-GB"/>
              </w:rPr>
              <w:t xml:space="preserve"> requirement</w:t>
            </w:r>
            <w:r w:rsidRPr="002439A4">
              <w:rPr>
                <w:webHidden/>
                <w:lang w:val="en-GB"/>
              </w:rPr>
              <w:tab/>
            </w:r>
            <w:r w:rsidRPr="002439A4">
              <w:rPr>
                <w:webHidden/>
                <w:lang w:val="en-GB"/>
              </w:rPr>
              <w:fldChar w:fldCharType="begin"/>
            </w:r>
            <w:r w:rsidRPr="002439A4">
              <w:rPr>
                <w:webHidden/>
                <w:lang w:val="en-GB"/>
              </w:rPr>
              <w:instrText xml:space="preserve"> PAGEREF _Toc194405569 \h </w:instrText>
            </w:r>
            <w:r w:rsidRPr="002439A4">
              <w:rPr>
                <w:webHidden/>
                <w:lang w:val="en-GB"/>
              </w:rPr>
            </w:r>
            <w:r w:rsidRPr="002439A4">
              <w:rPr>
                <w:webHidden/>
                <w:lang w:val="en-GB"/>
              </w:rPr>
              <w:fldChar w:fldCharType="separate"/>
            </w:r>
            <w:r w:rsidR="007F56C8">
              <w:rPr>
                <w:webHidden/>
                <w:lang w:val="en-GB"/>
              </w:rPr>
              <w:t>60</w:t>
            </w:r>
            <w:r w:rsidRPr="002439A4">
              <w:rPr>
                <w:webHidden/>
                <w:lang w:val="en-GB"/>
              </w:rPr>
              <w:fldChar w:fldCharType="end"/>
            </w:r>
          </w:hyperlink>
        </w:p>
        <w:p w14:paraId="6C619ECE" w14:textId="10EA4250" w:rsidR="00D80FB6" w:rsidRPr="002439A4" w:rsidRDefault="00D80FB6" w:rsidP="00D4408E">
          <w:pPr>
            <w:pStyle w:val="TOC3"/>
            <w:rPr>
              <w:rFonts w:eastAsiaTheme="minorEastAsia"/>
              <w:kern w:val="2"/>
              <w:lang w:val="en-GB" w:eastAsia="ro-MD"/>
              <w14:ligatures w14:val="standardContextual"/>
            </w:rPr>
          </w:pPr>
          <w:hyperlink w:anchor="_Toc194405570" w:history="1">
            <w:r w:rsidRPr="002439A4">
              <w:rPr>
                <w:rStyle w:val="Hyperlink"/>
                <w:lang w:val="en-GB"/>
              </w:rPr>
              <w:t>Article 63. Special provisions regarding investment risk insurance</w:t>
            </w:r>
            <w:r w:rsidRPr="002439A4">
              <w:rPr>
                <w:webHidden/>
                <w:lang w:val="en-GB"/>
              </w:rPr>
              <w:tab/>
            </w:r>
            <w:r w:rsidRPr="002439A4">
              <w:rPr>
                <w:webHidden/>
                <w:lang w:val="en-GB"/>
              </w:rPr>
              <w:fldChar w:fldCharType="begin"/>
            </w:r>
            <w:r w:rsidRPr="002439A4">
              <w:rPr>
                <w:webHidden/>
                <w:lang w:val="en-GB"/>
              </w:rPr>
              <w:instrText xml:space="preserve"> PAGEREF _Toc194405570 \h </w:instrText>
            </w:r>
            <w:r w:rsidRPr="002439A4">
              <w:rPr>
                <w:webHidden/>
                <w:lang w:val="en-GB"/>
              </w:rPr>
            </w:r>
            <w:r w:rsidRPr="002439A4">
              <w:rPr>
                <w:webHidden/>
                <w:lang w:val="en-GB"/>
              </w:rPr>
              <w:fldChar w:fldCharType="separate"/>
            </w:r>
            <w:r w:rsidR="007F56C8">
              <w:rPr>
                <w:webHidden/>
                <w:lang w:val="en-GB"/>
              </w:rPr>
              <w:t>61</w:t>
            </w:r>
            <w:r w:rsidRPr="002439A4">
              <w:rPr>
                <w:webHidden/>
                <w:lang w:val="en-GB"/>
              </w:rPr>
              <w:fldChar w:fldCharType="end"/>
            </w:r>
          </w:hyperlink>
        </w:p>
        <w:p w14:paraId="78163EF7" w14:textId="149F504B" w:rsidR="00D80FB6" w:rsidRPr="002439A4" w:rsidRDefault="00D80FB6" w:rsidP="00D4408E">
          <w:pPr>
            <w:pStyle w:val="TOC3"/>
            <w:rPr>
              <w:rFonts w:eastAsiaTheme="minorEastAsia"/>
              <w:kern w:val="2"/>
              <w:lang w:val="en-GB" w:eastAsia="ro-MD"/>
              <w14:ligatures w14:val="standardContextual"/>
            </w:rPr>
          </w:pPr>
          <w:hyperlink w:anchor="_Toc194405571" w:history="1">
            <w:r w:rsidRPr="002439A4">
              <w:rPr>
                <w:rStyle w:val="Hyperlink"/>
                <w:lang w:val="en-GB"/>
              </w:rPr>
              <w:t>Article 64. Restrictions on certain categories of assets</w:t>
            </w:r>
            <w:r w:rsidRPr="002439A4">
              <w:rPr>
                <w:webHidden/>
                <w:lang w:val="en-GB"/>
              </w:rPr>
              <w:tab/>
            </w:r>
            <w:r w:rsidRPr="002439A4">
              <w:rPr>
                <w:webHidden/>
                <w:lang w:val="en-GB"/>
              </w:rPr>
              <w:fldChar w:fldCharType="begin"/>
            </w:r>
            <w:r w:rsidRPr="002439A4">
              <w:rPr>
                <w:webHidden/>
                <w:lang w:val="en-GB"/>
              </w:rPr>
              <w:instrText xml:space="preserve"> PAGEREF _Toc194405571 \h </w:instrText>
            </w:r>
            <w:r w:rsidRPr="002439A4">
              <w:rPr>
                <w:webHidden/>
                <w:lang w:val="en-GB"/>
              </w:rPr>
            </w:r>
            <w:r w:rsidRPr="002439A4">
              <w:rPr>
                <w:webHidden/>
                <w:lang w:val="en-GB"/>
              </w:rPr>
              <w:fldChar w:fldCharType="separate"/>
            </w:r>
            <w:r w:rsidR="007F56C8">
              <w:rPr>
                <w:webHidden/>
                <w:lang w:val="en-GB"/>
              </w:rPr>
              <w:t>61</w:t>
            </w:r>
            <w:r w:rsidRPr="002439A4">
              <w:rPr>
                <w:webHidden/>
                <w:lang w:val="en-GB"/>
              </w:rPr>
              <w:fldChar w:fldCharType="end"/>
            </w:r>
          </w:hyperlink>
        </w:p>
        <w:p w14:paraId="087A8CEF" w14:textId="7FBD4995" w:rsidR="00D80FB6" w:rsidRPr="002439A4" w:rsidRDefault="00D80FB6" w:rsidP="00D4408E">
          <w:pPr>
            <w:pStyle w:val="TOC3"/>
            <w:rPr>
              <w:rFonts w:eastAsiaTheme="minorEastAsia"/>
              <w:kern w:val="2"/>
              <w:lang w:val="en-GB" w:eastAsia="ro-MD"/>
              <w14:ligatures w14:val="standardContextual"/>
            </w:rPr>
          </w:pPr>
          <w:hyperlink w:anchor="_Toc194405572" w:history="1">
            <w:r w:rsidRPr="002439A4">
              <w:rPr>
                <w:rStyle w:val="Hyperlink"/>
                <w:lang w:val="en-GB"/>
              </w:rPr>
              <w:t>Article 65. Technical reserves</w:t>
            </w:r>
            <w:r w:rsidRPr="002439A4">
              <w:rPr>
                <w:webHidden/>
                <w:lang w:val="en-GB"/>
              </w:rPr>
              <w:tab/>
            </w:r>
            <w:r w:rsidRPr="002439A4">
              <w:rPr>
                <w:webHidden/>
                <w:lang w:val="en-GB"/>
              </w:rPr>
              <w:fldChar w:fldCharType="begin"/>
            </w:r>
            <w:r w:rsidRPr="002439A4">
              <w:rPr>
                <w:webHidden/>
                <w:lang w:val="en-GB"/>
              </w:rPr>
              <w:instrText xml:space="preserve"> PAGEREF _Toc194405572 \h </w:instrText>
            </w:r>
            <w:r w:rsidRPr="002439A4">
              <w:rPr>
                <w:webHidden/>
                <w:lang w:val="en-GB"/>
              </w:rPr>
            </w:r>
            <w:r w:rsidRPr="002439A4">
              <w:rPr>
                <w:webHidden/>
                <w:lang w:val="en-GB"/>
              </w:rPr>
              <w:fldChar w:fldCharType="separate"/>
            </w:r>
            <w:r w:rsidR="007F56C8">
              <w:rPr>
                <w:webHidden/>
                <w:lang w:val="en-GB"/>
              </w:rPr>
              <w:t>62</w:t>
            </w:r>
            <w:r w:rsidRPr="002439A4">
              <w:rPr>
                <w:webHidden/>
                <w:lang w:val="en-GB"/>
              </w:rPr>
              <w:fldChar w:fldCharType="end"/>
            </w:r>
          </w:hyperlink>
        </w:p>
        <w:p w14:paraId="607D6265" w14:textId="366BE951" w:rsidR="00D80FB6" w:rsidRPr="002439A4" w:rsidRDefault="00D80FB6" w:rsidP="00D4408E">
          <w:pPr>
            <w:pStyle w:val="TOC3"/>
            <w:rPr>
              <w:rFonts w:eastAsiaTheme="minorEastAsia"/>
              <w:kern w:val="2"/>
              <w:lang w:val="en-GB" w:eastAsia="ro-MD"/>
              <w14:ligatures w14:val="standardContextual"/>
            </w:rPr>
          </w:pPr>
          <w:hyperlink w:anchor="_Toc194405573" w:history="1">
            <w:r w:rsidRPr="002439A4">
              <w:rPr>
                <w:rStyle w:val="Hyperlink"/>
                <w:lang w:val="en-GB"/>
              </w:rPr>
              <w:t>Article 66. Calculation of technical reserves</w:t>
            </w:r>
            <w:r w:rsidRPr="002439A4">
              <w:rPr>
                <w:webHidden/>
                <w:lang w:val="en-GB"/>
              </w:rPr>
              <w:tab/>
            </w:r>
            <w:r w:rsidRPr="002439A4">
              <w:rPr>
                <w:webHidden/>
                <w:lang w:val="en-GB"/>
              </w:rPr>
              <w:fldChar w:fldCharType="begin"/>
            </w:r>
            <w:r w:rsidRPr="002439A4">
              <w:rPr>
                <w:webHidden/>
                <w:lang w:val="en-GB"/>
              </w:rPr>
              <w:instrText xml:space="preserve"> PAGEREF _Toc194405573 \h </w:instrText>
            </w:r>
            <w:r w:rsidRPr="002439A4">
              <w:rPr>
                <w:webHidden/>
                <w:lang w:val="en-GB"/>
              </w:rPr>
            </w:r>
            <w:r w:rsidRPr="002439A4">
              <w:rPr>
                <w:webHidden/>
                <w:lang w:val="en-GB"/>
              </w:rPr>
              <w:fldChar w:fldCharType="separate"/>
            </w:r>
            <w:r w:rsidR="007F56C8">
              <w:rPr>
                <w:webHidden/>
                <w:lang w:val="en-GB"/>
              </w:rPr>
              <w:t>62</w:t>
            </w:r>
            <w:r w:rsidRPr="002439A4">
              <w:rPr>
                <w:webHidden/>
                <w:lang w:val="en-GB"/>
              </w:rPr>
              <w:fldChar w:fldCharType="end"/>
            </w:r>
          </w:hyperlink>
        </w:p>
        <w:p w14:paraId="4534B806" w14:textId="64DF833A" w:rsidR="00D80FB6" w:rsidRPr="002439A4" w:rsidRDefault="00D80FB6" w:rsidP="00D4408E">
          <w:pPr>
            <w:pStyle w:val="TOC3"/>
            <w:rPr>
              <w:rFonts w:eastAsiaTheme="minorEastAsia"/>
              <w:kern w:val="2"/>
              <w:lang w:val="en-GB" w:eastAsia="ro-MD"/>
              <w14:ligatures w14:val="standardContextual"/>
            </w:rPr>
          </w:pPr>
          <w:hyperlink w:anchor="_Toc194405574" w:history="1">
            <w:r w:rsidRPr="002439A4">
              <w:rPr>
                <w:rStyle w:val="Hyperlink"/>
                <w:lang w:val="en-GB"/>
              </w:rPr>
              <w:t>Article 67. Assessment of financial guarantees and options included in insurance and/or reinsurance contracts</w:t>
            </w:r>
            <w:r w:rsidRPr="002439A4">
              <w:rPr>
                <w:webHidden/>
                <w:lang w:val="en-GB"/>
              </w:rPr>
              <w:tab/>
            </w:r>
            <w:r w:rsidRPr="002439A4">
              <w:rPr>
                <w:webHidden/>
                <w:lang w:val="en-GB"/>
              </w:rPr>
              <w:fldChar w:fldCharType="begin"/>
            </w:r>
            <w:r w:rsidRPr="002439A4">
              <w:rPr>
                <w:webHidden/>
                <w:lang w:val="en-GB"/>
              </w:rPr>
              <w:instrText xml:space="preserve"> PAGEREF _Toc194405574 \h </w:instrText>
            </w:r>
            <w:r w:rsidRPr="002439A4">
              <w:rPr>
                <w:webHidden/>
                <w:lang w:val="en-GB"/>
              </w:rPr>
            </w:r>
            <w:r w:rsidRPr="002439A4">
              <w:rPr>
                <w:webHidden/>
                <w:lang w:val="en-GB"/>
              </w:rPr>
              <w:fldChar w:fldCharType="separate"/>
            </w:r>
            <w:r w:rsidR="007F56C8">
              <w:rPr>
                <w:webHidden/>
                <w:lang w:val="en-GB"/>
              </w:rPr>
              <w:t>63</w:t>
            </w:r>
            <w:r w:rsidRPr="002439A4">
              <w:rPr>
                <w:webHidden/>
                <w:lang w:val="en-GB"/>
              </w:rPr>
              <w:fldChar w:fldCharType="end"/>
            </w:r>
          </w:hyperlink>
        </w:p>
        <w:p w14:paraId="12849746" w14:textId="1C9EEC2F" w:rsidR="00D80FB6" w:rsidRPr="002439A4" w:rsidRDefault="00D80FB6" w:rsidP="00D4408E">
          <w:pPr>
            <w:pStyle w:val="TOC3"/>
            <w:rPr>
              <w:rFonts w:eastAsiaTheme="minorEastAsia"/>
              <w:kern w:val="2"/>
              <w:lang w:val="en-GB" w:eastAsia="ro-MD"/>
              <w14:ligatures w14:val="standardContextual"/>
            </w:rPr>
          </w:pPr>
          <w:hyperlink w:anchor="_Toc194405575" w:history="1">
            <w:r w:rsidRPr="002439A4">
              <w:rPr>
                <w:rStyle w:val="Hyperlink"/>
                <w:lang w:val="en-GB"/>
              </w:rPr>
              <w:t>Article 68. Sums recoverable from reinsurance contracts</w:t>
            </w:r>
            <w:r w:rsidRPr="002439A4">
              <w:rPr>
                <w:webHidden/>
                <w:lang w:val="en-GB"/>
              </w:rPr>
              <w:tab/>
            </w:r>
            <w:r w:rsidRPr="002439A4">
              <w:rPr>
                <w:webHidden/>
                <w:lang w:val="en-GB"/>
              </w:rPr>
              <w:fldChar w:fldCharType="begin"/>
            </w:r>
            <w:r w:rsidRPr="002439A4">
              <w:rPr>
                <w:webHidden/>
                <w:lang w:val="en-GB"/>
              </w:rPr>
              <w:instrText xml:space="preserve"> PAGEREF _Toc194405575 \h </w:instrText>
            </w:r>
            <w:r w:rsidRPr="002439A4">
              <w:rPr>
                <w:webHidden/>
                <w:lang w:val="en-GB"/>
              </w:rPr>
            </w:r>
            <w:r w:rsidRPr="002439A4">
              <w:rPr>
                <w:webHidden/>
                <w:lang w:val="en-GB"/>
              </w:rPr>
              <w:fldChar w:fldCharType="separate"/>
            </w:r>
            <w:r w:rsidR="007F56C8">
              <w:rPr>
                <w:webHidden/>
                <w:lang w:val="en-GB"/>
              </w:rPr>
              <w:t>63</w:t>
            </w:r>
            <w:r w:rsidRPr="002439A4">
              <w:rPr>
                <w:webHidden/>
                <w:lang w:val="en-GB"/>
              </w:rPr>
              <w:fldChar w:fldCharType="end"/>
            </w:r>
          </w:hyperlink>
        </w:p>
        <w:p w14:paraId="03AC0AC9" w14:textId="436523CA" w:rsidR="00D80FB6" w:rsidRPr="002439A4" w:rsidRDefault="00D80FB6" w:rsidP="00D4408E">
          <w:pPr>
            <w:pStyle w:val="TOC3"/>
            <w:rPr>
              <w:rFonts w:eastAsiaTheme="minorEastAsia"/>
              <w:kern w:val="2"/>
              <w:lang w:val="en-GB" w:eastAsia="ro-MD"/>
              <w14:ligatures w14:val="standardContextual"/>
            </w:rPr>
          </w:pPr>
          <w:hyperlink w:anchor="_Toc194405576" w:history="1">
            <w:r w:rsidRPr="002439A4">
              <w:rPr>
                <w:rStyle w:val="Hyperlink"/>
                <w:lang w:val="en-GB"/>
              </w:rPr>
              <w:t>Article 69. Quality of data and approximations applied. Comparison of the results with previous experiences</w:t>
            </w:r>
            <w:r w:rsidRPr="002439A4">
              <w:rPr>
                <w:webHidden/>
                <w:lang w:val="en-GB"/>
              </w:rPr>
              <w:tab/>
            </w:r>
            <w:r w:rsidRPr="002439A4">
              <w:rPr>
                <w:webHidden/>
                <w:lang w:val="en-GB"/>
              </w:rPr>
              <w:fldChar w:fldCharType="begin"/>
            </w:r>
            <w:r w:rsidRPr="002439A4">
              <w:rPr>
                <w:webHidden/>
                <w:lang w:val="en-GB"/>
              </w:rPr>
              <w:instrText xml:space="preserve"> PAGEREF _Toc194405576 \h </w:instrText>
            </w:r>
            <w:r w:rsidRPr="002439A4">
              <w:rPr>
                <w:webHidden/>
                <w:lang w:val="en-GB"/>
              </w:rPr>
            </w:r>
            <w:r w:rsidRPr="002439A4">
              <w:rPr>
                <w:webHidden/>
                <w:lang w:val="en-GB"/>
              </w:rPr>
              <w:fldChar w:fldCharType="separate"/>
            </w:r>
            <w:r w:rsidR="007F56C8">
              <w:rPr>
                <w:webHidden/>
                <w:lang w:val="en-GB"/>
              </w:rPr>
              <w:t>64</w:t>
            </w:r>
            <w:r w:rsidRPr="002439A4">
              <w:rPr>
                <w:webHidden/>
                <w:lang w:val="en-GB"/>
              </w:rPr>
              <w:fldChar w:fldCharType="end"/>
            </w:r>
          </w:hyperlink>
        </w:p>
        <w:p w14:paraId="7A2676E4" w14:textId="0FA7FC44" w:rsidR="00D80FB6" w:rsidRPr="002439A4" w:rsidRDefault="00D80FB6" w:rsidP="00D4408E">
          <w:pPr>
            <w:pStyle w:val="TOC3"/>
            <w:rPr>
              <w:rFonts w:eastAsiaTheme="minorEastAsia"/>
              <w:kern w:val="2"/>
              <w:lang w:val="en-GB" w:eastAsia="ro-MD"/>
              <w14:ligatures w14:val="standardContextual"/>
            </w:rPr>
          </w:pPr>
          <w:hyperlink w:anchor="_Toc194405577" w:history="1">
            <w:r w:rsidRPr="002439A4">
              <w:rPr>
                <w:rStyle w:val="Hyperlink"/>
                <w:lang w:val="en-GB"/>
              </w:rPr>
              <w:t>Article 70. Adequacy and increase of technical reserves</w:t>
            </w:r>
            <w:r w:rsidRPr="002439A4">
              <w:rPr>
                <w:webHidden/>
                <w:lang w:val="en-GB"/>
              </w:rPr>
              <w:tab/>
            </w:r>
            <w:r w:rsidRPr="002439A4">
              <w:rPr>
                <w:webHidden/>
                <w:lang w:val="en-GB"/>
              </w:rPr>
              <w:fldChar w:fldCharType="begin"/>
            </w:r>
            <w:r w:rsidRPr="002439A4">
              <w:rPr>
                <w:webHidden/>
                <w:lang w:val="en-GB"/>
              </w:rPr>
              <w:instrText xml:space="preserve"> PAGEREF _Toc194405577 \h </w:instrText>
            </w:r>
            <w:r w:rsidRPr="002439A4">
              <w:rPr>
                <w:webHidden/>
                <w:lang w:val="en-GB"/>
              </w:rPr>
            </w:r>
            <w:r w:rsidRPr="002439A4">
              <w:rPr>
                <w:webHidden/>
                <w:lang w:val="en-GB"/>
              </w:rPr>
              <w:fldChar w:fldCharType="separate"/>
            </w:r>
            <w:r w:rsidR="007F56C8">
              <w:rPr>
                <w:webHidden/>
                <w:lang w:val="en-GB"/>
              </w:rPr>
              <w:t>64</w:t>
            </w:r>
            <w:r w:rsidRPr="002439A4">
              <w:rPr>
                <w:webHidden/>
                <w:lang w:val="en-GB"/>
              </w:rPr>
              <w:fldChar w:fldCharType="end"/>
            </w:r>
          </w:hyperlink>
        </w:p>
        <w:p w14:paraId="30ABF9AC" w14:textId="2CF0DD97" w:rsidR="00D80FB6" w:rsidRPr="002439A4" w:rsidRDefault="00D80FB6" w:rsidP="00D4408E">
          <w:pPr>
            <w:pStyle w:val="TOC3"/>
            <w:rPr>
              <w:rFonts w:eastAsiaTheme="minorEastAsia"/>
              <w:kern w:val="2"/>
              <w:lang w:val="en-GB" w:eastAsia="ro-MD"/>
              <w14:ligatures w14:val="standardContextual"/>
            </w:rPr>
          </w:pPr>
          <w:hyperlink w:anchor="_Toc194405578" w:history="1">
            <w:r w:rsidRPr="002439A4">
              <w:rPr>
                <w:rStyle w:val="Hyperlink"/>
                <w:lang w:val="en-GB"/>
              </w:rPr>
              <w:t>Article 71. Determination of own funds</w:t>
            </w:r>
            <w:r w:rsidRPr="002439A4">
              <w:rPr>
                <w:webHidden/>
                <w:lang w:val="en-GB"/>
              </w:rPr>
              <w:tab/>
            </w:r>
            <w:r w:rsidRPr="002439A4">
              <w:rPr>
                <w:webHidden/>
                <w:lang w:val="en-GB"/>
              </w:rPr>
              <w:fldChar w:fldCharType="begin"/>
            </w:r>
            <w:r w:rsidRPr="002439A4">
              <w:rPr>
                <w:webHidden/>
                <w:lang w:val="en-GB"/>
              </w:rPr>
              <w:instrText xml:space="preserve"> PAGEREF _Toc194405578 \h </w:instrText>
            </w:r>
            <w:r w:rsidRPr="002439A4">
              <w:rPr>
                <w:webHidden/>
                <w:lang w:val="en-GB"/>
              </w:rPr>
            </w:r>
            <w:r w:rsidRPr="002439A4">
              <w:rPr>
                <w:webHidden/>
                <w:lang w:val="en-GB"/>
              </w:rPr>
              <w:fldChar w:fldCharType="separate"/>
            </w:r>
            <w:r w:rsidR="007F56C8">
              <w:rPr>
                <w:webHidden/>
                <w:lang w:val="en-GB"/>
              </w:rPr>
              <w:t>64</w:t>
            </w:r>
            <w:r w:rsidRPr="002439A4">
              <w:rPr>
                <w:webHidden/>
                <w:lang w:val="en-GB"/>
              </w:rPr>
              <w:fldChar w:fldCharType="end"/>
            </w:r>
          </w:hyperlink>
        </w:p>
        <w:p w14:paraId="5096043D" w14:textId="389BAA4A"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579" w:history="1">
            <w:r w:rsidRPr="002439A4">
              <w:rPr>
                <w:rStyle w:val="Hyperlink"/>
                <w:rFonts w:ascii="Times New Roman" w:hAnsi="Times New Roman"/>
                <w:noProof/>
                <w:lang w:val="en-GB"/>
              </w:rPr>
              <w:t>Section 4</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_Toc194405579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64</w:t>
            </w:r>
            <w:r w:rsidRPr="002439A4">
              <w:rPr>
                <w:rFonts w:ascii="Times New Roman" w:hAnsi="Times New Roman"/>
                <w:noProof/>
                <w:webHidden/>
                <w:lang w:val="en-GB"/>
              </w:rPr>
              <w:fldChar w:fldCharType="end"/>
            </w:r>
          </w:hyperlink>
        </w:p>
        <w:p w14:paraId="262D8050" w14:textId="31B45D3B"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580" w:history="1">
            <w:r w:rsidRPr="002439A4">
              <w:rPr>
                <w:rStyle w:val="Hyperlink"/>
                <w:rFonts w:ascii="Times New Roman" w:hAnsi="Times New Roman"/>
                <w:noProof/>
                <w:lang w:val="en-GB"/>
              </w:rPr>
              <w:t>Solvency of the insurer or reinsurer</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_Toc194405580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64</w:t>
            </w:r>
            <w:r w:rsidRPr="002439A4">
              <w:rPr>
                <w:rFonts w:ascii="Times New Roman" w:hAnsi="Times New Roman"/>
                <w:noProof/>
                <w:webHidden/>
                <w:lang w:val="en-GB"/>
              </w:rPr>
              <w:fldChar w:fldCharType="end"/>
            </w:r>
          </w:hyperlink>
        </w:p>
        <w:p w14:paraId="3AA042F9" w14:textId="39AA81F3" w:rsidR="00D80FB6" w:rsidRPr="002439A4" w:rsidRDefault="00D80FB6" w:rsidP="00D4408E">
          <w:pPr>
            <w:pStyle w:val="TOC3"/>
            <w:rPr>
              <w:rFonts w:eastAsiaTheme="minorEastAsia"/>
              <w:kern w:val="2"/>
              <w:lang w:val="en-GB" w:eastAsia="ro-MD"/>
              <w14:ligatures w14:val="standardContextual"/>
            </w:rPr>
          </w:pPr>
          <w:hyperlink w:anchor="_Toc194405581" w:history="1">
            <w:r w:rsidRPr="002439A4">
              <w:rPr>
                <w:rStyle w:val="Hyperlink"/>
                <w:lang w:val="en-GB"/>
              </w:rPr>
              <w:t>Article 72. Solvency and financial stability of its insurer or reinsurer</w:t>
            </w:r>
            <w:r w:rsidRPr="002439A4">
              <w:rPr>
                <w:webHidden/>
                <w:lang w:val="en-GB"/>
              </w:rPr>
              <w:tab/>
            </w:r>
            <w:r w:rsidRPr="002439A4">
              <w:rPr>
                <w:webHidden/>
                <w:lang w:val="en-GB"/>
              </w:rPr>
              <w:fldChar w:fldCharType="begin"/>
            </w:r>
            <w:r w:rsidRPr="002439A4">
              <w:rPr>
                <w:webHidden/>
                <w:lang w:val="en-GB"/>
              </w:rPr>
              <w:instrText xml:space="preserve"> PAGEREF _Toc194405581 \h </w:instrText>
            </w:r>
            <w:r w:rsidRPr="002439A4">
              <w:rPr>
                <w:webHidden/>
                <w:lang w:val="en-GB"/>
              </w:rPr>
            </w:r>
            <w:r w:rsidRPr="002439A4">
              <w:rPr>
                <w:webHidden/>
                <w:lang w:val="en-GB"/>
              </w:rPr>
              <w:fldChar w:fldCharType="separate"/>
            </w:r>
            <w:r w:rsidR="007F56C8">
              <w:rPr>
                <w:webHidden/>
                <w:lang w:val="en-GB"/>
              </w:rPr>
              <w:t>64</w:t>
            </w:r>
            <w:r w:rsidRPr="002439A4">
              <w:rPr>
                <w:webHidden/>
                <w:lang w:val="en-GB"/>
              </w:rPr>
              <w:fldChar w:fldCharType="end"/>
            </w:r>
          </w:hyperlink>
        </w:p>
        <w:p w14:paraId="31360FFE" w14:textId="34BDBB77" w:rsidR="00D80FB6" w:rsidRPr="002439A4" w:rsidRDefault="00D80FB6" w:rsidP="00D4408E">
          <w:pPr>
            <w:pStyle w:val="TOC3"/>
            <w:rPr>
              <w:rFonts w:eastAsiaTheme="minorEastAsia"/>
              <w:kern w:val="2"/>
              <w:lang w:val="en-GB" w:eastAsia="ro-MD"/>
              <w14:ligatures w14:val="standardContextual"/>
            </w:rPr>
          </w:pPr>
          <w:hyperlink w:anchor="_Toc194405582" w:history="1">
            <w:r w:rsidRPr="002439A4">
              <w:rPr>
                <w:rStyle w:val="Hyperlink"/>
                <w:lang w:val="en-GB"/>
              </w:rPr>
              <w:t>Article 73. Frequency of calculating the solvency ratio</w:t>
            </w:r>
            <w:r w:rsidRPr="002439A4">
              <w:rPr>
                <w:webHidden/>
                <w:lang w:val="en-GB"/>
              </w:rPr>
              <w:tab/>
            </w:r>
            <w:r w:rsidRPr="002439A4">
              <w:rPr>
                <w:webHidden/>
                <w:lang w:val="en-GB"/>
              </w:rPr>
              <w:fldChar w:fldCharType="begin"/>
            </w:r>
            <w:r w:rsidRPr="002439A4">
              <w:rPr>
                <w:webHidden/>
                <w:lang w:val="en-GB"/>
              </w:rPr>
              <w:instrText xml:space="preserve"> PAGEREF _Toc194405582 \h </w:instrText>
            </w:r>
            <w:r w:rsidRPr="002439A4">
              <w:rPr>
                <w:webHidden/>
                <w:lang w:val="en-GB"/>
              </w:rPr>
            </w:r>
            <w:r w:rsidRPr="002439A4">
              <w:rPr>
                <w:webHidden/>
                <w:lang w:val="en-GB"/>
              </w:rPr>
              <w:fldChar w:fldCharType="separate"/>
            </w:r>
            <w:r w:rsidR="007F56C8">
              <w:rPr>
                <w:webHidden/>
                <w:lang w:val="en-GB"/>
              </w:rPr>
              <w:t>65</w:t>
            </w:r>
            <w:r w:rsidRPr="002439A4">
              <w:rPr>
                <w:webHidden/>
                <w:lang w:val="en-GB"/>
              </w:rPr>
              <w:fldChar w:fldCharType="end"/>
            </w:r>
          </w:hyperlink>
        </w:p>
        <w:p w14:paraId="02104C55" w14:textId="03EB2D94"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583" w:history="1">
            <w:r w:rsidRPr="002439A4">
              <w:rPr>
                <w:rStyle w:val="Hyperlink"/>
                <w:rFonts w:ascii="Times New Roman" w:hAnsi="Times New Roman"/>
                <w:noProof/>
                <w:lang w:val="en-GB"/>
              </w:rPr>
              <w:t>Section 5</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_Toc194405583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65</w:t>
            </w:r>
            <w:r w:rsidRPr="002439A4">
              <w:rPr>
                <w:rFonts w:ascii="Times New Roman" w:hAnsi="Times New Roman"/>
                <w:noProof/>
                <w:webHidden/>
                <w:lang w:val="en-GB"/>
              </w:rPr>
              <w:fldChar w:fldCharType="end"/>
            </w:r>
          </w:hyperlink>
        </w:p>
        <w:p w14:paraId="464D102D" w14:textId="69C53CAD"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584" w:history="1">
            <w:r w:rsidRPr="002439A4">
              <w:rPr>
                <w:rStyle w:val="Hyperlink"/>
                <w:rFonts w:ascii="Times New Roman" w:hAnsi="Times New Roman"/>
                <w:noProof/>
                <w:lang w:val="en-GB"/>
              </w:rPr>
              <w:t>Minimum capital requirement</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_Toc194405584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65</w:t>
            </w:r>
            <w:r w:rsidRPr="002439A4">
              <w:rPr>
                <w:rFonts w:ascii="Times New Roman" w:hAnsi="Times New Roman"/>
                <w:noProof/>
                <w:webHidden/>
                <w:lang w:val="en-GB"/>
              </w:rPr>
              <w:fldChar w:fldCharType="end"/>
            </w:r>
          </w:hyperlink>
        </w:p>
        <w:p w14:paraId="15726A24" w14:textId="2CAB77D8" w:rsidR="00D80FB6" w:rsidRPr="002439A4" w:rsidRDefault="00D80FB6" w:rsidP="00D4408E">
          <w:pPr>
            <w:pStyle w:val="TOC3"/>
            <w:rPr>
              <w:rFonts w:eastAsiaTheme="minorEastAsia"/>
              <w:kern w:val="2"/>
              <w:lang w:val="en-GB" w:eastAsia="ro-MD"/>
              <w14:ligatures w14:val="standardContextual"/>
            </w:rPr>
          </w:pPr>
          <w:hyperlink w:anchor="_Toc194405585" w:history="1">
            <w:r w:rsidRPr="002439A4">
              <w:rPr>
                <w:rStyle w:val="Hyperlink"/>
                <w:lang w:val="en-GB"/>
              </w:rPr>
              <w:t>Article 74. Calculation of the minimum capital requirement</w:t>
            </w:r>
            <w:r w:rsidRPr="002439A4">
              <w:rPr>
                <w:webHidden/>
                <w:lang w:val="en-GB"/>
              </w:rPr>
              <w:tab/>
            </w:r>
            <w:r w:rsidRPr="002439A4">
              <w:rPr>
                <w:webHidden/>
                <w:lang w:val="en-GB"/>
              </w:rPr>
              <w:fldChar w:fldCharType="begin"/>
            </w:r>
            <w:r w:rsidRPr="002439A4">
              <w:rPr>
                <w:webHidden/>
                <w:lang w:val="en-GB"/>
              </w:rPr>
              <w:instrText xml:space="preserve"> PAGEREF _Toc194405585 \h </w:instrText>
            </w:r>
            <w:r w:rsidRPr="002439A4">
              <w:rPr>
                <w:webHidden/>
                <w:lang w:val="en-GB"/>
              </w:rPr>
            </w:r>
            <w:r w:rsidRPr="002439A4">
              <w:rPr>
                <w:webHidden/>
                <w:lang w:val="en-GB"/>
              </w:rPr>
              <w:fldChar w:fldCharType="separate"/>
            </w:r>
            <w:r w:rsidR="007F56C8">
              <w:rPr>
                <w:webHidden/>
                <w:lang w:val="en-GB"/>
              </w:rPr>
              <w:t>65</w:t>
            </w:r>
            <w:r w:rsidRPr="002439A4">
              <w:rPr>
                <w:webHidden/>
                <w:lang w:val="en-GB"/>
              </w:rPr>
              <w:fldChar w:fldCharType="end"/>
            </w:r>
          </w:hyperlink>
        </w:p>
        <w:p w14:paraId="615E9EC0" w14:textId="2196C34A"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586" w:history="1">
            <w:r w:rsidRPr="002439A4">
              <w:rPr>
                <w:rStyle w:val="Hyperlink"/>
                <w:rFonts w:ascii="Times New Roman" w:hAnsi="Times New Roman"/>
                <w:noProof/>
                <w:lang w:val="en-GB"/>
              </w:rPr>
              <w:t>Section 6</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_Toc194405586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66</w:t>
            </w:r>
            <w:r w:rsidRPr="002439A4">
              <w:rPr>
                <w:rFonts w:ascii="Times New Roman" w:hAnsi="Times New Roman"/>
                <w:noProof/>
                <w:webHidden/>
                <w:lang w:val="en-GB"/>
              </w:rPr>
              <w:fldChar w:fldCharType="end"/>
            </w:r>
          </w:hyperlink>
        </w:p>
        <w:p w14:paraId="05FD0405" w14:textId="281EF4EB"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587" w:history="1">
            <w:r w:rsidRPr="002439A4">
              <w:rPr>
                <w:rStyle w:val="Hyperlink"/>
                <w:rFonts w:ascii="Times New Roman" w:hAnsi="Times New Roman"/>
                <w:noProof/>
                <w:lang w:val="en-GB"/>
              </w:rPr>
              <w:t>Investments</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_Toc194405587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66</w:t>
            </w:r>
            <w:r w:rsidRPr="002439A4">
              <w:rPr>
                <w:rFonts w:ascii="Times New Roman" w:hAnsi="Times New Roman"/>
                <w:noProof/>
                <w:webHidden/>
                <w:lang w:val="en-GB"/>
              </w:rPr>
              <w:fldChar w:fldCharType="end"/>
            </w:r>
          </w:hyperlink>
        </w:p>
        <w:p w14:paraId="568FE63E" w14:textId="032F798E" w:rsidR="00D80FB6" w:rsidRPr="002439A4" w:rsidRDefault="00D80FB6" w:rsidP="00D4408E">
          <w:pPr>
            <w:pStyle w:val="TOC3"/>
            <w:rPr>
              <w:rFonts w:eastAsiaTheme="minorEastAsia"/>
              <w:kern w:val="2"/>
              <w:lang w:val="en-GB" w:eastAsia="ro-MD"/>
              <w14:ligatures w14:val="standardContextual"/>
            </w:rPr>
          </w:pPr>
          <w:hyperlink w:anchor="_Toc194405588" w:history="1">
            <w:r w:rsidRPr="002439A4">
              <w:rPr>
                <w:rStyle w:val="Hyperlink"/>
                <w:lang w:val="en-GB"/>
              </w:rPr>
              <w:t>Article 75. Prudential investment rules</w:t>
            </w:r>
            <w:r w:rsidRPr="002439A4">
              <w:rPr>
                <w:webHidden/>
                <w:lang w:val="en-GB"/>
              </w:rPr>
              <w:tab/>
            </w:r>
            <w:r w:rsidRPr="002439A4">
              <w:rPr>
                <w:webHidden/>
                <w:lang w:val="en-GB"/>
              </w:rPr>
              <w:fldChar w:fldCharType="begin"/>
            </w:r>
            <w:r w:rsidRPr="002439A4">
              <w:rPr>
                <w:webHidden/>
                <w:lang w:val="en-GB"/>
              </w:rPr>
              <w:instrText xml:space="preserve"> PAGEREF _Toc194405588 \h </w:instrText>
            </w:r>
            <w:r w:rsidRPr="002439A4">
              <w:rPr>
                <w:webHidden/>
                <w:lang w:val="en-GB"/>
              </w:rPr>
            </w:r>
            <w:r w:rsidRPr="002439A4">
              <w:rPr>
                <w:webHidden/>
                <w:lang w:val="en-GB"/>
              </w:rPr>
              <w:fldChar w:fldCharType="separate"/>
            </w:r>
            <w:r w:rsidR="007F56C8">
              <w:rPr>
                <w:webHidden/>
                <w:lang w:val="en-GB"/>
              </w:rPr>
              <w:t>66</w:t>
            </w:r>
            <w:r w:rsidRPr="002439A4">
              <w:rPr>
                <w:webHidden/>
                <w:lang w:val="en-GB"/>
              </w:rPr>
              <w:fldChar w:fldCharType="end"/>
            </w:r>
          </w:hyperlink>
        </w:p>
        <w:p w14:paraId="6980BBBA" w14:textId="5355FDBB" w:rsidR="00D80FB6" w:rsidRPr="002439A4" w:rsidRDefault="00D80FB6" w:rsidP="00D4408E">
          <w:pPr>
            <w:pStyle w:val="TOC3"/>
            <w:rPr>
              <w:rFonts w:eastAsiaTheme="minorEastAsia"/>
              <w:kern w:val="2"/>
              <w:lang w:val="en-GB" w:eastAsia="ro-MD"/>
              <w14:ligatures w14:val="standardContextual"/>
            </w:rPr>
          </w:pPr>
          <w:hyperlink w:anchor="_Toc194405589" w:history="1">
            <w:r w:rsidRPr="002439A4">
              <w:rPr>
                <w:rStyle w:val="Hyperlink"/>
                <w:lang w:val="en-GB"/>
              </w:rPr>
              <w:t>Article 76. Restrictions on the transactions of insurance or reinsurance undertakings</w:t>
            </w:r>
            <w:r w:rsidRPr="002439A4">
              <w:rPr>
                <w:webHidden/>
                <w:lang w:val="en-GB"/>
              </w:rPr>
              <w:tab/>
            </w:r>
            <w:r w:rsidRPr="002439A4">
              <w:rPr>
                <w:webHidden/>
                <w:lang w:val="en-GB"/>
              </w:rPr>
              <w:fldChar w:fldCharType="begin"/>
            </w:r>
            <w:r w:rsidRPr="002439A4">
              <w:rPr>
                <w:webHidden/>
                <w:lang w:val="en-GB"/>
              </w:rPr>
              <w:instrText xml:space="preserve"> PAGEREF _Toc194405589 \h </w:instrText>
            </w:r>
            <w:r w:rsidRPr="002439A4">
              <w:rPr>
                <w:webHidden/>
                <w:lang w:val="en-GB"/>
              </w:rPr>
            </w:r>
            <w:r w:rsidRPr="002439A4">
              <w:rPr>
                <w:webHidden/>
                <w:lang w:val="en-GB"/>
              </w:rPr>
              <w:fldChar w:fldCharType="separate"/>
            </w:r>
            <w:r w:rsidR="007F56C8">
              <w:rPr>
                <w:webHidden/>
                <w:lang w:val="en-GB"/>
              </w:rPr>
              <w:t>67</w:t>
            </w:r>
            <w:r w:rsidRPr="002439A4">
              <w:rPr>
                <w:webHidden/>
                <w:lang w:val="en-GB"/>
              </w:rPr>
              <w:fldChar w:fldCharType="end"/>
            </w:r>
          </w:hyperlink>
        </w:p>
        <w:p w14:paraId="0AAEBB4B" w14:textId="37C90156"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590" w:history="1">
            <w:r w:rsidRPr="002439A4">
              <w:rPr>
                <w:rStyle w:val="Hyperlink"/>
                <w:rFonts w:ascii="Times New Roman" w:hAnsi="Times New Roman"/>
                <w:noProof/>
                <w:lang w:val="en-GB"/>
              </w:rPr>
              <w:t>Section 7</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_Toc194405590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68</w:t>
            </w:r>
            <w:r w:rsidRPr="002439A4">
              <w:rPr>
                <w:rFonts w:ascii="Times New Roman" w:hAnsi="Times New Roman"/>
                <w:noProof/>
                <w:webHidden/>
                <w:lang w:val="en-GB"/>
              </w:rPr>
              <w:fldChar w:fldCharType="end"/>
            </w:r>
          </w:hyperlink>
        </w:p>
        <w:p w14:paraId="6C53F539" w14:textId="33D32E29"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591" w:history="1">
            <w:r w:rsidRPr="002439A4">
              <w:rPr>
                <w:rStyle w:val="Hyperlink"/>
                <w:rFonts w:ascii="Times New Roman" w:hAnsi="Times New Roman"/>
                <w:noProof/>
                <w:lang w:val="en-GB"/>
              </w:rPr>
              <w:t>Insurance or reinsurance undertakings in difficulty</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_Toc194405591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68</w:t>
            </w:r>
            <w:r w:rsidRPr="002439A4">
              <w:rPr>
                <w:rFonts w:ascii="Times New Roman" w:hAnsi="Times New Roman"/>
                <w:noProof/>
                <w:webHidden/>
                <w:lang w:val="en-GB"/>
              </w:rPr>
              <w:fldChar w:fldCharType="end"/>
            </w:r>
          </w:hyperlink>
        </w:p>
        <w:p w14:paraId="6BF388C3" w14:textId="2C40DC39" w:rsidR="00D80FB6" w:rsidRPr="002439A4" w:rsidRDefault="00D80FB6" w:rsidP="00D4408E">
          <w:pPr>
            <w:pStyle w:val="TOC3"/>
            <w:rPr>
              <w:rFonts w:eastAsiaTheme="minorEastAsia"/>
              <w:kern w:val="2"/>
              <w:lang w:val="en-GB" w:eastAsia="ro-MD"/>
              <w14:ligatures w14:val="standardContextual"/>
            </w:rPr>
          </w:pPr>
          <w:hyperlink w:anchor="_Toc194405592" w:history="1">
            <w:r w:rsidRPr="002439A4">
              <w:rPr>
                <w:rStyle w:val="Hyperlink"/>
                <w:lang w:val="en-GB"/>
              </w:rPr>
              <w:t>Article 77. Identification and notification of the deterioration of the financial situation</w:t>
            </w:r>
            <w:r w:rsidRPr="002439A4">
              <w:rPr>
                <w:webHidden/>
                <w:lang w:val="en-GB"/>
              </w:rPr>
              <w:tab/>
            </w:r>
            <w:r w:rsidRPr="002439A4">
              <w:rPr>
                <w:webHidden/>
                <w:lang w:val="en-GB"/>
              </w:rPr>
              <w:fldChar w:fldCharType="begin"/>
            </w:r>
            <w:r w:rsidRPr="002439A4">
              <w:rPr>
                <w:webHidden/>
                <w:lang w:val="en-GB"/>
              </w:rPr>
              <w:instrText xml:space="preserve"> PAGEREF _Toc194405592 \h </w:instrText>
            </w:r>
            <w:r w:rsidRPr="002439A4">
              <w:rPr>
                <w:webHidden/>
                <w:lang w:val="en-GB"/>
              </w:rPr>
            </w:r>
            <w:r w:rsidRPr="002439A4">
              <w:rPr>
                <w:webHidden/>
                <w:lang w:val="en-GB"/>
              </w:rPr>
              <w:fldChar w:fldCharType="separate"/>
            </w:r>
            <w:r w:rsidR="007F56C8">
              <w:rPr>
                <w:webHidden/>
                <w:lang w:val="en-GB"/>
              </w:rPr>
              <w:t>68</w:t>
            </w:r>
            <w:r w:rsidRPr="002439A4">
              <w:rPr>
                <w:webHidden/>
                <w:lang w:val="en-GB"/>
              </w:rPr>
              <w:fldChar w:fldCharType="end"/>
            </w:r>
          </w:hyperlink>
        </w:p>
        <w:p w14:paraId="78D280D2" w14:textId="62EA0A1C" w:rsidR="00D80FB6" w:rsidRPr="002439A4" w:rsidRDefault="00D80FB6" w:rsidP="00D4408E">
          <w:pPr>
            <w:pStyle w:val="TOC3"/>
            <w:rPr>
              <w:rFonts w:eastAsiaTheme="minorEastAsia"/>
              <w:kern w:val="2"/>
              <w:lang w:val="en-GB" w:eastAsia="ro-MD"/>
              <w14:ligatures w14:val="standardContextual"/>
            </w:rPr>
          </w:pPr>
          <w:hyperlink w:anchor="_Toc194405593" w:history="1">
            <w:r w:rsidRPr="002439A4">
              <w:rPr>
                <w:rStyle w:val="Hyperlink"/>
                <w:lang w:val="en-GB"/>
              </w:rPr>
              <w:t>Article 78. Supervision in case of deterioration of the financial situation</w:t>
            </w:r>
            <w:r w:rsidRPr="002439A4">
              <w:rPr>
                <w:webHidden/>
                <w:lang w:val="en-GB"/>
              </w:rPr>
              <w:tab/>
            </w:r>
            <w:r w:rsidRPr="002439A4">
              <w:rPr>
                <w:webHidden/>
                <w:lang w:val="en-GB"/>
              </w:rPr>
              <w:fldChar w:fldCharType="begin"/>
            </w:r>
            <w:r w:rsidRPr="002439A4">
              <w:rPr>
                <w:webHidden/>
                <w:lang w:val="en-GB"/>
              </w:rPr>
              <w:instrText xml:space="preserve"> PAGEREF _Toc194405593 \h </w:instrText>
            </w:r>
            <w:r w:rsidRPr="002439A4">
              <w:rPr>
                <w:webHidden/>
                <w:lang w:val="en-GB"/>
              </w:rPr>
            </w:r>
            <w:r w:rsidRPr="002439A4">
              <w:rPr>
                <w:webHidden/>
                <w:lang w:val="en-GB"/>
              </w:rPr>
              <w:fldChar w:fldCharType="separate"/>
            </w:r>
            <w:r w:rsidR="007F56C8">
              <w:rPr>
                <w:webHidden/>
                <w:lang w:val="en-GB"/>
              </w:rPr>
              <w:t>69</w:t>
            </w:r>
            <w:r w:rsidRPr="002439A4">
              <w:rPr>
                <w:webHidden/>
                <w:lang w:val="en-GB"/>
              </w:rPr>
              <w:fldChar w:fldCharType="end"/>
            </w:r>
          </w:hyperlink>
        </w:p>
        <w:p w14:paraId="3EA4EC5A" w14:textId="62B4490B" w:rsidR="00D80FB6" w:rsidRPr="002439A4" w:rsidRDefault="00D80FB6" w:rsidP="00D4408E">
          <w:pPr>
            <w:pStyle w:val="TOC3"/>
            <w:rPr>
              <w:rFonts w:eastAsiaTheme="minorEastAsia"/>
              <w:kern w:val="2"/>
              <w:lang w:val="en-GB" w:eastAsia="ro-MD"/>
              <w14:ligatures w14:val="standardContextual"/>
            </w:rPr>
          </w:pPr>
          <w:hyperlink w:anchor="_Toc194405594" w:history="1">
            <w:r w:rsidRPr="002439A4">
              <w:rPr>
                <w:rStyle w:val="Hyperlink"/>
                <w:lang w:val="en-GB"/>
              </w:rPr>
              <w:t>Article 79. Recovery plan or financing plan</w:t>
            </w:r>
            <w:r w:rsidRPr="002439A4">
              <w:rPr>
                <w:webHidden/>
                <w:lang w:val="en-GB"/>
              </w:rPr>
              <w:tab/>
            </w:r>
            <w:r w:rsidRPr="002439A4">
              <w:rPr>
                <w:webHidden/>
                <w:lang w:val="en-GB"/>
              </w:rPr>
              <w:fldChar w:fldCharType="begin"/>
            </w:r>
            <w:r w:rsidRPr="002439A4">
              <w:rPr>
                <w:webHidden/>
                <w:lang w:val="en-GB"/>
              </w:rPr>
              <w:instrText xml:space="preserve"> PAGEREF _Toc194405594 \h </w:instrText>
            </w:r>
            <w:r w:rsidRPr="002439A4">
              <w:rPr>
                <w:webHidden/>
                <w:lang w:val="en-GB"/>
              </w:rPr>
            </w:r>
            <w:r w:rsidRPr="002439A4">
              <w:rPr>
                <w:webHidden/>
                <w:lang w:val="en-GB"/>
              </w:rPr>
              <w:fldChar w:fldCharType="separate"/>
            </w:r>
            <w:r w:rsidR="007F56C8">
              <w:rPr>
                <w:webHidden/>
                <w:lang w:val="en-GB"/>
              </w:rPr>
              <w:t>70</w:t>
            </w:r>
            <w:r w:rsidRPr="002439A4">
              <w:rPr>
                <w:webHidden/>
                <w:lang w:val="en-GB"/>
              </w:rPr>
              <w:fldChar w:fldCharType="end"/>
            </w:r>
          </w:hyperlink>
        </w:p>
        <w:p w14:paraId="580C2078" w14:textId="284CE571" w:rsidR="00D80FB6" w:rsidRPr="002439A4" w:rsidRDefault="00D80FB6" w:rsidP="00D4408E">
          <w:pPr>
            <w:pStyle w:val="TOC3"/>
            <w:rPr>
              <w:rFonts w:eastAsiaTheme="minorEastAsia"/>
              <w:kern w:val="2"/>
              <w:lang w:val="en-GB" w:eastAsia="ro-MD"/>
              <w14:ligatures w14:val="standardContextual"/>
            </w:rPr>
          </w:pPr>
          <w:hyperlink w:anchor="_Toc194405595" w:history="1">
            <w:r w:rsidRPr="002439A4">
              <w:rPr>
                <w:rStyle w:val="Hyperlink"/>
                <w:lang w:val="en-GB"/>
              </w:rPr>
              <w:t>Article 80. Resolution of insurance or reinsurance undertakings</w:t>
            </w:r>
            <w:r w:rsidRPr="002439A4">
              <w:rPr>
                <w:webHidden/>
                <w:lang w:val="en-GB"/>
              </w:rPr>
              <w:tab/>
            </w:r>
            <w:r w:rsidRPr="002439A4">
              <w:rPr>
                <w:webHidden/>
                <w:lang w:val="en-GB"/>
              </w:rPr>
              <w:fldChar w:fldCharType="begin"/>
            </w:r>
            <w:r w:rsidRPr="002439A4">
              <w:rPr>
                <w:webHidden/>
                <w:lang w:val="en-GB"/>
              </w:rPr>
              <w:instrText xml:space="preserve"> PAGEREF _Toc194405595 \h </w:instrText>
            </w:r>
            <w:r w:rsidRPr="002439A4">
              <w:rPr>
                <w:webHidden/>
                <w:lang w:val="en-GB"/>
              </w:rPr>
            </w:r>
            <w:r w:rsidRPr="002439A4">
              <w:rPr>
                <w:webHidden/>
                <w:lang w:val="en-GB"/>
              </w:rPr>
              <w:fldChar w:fldCharType="separate"/>
            </w:r>
            <w:r w:rsidR="007F56C8">
              <w:rPr>
                <w:webHidden/>
                <w:lang w:val="en-GB"/>
              </w:rPr>
              <w:t>71</w:t>
            </w:r>
            <w:r w:rsidRPr="002439A4">
              <w:rPr>
                <w:webHidden/>
                <w:lang w:val="en-GB"/>
              </w:rPr>
              <w:fldChar w:fldCharType="end"/>
            </w:r>
          </w:hyperlink>
        </w:p>
        <w:p w14:paraId="64468B63" w14:textId="1FB50FF7" w:rsidR="00D80FB6" w:rsidRPr="002439A4" w:rsidRDefault="00D80FB6" w:rsidP="00D4408E">
          <w:pPr>
            <w:pStyle w:val="TOC3"/>
            <w:rPr>
              <w:rFonts w:eastAsiaTheme="minorEastAsia"/>
              <w:kern w:val="2"/>
              <w:lang w:val="en-GB" w:eastAsia="ro-MD"/>
              <w14:ligatures w14:val="standardContextual"/>
            </w:rPr>
          </w:pPr>
          <w:hyperlink w:anchor="_Toc194405596" w:history="1">
            <w:r w:rsidRPr="002439A4">
              <w:rPr>
                <w:rStyle w:val="Hyperlink"/>
                <w:lang w:val="en-GB"/>
              </w:rPr>
              <w:t xml:space="preserve">Article 81. Selling of the </w:t>
            </w:r>
            <w:r w:rsidRPr="002439A4">
              <w:rPr>
                <w:rStyle w:val="Hyperlink"/>
                <w:bCs/>
                <w:lang w:val="en-GB"/>
              </w:rPr>
              <w:t>business and/or insurance portfolio and/or reinsurance</w:t>
            </w:r>
            <w:r w:rsidRPr="002439A4">
              <w:rPr>
                <w:webHidden/>
                <w:lang w:val="en-GB"/>
              </w:rPr>
              <w:tab/>
            </w:r>
            <w:r w:rsidRPr="002439A4">
              <w:rPr>
                <w:webHidden/>
                <w:lang w:val="en-GB"/>
              </w:rPr>
              <w:fldChar w:fldCharType="begin"/>
            </w:r>
            <w:r w:rsidRPr="002439A4">
              <w:rPr>
                <w:webHidden/>
                <w:lang w:val="en-GB"/>
              </w:rPr>
              <w:instrText xml:space="preserve"> PAGEREF _Toc194405596 \h </w:instrText>
            </w:r>
            <w:r w:rsidRPr="002439A4">
              <w:rPr>
                <w:webHidden/>
                <w:lang w:val="en-GB"/>
              </w:rPr>
            </w:r>
            <w:r w:rsidRPr="002439A4">
              <w:rPr>
                <w:webHidden/>
                <w:lang w:val="en-GB"/>
              </w:rPr>
              <w:fldChar w:fldCharType="separate"/>
            </w:r>
            <w:r w:rsidR="007F56C8">
              <w:rPr>
                <w:webHidden/>
                <w:lang w:val="en-GB"/>
              </w:rPr>
              <w:t>73</w:t>
            </w:r>
            <w:r w:rsidRPr="002439A4">
              <w:rPr>
                <w:webHidden/>
                <w:lang w:val="en-GB"/>
              </w:rPr>
              <w:fldChar w:fldCharType="end"/>
            </w:r>
          </w:hyperlink>
        </w:p>
        <w:p w14:paraId="015E2F1C" w14:textId="248EEB1E" w:rsidR="00D80FB6" w:rsidRPr="002439A4" w:rsidRDefault="00D80FB6" w:rsidP="00D4408E">
          <w:pPr>
            <w:pStyle w:val="TOC3"/>
            <w:rPr>
              <w:rFonts w:eastAsiaTheme="minorEastAsia"/>
              <w:kern w:val="2"/>
              <w:lang w:val="en-GB" w:eastAsia="ro-MD"/>
              <w14:ligatures w14:val="standardContextual"/>
            </w:rPr>
          </w:pPr>
          <w:hyperlink w:anchor="_Toc194405597" w:history="1">
            <w:r w:rsidRPr="002439A4">
              <w:rPr>
                <w:rStyle w:val="Hyperlink"/>
                <w:lang w:val="en-GB"/>
              </w:rPr>
              <w:t>Article 82. Special administration</w:t>
            </w:r>
            <w:r w:rsidRPr="002439A4">
              <w:rPr>
                <w:webHidden/>
                <w:lang w:val="en-GB"/>
              </w:rPr>
              <w:tab/>
            </w:r>
            <w:r w:rsidRPr="002439A4">
              <w:rPr>
                <w:webHidden/>
                <w:lang w:val="en-GB"/>
              </w:rPr>
              <w:fldChar w:fldCharType="begin"/>
            </w:r>
            <w:r w:rsidRPr="002439A4">
              <w:rPr>
                <w:webHidden/>
                <w:lang w:val="en-GB"/>
              </w:rPr>
              <w:instrText xml:space="preserve"> PAGEREF _Toc194405597 \h </w:instrText>
            </w:r>
            <w:r w:rsidRPr="002439A4">
              <w:rPr>
                <w:webHidden/>
                <w:lang w:val="en-GB"/>
              </w:rPr>
            </w:r>
            <w:r w:rsidRPr="002439A4">
              <w:rPr>
                <w:webHidden/>
                <w:lang w:val="en-GB"/>
              </w:rPr>
              <w:fldChar w:fldCharType="separate"/>
            </w:r>
            <w:r w:rsidR="007F56C8">
              <w:rPr>
                <w:webHidden/>
                <w:lang w:val="en-GB"/>
              </w:rPr>
              <w:t>74</w:t>
            </w:r>
            <w:r w:rsidRPr="002439A4">
              <w:rPr>
                <w:webHidden/>
                <w:lang w:val="en-GB"/>
              </w:rPr>
              <w:fldChar w:fldCharType="end"/>
            </w:r>
          </w:hyperlink>
        </w:p>
        <w:p w14:paraId="1541E5FE" w14:textId="10108FA9"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598" w:history="1">
            <w:r w:rsidRPr="002439A4">
              <w:rPr>
                <w:rStyle w:val="Hyperlink"/>
                <w:rFonts w:ascii="Times New Roman" w:hAnsi="Times New Roman"/>
                <w:noProof/>
                <w:lang w:val="en-GB"/>
              </w:rPr>
              <w:t>Section 8</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_Toc194405598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77</w:t>
            </w:r>
            <w:r w:rsidRPr="002439A4">
              <w:rPr>
                <w:rFonts w:ascii="Times New Roman" w:hAnsi="Times New Roman"/>
                <w:noProof/>
                <w:webHidden/>
                <w:lang w:val="en-GB"/>
              </w:rPr>
              <w:fldChar w:fldCharType="end"/>
            </w:r>
          </w:hyperlink>
        </w:p>
        <w:p w14:paraId="1C210A2F" w14:textId="27303242"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599" w:history="1">
            <w:r w:rsidRPr="002439A4">
              <w:rPr>
                <w:rStyle w:val="Hyperlink"/>
                <w:rFonts w:ascii="Times New Roman" w:hAnsi="Times New Roman"/>
                <w:noProof/>
                <w:lang w:val="en-GB"/>
              </w:rPr>
              <w:t>Reorganization and winding-up of</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_Toc194405599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77</w:t>
            </w:r>
            <w:r w:rsidRPr="002439A4">
              <w:rPr>
                <w:rFonts w:ascii="Times New Roman" w:hAnsi="Times New Roman"/>
                <w:noProof/>
                <w:webHidden/>
                <w:lang w:val="en-GB"/>
              </w:rPr>
              <w:fldChar w:fldCharType="end"/>
            </w:r>
          </w:hyperlink>
        </w:p>
        <w:p w14:paraId="3A9061F0" w14:textId="7994763A"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600" w:history="1">
            <w:r w:rsidRPr="002439A4">
              <w:rPr>
                <w:rStyle w:val="Hyperlink"/>
                <w:rFonts w:ascii="Times New Roman" w:hAnsi="Times New Roman"/>
                <w:noProof/>
                <w:lang w:val="en-GB"/>
              </w:rPr>
              <w:t>insurance or reinsurance undertakings</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_Toc194405600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77</w:t>
            </w:r>
            <w:r w:rsidRPr="002439A4">
              <w:rPr>
                <w:rFonts w:ascii="Times New Roman" w:hAnsi="Times New Roman"/>
                <w:noProof/>
                <w:webHidden/>
                <w:lang w:val="en-GB"/>
              </w:rPr>
              <w:fldChar w:fldCharType="end"/>
            </w:r>
          </w:hyperlink>
        </w:p>
        <w:p w14:paraId="500A0080" w14:textId="41106EAA" w:rsidR="00D80FB6" w:rsidRPr="002439A4" w:rsidRDefault="00D80FB6" w:rsidP="00D4408E">
          <w:pPr>
            <w:pStyle w:val="TOC3"/>
            <w:rPr>
              <w:rFonts w:eastAsiaTheme="minorEastAsia"/>
              <w:kern w:val="2"/>
              <w:lang w:val="en-GB" w:eastAsia="ro-MD"/>
              <w14:ligatures w14:val="standardContextual"/>
            </w:rPr>
          </w:pPr>
          <w:hyperlink w:anchor="_Toc194405601" w:history="1">
            <w:r w:rsidRPr="002439A4">
              <w:rPr>
                <w:rStyle w:val="Hyperlink"/>
                <w:lang w:val="en-GB"/>
              </w:rPr>
              <w:t>Article 83. Reorganization measures</w:t>
            </w:r>
            <w:r w:rsidRPr="002439A4">
              <w:rPr>
                <w:webHidden/>
                <w:lang w:val="en-GB"/>
              </w:rPr>
              <w:tab/>
            </w:r>
            <w:r w:rsidRPr="002439A4">
              <w:rPr>
                <w:webHidden/>
                <w:lang w:val="en-GB"/>
              </w:rPr>
              <w:fldChar w:fldCharType="begin"/>
            </w:r>
            <w:r w:rsidRPr="002439A4">
              <w:rPr>
                <w:webHidden/>
                <w:lang w:val="en-GB"/>
              </w:rPr>
              <w:instrText xml:space="preserve"> PAGEREF _Toc194405601 \h </w:instrText>
            </w:r>
            <w:r w:rsidRPr="002439A4">
              <w:rPr>
                <w:webHidden/>
                <w:lang w:val="en-GB"/>
              </w:rPr>
            </w:r>
            <w:r w:rsidRPr="002439A4">
              <w:rPr>
                <w:webHidden/>
                <w:lang w:val="en-GB"/>
              </w:rPr>
              <w:fldChar w:fldCharType="separate"/>
            </w:r>
            <w:r w:rsidR="007F56C8">
              <w:rPr>
                <w:webHidden/>
                <w:lang w:val="en-GB"/>
              </w:rPr>
              <w:t>77</w:t>
            </w:r>
            <w:r w:rsidRPr="002439A4">
              <w:rPr>
                <w:webHidden/>
                <w:lang w:val="en-GB"/>
              </w:rPr>
              <w:fldChar w:fldCharType="end"/>
            </w:r>
          </w:hyperlink>
        </w:p>
        <w:p w14:paraId="2AC21B99" w14:textId="72335C1B" w:rsidR="00D80FB6" w:rsidRPr="002439A4" w:rsidRDefault="00D80FB6" w:rsidP="00D4408E">
          <w:pPr>
            <w:pStyle w:val="TOC3"/>
            <w:rPr>
              <w:rFonts w:eastAsiaTheme="minorEastAsia"/>
              <w:kern w:val="2"/>
              <w:lang w:val="en-GB" w:eastAsia="ro-MD"/>
              <w14:ligatures w14:val="standardContextual"/>
            </w:rPr>
          </w:pPr>
          <w:hyperlink w:anchor="_Toc194405602" w:history="1">
            <w:r w:rsidRPr="002439A4">
              <w:rPr>
                <w:rStyle w:val="Hyperlink"/>
                <w:lang w:val="en-GB"/>
              </w:rPr>
              <w:t>Article 84. Winding-up procedure</w:t>
            </w:r>
            <w:r w:rsidRPr="002439A4">
              <w:rPr>
                <w:webHidden/>
                <w:lang w:val="en-GB"/>
              </w:rPr>
              <w:tab/>
            </w:r>
            <w:r w:rsidRPr="002439A4">
              <w:rPr>
                <w:webHidden/>
                <w:lang w:val="en-GB"/>
              </w:rPr>
              <w:fldChar w:fldCharType="begin"/>
            </w:r>
            <w:r w:rsidRPr="002439A4">
              <w:rPr>
                <w:webHidden/>
                <w:lang w:val="en-GB"/>
              </w:rPr>
              <w:instrText xml:space="preserve"> PAGEREF _Toc194405602 \h </w:instrText>
            </w:r>
            <w:r w:rsidRPr="002439A4">
              <w:rPr>
                <w:webHidden/>
                <w:lang w:val="en-GB"/>
              </w:rPr>
            </w:r>
            <w:r w:rsidRPr="002439A4">
              <w:rPr>
                <w:webHidden/>
                <w:lang w:val="en-GB"/>
              </w:rPr>
              <w:fldChar w:fldCharType="separate"/>
            </w:r>
            <w:r w:rsidR="007F56C8">
              <w:rPr>
                <w:webHidden/>
                <w:lang w:val="en-GB"/>
              </w:rPr>
              <w:t>77</w:t>
            </w:r>
            <w:r w:rsidRPr="002439A4">
              <w:rPr>
                <w:webHidden/>
                <w:lang w:val="en-GB"/>
              </w:rPr>
              <w:fldChar w:fldCharType="end"/>
            </w:r>
          </w:hyperlink>
        </w:p>
        <w:p w14:paraId="73A9820A" w14:textId="2CCAF05D" w:rsidR="00D80FB6" w:rsidRPr="002439A4" w:rsidRDefault="00D80FB6" w:rsidP="00D4408E">
          <w:pPr>
            <w:pStyle w:val="TOC3"/>
            <w:rPr>
              <w:rFonts w:eastAsiaTheme="minorEastAsia"/>
              <w:kern w:val="2"/>
              <w:lang w:val="en-GB" w:eastAsia="ro-MD"/>
              <w14:ligatures w14:val="standardContextual"/>
            </w:rPr>
          </w:pPr>
          <w:hyperlink w:anchor="_Toc194405603" w:history="1">
            <w:r w:rsidRPr="002439A4">
              <w:rPr>
                <w:rStyle w:val="Hyperlink"/>
                <w:lang w:val="en-GB"/>
              </w:rPr>
              <w:t>Article 85. Special register of assets</w:t>
            </w:r>
            <w:r w:rsidRPr="002439A4">
              <w:rPr>
                <w:webHidden/>
                <w:lang w:val="en-GB"/>
              </w:rPr>
              <w:tab/>
            </w:r>
            <w:r w:rsidRPr="002439A4">
              <w:rPr>
                <w:webHidden/>
                <w:lang w:val="en-GB"/>
              </w:rPr>
              <w:fldChar w:fldCharType="begin"/>
            </w:r>
            <w:r w:rsidRPr="002439A4">
              <w:rPr>
                <w:webHidden/>
                <w:lang w:val="en-GB"/>
              </w:rPr>
              <w:instrText xml:space="preserve"> PAGEREF _Toc194405603 \h </w:instrText>
            </w:r>
            <w:r w:rsidRPr="002439A4">
              <w:rPr>
                <w:webHidden/>
                <w:lang w:val="en-GB"/>
              </w:rPr>
            </w:r>
            <w:r w:rsidRPr="002439A4">
              <w:rPr>
                <w:webHidden/>
                <w:lang w:val="en-GB"/>
              </w:rPr>
              <w:fldChar w:fldCharType="separate"/>
            </w:r>
            <w:r w:rsidR="007F56C8">
              <w:rPr>
                <w:webHidden/>
                <w:lang w:val="en-GB"/>
              </w:rPr>
              <w:t>78</w:t>
            </w:r>
            <w:r w:rsidRPr="002439A4">
              <w:rPr>
                <w:webHidden/>
                <w:lang w:val="en-GB"/>
              </w:rPr>
              <w:fldChar w:fldCharType="end"/>
            </w:r>
          </w:hyperlink>
        </w:p>
        <w:p w14:paraId="48EEA215" w14:textId="7B5EEAC0" w:rsidR="00D80FB6" w:rsidRPr="002439A4" w:rsidRDefault="00D80FB6" w:rsidP="00D4408E">
          <w:pPr>
            <w:pStyle w:val="TOC3"/>
            <w:rPr>
              <w:rFonts w:eastAsiaTheme="minorEastAsia"/>
              <w:kern w:val="2"/>
              <w:lang w:val="en-GB" w:eastAsia="ro-MD"/>
              <w14:ligatures w14:val="standardContextual"/>
            </w:rPr>
          </w:pPr>
          <w:hyperlink w:anchor="_Toc194405604" w:history="1">
            <w:r w:rsidRPr="002439A4">
              <w:rPr>
                <w:rStyle w:val="Hyperlink"/>
                <w:lang w:val="en-GB"/>
              </w:rPr>
              <w:t>Article 86. Insurance guarantee fund</w:t>
            </w:r>
            <w:r w:rsidRPr="002439A4">
              <w:rPr>
                <w:webHidden/>
                <w:lang w:val="en-GB"/>
              </w:rPr>
              <w:tab/>
            </w:r>
            <w:r w:rsidRPr="002439A4">
              <w:rPr>
                <w:webHidden/>
                <w:lang w:val="en-GB"/>
              </w:rPr>
              <w:fldChar w:fldCharType="begin"/>
            </w:r>
            <w:r w:rsidRPr="002439A4">
              <w:rPr>
                <w:webHidden/>
                <w:lang w:val="en-GB"/>
              </w:rPr>
              <w:instrText xml:space="preserve"> PAGEREF _Toc194405604 \h </w:instrText>
            </w:r>
            <w:r w:rsidRPr="002439A4">
              <w:rPr>
                <w:webHidden/>
                <w:lang w:val="en-GB"/>
              </w:rPr>
            </w:r>
            <w:r w:rsidRPr="002439A4">
              <w:rPr>
                <w:webHidden/>
                <w:lang w:val="en-GB"/>
              </w:rPr>
              <w:fldChar w:fldCharType="separate"/>
            </w:r>
            <w:r w:rsidR="007F56C8">
              <w:rPr>
                <w:webHidden/>
                <w:lang w:val="en-GB"/>
              </w:rPr>
              <w:t>79</w:t>
            </w:r>
            <w:r w:rsidRPr="002439A4">
              <w:rPr>
                <w:webHidden/>
                <w:lang w:val="en-GB"/>
              </w:rPr>
              <w:fldChar w:fldCharType="end"/>
            </w:r>
          </w:hyperlink>
        </w:p>
        <w:p w14:paraId="05CCE190" w14:textId="346207A7"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605" w:history="1">
            <w:r w:rsidRPr="002439A4">
              <w:rPr>
                <w:rStyle w:val="Hyperlink"/>
                <w:rFonts w:ascii="Times New Roman" w:hAnsi="Times New Roman"/>
                <w:noProof/>
                <w:lang w:val="en-GB"/>
              </w:rPr>
              <w:t>Section 9</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_Toc194405605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79</w:t>
            </w:r>
            <w:r w:rsidRPr="002439A4">
              <w:rPr>
                <w:rFonts w:ascii="Times New Roman" w:hAnsi="Times New Roman"/>
                <w:noProof/>
                <w:webHidden/>
                <w:lang w:val="en-GB"/>
              </w:rPr>
              <w:fldChar w:fldCharType="end"/>
            </w:r>
          </w:hyperlink>
        </w:p>
        <w:p w14:paraId="1FF6144D" w14:textId="4E65217F" w:rsidR="00D80FB6" w:rsidRPr="002439A4" w:rsidRDefault="00D80FB6" w:rsidP="00D4408E">
          <w:pPr>
            <w:pStyle w:val="TOC3"/>
            <w:rPr>
              <w:rFonts w:eastAsiaTheme="minorEastAsia"/>
              <w:kern w:val="2"/>
              <w:lang w:val="en-GB" w:eastAsia="ro-MD"/>
              <w14:ligatures w14:val="standardContextual"/>
            </w:rPr>
          </w:pPr>
          <w:hyperlink w:anchor="_Toc194405606" w:history="1">
            <w:r w:rsidRPr="002439A4">
              <w:rPr>
                <w:rStyle w:val="Hyperlink"/>
                <w:lang w:val="en-GB"/>
              </w:rPr>
              <w:t>Article 87. Conditions of direct insurance and insurance premiums</w:t>
            </w:r>
            <w:r w:rsidRPr="002439A4">
              <w:rPr>
                <w:webHidden/>
                <w:lang w:val="en-GB"/>
              </w:rPr>
              <w:tab/>
            </w:r>
            <w:r w:rsidRPr="002439A4">
              <w:rPr>
                <w:webHidden/>
                <w:lang w:val="en-GB"/>
              </w:rPr>
              <w:fldChar w:fldCharType="begin"/>
            </w:r>
            <w:r w:rsidRPr="002439A4">
              <w:rPr>
                <w:webHidden/>
                <w:lang w:val="en-GB"/>
              </w:rPr>
              <w:instrText xml:space="preserve"> PAGEREF _Toc194405606 \h </w:instrText>
            </w:r>
            <w:r w:rsidRPr="002439A4">
              <w:rPr>
                <w:webHidden/>
                <w:lang w:val="en-GB"/>
              </w:rPr>
            </w:r>
            <w:r w:rsidRPr="002439A4">
              <w:rPr>
                <w:webHidden/>
                <w:lang w:val="en-GB"/>
              </w:rPr>
              <w:fldChar w:fldCharType="separate"/>
            </w:r>
            <w:r w:rsidR="007F56C8">
              <w:rPr>
                <w:webHidden/>
                <w:lang w:val="en-GB"/>
              </w:rPr>
              <w:t>79</w:t>
            </w:r>
            <w:r w:rsidRPr="002439A4">
              <w:rPr>
                <w:webHidden/>
                <w:lang w:val="en-GB"/>
              </w:rPr>
              <w:fldChar w:fldCharType="end"/>
            </w:r>
          </w:hyperlink>
        </w:p>
        <w:p w14:paraId="3E759049" w14:textId="06869348" w:rsidR="00D80FB6" w:rsidRPr="002439A4" w:rsidRDefault="00D80FB6" w:rsidP="00D4408E">
          <w:pPr>
            <w:pStyle w:val="TOC3"/>
            <w:rPr>
              <w:rFonts w:eastAsiaTheme="minorEastAsia"/>
              <w:kern w:val="2"/>
              <w:lang w:val="en-GB" w:eastAsia="ro-MD"/>
              <w14:ligatures w14:val="standardContextual"/>
            </w:rPr>
          </w:pPr>
          <w:hyperlink w:anchor="_Toc194405607" w:history="1">
            <w:r w:rsidRPr="002439A4">
              <w:rPr>
                <w:rStyle w:val="Hyperlink"/>
                <w:lang w:val="en-GB"/>
              </w:rPr>
              <w:t>Article 88. Information of insurance contract parties</w:t>
            </w:r>
            <w:r w:rsidRPr="002439A4">
              <w:rPr>
                <w:webHidden/>
                <w:lang w:val="en-GB"/>
              </w:rPr>
              <w:tab/>
            </w:r>
            <w:r w:rsidRPr="002439A4">
              <w:rPr>
                <w:webHidden/>
                <w:lang w:val="en-GB"/>
              </w:rPr>
              <w:fldChar w:fldCharType="begin"/>
            </w:r>
            <w:r w:rsidRPr="002439A4">
              <w:rPr>
                <w:webHidden/>
                <w:lang w:val="en-GB"/>
              </w:rPr>
              <w:instrText xml:space="preserve"> PAGEREF _Toc194405607 \h </w:instrText>
            </w:r>
            <w:r w:rsidRPr="002439A4">
              <w:rPr>
                <w:webHidden/>
                <w:lang w:val="en-GB"/>
              </w:rPr>
            </w:r>
            <w:r w:rsidRPr="002439A4">
              <w:rPr>
                <w:webHidden/>
                <w:lang w:val="en-GB"/>
              </w:rPr>
              <w:fldChar w:fldCharType="separate"/>
            </w:r>
            <w:r w:rsidR="007F56C8">
              <w:rPr>
                <w:webHidden/>
                <w:lang w:val="en-GB"/>
              </w:rPr>
              <w:t>80</w:t>
            </w:r>
            <w:r w:rsidRPr="002439A4">
              <w:rPr>
                <w:webHidden/>
                <w:lang w:val="en-GB"/>
              </w:rPr>
              <w:fldChar w:fldCharType="end"/>
            </w:r>
          </w:hyperlink>
        </w:p>
        <w:p w14:paraId="3F2D10D8" w14:textId="16354EFC" w:rsidR="00D80FB6" w:rsidRPr="002439A4" w:rsidRDefault="00D80FB6" w:rsidP="00D4408E">
          <w:pPr>
            <w:pStyle w:val="TOC3"/>
            <w:rPr>
              <w:rStyle w:val="Hyperlink"/>
              <w:lang w:val="en-GB"/>
            </w:rPr>
          </w:pPr>
          <w:hyperlink w:anchor="_Toc194405608" w:history="1">
            <w:r w:rsidRPr="002439A4">
              <w:rPr>
                <w:rStyle w:val="Hyperlink"/>
                <w:lang w:val="en-GB"/>
              </w:rPr>
              <w:t>Article 89. Consumer protection</w:t>
            </w:r>
            <w:r w:rsidRPr="002439A4">
              <w:rPr>
                <w:webHidden/>
                <w:lang w:val="en-GB"/>
              </w:rPr>
              <w:tab/>
            </w:r>
            <w:r w:rsidRPr="002439A4">
              <w:rPr>
                <w:webHidden/>
                <w:lang w:val="en-GB"/>
              </w:rPr>
              <w:fldChar w:fldCharType="begin"/>
            </w:r>
            <w:r w:rsidRPr="002439A4">
              <w:rPr>
                <w:webHidden/>
                <w:lang w:val="en-GB"/>
              </w:rPr>
              <w:instrText xml:space="preserve"> PAGEREF _Toc194405608 \h </w:instrText>
            </w:r>
            <w:r w:rsidRPr="002439A4">
              <w:rPr>
                <w:webHidden/>
                <w:lang w:val="en-GB"/>
              </w:rPr>
            </w:r>
            <w:r w:rsidRPr="002439A4">
              <w:rPr>
                <w:webHidden/>
                <w:lang w:val="en-GB"/>
              </w:rPr>
              <w:fldChar w:fldCharType="separate"/>
            </w:r>
            <w:r w:rsidR="007F56C8">
              <w:rPr>
                <w:webHidden/>
                <w:lang w:val="en-GB"/>
              </w:rPr>
              <w:t>81</w:t>
            </w:r>
            <w:r w:rsidRPr="002439A4">
              <w:rPr>
                <w:webHidden/>
                <w:lang w:val="en-GB"/>
              </w:rPr>
              <w:fldChar w:fldCharType="end"/>
            </w:r>
          </w:hyperlink>
        </w:p>
        <w:p w14:paraId="4C90FA54" w14:textId="76AB2EC8" w:rsidR="001F39F0" w:rsidRPr="002439A4" w:rsidRDefault="001F39F0" w:rsidP="00D4408E">
          <w:pPr>
            <w:pStyle w:val="TOC3"/>
            <w:rPr>
              <w:rStyle w:val="Hyperlink"/>
              <w:lang w:val="en-GB"/>
            </w:rPr>
          </w:pPr>
          <w:hyperlink w:anchor="_Toc194405608" w:history="1">
            <w:r w:rsidRPr="002439A4">
              <w:rPr>
                <w:rStyle w:val="Hyperlink"/>
                <w:lang w:val="en-GB"/>
              </w:rPr>
              <w:t xml:space="preserve">Article 90. </w:t>
            </w:r>
            <w:r w:rsidR="00FA106A" w:rsidRPr="002439A4">
              <w:rPr>
                <w:rStyle w:val="Hyperlink"/>
                <w:lang w:val="en-GB"/>
              </w:rPr>
              <w:t>Examination of petitions</w:t>
            </w:r>
            <w:r w:rsidRPr="002439A4">
              <w:rPr>
                <w:webHidden/>
                <w:lang w:val="en-GB"/>
              </w:rPr>
              <w:tab/>
            </w:r>
            <w:r w:rsidRPr="002439A4">
              <w:rPr>
                <w:webHidden/>
                <w:lang w:val="en-GB"/>
              </w:rPr>
              <w:fldChar w:fldCharType="begin"/>
            </w:r>
            <w:r w:rsidRPr="002439A4">
              <w:rPr>
                <w:webHidden/>
                <w:lang w:val="en-GB"/>
              </w:rPr>
              <w:instrText xml:space="preserve"> PAGEREF _Toc194405608 \h </w:instrText>
            </w:r>
            <w:r w:rsidRPr="002439A4">
              <w:rPr>
                <w:webHidden/>
                <w:lang w:val="en-GB"/>
              </w:rPr>
            </w:r>
            <w:r w:rsidRPr="002439A4">
              <w:rPr>
                <w:webHidden/>
                <w:lang w:val="en-GB"/>
              </w:rPr>
              <w:fldChar w:fldCharType="separate"/>
            </w:r>
            <w:r w:rsidR="007F56C8">
              <w:rPr>
                <w:webHidden/>
                <w:lang w:val="en-GB"/>
              </w:rPr>
              <w:t>81</w:t>
            </w:r>
            <w:r w:rsidRPr="002439A4">
              <w:rPr>
                <w:webHidden/>
                <w:lang w:val="en-GB"/>
              </w:rPr>
              <w:fldChar w:fldCharType="end"/>
            </w:r>
          </w:hyperlink>
        </w:p>
        <w:p w14:paraId="3EEBFD85" w14:textId="35C3F00A" w:rsidR="00D80FB6" w:rsidRPr="002439A4" w:rsidRDefault="00D80FB6" w:rsidP="00D4408E">
          <w:pPr>
            <w:pStyle w:val="TOC3"/>
            <w:rPr>
              <w:rFonts w:eastAsiaTheme="minorEastAsia"/>
              <w:kern w:val="2"/>
              <w:lang w:val="en-GB" w:eastAsia="ro-MD"/>
              <w14:ligatures w14:val="standardContextual"/>
            </w:rPr>
          </w:pPr>
          <w:hyperlink w:anchor="_Toc194405609" w:history="1">
            <w:r w:rsidRPr="002439A4">
              <w:rPr>
                <w:rStyle w:val="Hyperlink"/>
                <w:lang w:val="en-GB"/>
              </w:rPr>
              <w:t>Article 91. Obligation to maintain the contract</w:t>
            </w:r>
            <w:r w:rsidRPr="002439A4">
              <w:rPr>
                <w:webHidden/>
                <w:lang w:val="en-GB"/>
              </w:rPr>
              <w:tab/>
            </w:r>
            <w:r w:rsidRPr="002439A4">
              <w:rPr>
                <w:webHidden/>
                <w:lang w:val="en-GB"/>
              </w:rPr>
              <w:fldChar w:fldCharType="begin"/>
            </w:r>
            <w:r w:rsidRPr="002439A4">
              <w:rPr>
                <w:webHidden/>
                <w:lang w:val="en-GB"/>
              </w:rPr>
              <w:instrText xml:space="preserve"> PAGEREF _Toc194405609 \h </w:instrText>
            </w:r>
            <w:r w:rsidRPr="002439A4">
              <w:rPr>
                <w:webHidden/>
                <w:lang w:val="en-GB"/>
              </w:rPr>
            </w:r>
            <w:r w:rsidRPr="002439A4">
              <w:rPr>
                <w:webHidden/>
                <w:lang w:val="en-GB"/>
              </w:rPr>
              <w:fldChar w:fldCharType="separate"/>
            </w:r>
            <w:r w:rsidR="007F56C8">
              <w:rPr>
                <w:webHidden/>
                <w:lang w:val="en-GB"/>
              </w:rPr>
              <w:t>83</w:t>
            </w:r>
            <w:r w:rsidRPr="002439A4">
              <w:rPr>
                <w:webHidden/>
                <w:lang w:val="en-GB"/>
              </w:rPr>
              <w:fldChar w:fldCharType="end"/>
            </w:r>
          </w:hyperlink>
        </w:p>
        <w:p w14:paraId="7E69A2FE" w14:textId="7BCFC3F3"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610" w:history="1">
            <w:r w:rsidRPr="002439A4">
              <w:rPr>
                <w:rStyle w:val="Hyperlink"/>
                <w:rFonts w:ascii="Times New Roman" w:hAnsi="Times New Roman"/>
                <w:noProof/>
                <w:lang w:val="en-GB"/>
              </w:rPr>
              <w:t>Section 10</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_Toc194405610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84</w:t>
            </w:r>
            <w:r w:rsidRPr="002439A4">
              <w:rPr>
                <w:rFonts w:ascii="Times New Roman" w:hAnsi="Times New Roman"/>
                <w:noProof/>
                <w:webHidden/>
                <w:lang w:val="en-GB"/>
              </w:rPr>
              <w:fldChar w:fldCharType="end"/>
            </w:r>
          </w:hyperlink>
        </w:p>
        <w:p w14:paraId="359ED5A6" w14:textId="67C07F2F"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611" w:history="1">
            <w:r w:rsidRPr="002439A4">
              <w:rPr>
                <w:rStyle w:val="Hyperlink"/>
                <w:rFonts w:ascii="Times New Roman" w:hAnsi="Times New Roman"/>
                <w:noProof/>
                <w:lang w:val="en-GB"/>
              </w:rPr>
              <w:t>Provisions specific to non-life and life insurance</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_Toc194405611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84</w:t>
            </w:r>
            <w:r w:rsidRPr="002439A4">
              <w:rPr>
                <w:rFonts w:ascii="Times New Roman" w:hAnsi="Times New Roman"/>
                <w:noProof/>
                <w:webHidden/>
                <w:lang w:val="en-GB"/>
              </w:rPr>
              <w:fldChar w:fldCharType="end"/>
            </w:r>
          </w:hyperlink>
        </w:p>
        <w:p w14:paraId="29770005" w14:textId="3E783C05" w:rsidR="00D80FB6" w:rsidRPr="002439A4" w:rsidRDefault="00D80FB6" w:rsidP="00D4408E">
          <w:pPr>
            <w:pStyle w:val="TOC3"/>
            <w:rPr>
              <w:rFonts w:eastAsiaTheme="minorEastAsia"/>
              <w:kern w:val="2"/>
              <w:lang w:val="en-GB" w:eastAsia="ro-MD"/>
              <w14:ligatures w14:val="standardContextual"/>
            </w:rPr>
          </w:pPr>
          <w:hyperlink w:anchor="_Toc194405612" w:history="1">
            <w:r w:rsidRPr="002439A4">
              <w:rPr>
                <w:rStyle w:val="Hyperlink"/>
                <w:lang w:val="en-GB"/>
              </w:rPr>
              <w:t>Article 92. Insurance conditions</w:t>
            </w:r>
            <w:r w:rsidRPr="002439A4">
              <w:rPr>
                <w:webHidden/>
                <w:lang w:val="en-GB"/>
              </w:rPr>
              <w:tab/>
            </w:r>
            <w:r w:rsidRPr="002439A4">
              <w:rPr>
                <w:webHidden/>
                <w:lang w:val="en-GB"/>
              </w:rPr>
              <w:fldChar w:fldCharType="begin"/>
            </w:r>
            <w:r w:rsidRPr="002439A4">
              <w:rPr>
                <w:webHidden/>
                <w:lang w:val="en-GB"/>
              </w:rPr>
              <w:instrText xml:space="preserve"> PAGEREF _Toc194405612 \h </w:instrText>
            </w:r>
            <w:r w:rsidRPr="002439A4">
              <w:rPr>
                <w:webHidden/>
                <w:lang w:val="en-GB"/>
              </w:rPr>
            </w:r>
            <w:r w:rsidRPr="002439A4">
              <w:rPr>
                <w:webHidden/>
                <w:lang w:val="en-GB"/>
              </w:rPr>
              <w:fldChar w:fldCharType="separate"/>
            </w:r>
            <w:r w:rsidR="007F56C8">
              <w:rPr>
                <w:webHidden/>
                <w:lang w:val="en-GB"/>
              </w:rPr>
              <w:t>84</w:t>
            </w:r>
            <w:r w:rsidRPr="002439A4">
              <w:rPr>
                <w:webHidden/>
                <w:lang w:val="en-GB"/>
              </w:rPr>
              <w:fldChar w:fldCharType="end"/>
            </w:r>
          </w:hyperlink>
        </w:p>
        <w:p w14:paraId="55489AEE" w14:textId="06FE8109" w:rsidR="00D80FB6" w:rsidRPr="002439A4" w:rsidRDefault="00D80FB6" w:rsidP="00D4408E">
          <w:pPr>
            <w:pStyle w:val="TOC3"/>
            <w:rPr>
              <w:rFonts w:eastAsiaTheme="minorEastAsia"/>
              <w:kern w:val="2"/>
              <w:lang w:val="en-GB" w:eastAsia="ro-MD"/>
              <w14:ligatures w14:val="standardContextual"/>
            </w:rPr>
          </w:pPr>
          <w:hyperlink w:anchor="_Toc194405613" w:history="1">
            <w:r w:rsidRPr="002439A4">
              <w:rPr>
                <w:rStyle w:val="Hyperlink"/>
                <w:lang w:val="en-GB"/>
              </w:rPr>
              <w:t>Article 93. Co-insurance</w:t>
            </w:r>
            <w:r w:rsidRPr="002439A4">
              <w:rPr>
                <w:webHidden/>
                <w:lang w:val="en-GB"/>
              </w:rPr>
              <w:tab/>
            </w:r>
            <w:r w:rsidRPr="002439A4">
              <w:rPr>
                <w:webHidden/>
                <w:lang w:val="en-GB"/>
              </w:rPr>
              <w:fldChar w:fldCharType="begin"/>
            </w:r>
            <w:r w:rsidRPr="002439A4">
              <w:rPr>
                <w:webHidden/>
                <w:lang w:val="en-GB"/>
              </w:rPr>
              <w:instrText xml:space="preserve"> PAGEREF _Toc194405613 \h </w:instrText>
            </w:r>
            <w:r w:rsidRPr="002439A4">
              <w:rPr>
                <w:webHidden/>
                <w:lang w:val="en-GB"/>
              </w:rPr>
            </w:r>
            <w:r w:rsidRPr="002439A4">
              <w:rPr>
                <w:webHidden/>
                <w:lang w:val="en-GB"/>
              </w:rPr>
              <w:fldChar w:fldCharType="separate"/>
            </w:r>
            <w:r w:rsidR="007F56C8">
              <w:rPr>
                <w:webHidden/>
                <w:lang w:val="en-GB"/>
              </w:rPr>
              <w:t>84</w:t>
            </w:r>
            <w:r w:rsidRPr="002439A4">
              <w:rPr>
                <w:webHidden/>
                <w:lang w:val="en-GB"/>
              </w:rPr>
              <w:fldChar w:fldCharType="end"/>
            </w:r>
          </w:hyperlink>
        </w:p>
        <w:p w14:paraId="5D6C7181" w14:textId="294F7CB6" w:rsidR="00D80FB6" w:rsidRPr="002439A4" w:rsidRDefault="00D80FB6" w:rsidP="00D4408E">
          <w:pPr>
            <w:pStyle w:val="TOC3"/>
            <w:rPr>
              <w:rFonts w:eastAsiaTheme="minorEastAsia"/>
              <w:kern w:val="2"/>
              <w:lang w:val="en-GB" w:eastAsia="ro-MD"/>
              <w14:ligatures w14:val="standardContextual"/>
            </w:rPr>
          </w:pPr>
          <w:hyperlink w:anchor="_Toc194405614" w:history="1">
            <w:r w:rsidRPr="002439A4">
              <w:rPr>
                <w:rStyle w:val="Hyperlink"/>
                <w:lang w:val="en-GB"/>
              </w:rPr>
              <w:t>Article 94. Assistance services</w:t>
            </w:r>
            <w:r w:rsidRPr="002439A4">
              <w:rPr>
                <w:webHidden/>
                <w:lang w:val="en-GB"/>
              </w:rPr>
              <w:tab/>
            </w:r>
            <w:r w:rsidRPr="002439A4">
              <w:rPr>
                <w:webHidden/>
                <w:lang w:val="en-GB"/>
              </w:rPr>
              <w:fldChar w:fldCharType="begin"/>
            </w:r>
            <w:r w:rsidRPr="002439A4">
              <w:rPr>
                <w:webHidden/>
                <w:lang w:val="en-GB"/>
              </w:rPr>
              <w:instrText xml:space="preserve"> PAGEREF _Toc194405614 \h </w:instrText>
            </w:r>
            <w:r w:rsidRPr="002439A4">
              <w:rPr>
                <w:webHidden/>
                <w:lang w:val="en-GB"/>
              </w:rPr>
            </w:r>
            <w:r w:rsidRPr="002439A4">
              <w:rPr>
                <w:webHidden/>
                <w:lang w:val="en-GB"/>
              </w:rPr>
              <w:fldChar w:fldCharType="separate"/>
            </w:r>
            <w:r w:rsidR="007F56C8">
              <w:rPr>
                <w:webHidden/>
                <w:lang w:val="en-GB"/>
              </w:rPr>
              <w:t>84</w:t>
            </w:r>
            <w:r w:rsidRPr="002439A4">
              <w:rPr>
                <w:webHidden/>
                <w:lang w:val="en-GB"/>
              </w:rPr>
              <w:fldChar w:fldCharType="end"/>
            </w:r>
          </w:hyperlink>
        </w:p>
        <w:p w14:paraId="244B41EC" w14:textId="0EF72BD1" w:rsidR="00D80FB6" w:rsidRPr="002439A4" w:rsidRDefault="00D80FB6" w:rsidP="00D4408E">
          <w:pPr>
            <w:pStyle w:val="TOC3"/>
            <w:rPr>
              <w:rFonts w:eastAsiaTheme="minorEastAsia"/>
              <w:kern w:val="2"/>
              <w:lang w:val="en-GB" w:eastAsia="ro-MD"/>
              <w14:ligatures w14:val="standardContextual"/>
            </w:rPr>
          </w:pPr>
          <w:hyperlink w:anchor="_Toc194405615" w:history="1">
            <w:r w:rsidRPr="002439A4">
              <w:rPr>
                <w:rStyle w:val="Hyperlink"/>
                <w:lang w:val="en-GB"/>
              </w:rPr>
              <w:t>Article 95. Provisions specific to life insurance</w:t>
            </w:r>
            <w:r w:rsidRPr="002439A4">
              <w:rPr>
                <w:webHidden/>
                <w:lang w:val="en-GB"/>
              </w:rPr>
              <w:tab/>
            </w:r>
            <w:r w:rsidRPr="002439A4">
              <w:rPr>
                <w:webHidden/>
                <w:lang w:val="en-GB"/>
              </w:rPr>
              <w:fldChar w:fldCharType="begin"/>
            </w:r>
            <w:r w:rsidRPr="002439A4">
              <w:rPr>
                <w:webHidden/>
                <w:lang w:val="en-GB"/>
              </w:rPr>
              <w:instrText xml:space="preserve"> PAGEREF _Toc194405615 \h </w:instrText>
            </w:r>
            <w:r w:rsidRPr="002439A4">
              <w:rPr>
                <w:webHidden/>
                <w:lang w:val="en-GB"/>
              </w:rPr>
            </w:r>
            <w:r w:rsidRPr="002439A4">
              <w:rPr>
                <w:webHidden/>
                <w:lang w:val="en-GB"/>
              </w:rPr>
              <w:fldChar w:fldCharType="separate"/>
            </w:r>
            <w:r w:rsidR="007F56C8">
              <w:rPr>
                <w:webHidden/>
                <w:lang w:val="en-GB"/>
              </w:rPr>
              <w:t>85</w:t>
            </w:r>
            <w:r w:rsidRPr="002439A4">
              <w:rPr>
                <w:webHidden/>
                <w:lang w:val="en-GB"/>
              </w:rPr>
              <w:fldChar w:fldCharType="end"/>
            </w:r>
          </w:hyperlink>
        </w:p>
        <w:p w14:paraId="762CCF53" w14:textId="551A78E5"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616" w:history="1">
            <w:r w:rsidRPr="002439A4">
              <w:rPr>
                <w:rStyle w:val="Hyperlink"/>
                <w:rFonts w:ascii="Times New Roman" w:hAnsi="Times New Roman"/>
                <w:noProof/>
                <w:lang w:val="en-GB"/>
              </w:rPr>
              <w:t>Section 11</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_Toc194405616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85</w:t>
            </w:r>
            <w:r w:rsidRPr="002439A4">
              <w:rPr>
                <w:rFonts w:ascii="Times New Roman" w:hAnsi="Times New Roman"/>
                <w:noProof/>
                <w:webHidden/>
                <w:lang w:val="en-GB"/>
              </w:rPr>
              <w:fldChar w:fldCharType="end"/>
            </w:r>
          </w:hyperlink>
        </w:p>
        <w:p w14:paraId="301AA621" w14:textId="633A35D0"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617" w:history="1">
            <w:r w:rsidRPr="002439A4">
              <w:rPr>
                <w:rStyle w:val="Hyperlink"/>
                <w:rFonts w:ascii="Times New Roman" w:hAnsi="Times New Roman"/>
                <w:noProof/>
                <w:lang w:val="en-GB"/>
              </w:rPr>
              <w:t>Specific provisions for reinsurance</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_Toc194405617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85</w:t>
            </w:r>
            <w:r w:rsidRPr="002439A4">
              <w:rPr>
                <w:rFonts w:ascii="Times New Roman" w:hAnsi="Times New Roman"/>
                <w:noProof/>
                <w:webHidden/>
                <w:lang w:val="en-GB"/>
              </w:rPr>
              <w:fldChar w:fldCharType="end"/>
            </w:r>
          </w:hyperlink>
        </w:p>
        <w:p w14:paraId="096406F3" w14:textId="734485B4" w:rsidR="00D80FB6" w:rsidRPr="002439A4" w:rsidRDefault="00D80FB6" w:rsidP="00D4408E">
          <w:pPr>
            <w:pStyle w:val="TOC3"/>
            <w:rPr>
              <w:rFonts w:eastAsiaTheme="minorEastAsia"/>
              <w:kern w:val="2"/>
              <w:lang w:val="en-GB" w:eastAsia="ro-MD"/>
              <w14:ligatures w14:val="standardContextual"/>
            </w:rPr>
          </w:pPr>
          <w:hyperlink w:anchor="_Toc194405618" w:history="1">
            <w:r w:rsidRPr="002439A4">
              <w:rPr>
                <w:rStyle w:val="Hyperlink"/>
                <w:lang w:val="en-GB"/>
              </w:rPr>
              <w:t>Article 96. Reinsurance activity</w:t>
            </w:r>
            <w:r w:rsidRPr="002439A4">
              <w:rPr>
                <w:webHidden/>
                <w:lang w:val="en-GB"/>
              </w:rPr>
              <w:tab/>
            </w:r>
            <w:r w:rsidRPr="002439A4">
              <w:rPr>
                <w:webHidden/>
                <w:lang w:val="en-GB"/>
              </w:rPr>
              <w:fldChar w:fldCharType="begin"/>
            </w:r>
            <w:r w:rsidRPr="002439A4">
              <w:rPr>
                <w:webHidden/>
                <w:lang w:val="en-GB"/>
              </w:rPr>
              <w:instrText xml:space="preserve"> PAGEREF _Toc194405618 \h </w:instrText>
            </w:r>
            <w:r w:rsidRPr="002439A4">
              <w:rPr>
                <w:webHidden/>
                <w:lang w:val="en-GB"/>
              </w:rPr>
            </w:r>
            <w:r w:rsidRPr="002439A4">
              <w:rPr>
                <w:webHidden/>
                <w:lang w:val="en-GB"/>
              </w:rPr>
              <w:fldChar w:fldCharType="separate"/>
            </w:r>
            <w:r w:rsidR="007F56C8">
              <w:rPr>
                <w:webHidden/>
                <w:lang w:val="en-GB"/>
              </w:rPr>
              <w:t>85</w:t>
            </w:r>
            <w:r w:rsidRPr="002439A4">
              <w:rPr>
                <w:webHidden/>
                <w:lang w:val="en-GB"/>
              </w:rPr>
              <w:fldChar w:fldCharType="end"/>
            </w:r>
          </w:hyperlink>
        </w:p>
        <w:p w14:paraId="5D6B4C47" w14:textId="37635493"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619" w:history="1">
            <w:r w:rsidRPr="002439A4">
              <w:rPr>
                <w:rStyle w:val="Hyperlink"/>
                <w:rFonts w:ascii="Times New Roman" w:hAnsi="Times New Roman"/>
                <w:noProof/>
                <w:lang w:val="en-GB"/>
              </w:rPr>
              <w:t>Section 12</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_Toc194405619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86</w:t>
            </w:r>
            <w:r w:rsidRPr="002439A4">
              <w:rPr>
                <w:rFonts w:ascii="Times New Roman" w:hAnsi="Times New Roman"/>
                <w:noProof/>
                <w:webHidden/>
                <w:lang w:val="en-GB"/>
              </w:rPr>
              <w:fldChar w:fldCharType="end"/>
            </w:r>
          </w:hyperlink>
        </w:p>
        <w:p w14:paraId="785A1BE0" w14:textId="1EEFD250"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620" w:history="1">
            <w:r w:rsidRPr="002439A4">
              <w:rPr>
                <w:rStyle w:val="Hyperlink"/>
                <w:rFonts w:ascii="Times New Roman" w:hAnsi="Times New Roman"/>
                <w:noProof/>
                <w:lang w:val="en-GB"/>
              </w:rPr>
              <w:t>Simultaneous development of the activity</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_Toc194405620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86</w:t>
            </w:r>
            <w:r w:rsidRPr="002439A4">
              <w:rPr>
                <w:rFonts w:ascii="Times New Roman" w:hAnsi="Times New Roman"/>
                <w:noProof/>
                <w:webHidden/>
                <w:lang w:val="en-GB"/>
              </w:rPr>
              <w:fldChar w:fldCharType="end"/>
            </w:r>
          </w:hyperlink>
        </w:p>
        <w:p w14:paraId="33EC69A5" w14:textId="28469B7D"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621" w:history="1">
            <w:r w:rsidRPr="002439A4">
              <w:rPr>
                <w:rStyle w:val="Hyperlink"/>
                <w:rFonts w:ascii="Times New Roman" w:hAnsi="Times New Roman"/>
                <w:noProof/>
                <w:lang w:val="en-GB"/>
              </w:rPr>
              <w:t>in the "non-life insurance" and "life insurance" categories</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_Toc194405621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86</w:t>
            </w:r>
            <w:r w:rsidRPr="002439A4">
              <w:rPr>
                <w:rFonts w:ascii="Times New Roman" w:hAnsi="Times New Roman"/>
                <w:noProof/>
                <w:webHidden/>
                <w:lang w:val="en-GB"/>
              </w:rPr>
              <w:fldChar w:fldCharType="end"/>
            </w:r>
          </w:hyperlink>
        </w:p>
        <w:p w14:paraId="0F9DAFCB" w14:textId="09D44534" w:rsidR="00D80FB6" w:rsidRPr="002439A4" w:rsidRDefault="00D80FB6" w:rsidP="00D4408E">
          <w:pPr>
            <w:pStyle w:val="TOC3"/>
            <w:rPr>
              <w:rFonts w:eastAsiaTheme="minorEastAsia"/>
              <w:kern w:val="2"/>
              <w:lang w:val="en-GB" w:eastAsia="ro-MD"/>
              <w14:ligatures w14:val="standardContextual"/>
            </w:rPr>
          </w:pPr>
          <w:hyperlink w:anchor="_Toc194405622" w:history="1">
            <w:r w:rsidRPr="002439A4">
              <w:rPr>
                <w:rStyle w:val="Hyperlink"/>
                <w:lang w:val="en-GB"/>
              </w:rPr>
              <w:t>Article 97. Specific regulations</w:t>
            </w:r>
            <w:r w:rsidRPr="002439A4">
              <w:rPr>
                <w:webHidden/>
                <w:lang w:val="en-GB"/>
              </w:rPr>
              <w:tab/>
            </w:r>
            <w:r w:rsidRPr="002439A4">
              <w:rPr>
                <w:webHidden/>
                <w:lang w:val="en-GB"/>
              </w:rPr>
              <w:fldChar w:fldCharType="begin"/>
            </w:r>
            <w:r w:rsidRPr="002439A4">
              <w:rPr>
                <w:webHidden/>
                <w:lang w:val="en-GB"/>
              </w:rPr>
              <w:instrText xml:space="preserve"> PAGEREF _Toc194405622 \h </w:instrText>
            </w:r>
            <w:r w:rsidRPr="002439A4">
              <w:rPr>
                <w:webHidden/>
                <w:lang w:val="en-GB"/>
              </w:rPr>
            </w:r>
            <w:r w:rsidRPr="002439A4">
              <w:rPr>
                <w:webHidden/>
                <w:lang w:val="en-GB"/>
              </w:rPr>
              <w:fldChar w:fldCharType="separate"/>
            </w:r>
            <w:r w:rsidR="007F56C8">
              <w:rPr>
                <w:webHidden/>
                <w:lang w:val="en-GB"/>
              </w:rPr>
              <w:t>86</w:t>
            </w:r>
            <w:r w:rsidRPr="002439A4">
              <w:rPr>
                <w:webHidden/>
                <w:lang w:val="en-GB"/>
              </w:rPr>
              <w:fldChar w:fldCharType="end"/>
            </w:r>
          </w:hyperlink>
        </w:p>
        <w:p w14:paraId="2F6DB1D9" w14:textId="6512A3DF" w:rsidR="00D80FB6" w:rsidRPr="002439A4" w:rsidRDefault="00D80FB6" w:rsidP="00D4408E">
          <w:pPr>
            <w:pStyle w:val="TOC3"/>
            <w:rPr>
              <w:rFonts w:eastAsiaTheme="minorEastAsia"/>
              <w:kern w:val="2"/>
              <w:lang w:val="en-GB" w:eastAsia="ro-MD"/>
              <w14:ligatures w14:val="standardContextual"/>
            </w:rPr>
          </w:pPr>
          <w:hyperlink w:anchor="_Toc194405623" w:history="1">
            <w:r w:rsidRPr="002439A4">
              <w:rPr>
                <w:rStyle w:val="Hyperlink"/>
                <w:lang w:val="en-GB"/>
              </w:rPr>
              <w:t>Article 98. Separate management of businesses in the categories “life insurance” and "non-life insurance"</w:t>
            </w:r>
            <w:r w:rsidRPr="002439A4">
              <w:rPr>
                <w:webHidden/>
                <w:lang w:val="en-GB"/>
              </w:rPr>
              <w:tab/>
            </w:r>
            <w:r w:rsidRPr="002439A4">
              <w:rPr>
                <w:webHidden/>
                <w:lang w:val="en-GB"/>
              </w:rPr>
              <w:fldChar w:fldCharType="begin"/>
            </w:r>
            <w:r w:rsidRPr="002439A4">
              <w:rPr>
                <w:webHidden/>
                <w:lang w:val="en-GB"/>
              </w:rPr>
              <w:instrText xml:space="preserve"> PAGEREF _Toc194405623 \h </w:instrText>
            </w:r>
            <w:r w:rsidRPr="002439A4">
              <w:rPr>
                <w:webHidden/>
                <w:lang w:val="en-GB"/>
              </w:rPr>
            </w:r>
            <w:r w:rsidRPr="002439A4">
              <w:rPr>
                <w:webHidden/>
                <w:lang w:val="en-GB"/>
              </w:rPr>
              <w:fldChar w:fldCharType="separate"/>
            </w:r>
            <w:r w:rsidR="007F56C8">
              <w:rPr>
                <w:webHidden/>
                <w:lang w:val="en-GB"/>
              </w:rPr>
              <w:t>87</w:t>
            </w:r>
            <w:r w:rsidRPr="002439A4">
              <w:rPr>
                <w:webHidden/>
                <w:lang w:val="en-GB"/>
              </w:rPr>
              <w:fldChar w:fldCharType="end"/>
            </w:r>
          </w:hyperlink>
        </w:p>
        <w:p w14:paraId="1E4CA707" w14:textId="16F88A3F" w:rsidR="00D80FB6" w:rsidRPr="002439A4" w:rsidRDefault="00D80FB6" w:rsidP="00D4408E">
          <w:pPr>
            <w:pStyle w:val="TOC1"/>
            <w:rPr>
              <w:rFonts w:ascii="Times New Roman" w:eastAsiaTheme="minorEastAsia" w:hAnsi="Times New Roman"/>
              <w:noProof/>
              <w:kern w:val="2"/>
              <w:lang w:val="en-GB" w:eastAsia="ro-MD"/>
              <w14:ligatures w14:val="standardContextual"/>
            </w:rPr>
          </w:pPr>
          <w:hyperlink w:anchor="_Toc194405624" w:history="1">
            <w:r w:rsidRPr="002439A4">
              <w:rPr>
                <w:rStyle w:val="Hyperlink"/>
                <w:rFonts w:ascii="Times New Roman" w:hAnsi="Times New Roman"/>
                <w:noProof/>
                <w:lang w:val="en-GB"/>
              </w:rPr>
              <w:t>Chapter III</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_Toc194405624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88</w:t>
            </w:r>
            <w:r w:rsidRPr="002439A4">
              <w:rPr>
                <w:rFonts w:ascii="Times New Roman" w:hAnsi="Times New Roman"/>
                <w:noProof/>
                <w:webHidden/>
                <w:lang w:val="en-GB"/>
              </w:rPr>
              <w:fldChar w:fldCharType="end"/>
            </w:r>
          </w:hyperlink>
        </w:p>
        <w:p w14:paraId="7DB07F2C" w14:textId="38DA6B94" w:rsidR="00D80FB6" w:rsidRPr="002439A4" w:rsidRDefault="00D80FB6" w:rsidP="00D4408E">
          <w:pPr>
            <w:pStyle w:val="TOC1"/>
            <w:rPr>
              <w:rFonts w:ascii="Times New Roman" w:eastAsiaTheme="minorEastAsia" w:hAnsi="Times New Roman"/>
              <w:noProof/>
              <w:kern w:val="2"/>
              <w:lang w:val="en-GB" w:eastAsia="ro-MD"/>
              <w14:ligatures w14:val="standardContextual"/>
            </w:rPr>
          </w:pPr>
          <w:hyperlink w:anchor="_Toc194405625" w:history="1">
            <w:r w:rsidRPr="002439A4">
              <w:rPr>
                <w:rStyle w:val="Hyperlink"/>
                <w:rFonts w:ascii="Times New Roman" w:hAnsi="Times New Roman"/>
                <w:noProof/>
                <w:lang w:val="en-GB"/>
              </w:rPr>
              <w:t>SUPERVISION AND SOLVENCY AT GROUP LEVEL</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_Toc194405625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88</w:t>
            </w:r>
            <w:r w:rsidRPr="002439A4">
              <w:rPr>
                <w:rFonts w:ascii="Times New Roman" w:hAnsi="Times New Roman"/>
                <w:noProof/>
                <w:webHidden/>
                <w:lang w:val="en-GB"/>
              </w:rPr>
              <w:fldChar w:fldCharType="end"/>
            </w:r>
          </w:hyperlink>
        </w:p>
        <w:p w14:paraId="770BADB2" w14:textId="620BA97F" w:rsidR="00D80FB6" w:rsidRPr="002439A4" w:rsidRDefault="00D80FB6" w:rsidP="00D4408E">
          <w:pPr>
            <w:pStyle w:val="TOC3"/>
            <w:rPr>
              <w:rFonts w:eastAsiaTheme="minorEastAsia"/>
              <w:kern w:val="2"/>
              <w:lang w:val="en-GB" w:eastAsia="ro-MD"/>
              <w14:ligatures w14:val="standardContextual"/>
            </w:rPr>
          </w:pPr>
          <w:hyperlink w:anchor="_Toc194405626" w:history="1">
            <w:r w:rsidRPr="002439A4">
              <w:rPr>
                <w:rStyle w:val="Hyperlink"/>
                <w:lang w:val="en-GB"/>
              </w:rPr>
              <w:t>Article 99. Group supervision</w:t>
            </w:r>
            <w:r w:rsidRPr="002439A4">
              <w:rPr>
                <w:webHidden/>
                <w:lang w:val="en-GB"/>
              </w:rPr>
              <w:tab/>
            </w:r>
            <w:r w:rsidRPr="002439A4">
              <w:rPr>
                <w:webHidden/>
                <w:lang w:val="en-GB"/>
              </w:rPr>
              <w:fldChar w:fldCharType="begin"/>
            </w:r>
            <w:r w:rsidRPr="002439A4">
              <w:rPr>
                <w:webHidden/>
                <w:lang w:val="en-GB"/>
              </w:rPr>
              <w:instrText xml:space="preserve"> PAGEREF _Toc194405626 \h </w:instrText>
            </w:r>
            <w:r w:rsidRPr="002439A4">
              <w:rPr>
                <w:webHidden/>
                <w:lang w:val="en-GB"/>
              </w:rPr>
            </w:r>
            <w:r w:rsidRPr="002439A4">
              <w:rPr>
                <w:webHidden/>
                <w:lang w:val="en-GB"/>
              </w:rPr>
              <w:fldChar w:fldCharType="separate"/>
            </w:r>
            <w:r w:rsidR="007F56C8">
              <w:rPr>
                <w:webHidden/>
                <w:lang w:val="en-GB"/>
              </w:rPr>
              <w:t>88</w:t>
            </w:r>
            <w:r w:rsidRPr="002439A4">
              <w:rPr>
                <w:webHidden/>
                <w:lang w:val="en-GB"/>
              </w:rPr>
              <w:fldChar w:fldCharType="end"/>
            </w:r>
          </w:hyperlink>
        </w:p>
        <w:p w14:paraId="16138977" w14:textId="64273C4B" w:rsidR="00D80FB6" w:rsidRPr="002439A4" w:rsidRDefault="00D80FB6" w:rsidP="00D4408E">
          <w:pPr>
            <w:pStyle w:val="TOC3"/>
            <w:rPr>
              <w:rFonts w:eastAsiaTheme="minorEastAsia"/>
              <w:kern w:val="2"/>
              <w:lang w:val="en-GB" w:eastAsia="ro-MD"/>
              <w14:ligatures w14:val="standardContextual"/>
            </w:rPr>
          </w:pPr>
          <w:hyperlink w:anchor="_Toc194405627" w:history="1">
            <w:r w:rsidRPr="002439A4">
              <w:rPr>
                <w:rStyle w:val="Hyperlink"/>
                <w:lang w:val="en-GB"/>
              </w:rPr>
              <w:t>Article 100. Supervision of solvency at the group level</w:t>
            </w:r>
            <w:r w:rsidRPr="002439A4">
              <w:rPr>
                <w:webHidden/>
                <w:lang w:val="en-GB"/>
              </w:rPr>
              <w:tab/>
            </w:r>
            <w:r w:rsidRPr="002439A4">
              <w:rPr>
                <w:webHidden/>
                <w:lang w:val="en-GB"/>
              </w:rPr>
              <w:fldChar w:fldCharType="begin"/>
            </w:r>
            <w:r w:rsidRPr="002439A4">
              <w:rPr>
                <w:webHidden/>
                <w:lang w:val="en-GB"/>
              </w:rPr>
              <w:instrText xml:space="preserve"> PAGEREF _Toc194405627 \h </w:instrText>
            </w:r>
            <w:r w:rsidRPr="002439A4">
              <w:rPr>
                <w:webHidden/>
                <w:lang w:val="en-GB"/>
              </w:rPr>
            </w:r>
            <w:r w:rsidRPr="002439A4">
              <w:rPr>
                <w:webHidden/>
                <w:lang w:val="en-GB"/>
              </w:rPr>
              <w:fldChar w:fldCharType="separate"/>
            </w:r>
            <w:r w:rsidR="007F56C8">
              <w:rPr>
                <w:webHidden/>
                <w:lang w:val="en-GB"/>
              </w:rPr>
              <w:t>89</w:t>
            </w:r>
            <w:r w:rsidRPr="002439A4">
              <w:rPr>
                <w:webHidden/>
                <w:lang w:val="en-GB"/>
              </w:rPr>
              <w:fldChar w:fldCharType="end"/>
            </w:r>
          </w:hyperlink>
        </w:p>
        <w:p w14:paraId="068D6131" w14:textId="680EE9BA" w:rsidR="00D80FB6" w:rsidRPr="002439A4" w:rsidRDefault="00D80FB6" w:rsidP="00D4408E">
          <w:pPr>
            <w:pStyle w:val="TOC3"/>
            <w:rPr>
              <w:rFonts w:eastAsiaTheme="minorEastAsia"/>
              <w:kern w:val="2"/>
              <w:lang w:val="en-GB" w:eastAsia="ro-MD"/>
              <w14:ligatures w14:val="standardContextual"/>
            </w:rPr>
          </w:pPr>
          <w:hyperlink w:anchor="_Toc194405628" w:history="1">
            <w:r w:rsidRPr="002439A4">
              <w:rPr>
                <w:rStyle w:val="Hyperlink"/>
                <w:lang w:val="en-GB"/>
              </w:rPr>
              <w:t>Article 101. Supervision of risk concentration and intra-group transactions</w:t>
            </w:r>
            <w:r w:rsidRPr="002439A4">
              <w:rPr>
                <w:webHidden/>
                <w:lang w:val="en-GB"/>
              </w:rPr>
              <w:tab/>
            </w:r>
            <w:r w:rsidRPr="002439A4">
              <w:rPr>
                <w:webHidden/>
                <w:lang w:val="en-GB"/>
              </w:rPr>
              <w:fldChar w:fldCharType="begin"/>
            </w:r>
            <w:r w:rsidRPr="002439A4">
              <w:rPr>
                <w:webHidden/>
                <w:lang w:val="en-GB"/>
              </w:rPr>
              <w:instrText xml:space="preserve"> PAGEREF _Toc194405628 \h </w:instrText>
            </w:r>
            <w:r w:rsidRPr="002439A4">
              <w:rPr>
                <w:webHidden/>
                <w:lang w:val="en-GB"/>
              </w:rPr>
            </w:r>
            <w:r w:rsidRPr="002439A4">
              <w:rPr>
                <w:webHidden/>
                <w:lang w:val="en-GB"/>
              </w:rPr>
              <w:fldChar w:fldCharType="separate"/>
            </w:r>
            <w:r w:rsidR="007F56C8">
              <w:rPr>
                <w:webHidden/>
                <w:lang w:val="en-GB"/>
              </w:rPr>
              <w:t>89</w:t>
            </w:r>
            <w:r w:rsidRPr="002439A4">
              <w:rPr>
                <w:webHidden/>
                <w:lang w:val="en-GB"/>
              </w:rPr>
              <w:fldChar w:fldCharType="end"/>
            </w:r>
          </w:hyperlink>
        </w:p>
        <w:p w14:paraId="78D648CC" w14:textId="12F4DE5A" w:rsidR="00D80FB6" w:rsidRPr="002439A4" w:rsidRDefault="00D80FB6" w:rsidP="00D4408E">
          <w:pPr>
            <w:pStyle w:val="TOC3"/>
            <w:rPr>
              <w:rFonts w:eastAsiaTheme="minorEastAsia"/>
              <w:kern w:val="2"/>
              <w:lang w:val="en-GB" w:eastAsia="ro-MD"/>
              <w14:ligatures w14:val="standardContextual"/>
            </w:rPr>
          </w:pPr>
          <w:hyperlink w:anchor="_Toc194405629" w:history="1">
            <w:r w:rsidRPr="002439A4">
              <w:rPr>
                <w:rStyle w:val="Hyperlink"/>
                <w:lang w:val="en-GB"/>
              </w:rPr>
              <w:t>Article 102. Supervision of the governance system</w:t>
            </w:r>
            <w:r w:rsidRPr="002439A4">
              <w:rPr>
                <w:webHidden/>
                <w:lang w:val="en-GB"/>
              </w:rPr>
              <w:tab/>
            </w:r>
            <w:r w:rsidRPr="002439A4">
              <w:rPr>
                <w:webHidden/>
                <w:lang w:val="en-GB"/>
              </w:rPr>
              <w:fldChar w:fldCharType="begin"/>
            </w:r>
            <w:r w:rsidRPr="002439A4">
              <w:rPr>
                <w:webHidden/>
                <w:lang w:val="en-GB"/>
              </w:rPr>
              <w:instrText xml:space="preserve"> PAGEREF _Toc194405629 \h </w:instrText>
            </w:r>
            <w:r w:rsidRPr="002439A4">
              <w:rPr>
                <w:webHidden/>
                <w:lang w:val="en-GB"/>
              </w:rPr>
            </w:r>
            <w:r w:rsidRPr="002439A4">
              <w:rPr>
                <w:webHidden/>
                <w:lang w:val="en-GB"/>
              </w:rPr>
              <w:fldChar w:fldCharType="separate"/>
            </w:r>
            <w:r w:rsidR="007F56C8">
              <w:rPr>
                <w:webHidden/>
                <w:lang w:val="en-GB"/>
              </w:rPr>
              <w:t>89</w:t>
            </w:r>
            <w:r w:rsidRPr="002439A4">
              <w:rPr>
                <w:webHidden/>
                <w:lang w:val="en-GB"/>
              </w:rPr>
              <w:fldChar w:fldCharType="end"/>
            </w:r>
          </w:hyperlink>
        </w:p>
        <w:p w14:paraId="4FB3BC8F" w14:textId="23C51D50" w:rsidR="00D80FB6" w:rsidRPr="002439A4" w:rsidRDefault="00D80FB6" w:rsidP="00D4408E">
          <w:pPr>
            <w:pStyle w:val="TOC3"/>
            <w:rPr>
              <w:rFonts w:eastAsiaTheme="minorEastAsia"/>
              <w:kern w:val="2"/>
              <w:lang w:val="en-GB" w:eastAsia="ro-MD"/>
              <w14:ligatures w14:val="standardContextual"/>
            </w:rPr>
          </w:pPr>
          <w:hyperlink w:anchor="_Toc194405630" w:history="1">
            <w:r w:rsidRPr="002439A4">
              <w:rPr>
                <w:rStyle w:val="Hyperlink"/>
                <w:lang w:val="en-GB"/>
              </w:rPr>
              <w:t>Article 103. Coordination of supervisory activities</w:t>
            </w:r>
            <w:r w:rsidRPr="002439A4">
              <w:rPr>
                <w:webHidden/>
                <w:lang w:val="en-GB"/>
              </w:rPr>
              <w:tab/>
            </w:r>
            <w:r w:rsidRPr="002439A4">
              <w:rPr>
                <w:webHidden/>
                <w:lang w:val="en-GB"/>
              </w:rPr>
              <w:fldChar w:fldCharType="begin"/>
            </w:r>
            <w:r w:rsidRPr="002439A4">
              <w:rPr>
                <w:webHidden/>
                <w:lang w:val="en-GB"/>
              </w:rPr>
              <w:instrText xml:space="preserve"> PAGEREF _Toc194405630 \h </w:instrText>
            </w:r>
            <w:r w:rsidRPr="002439A4">
              <w:rPr>
                <w:webHidden/>
                <w:lang w:val="en-GB"/>
              </w:rPr>
            </w:r>
            <w:r w:rsidRPr="002439A4">
              <w:rPr>
                <w:webHidden/>
                <w:lang w:val="en-GB"/>
              </w:rPr>
              <w:fldChar w:fldCharType="separate"/>
            </w:r>
            <w:r w:rsidR="007F56C8">
              <w:rPr>
                <w:webHidden/>
                <w:lang w:val="en-GB"/>
              </w:rPr>
              <w:t>90</w:t>
            </w:r>
            <w:r w:rsidRPr="002439A4">
              <w:rPr>
                <w:webHidden/>
                <w:lang w:val="en-GB"/>
              </w:rPr>
              <w:fldChar w:fldCharType="end"/>
            </w:r>
          </w:hyperlink>
        </w:p>
        <w:p w14:paraId="3D559CEE" w14:textId="5EAADAAE" w:rsidR="00D80FB6" w:rsidRPr="002439A4" w:rsidRDefault="00D80FB6" w:rsidP="00D4408E">
          <w:pPr>
            <w:pStyle w:val="TOC3"/>
            <w:rPr>
              <w:rFonts w:eastAsiaTheme="minorEastAsia"/>
              <w:kern w:val="2"/>
              <w:lang w:val="en-GB" w:eastAsia="ro-MD"/>
              <w14:ligatures w14:val="standardContextual"/>
            </w:rPr>
          </w:pPr>
          <w:hyperlink w:anchor="_Toc194405631" w:history="1">
            <w:r w:rsidRPr="002439A4">
              <w:rPr>
                <w:rStyle w:val="Hyperlink"/>
                <w:lang w:val="en-GB"/>
              </w:rPr>
              <w:t>Article 104. Collaboration agreements in the field of group supervision</w:t>
            </w:r>
            <w:r w:rsidRPr="002439A4">
              <w:rPr>
                <w:webHidden/>
                <w:lang w:val="en-GB"/>
              </w:rPr>
              <w:tab/>
            </w:r>
            <w:r w:rsidRPr="002439A4">
              <w:rPr>
                <w:webHidden/>
                <w:lang w:val="en-GB"/>
              </w:rPr>
              <w:fldChar w:fldCharType="begin"/>
            </w:r>
            <w:r w:rsidRPr="002439A4">
              <w:rPr>
                <w:webHidden/>
                <w:lang w:val="en-GB"/>
              </w:rPr>
              <w:instrText xml:space="preserve"> PAGEREF _Toc194405631 \h </w:instrText>
            </w:r>
            <w:r w:rsidRPr="002439A4">
              <w:rPr>
                <w:webHidden/>
                <w:lang w:val="en-GB"/>
              </w:rPr>
            </w:r>
            <w:r w:rsidRPr="002439A4">
              <w:rPr>
                <w:webHidden/>
                <w:lang w:val="en-GB"/>
              </w:rPr>
              <w:fldChar w:fldCharType="separate"/>
            </w:r>
            <w:r w:rsidR="007F56C8">
              <w:rPr>
                <w:webHidden/>
                <w:lang w:val="en-GB"/>
              </w:rPr>
              <w:t>90</w:t>
            </w:r>
            <w:r w:rsidRPr="002439A4">
              <w:rPr>
                <w:webHidden/>
                <w:lang w:val="en-GB"/>
              </w:rPr>
              <w:fldChar w:fldCharType="end"/>
            </w:r>
          </w:hyperlink>
        </w:p>
        <w:p w14:paraId="18722E48" w14:textId="5E217441" w:rsidR="00D80FB6" w:rsidRPr="002439A4" w:rsidRDefault="00D80FB6" w:rsidP="00D4408E">
          <w:pPr>
            <w:pStyle w:val="TOC3"/>
            <w:rPr>
              <w:rFonts w:eastAsiaTheme="minorEastAsia"/>
              <w:kern w:val="2"/>
              <w:lang w:val="en-GB" w:eastAsia="ro-MD"/>
              <w14:ligatures w14:val="standardContextual"/>
            </w:rPr>
          </w:pPr>
          <w:hyperlink w:anchor="_Toc194405632" w:history="1">
            <w:r w:rsidRPr="002439A4">
              <w:rPr>
                <w:rStyle w:val="Hyperlink"/>
                <w:lang w:val="en-GB"/>
              </w:rPr>
              <w:t>Article 105. Colleges of supervisors</w:t>
            </w:r>
            <w:r w:rsidRPr="002439A4">
              <w:rPr>
                <w:webHidden/>
                <w:lang w:val="en-GB"/>
              </w:rPr>
              <w:tab/>
            </w:r>
            <w:r w:rsidRPr="002439A4">
              <w:rPr>
                <w:webHidden/>
                <w:lang w:val="en-GB"/>
              </w:rPr>
              <w:fldChar w:fldCharType="begin"/>
            </w:r>
            <w:r w:rsidRPr="002439A4">
              <w:rPr>
                <w:webHidden/>
                <w:lang w:val="en-GB"/>
              </w:rPr>
              <w:instrText xml:space="preserve"> PAGEREF _Toc194405632 \h </w:instrText>
            </w:r>
            <w:r w:rsidRPr="002439A4">
              <w:rPr>
                <w:webHidden/>
                <w:lang w:val="en-GB"/>
              </w:rPr>
            </w:r>
            <w:r w:rsidRPr="002439A4">
              <w:rPr>
                <w:webHidden/>
                <w:lang w:val="en-GB"/>
              </w:rPr>
              <w:fldChar w:fldCharType="separate"/>
            </w:r>
            <w:r w:rsidR="007F56C8">
              <w:rPr>
                <w:webHidden/>
                <w:lang w:val="en-GB"/>
              </w:rPr>
              <w:t>90</w:t>
            </w:r>
            <w:r w:rsidRPr="002439A4">
              <w:rPr>
                <w:webHidden/>
                <w:lang w:val="en-GB"/>
              </w:rPr>
              <w:fldChar w:fldCharType="end"/>
            </w:r>
          </w:hyperlink>
        </w:p>
        <w:p w14:paraId="6F662F22" w14:textId="74295CDC" w:rsidR="00D80FB6" w:rsidRPr="002439A4" w:rsidRDefault="00D80FB6" w:rsidP="00D4408E">
          <w:pPr>
            <w:pStyle w:val="TOC1"/>
            <w:rPr>
              <w:rFonts w:ascii="Times New Roman" w:eastAsiaTheme="minorEastAsia" w:hAnsi="Times New Roman"/>
              <w:noProof/>
              <w:kern w:val="2"/>
              <w:lang w:val="en-GB" w:eastAsia="ro-MD"/>
              <w14:ligatures w14:val="standardContextual"/>
            </w:rPr>
          </w:pPr>
          <w:hyperlink w:anchor="_Toc194405633" w:history="1">
            <w:r w:rsidRPr="002439A4">
              <w:rPr>
                <w:rStyle w:val="Hyperlink"/>
                <w:rFonts w:ascii="Times New Roman" w:hAnsi="Times New Roman"/>
                <w:noProof/>
                <w:lang w:val="en-GB"/>
              </w:rPr>
              <w:t>Chapter IV</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_Toc194405633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91</w:t>
            </w:r>
            <w:r w:rsidRPr="002439A4">
              <w:rPr>
                <w:rFonts w:ascii="Times New Roman" w:hAnsi="Times New Roman"/>
                <w:noProof/>
                <w:webHidden/>
                <w:lang w:val="en-GB"/>
              </w:rPr>
              <w:fldChar w:fldCharType="end"/>
            </w:r>
          </w:hyperlink>
        </w:p>
        <w:p w14:paraId="3E2B2749" w14:textId="2F3EEE45" w:rsidR="00D80FB6" w:rsidRPr="002439A4" w:rsidRDefault="00D80FB6" w:rsidP="00D4408E">
          <w:pPr>
            <w:pStyle w:val="TOC1"/>
            <w:rPr>
              <w:rFonts w:ascii="Times New Roman" w:eastAsiaTheme="minorEastAsia" w:hAnsi="Times New Roman"/>
              <w:noProof/>
              <w:kern w:val="2"/>
              <w:lang w:val="en-GB" w:eastAsia="ro-MD"/>
              <w14:ligatures w14:val="standardContextual"/>
            </w:rPr>
          </w:pPr>
          <w:hyperlink w:anchor="_Toc194405634" w:history="1">
            <w:r w:rsidRPr="002439A4">
              <w:rPr>
                <w:rStyle w:val="Hyperlink"/>
                <w:rFonts w:ascii="Times New Roman" w:hAnsi="Times New Roman"/>
                <w:noProof/>
                <w:lang w:val="en-GB"/>
              </w:rPr>
              <w:t>INSURANCE AND/OR REINSURANCE INTERMEDIARIES</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_Toc194405634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91</w:t>
            </w:r>
            <w:r w:rsidRPr="002439A4">
              <w:rPr>
                <w:rFonts w:ascii="Times New Roman" w:hAnsi="Times New Roman"/>
                <w:noProof/>
                <w:webHidden/>
                <w:lang w:val="en-GB"/>
              </w:rPr>
              <w:fldChar w:fldCharType="end"/>
            </w:r>
          </w:hyperlink>
        </w:p>
        <w:p w14:paraId="188EDFC8" w14:textId="0184FEDB"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635" w:history="1">
            <w:r w:rsidRPr="002439A4">
              <w:rPr>
                <w:rStyle w:val="Hyperlink"/>
                <w:rFonts w:ascii="Times New Roman" w:hAnsi="Times New Roman"/>
                <w:noProof/>
                <w:lang w:val="en-GB"/>
              </w:rPr>
              <w:t>Section 1</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_Toc194405635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91</w:t>
            </w:r>
            <w:r w:rsidRPr="002439A4">
              <w:rPr>
                <w:rFonts w:ascii="Times New Roman" w:hAnsi="Times New Roman"/>
                <w:noProof/>
                <w:webHidden/>
                <w:lang w:val="en-GB"/>
              </w:rPr>
              <w:fldChar w:fldCharType="end"/>
            </w:r>
          </w:hyperlink>
        </w:p>
        <w:p w14:paraId="3C2BC157" w14:textId="212F93F6" w:rsidR="00D80FB6" w:rsidRPr="002439A4" w:rsidRDefault="00D80FB6" w:rsidP="00D4408E">
          <w:pPr>
            <w:pStyle w:val="TOC2"/>
            <w:rPr>
              <w:rStyle w:val="Hyperlink"/>
              <w:rFonts w:ascii="Times New Roman" w:hAnsi="Times New Roman"/>
              <w:noProof/>
              <w:lang w:val="en-GB"/>
            </w:rPr>
          </w:pPr>
          <w:hyperlink w:anchor="_Toc194405636" w:history="1">
            <w:r w:rsidRPr="002439A4">
              <w:rPr>
                <w:rStyle w:val="Hyperlink"/>
                <w:rFonts w:ascii="Times New Roman" w:hAnsi="Times New Roman"/>
                <w:noProof/>
                <w:lang w:val="en-GB"/>
              </w:rPr>
              <w:t>The activity of insurance and/or reinsurance intermediaries</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_Toc194405636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91</w:t>
            </w:r>
            <w:r w:rsidRPr="002439A4">
              <w:rPr>
                <w:rFonts w:ascii="Times New Roman" w:hAnsi="Times New Roman"/>
                <w:noProof/>
                <w:webHidden/>
                <w:lang w:val="en-GB"/>
              </w:rPr>
              <w:fldChar w:fldCharType="end"/>
            </w:r>
          </w:hyperlink>
        </w:p>
        <w:p w14:paraId="67C68263" w14:textId="32954976" w:rsidR="00C14DF2" w:rsidRPr="002439A4" w:rsidRDefault="00C14DF2" w:rsidP="00D4408E">
          <w:pPr>
            <w:pStyle w:val="TOC3"/>
            <w:rPr>
              <w:rFonts w:eastAsiaTheme="minorEastAsia"/>
              <w:kern w:val="2"/>
              <w:lang w:val="en-GB" w:eastAsia="ro-MD"/>
              <w14:ligatures w14:val="standardContextual"/>
            </w:rPr>
          </w:pPr>
          <w:hyperlink w:anchor="_Toc194405637" w:history="1">
            <w:r w:rsidRPr="002439A4">
              <w:rPr>
                <w:rStyle w:val="Hyperlink"/>
                <w:spacing w:val="-4"/>
                <w:lang w:val="en-GB"/>
              </w:rPr>
              <w:t xml:space="preserve">Article 106. </w:t>
            </w:r>
            <w:r w:rsidR="00D17CFD" w:rsidRPr="002439A4">
              <w:rPr>
                <w:rStyle w:val="Hyperlink"/>
                <w:spacing w:val="-4"/>
                <w:lang w:val="en-GB"/>
              </w:rPr>
              <w:t>I</w:t>
            </w:r>
            <w:r w:rsidRPr="002439A4">
              <w:rPr>
                <w:rStyle w:val="Hyperlink"/>
                <w:spacing w:val="-4"/>
                <w:lang w:val="en-GB"/>
              </w:rPr>
              <w:t xml:space="preserve">nsurance </w:t>
            </w:r>
            <w:r w:rsidR="00D17CFD" w:rsidRPr="002439A4">
              <w:rPr>
                <w:rStyle w:val="Hyperlink"/>
                <w:spacing w:val="-4"/>
                <w:lang w:val="en-GB"/>
              </w:rPr>
              <w:t>and</w:t>
            </w:r>
            <w:r w:rsidR="00684A80" w:rsidRPr="002439A4">
              <w:rPr>
                <w:rStyle w:val="Hyperlink"/>
                <w:spacing w:val="-4"/>
                <w:lang w:val="en-GB"/>
              </w:rPr>
              <w:t>/</w:t>
            </w:r>
            <w:r w:rsidR="00D17CFD" w:rsidRPr="002439A4">
              <w:rPr>
                <w:rStyle w:val="Hyperlink"/>
                <w:spacing w:val="-4"/>
                <w:lang w:val="en-GB"/>
              </w:rPr>
              <w:t>or reinsurance intermediaries</w:t>
            </w:r>
            <w:r w:rsidRPr="002439A4">
              <w:rPr>
                <w:webHidden/>
                <w:lang w:val="en-GB"/>
              </w:rPr>
              <w:tab/>
            </w:r>
            <w:r w:rsidRPr="002439A4">
              <w:rPr>
                <w:webHidden/>
                <w:lang w:val="en-GB"/>
              </w:rPr>
              <w:fldChar w:fldCharType="begin"/>
            </w:r>
            <w:r w:rsidRPr="002439A4">
              <w:rPr>
                <w:webHidden/>
                <w:lang w:val="en-GB"/>
              </w:rPr>
              <w:instrText xml:space="preserve"> PAGEREF _Toc194405637 \h </w:instrText>
            </w:r>
            <w:r w:rsidRPr="002439A4">
              <w:rPr>
                <w:webHidden/>
                <w:lang w:val="en-GB"/>
              </w:rPr>
            </w:r>
            <w:r w:rsidRPr="002439A4">
              <w:rPr>
                <w:webHidden/>
                <w:lang w:val="en-GB"/>
              </w:rPr>
              <w:fldChar w:fldCharType="separate"/>
            </w:r>
            <w:r w:rsidR="007F56C8">
              <w:rPr>
                <w:webHidden/>
                <w:lang w:val="en-GB"/>
              </w:rPr>
              <w:t>92</w:t>
            </w:r>
            <w:r w:rsidRPr="002439A4">
              <w:rPr>
                <w:webHidden/>
                <w:lang w:val="en-GB"/>
              </w:rPr>
              <w:fldChar w:fldCharType="end"/>
            </w:r>
          </w:hyperlink>
        </w:p>
        <w:p w14:paraId="75A4FD98" w14:textId="6031E574" w:rsidR="00D80FB6" w:rsidRPr="002439A4" w:rsidRDefault="00D80FB6" w:rsidP="00D4408E">
          <w:pPr>
            <w:pStyle w:val="TOC3"/>
            <w:rPr>
              <w:rFonts w:eastAsiaTheme="minorEastAsia"/>
              <w:kern w:val="2"/>
              <w:lang w:val="en-GB" w:eastAsia="ro-MD"/>
              <w14:ligatures w14:val="standardContextual"/>
            </w:rPr>
          </w:pPr>
          <w:hyperlink w:anchor="_Toc194405637" w:history="1">
            <w:r w:rsidRPr="002439A4">
              <w:rPr>
                <w:rStyle w:val="Hyperlink"/>
                <w:spacing w:val="-4"/>
                <w:lang w:val="en-GB"/>
              </w:rPr>
              <w:t>Article 107. Activity of insurance agent and bancassurance agent</w:t>
            </w:r>
            <w:r w:rsidRPr="002439A4">
              <w:rPr>
                <w:webHidden/>
                <w:lang w:val="en-GB"/>
              </w:rPr>
              <w:tab/>
            </w:r>
            <w:r w:rsidRPr="002439A4">
              <w:rPr>
                <w:webHidden/>
                <w:lang w:val="en-GB"/>
              </w:rPr>
              <w:fldChar w:fldCharType="begin"/>
            </w:r>
            <w:r w:rsidRPr="002439A4">
              <w:rPr>
                <w:webHidden/>
                <w:lang w:val="en-GB"/>
              </w:rPr>
              <w:instrText xml:space="preserve"> PAGEREF _Toc194405637 \h </w:instrText>
            </w:r>
            <w:r w:rsidRPr="002439A4">
              <w:rPr>
                <w:webHidden/>
                <w:lang w:val="en-GB"/>
              </w:rPr>
            </w:r>
            <w:r w:rsidRPr="002439A4">
              <w:rPr>
                <w:webHidden/>
                <w:lang w:val="en-GB"/>
              </w:rPr>
              <w:fldChar w:fldCharType="separate"/>
            </w:r>
            <w:r w:rsidR="007F56C8">
              <w:rPr>
                <w:webHidden/>
                <w:lang w:val="en-GB"/>
              </w:rPr>
              <w:t>92</w:t>
            </w:r>
            <w:r w:rsidRPr="002439A4">
              <w:rPr>
                <w:webHidden/>
                <w:lang w:val="en-GB"/>
              </w:rPr>
              <w:fldChar w:fldCharType="end"/>
            </w:r>
          </w:hyperlink>
        </w:p>
        <w:p w14:paraId="55A1AC00" w14:textId="2CB46DC2" w:rsidR="00D80FB6" w:rsidRPr="002439A4" w:rsidRDefault="00D80FB6" w:rsidP="00D4408E">
          <w:pPr>
            <w:pStyle w:val="TOC3"/>
            <w:rPr>
              <w:rStyle w:val="Hyperlink"/>
              <w:lang w:val="en-GB"/>
            </w:rPr>
          </w:pPr>
          <w:hyperlink w:anchor="_Toc194405638" w:history="1">
            <w:r w:rsidRPr="002439A4">
              <w:rPr>
                <w:rStyle w:val="Hyperlink"/>
                <w:lang w:val="en-GB"/>
              </w:rPr>
              <w:t>Article 108. The activity of the insurance and/or reinsurance broker</w:t>
            </w:r>
            <w:r w:rsidRPr="002439A4">
              <w:rPr>
                <w:webHidden/>
                <w:lang w:val="en-GB"/>
              </w:rPr>
              <w:tab/>
            </w:r>
            <w:r w:rsidRPr="002439A4">
              <w:rPr>
                <w:webHidden/>
                <w:lang w:val="en-GB"/>
              </w:rPr>
              <w:fldChar w:fldCharType="begin"/>
            </w:r>
            <w:r w:rsidRPr="002439A4">
              <w:rPr>
                <w:webHidden/>
                <w:lang w:val="en-GB"/>
              </w:rPr>
              <w:instrText xml:space="preserve"> PAGEREF _Toc194405638 \h </w:instrText>
            </w:r>
            <w:r w:rsidRPr="002439A4">
              <w:rPr>
                <w:webHidden/>
                <w:lang w:val="en-GB"/>
              </w:rPr>
            </w:r>
            <w:r w:rsidRPr="002439A4">
              <w:rPr>
                <w:webHidden/>
                <w:lang w:val="en-GB"/>
              </w:rPr>
              <w:fldChar w:fldCharType="separate"/>
            </w:r>
            <w:r w:rsidR="007F56C8">
              <w:rPr>
                <w:webHidden/>
                <w:lang w:val="en-GB"/>
              </w:rPr>
              <w:t>94</w:t>
            </w:r>
            <w:r w:rsidRPr="002439A4">
              <w:rPr>
                <w:webHidden/>
                <w:lang w:val="en-GB"/>
              </w:rPr>
              <w:fldChar w:fldCharType="end"/>
            </w:r>
          </w:hyperlink>
        </w:p>
        <w:p w14:paraId="044C9D92" w14:textId="5275D1FF" w:rsidR="004C1D95" w:rsidRPr="002439A4" w:rsidRDefault="004C1D95" w:rsidP="00D4408E">
          <w:pPr>
            <w:pStyle w:val="TOC3"/>
            <w:rPr>
              <w:rFonts w:eastAsiaTheme="minorEastAsia"/>
              <w:kern w:val="2"/>
              <w:lang w:val="en-GB" w:eastAsia="ro-MD"/>
              <w14:ligatures w14:val="standardContextual"/>
            </w:rPr>
          </w:pPr>
          <w:hyperlink w:anchor="_Toc194405638" w:history="1">
            <w:r w:rsidRPr="002439A4">
              <w:rPr>
                <w:rStyle w:val="Hyperlink"/>
                <w:lang w:val="en-GB"/>
              </w:rPr>
              <w:t>Article 109. The activity of the broker</w:t>
            </w:r>
            <w:r w:rsidR="00C1232A" w:rsidRPr="002439A4">
              <w:rPr>
                <w:rStyle w:val="Hyperlink"/>
                <w:lang w:val="en-GB"/>
              </w:rPr>
              <w:t>age assistant</w:t>
            </w:r>
            <w:r w:rsidRPr="002439A4">
              <w:rPr>
                <w:webHidden/>
                <w:lang w:val="en-GB"/>
              </w:rPr>
              <w:tab/>
            </w:r>
            <w:r w:rsidRPr="002439A4">
              <w:rPr>
                <w:webHidden/>
                <w:lang w:val="en-GB"/>
              </w:rPr>
              <w:fldChar w:fldCharType="begin"/>
            </w:r>
            <w:r w:rsidRPr="002439A4">
              <w:rPr>
                <w:webHidden/>
                <w:lang w:val="en-GB"/>
              </w:rPr>
              <w:instrText xml:space="preserve"> PAGEREF _Toc194405638 \h </w:instrText>
            </w:r>
            <w:r w:rsidRPr="002439A4">
              <w:rPr>
                <w:webHidden/>
                <w:lang w:val="en-GB"/>
              </w:rPr>
            </w:r>
            <w:r w:rsidRPr="002439A4">
              <w:rPr>
                <w:webHidden/>
                <w:lang w:val="en-GB"/>
              </w:rPr>
              <w:fldChar w:fldCharType="separate"/>
            </w:r>
            <w:r w:rsidR="007F56C8">
              <w:rPr>
                <w:webHidden/>
                <w:lang w:val="en-GB"/>
              </w:rPr>
              <w:t>94</w:t>
            </w:r>
            <w:r w:rsidRPr="002439A4">
              <w:rPr>
                <w:webHidden/>
                <w:lang w:val="en-GB"/>
              </w:rPr>
              <w:fldChar w:fldCharType="end"/>
            </w:r>
          </w:hyperlink>
        </w:p>
        <w:p w14:paraId="3650588A" w14:textId="391C4B87"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639" w:history="1">
            <w:r w:rsidRPr="002439A4">
              <w:rPr>
                <w:rStyle w:val="Hyperlink"/>
                <w:rFonts w:ascii="Times New Roman" w:hAnsi="Times New Roman"/>
                <w:noProof/>
                <w:lang w:val="en-GB"/>
              </w:rPr>
              <w:t>Section 2</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_Toc194405639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97</w:t>
            </w:r>
            <w:r w:rsidRPr="002439A4">
              <w:rPr>
                <w:rFonts w:ascii="Times New Roman" w:hAnsi="Times New Roman"/>
                <w:noProof/>
                <w:webHidden/>
                <w:lang w:val="en-GB"/>
              </w:rPr>
              <w:fldChar w:fldCharType="end"/>
            </w:r>
          </w:hyperlink>
        </w:p>
        <w:p w14:paraId="4361661F" w14:textId="0F33D19B"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640" w:history="1">
            <w:r w:rsidRPr="002439A4">
              <w:rPr>
                <w:rStyle w:val="Hyperlink"/>
                <w:rFonts w:ascii="Times New Roman" w:hAnsi="Times New Roman"/>
                <w:noProof/>
                <w:lang w:val="en-GB"/>
              </w:rPr>
              <w:t>Licensing of insurance and / or reinsurance broker</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_Toc194405640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97</w:t>
            </w:r>
            <w:r w:rsidRPr="002439A4">
              <w:rPr>
                <w:rFonts w:ascii="Times New Roman" w:hAnsi="Times New Roman"/>
                <w:noProof/>
                <w:webHidden/>
                <w:lang w:val="en-GB"/>
              </w:rPr>
              <w:fldChar w:fldCharType="end"/>
            </w:r>
          </w:hyperlink>
        </w:p>
        <w:p w14:paraId="0A9791C0" w14:textId="6A9BF71F" w:rsidR="00D80FB6" w:rsidRPr="002439A4" w:rsidRDefault="00D80FB6" w:rsidP="00D4408E">
          <w:pPr>
            <w:pStyle w:val="TOC3"/>
            <w:rPr>
              <w:rFonts w:eastAsiaTheme="minorEastAsia"/>
              <w:kern w:val="2"/>
              <w:lang w:val="en-GB" w:eastAsia="ro-MD"/>
              <w14:ligatures w14:val="standardContextual"/>
            </w:rPr>
          </w:pPr>
          <w:hyperlink w:anchor="_Toc194405641" w:history="1">
            <w:r w:rsidRPr="002439A4">
              <w:rPr>
                <w:rStyle w:val="Hyperlink"/>
                <w:lang w:val="en-GB"/>
              </w:rPr>
              <w:t>Article 110. Licensing of the insurance and / or reinsurance broker</w:t>
            </w:r>
            <w:r w:rsidRPr="002439A4">
              <w:rPr>
                <w:webHidden/>
                <w:lang w:val="en-GB"/>
              </w:rPr>
              <w:tab/>
            </w:r>
            <w:r w:rsidRPr="002439A4">
              <w:rPr>
                <w:webHidden/>
                <w:lang w:val="en-GB"/>
              </w:rPr>
              <w:fldChar w:fldCharType="begin"/>
            </w:r>
            <w:r w:rsidRPr="002439A4">
              <w:rPr>
                <w:webHidden/>
                <w:lang w:val="en-GB"/>
              </w:rPr>
              <w:instrText xml:space="preserve"> PAGEREF _Toc194405641 \h </w:instrText>
            </w:r>
            <w:r w:rsidRPr="002439A4">
              <w:rPr>
                <w:webHidden/>
                <w:lang w:val="en-GB"/>
              </w:rPr>
            </w:r>
            <w:r w:rsidRPr="002439A4">
              <w:rPr>
                <w:webHidden/>
                <w:lang w:val="en-GB"/>
              </w:rPr>
              <w:fldChar w:fldCharType="separate"/>
            </w:r>
            <w:r w:rsidR="007F56C8">
              <w:rPr>
                <w:webHidden/>
                <w:lang w:val="en-GB"/>
              </w:rPr>
              <w:t>97</w:t>
            </w:r>
            <w:r w:rsidRPr="002439A4">
              <w:rPr>
                <w:webHidden/>
                <w:lang w:val="en-GB"/>
              </w:rPr>
              <w:fldChar w:fldCharType="end"/>
            </w:r>
          </w:hyperlink>
        </w:p>
        <w:p w14:paraId="73BF2819" w14:textId="319C097D" w:rsidR="00D80FB6" w:rsidRPr="002439A4" w:rsidRDefault="00D80FB6" w:rsidP="00D4408E">
          <w:pPr>
            <w:pStyle w:val="TOC3"/>
            <w:rPr>
              <w:rFonts w:eastAsiaTheme="minorEastAsia"/>
              <w:kern w:val="2"/>
              <w:lang w:val="en-GB" w:eastAsia="ro-MD"/>
              <w14:ligatures w14:val="standardContextual"/>
            </w:rPr>
          </w:pPr>
          <w:hyperlink w:anchor="_Toc194405642" w:history="1">
            <w:r w:rsidRPr="002439A4">
              <w:rPr>
                <w:rStyle w:val="Hyperlink"/>
                <w:lang w:val="en-GB" w:eastAsia="ru-RU"/>
              </w:rPr>
              <w:t>Article 111. Suspension and withdrawal of the insurance and / or reinsurance broker's license</w:t>
            </w:r>
            <w:r w:rsidRPr="002439A4">
              <w:rPr>
                <w:webHidden/>
                <w:lang w:val="en-GB"/>
              </w:rPr>
              <w:tab/>
            </w:r>
            <w:r w:rsidRPr="002439A4">
              <w:rPr>
                <w:webHidden/>
                <w:lang w:val="en-GB"/>
              </w:rPr>
              <w:fldChar w:fldCharType="begin"/>
            </w:r>
            <w:r w:rsidRPr="002439A4">
              <w:rPr>
                <w:webHidden/>
                <w:lang w:val="en-GB"/>
              </w:rPr>
              <w:instrText xml:space="preserve"> PAGEREF _Toc194405642 \h </w:instrText>
            </w:r>
            <w:r w:rsidRPr="002439A4">
              <w:rPr>
                <w:webHidden/>
                <w:lang w:val="en-GB"/>
              </w:rPr>
            </w:r>
            <w:r w:rsidRPr="002439A4">
              <w:rPr>
                <w:webHidden/>
                <w:lang w:val="en-GB"/>
              </w:rPr>
              <w:fldChar w:fldCharType="separate"/>
            </w:r>
            <w:r w:rsidR="007F56C8">
              <w:rPr>
                <w:webHidden/>
                <w:lang w:val="en-GB"/>
              </w:rPr>
              <w:t>98</w:t>
            </w:r>
            <w:r w:rsidRPr="002439A4">
              <w:rPr>
                <w:webHidden/>
                <w:lang w:val="en-GB"/>
              </w:rPr>
              <w:fldChar w:fldCharType="end"/>
            </w:r>
          </w:hyperlink>
        </w:p>
        <w:p w14:paraId="07722D83" w14:textId="03A4919D" w:rsidR="00D80FB6" w:rsidRPr="002439A4" w:rsidRDefault="00D80FB6" w:rsidP="00D4408E">
          <w:pPr>
            <w:pStyle w:val="TOC3"/>
            <w:rPr>
              <w:rFonts w:eastAsiaTheme="minorEastAsia"/>
              <w:kern w:val="2"/>
              <w:lang w:val="en-GB" w:eastAsia="ro-MD"/>
              <w14:ligatures w14:val="standardContextual"/>
            </w:rPr>
          </w:pPr>
          <w:hyperlink w:anchor="_Toc194405643" w:history="1">
            <w:r w:rsidRPr="002439A4">
              <w:rPr>
                <w:rStyle w:val="Hyperlink"/>
                <w:lang w:val="en-GB"/>
              </w:rPr>
              <w:t>Article 112. Name of the insurance and / or reinsurance broker</w:t>
            </w:r>
            <w:r w:rsidRPr="002439A4">
              <w:rPr>
                <w:webHidden/>
                <w:lang w:val="en-GB"/>
              </w:rPr>
              <w:tab/>
            </w:r>
            <w:r w:rsidRPr="002439A4">
              <w:rPr>
                <w:webHidden/>
                <w:lang w:val="en-GB"/>
              </w:rPr>
              <w:fldChar w:fldCharType="begin"/>
            </w:r>
            <w:r w:rsidRPr="002439A4">
              <w:rPr>
                <w:webHidden/>
                <w:lang w:val="en-GB"/>
              </w:rPr>
              <w:instrText xml:space="preserve"> PAGEREF _Toc194405643 \h </w:instrText>
            </w:r>
            <w:r w:rsidRPr="002439A4">
              <w:rPr>
                <w:webHidden/>
                <w:lang w:val="en-GB"/>
              </w:rPr>
            </w:r>
            <w:r w:rsidRPr="002439A4">
              <w:rPr>
                <w:webHidden/>
                <w:lang w:val="en-GB"/>
              </w:rPr>
              <w:fldChar w:fldCharType="separate"/>
            </w:r>
            <w:r w:rsidR="007F56C8">
              <w:rPr>
                <w:webHidden/>
                <w:lang w:val="en-GB"/>
              </w:rPr>
              <w:t>99</w:t>
            </w:r>
            <w:r w:rsidRPr="002439A4">
              <w:rPr>
                <w:webHidden/>
                <w:lang w:val="en-GB"/>
              </w:rPr>
              <w:fldChar w:fldCharType="end"/>
            </w:r>
          </w:hyperlink>
        </w:p>
        <w:p w14:paraId="4248B9C1" w14:textId="639E0D73" w:rsidR="00D80FB6" w:rsidRPr="002439A4" w:rsidRDefault="00D80FB6" w:rsidP="00D4408E">
          <w:pPr>
            <w:pStyle w:val="TOC3"/>
            <w:rPr>
              <w:rFonts w:eastAsiaTheme="minorEastAsia"/>
              <w:kern w:val="2"/>
              <w:lang w:val="en-GB" w:eastAsia="ro-MD"/>
              <w14:ligatures w14:val="standardContextual"/>
            </w:rPr>
          </w:pPr>
          <w:hyperlink w:anchor="_Toc194405644" w:history="1">
            <w:r w:rsidRPr="002439A4">
              <w:rPr>
                <w:rStyle w:val="Hyperlink"/>
                <w:spacing w:val="-4"/>
                <w:lang w:val="en-GB"/>
              </w:rPr>
              <w:t>Article 113. Responsibilities of the insurance and / or reinsurance broker</w:t>
            </w:r>
            <w:r w:rsidRPr="002439A4">
              <w:rPr>
                <w:webHidden/>
                <w:lang w:val="en-GB"/>
              </w:rPr>
              <w:tab/>
            </w:r>
            <w:r w:rsidRPr="002439A4">
              <w:rPr>
                <w:webHidden/>
                <w:lang w:val="en-GB"/>
              </w:rPr>
              <w:fldChar w:fldCharType="begin"/>
            </w:r>
            <w:r w:rsidRPr="002439A4">
              <w:rPr>
                <w:webHidden/>
                <w:lang w:val="en-GB"/>
              </w:rPr>
              <w:instrText xml:space="preserve"> PAGEREF _Toc194405644 \h </w:instrText>
            </w:r>
            <w:r w:rsidRPr="002439A4">
              <w:rPr>
                <w:webHidden/>
                <w:lang w:val="en-GB"/>
              </w:rPr>
            </w:r>
            <w:r w:rsidRPr="002439A4">
              <w:rPr>
                <w:webHidden/>
                <w:lang w:val="en-GB"/>
              </w:rPr>
              <w:fldChar w:fldCharType="separate"/>
            </w:r>
            <w:r w:rsidR="007F56C8">
              <w:rPr>
                <w:webHidden/>
                <w:lang w:val="en-GB"/>
              </w:rPr>
              <w:t>99</w:t>
            </w:r>
            <w:r w:rsidRPr="002439A4">
              <w:rPr>
                <w:webHidden/>
                <w:lang w:val="en-GB"/>
              </w:rPr>
              <w:fldChar w:fldCharType="end"/>
            </w:r>
          </w:hyperlink>
        </w:p>
        <w:p w14:paraId="7B0AFFAB" w14:textId="0603D386" w:rsidR="00D80FB6" w:rsidRPr="002439A4" w:rsidRDefault="00D80FB6" w:rsidP="00D4408E">
          <w:pPr>
            <w:pStyle w:val="TOC1"/>
            <w:rPr>
              <w:rFonts w:ascii="Times New Roman" w:eastAsiaTheme="minorEastAsia" w:hAnsi="Times New Roman"/>
              <w:noProof/>
              <w:kern w:val="2"/>
              <w:lang w:val="en-GB" w:eastAsia="ro-MD"/>
              <w14:ligatures w14:val="standardContextual"/>
            </w:rPr>
          </w:pPr>
          <w:hyperlink w:anchor="_Toc194405645" w:history="1">
            <w:r w:rsidRPr="002439A4">
              <w:rPr>
                <w:rStyle w:val="Hyperlink"/>
                <w:rFonts w:ascii="Times New Roman" w:hAnsi="Times New Roman"/>
                <w:noProof/>
                <w:lang w:val="en-GB"/>
              </w:rPr>
              <w:t>Chapter V</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_Toc194405645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100</w:t>
            </w:r>
            <w:r w:rsidRPr="002439A4">
              <w:rPr>
                <w:rFonts w:ascii="Times New Roman" w:hAnsi="Times New Roman"/>
                <w:noProof/>
                <w:webHidden/>
                <w:lang w:val="en-GB"/>
              </w:rPr>
              <w:fldChar w:fldCharType="end"/>
            </w:r>
          </w:hyperlink>
        </w:p>
        <w:p w14:paraId="6FFF4C2A" w14:textId="4AB8771E" w:rsidR="00D80FB6" w:rsidRPr="002439A4" w:rsidRDefault="00D80FB6" w:rsidP="00D4408E">
          <w:pPr>
            <w:pStyle w:val="TOC1"/>
            <w:rPr>
              <w:rFonts w:ascii="Times New Roman" w:eastAsiaTheme="minorEastAsia" w:hAnsi="Times New Roman"/>
              <w:noProof/>
              <w:kern w:val="2"/>
              <w:lang w:val="en-GB" w:eastAsia="ro-MD"/>
              <w14:ligatures w14:val="standardContextual"/>
            </w:rPr>
          </w:pPr>
          <w:hyperlink w:anchor="_Toc194405646" w:history="1">
            <w:r w:rsidRPr="002439A4">
              <w:rPr>
                <w:rStyle w:val="Hyperlink"/>
                <w:rFonts w:ascii="Times New Roman" w:hAnsi="Times New Roman"/>
                <w:noProof/>
                <w:lang w:val="en-GB"/>
              </w:rPr>
              <w:t>PRUDENTIAL SUPERVISION</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_Toc194405646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100</w:t>
            </w:r>
            <w:r w:rsidRPr="002439A4">
              <w:rPr>
                <w:rFonts w:ascii="Times New Roman" w:hAnsi="Times New Roman"/>
                <w:noProof/>
                <w:webHidden/>
                <w:lang w:val="en-GB"/>
              </w:rPr>
              <w:fldChar w:fldCharType="end"/>
            </w:r>
          </w:hyperlink>
        </w:p>
        <w:p w14:paraId="3019C9A4" w14:textId="2A446828" w:rsidR="00D80FB6" w:rsidRPr="002439A4" w:rsidRDefault="00D80FB6" w:rsidP="00D4408E">
          <w:pPr>
            <w:pStyle w:val="TOC3"/>
            <w:rPr>
              <w:rFonts w:eastAsiaTheme="minorEastAsia"/>
              <w:kern w:val="2"/>
              <w:lang w:val="en-GB" w:eastAsia="ro-MD"/>
              <w14:ligatures w14:val="standardContextual"/>
            </w:rPr>
          </w:pPr>
          <w:hyperlink w:anchor="_Toc194405647" w:history="1">
            <w:r w:rsidRPr="002439A4">
              <w:rPr>
                <w:rStyle w:val="Hyperlink"/>
                <w:lang w:val="en-GB"/>
              </w:rPr>
              <w:t>Article 114. General principles regarding the supervision process</w:t>
            </w:r>
            <w:r w:rsidRPr="002439A4">
              <w:rPr>
                <w:webHidden/>
                <w:lang w:val="en-GB"/>
              </w:rPr>
              <w:tab/>
            </w:r>
            <w:r w:rsidRPr="002439A4">
              <w:rPr>
                <w:webHidden/>
                <w:lang w:val="en-GB"/>
              </w:rPr>
              <w:fldChar w:fldCharType="begin"/>
            </w:r>
            <w:r w:rsidRPr="002439A4">
              <w:rPr>
                <w:webHidden/>
                <w:lang w:val="en-GB"/>
              </w:rPr>
              <w:instrText xml:space="preserve"> PAGEREF _Toc194405647 \h </w:instrText>
            </w:r>
            <w:r w:rsidRPr="002439A4">
              <w:rPr>
                <w:webHidden/>
                <w:lang w:val="en-GB"/>
              </w:rPr>
            </w:r>
            <w:r w:rsidRPr="002439A4">
              <w:rPr>
                <w:webHidden/>
                <w:lang w:val="en-GB"/>
              </w:rPr>
              <w:fldChar w:fldCharType="separate"/>
            </w:r>
            <w:r w:rsidR="007F56C8">
              <w:rPr>
                <w:webHidden/>
                <w:lang w:val="en-GB"/>
              </w:rPr>
              <w:t>100</w:t>
            </w:r>
            <w:r w:rsidRPr="002439A4">
              <w:rPr>
                <w:webHidden/>
                <w:lang w:val="en-GB"/>
              </w:rPr>
              <w:fldChar w:fldCharType="end"/>
            </w:r>
          </w:hyperlink>
        </w:p>
        <w:p w14:paraId="68595F15" w14:textId="042DFD73" w:rsidR="00D80FB6" w:rsidRPr="002439A4" w:rsidRDefault="00D80FB6" w:rsidP="00D4408E">
          <w:pPr>
            <w:pStyle w:val="TOC3"/>
            <w:rPr>
              <w:rFonts w:eastAsiaTheme="minorEastAsia"/>
              <w:kern w:val="2"/>
              <w:lang w:val="en-GB" w:eastAsia="ro-MD"/>
              <w14:ligatures w14:val="standardContextual"/>
            </w:rPr>
          </w:pPr>
          <w:hyperlink w:anchor="_Toc194405648" w:history="1">
            <w:r w:rsidRPr="002439A4">
              <w:rPr>
                <w:rStyle w:val="Hyperlink"/>
                <w:lang w:val="en-GB"/>
              </w:rPr>
              <w:t>Article 115. Competence and powers of the supervisory authority</w:t>
            </w:r>
            <w:r w:rsidRPr="002439A4">
              <w:rPr>
                <w:webHidden/>
                <w:lang w:val="en-GB"/>
              </w:rPr>
              <w:tab/>
            </w:r>
            <w:r w:rsidRPr="002439A4">
              <w:rPr>
                <w:webHidden/>
                <w:lang w:val="en-GB"/>
              </w:rPr>
              <w:fldChar w:fldCharType="begin"/>
            </w:r>
            <w:r w:rsidRPr="002439A4">
              <w:rPr>
                <w:webHidden/>
                <w:lang w:val="en-GB"/>
              </w:rPr>
              <w:instrText xml:space="preserve"> PAGEREF _Toc194405648 \h </w:instrText>
            </w:r>
            <w:r w:rsidRPr="002439A4">
              <w:rPr>
                <w:webHidden/>
                <w:lang w:val="en-GB"/>
              </w:rPr>
            </w:r>
            <w:r w:rsidRPr="002439A4">
              <w:rPr>
                <w:webHidden/>
                <w:lang w:val="en-GB"/>
              </w:rPr>
              <w:fldChar w:fldCharType="separate"/>
            </w:r>
            <w:r w:rsidR="007F56C8">
              <w:rPr>
                <w:webHidden/>
                <w:lang w:val="en-GB"/>
              </w:rPr>
              <w:t>100</w:t>
            </w:r>
            <w:r w:rsidRPr="002439A4">
              <w:rPr>
                <w:webHidden/>
                <w:lang w:val="en-GB"/>
              </w:rPr>
              <w:fldChar w:fldCharType="end"/>
            </w:r>
          </w:hyperlink>
        </w:p>
        <w:p w14:paraId="47A1A5E9" w14:textId="63669D87" w:rsidR="00D80FB6" w:rsidRPr="002439A4" w:rsidRDefault="00D80FB6" w:rsidP="00D4408E">
          <w:pPr>
            <w:pStyle w:val="TOC3"/>
            <w:rPr>
              <w:rFonts w:eastAsiaTheme="minorEastAsia"/>
              <w:kern w:val="2"/>
              <w:lang w:val="en-GB" w:eastAsia="ro-MD"/>
              <w14:ligatures w14:val="standardContextual"/>
            </w:rPr>
          </w:pPr>
          <w:hyperlink w:anchor="_Toc194405649" w:history="1">
            <w:r w:rsidRPr="002439A4">
              <w:rPr>
                <w:rStyle w:val="Hyperlink"/>
                <w:lang w:val="en-GB"/>
              </w:rPr>
              <w:t>Article 116. Su</w:t>
            </w:r>
            <w:r w:rsidR="00B960C8" w:rsidRPr="002439A4">
              <w:rPr>
                <w:rStyle w:val="Hyperlink"/>
                <w:lang w:val="en-GB"/>
              </w:rPr>
              <w:t>pervisory</w:t>
            </w:r>
            <w:r w:rsidRPr="002439A4">
              <w:rPr>
                <w:rStyle w:val="Hyperlink"/>
                <w:lang w:val="en-GB"/>
              </w:rPr>
              <w:t xml:space="preserve"> measures and methods</w:t>
            </w:r>
            <w:r w:rsidRPr="002439A4">
              <w:rPr>
                <w:webHidden/>
                <w:lang w:val="en-GB"/>
              </w:rPr>
              <w:tab/>
            </w:r>
            <w:r w:rsidRPr="002439A4">
              <w:rPr>
                <w:webHidden/>
                <w:lang w:val="en-GB"/>
              </w:rPr>
              <w:fldChar w:fldCharType="begin"/>
            </w:r>
            <w:r w:rsidRPr="002439A4">
              <w:rPr>
                <w:webHidden/>
                <w:lang w:val="en-GB"/>
              </w:rPr>
              <w:instrText xml:space="preserve"> PAGEREF _Toc194405649 \h </w:instrText>
            </w:r>
            <w:r w:rsidRPr="002439A4">
              <w:rPr>
                <w:webHidden/>
                <w:lang w:val="en-GB"/>
              </w:rPr>
            </w:r>
            <w:r w:rsidRPr="002439A4">
              <w:rPr>
                <w:webHidden/>
                <w:lang w:val="en-GB"/>
              </w:rPr>
              <w:fldChar w:fldCharType="separate"/>
            </w:r>
            <w:r w:rsidR="007F56C8">
              <w:rPr>
                <w:webHidden/>
                <w:lang w:val="en-GB"/>
              </w:rPr>
              <w:t>101</w:t>
            </w:r>
            <w:r w:rsidRPr="002439A4">
              <w:rPr>
                <w:webHidden/>
                <w:lang w:val="en-GB"/>
              </w:rPr>
              <w:fldChar w:fldCharType="end"/>
            </w:r>
          </w:hyperlink>
        </w:p>
        <w:p w14:paraId="1F66AA19" w14:textId="525719BC" w:rsidR="00D80FB6" w:rsidRPr="002439A4" w:rsidRDefault="00D80FB6" w:rsidP="00D4408E">
          <w:pPr>
            <w:pStyle w:val="TOC3"/>
            <w:rPr>
              <w:rFonts w:eastAsiaTheme="minorEastAsia"/>
              <w:kern w:val="2"/>
              <w:lang w:val="en-GB" w:eastAsia="ro-MD"/>
              <w14:ligatures w14:val="standardContextual"/>
            </w:rPr>
          </w:pPr>
          <w:hyperlink w:anchor="_Toc194405650" w:history="1">
            <w:r w:rsidRPr="002439A4">
              <w:rPr>
                <w:rStyle w:val="Hyperlink"/>
                <w:lang w:val="en-GB"/>
              </w:rPr>
              <w:t>Article 117. The supervisory process</w:t>
            </w:r>
            <w:r w:rsidRPr="002439A4">
              <w:rPr>
                <w:webHidden/>
                <w:lang w:val="en-GB"/>
              </w:rPr>
              <w:tab/>
            </w:r>
            <w:r w:rsidRPr="002439A4">
              <w:rPr>
                <w:webHidden/>
                <w:lang w:val="en-GB"/>
              </w:rPr>
              <w:fldChar w:fldCharType="begin"/>
            </w:r>
            <w:r w:rsidRPr="002439A4">
              <w:rPr>
                <w:webHidden/>
                <w:lang w:val="en-GB"/>
              </w:rPr>
              <w:instrText xml:space="preserve"> PAGEREF _Toc194405650 \h </w:instrText>
            </w:r>
            <w:r w:rsidRPr="002439A4">
              <w:rPr>
                <w:webHidden/>
                <w:lang w:val="en-GB"/>
              </w:rPr>
            </w:r>
            <w:r w:rsidRPr="002439A4">
              <w:rPr>
                <w:webHidden/>
                <w:lang w:val="en-GB"/>
              </w:rPr>
              <w:fldChar w:fldCharType="separate"/>
            </w:r>
            <w:r w:rsidR="007F56C8">
              <w:rPr>
                <w:webHidden/>
                <w:lang w:val="en-GB"/>
              </w:rPr>
              <w:t>102</w:t>
            </w:r>
            <w:r w:rsidRPr="002439A4">
              <w:rPr>
                <w:webHidden/>
                <w:lang w:val="en-GB"/>
              </w:rPr>
              <w:fldChar w:fldCharType="end"/>
            </w:r>
          </w:hyperlink>
        </w:p>
        <w:p w14:paraId="40983B60" w14:textId="2BEB516C" w:rsidR="00D80FB6" w:rsidRPr="002439A4" w:rsidRDefault="00D80FB6" w:rsidP="00D4408E">
          <w:pPr>
            <w:pStyle w:val="TOC3"/>
            <w:rPr>
              <w:rFonts w:eastAsiaTheme="minorEastAsia"/>
              <w:kern w:val="2"/>
              <w:lang w:val="en-GB" w:eastAsia="ro-MD"/>
              <w14:ligatures w14:val="standardContextual"/>
            </w:rPr>
          </w:pPr>
          <w:hyperlink w:anchor="_Toc194405651" w:history="1">
            <w:r w:rsidRPr="002439A4">
              <w:rPr>
                <w:rStyle w:val="Hyperlink"/>
                <w:lang w:val="en-GB"/>
              </w:rPr>
              <w:t>Article 118. Information provided for surveillance purposes</w:t>
            </w:r>
            <w:r w:rsidRPr="002439A4">
              <w:rPr>
                <w:webHidden/>
                <w:lang w:val="en-GB"/>
              </w:rPr>
              <w:tab/>
            </w:r>
            <w:r w:rsidRPr="002439A4">
              <w:rPr>
                <w:webHidden/>
                <w:lang w:val="en-GB"/>
              </w:rPr>
              <w:fldChar w:fldCharType="begin"/>
            </w:r>
            <w:r w:rsidRPr="002439A4">
              <w:rPr>
                <w:webHidden/>
                <w:lang w:val="en-GB"/>
              </w:rPr>
              <w:instrText xml:space="preserve"> PAGEREF _Toc194405651 \h </w:instrText>
            </w:r>
            <w:r w:rsidRPr="002439A4">
              <w:rPr>
                <w:webHidden/>
                <w:lang w:val="en-GB"/>
              </w:rPr>
            </w:r>
            <w:r w:rsidRPr="002439A4">
              <w:rPr>
                <w:webHidden/>
                <w:lang w:val="en-GB"/>
              </w:rPr>
              <w:fldChar w:fldCharType="separate"/>
            </w:r>
            <w:r w:rsidR="007F56C8">
              <w:rPr>
                <w:webHidden/>
                <w:lang w:val="en-GB"/>
              </w:rPr>
              <w:t>103</w:t>
            </w:r>
            <w:r w:rsidRPr="002439A4">
              <w:rPr>
                <w:webHidden/>
                <w:lang w:val="en-GB"/>
              </w:rPr>
              <w:fldChar w:fldCharType="end"/>
            </w:r>
          </w:hyperlink>
        </w:p>
        <w:p w14:paraId="2B2AB7DB" w14:textId="6600B0EC" w:rsidR="00D80FB6" w:rsidRPr="002439A4" w:rsidRDefault="00D80FB6" w:rsidP="00D4408E">
          <w:pPr>
            <w:pStyle w:val="TOC3"/>
            <w:rPr>
              <w:rFonts w:eastAsiaTheme="minorEastAsia"/>
              <w:kern w:val="2"/>
              <w:lang w:val="en-GB" w:eastAsia="ro-MD"/>
              <w14:ligatures w14:val="standardContextual"/>
            </w:rPr>
          </w:pPr>
          <w:hyperlink w:anchor="_Toc194405652" w:history="1">
            <w:r w:rsidRPr="002439A4">
              <w:rPr>
                <w:rStyle w:val="Hyperlink"/>
                <w:lang w:val="en-GB"/>
              </w:rPr>
              <w:t>Article 119. Cooperation and exchange of information</w:t>
            </w:r>
            <w:r w:rsidRPr="002439A4">
              <w:rPr>
                <w:webHidden/>
                <w:lang w:val="en-GB"/>
              </w:rPr>
              <w:tab/>
            </w:r>
            <w:r w:rsidRPr="002439A4">
              <w:rPr>
                <w:webHidden/>
                <w:lang w:val="en-GB"/>
              </w:rPr>
              <w:fldChar w:fldCharType="begin"/>
            </w:r>
            <w:r w:rsidRPr="002439A4">
              <w:rPr>
                <w:webHidden/>
                <w:lang w:val="en-GB"/>
              </w:rPr>
              <w:instrText xml:space="preserve"> PAGEREF _Toc194405652 \h </w:instrText>
            </w:r>
            <w:r w:rsidRPr="002439A4">
              <w:rPr>
                <w:webHidden/>
                <w:lang w:val="en-GB"/>
              </w:rPr>
            </w:r>
            <w:r w:rsidRPr="002439A4">
              <w:rPr>
                <w:webHidden/>
                <w:lang w:val="en-GB"/>
              </w:rPr>
              <w:fldChar w:fldCharType="separate"/>
            </w:r>
            <w:r w:rsidR="007F56C8">
              <w:rPr>
                <w:webHidden/>
                <w:lang w:val="en-GB"/>
              </w:rPr>
              <w:t>104</w:t>
            </w:r>
            <w:r w:rsidRPr="002439A4">
              <w:rPr>
                <w:webHidden/>
                <w:lang w:val="en-GB"/>
              </w:rPr>
              <w:fldChar w:fldCharType="end"/>
            </w:r>
          </w:hyperlink>
        </w:p>
        <w:p w14:paraId="20DC0834" w14:textId="0F366274" w:rsidR="00D80FB6" w:rsidRPr="002439A4" w:rsidRDefault="00D80FB6" w:rsidP="00D4408E">
          <w:pPr>
            <w:pStyle w:val="TOC3"/>
            <w:rPr>
              <w:rFonts w:eastAsiaTheme="minorEastAsia"/>
              <w:kern w:val="2"/>
              <w:lang w:val="en-GB" w:eastAsia="ro-MD"/>
              <w14:ligatures w14:val="standardContextual"/>
            </w:rPr>
          </w:pPr>
          <w:hyperlink w:anchor="_Toc194405653" w:history="1">
            <w:r w:rsidRPr="002439A4">
              <w:rPr>
                <w:rStyle w:val="Hyperlink"/>
                <w:lang w:val="en-GB"/>
              </w:rPr>
              <w:t>Article 120. Professional secret</w:t>
            </w:r>
            <w:r w:rsidRPr="002439A4">
              <w:rPr>
                <w:webHidden/>
                <w:lang w:val="en-GB"/>
              </w:rPr>
              <w:tab/>
            </w:r>
            <w:r w:rsidRPr="002439A4">
              <w:rPr>
                <w:webHidden/>
                <w:lang w:val="en-GB"/>
              </w:rPr>
              <w:fldChar w:fldCharType="begin"/>
            </w:r>
            <w:r w:rsidRPr="002439A4">
              <w:rPr>
                <w:webHidden/>
                <w:lang w:val="en-GB"/>
              </w:rPr>
              <w:instrText xml:space="preserve"> PAGEREF _Toc194405653 \h </w:instrText>
            </w:r>
            <w:r w:rsidRPr="002439A4">
              <w:rPr>
                <w:webHidden/>
                <w:lang w:val="en-GB"/>
              </w:rPr>
            </w:r>
            <w:r w:rsidRPr="002439A4">
              <w:rPr>
                <w:webHidden/>
                <w:lang w:val="en-GB"/>
              </w:rPr>
              <w:fldChar w:fldCharType="separate"/>
            </w:r>
            <w:r w:rsidR="007F56C8">
              <w:rPr>
                <w:webHidden/>
                <w:lang w:val="en-GB"/>
              </w:rPr>
              <w:t>105</w:t>
            </w:r>
            <w:r w:rsidRPr="002439A4">
              <w:rPr>
                <w:webHidden/>
                <w:lang w:val="en-GB"/>
              </w:rPr>
              <w:fldChar w:fldCharType="end"/>
            </w:r>
          </w:hyperlink>
        </w:p>
        <w:p w14:paraId="34337CD9" w14:textId="22934E31" w:rsidR="00D80FB6" w:rsidRPr="002439A4" w:rsidRDefault="00D80FB6" w:rsidP="00D4408E">
          <w:pPr>
            <w:pStyle w:val="TOC3"/>
            <w:rPr>
              <w:rFonts w:eastAsiaTheme="minorEastAsia"/>
              <w:kern w:val="2"/>
              <w:lang w:val="en-GB" w:eastAsia="ro-MD"/>
              <w14:ligatures w14:val="standardContextual"/>
            </w:rPr>
          </w:pPr>
          <w:hyperlink w:anchor="_Toc194405654" w:history="1">
            <w:r w:rsidRPr="002439A4">
              <w:rPr>
                <w:rStyle w:val="Hyperlink"/>
                <w:lang w:val="en-GB"/>
              </w:rPr>
              <w:t>Article 121. Requirements to Supervision Authority for publication of the information</w:t>
            </w:r>
            <w:r w:rsidRPr="002439A4">
              <w:rPr>
                <w:webHidden/>
                <w:lang w:val="en-GB"/>
              </w:rPr>
              <w:tab/>
            </w:r>
            <w:r w:rsidRPr="002439A4">
              <w:rPr>
                <w:webHidden/>
                <w:lang w:val="en-GB"/>
              </w:rPr>
              <w:fldChar w:fldCharType="begin"/>
            </w:r>
            <w:r w:rsidRPr="002439A4">
              <w:rPr>
                <w:webHidden/>
                <w:lang w:val="en-GB"/>
              </w:rPr>
              <w:instrText xml:space="preserve"> PAGEREF _Toc194405654 \h </w:instrText>
            </w:r>
            <w:r w:rsidRPr="002439A4">
              <w:rPr>
                <w:webHidden/>
                <w:lang w:val="en-GB"/>
              </w:rPr>
            </w:r>
            <w:r w:rsidRPr="002439A4">
              <w:rPr>
                <w:webHidden/>
                <w:lang w:val="en-GB"/>
              </w:rPr>
              <w:fldChar w:fldCharType="separate"/>
            </w:r>
            <w:r w:rsidR="007F56C8">
              <w:rPr>
                <w:webHidden/>
                <w:lang w:val="en-GB"/>
              </w:rPr>
              <w:t>105</w:t>
            </w:r>
            <w:r w:rsidRPr="002439A4">
              <w:rPr>
                <w:webHidden/>
                <w:lang w:val="en-GB"/>
              </w:rPr>
              <w:fldChar w:fldCharType="end"/>
            </w:r>
          </w:hyperlink>
        </w:p>
        <w:p w14:paraId="36494F06" w14:textId="07A67FC6" w:rsidR="00D80FB6" w:rsidRPr="002439A4" w:rsidRDefault="00D80FB6" w:rsidP="00D4408E">
          <w:pPr>
            <w:pStyle w:val="TOC3"/>
            <w:rPr>
              <w:rFonts w:eastAsiaTheme="minorEastAsia"/>
              <w:kern w:val="2"/>
              <w:lang w:val="en-GB" w:eastAsia="ro-MD"/>
              <w14:ligatures w14:val="standardContextual"/>
            </w:rPr>
          </w:pPr>
          <w:hyperlink w:anchor="_Toc194405655" w:history="1">
            <w:r w:rsidRPr="002439A4">
              <w:rPr>
                <w:rStyle w:val="Hyperlink"/>
                <w:lang w:val="en-GB"/>
              </w:rPr>
              <w:t>Article 122. Liability and sanctions</w:t>
            </w:r>
            <w:r w:rsidRPr="002439A4">
              <w:rPr>
                <w:webHidden/>
                <w:lang w:val="en-GB"/>
              </w:rPr>
              <w:tab/>
            </w:r>
            <w:r w:rsidRPr="002439A4">
              <w:rPr>
                <w:webHidden/>
                <w:lang w:val="en-GB"/>
              </w:rPr>
              <w:fldChar w:fldCharType="begin"/>
            </w:r>
            <w:r w:rsidRPr="002439A4">
              <w:rPr>
                <w:webHidden/>
                <w:lang w:val="en-GB"/>
              </w:rPr>
              <w:instrText xml:space="preserve"> PAGEREF _Toc194405655 \h </w:instrText>
            </w:r>
            <w:r w:rsidRPr="002439A4">
              <w:rPr>
                <w:webHidden/>
                <w:lang w:val="en-GB"/>
              </w:rPr>
            </w:r>
            <w:r w:rsidRPr="002439A4">
              <w:rPr>
                <w:webHidden/>
                <w:lang w:val="en-GB"/>
              </w:rPr>
              <w:fldChar w:fldCharType="separate"/>
            </w:r>
            <w:r w:rsidR="007F56C8">
              <w:rPr>
                <w:webHidden/>
                <w:lang w:val="en-GB"/>
              </w:rPr>
              <w:t>106</w:t>
            </w:r>
            <w:r w:rsidRPr="002439A4">
              <w:rPr>
                <w:webHidden/>
                <w:lang w:val="en-GB"/>
              </w:rPr>
              <w:fldChar w:fldCharType="end"/>
            </w:r>
          </w:hyperlink>
        </w:p>
        <w:p w14:paraId="356969E1" w14:textId="71656978" w:rsidR="00D80FB6" w:rsidRPr="002439A4" w:rsidRDefault="00D80FB6" w:rsidP="00D4408E">
          <w:pPr>
            <w:pStyle w:val="TOC1"/>
            <w:rPr>
              <w:rFonts w:ascii="Times New Roman" w:eastAsiaTheme="minorEastAsia" w:hAnsi="Times New Roman"/>
              <w:noProof/>
              <w:kern w:val="2"/>
              <w:lang w:val="en-GB" w:eastAsia="ro-MD"/>
              <w14:ligatures w14:val="standardContextual"/>
            </w:rPr>
          </w:pPr>
          <w:hyperlink w:anchor="_Toc194405656" w:history="1">
            <w:r w:rsidRPr="002439A4">
              <w:rPr>
                <w:rStyle w:val="Hyperlink"/>
                <w:rFonts w:ascii="Times New Roman" w:hAnsi="Times New Roman"/>
                <w:noProof/>
                <w:lang w:val="en-GB"/>
              </w:rPr>
              <w:t>Chapter VI</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_Toc194405656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108</w:t>
            </w:r>
            <w:r w:rsidRPr="002439A4">
              <w:rPr>
                <w:rFonts w:ascii="Times New Roman" w:hAnsi="Times New Roman"/>
                <w:noProof/>
                <w:webHidden/>
                <w:lang w:val="en-GB"/>
              </w:rPr>
              <w:fldChar w:fldCharType="end"/>
            </w:r>
          </w:hyperlink>
        </w:p>
        <w:p w14:paraId="280FA845" w14:textId="4ACD9B22" w:rsidR="00D80FB6" w:rsidRPr="002439A4" w:rsidRDefault="00D80FB6" w:rsidP="00D4408E">
          <w:pPr>
            <w:pStyle w:val="TOC3"/>
            <w:rPr>
              <w:rFonts w:eastAsiaTheme="minorEastAsia"/>
              <w:kern w:val="2"/>
              <w:lang w:val="en-GB" w:eastAsia="ro-MD"/>
              <w14:ligatures w14:val="standardContextual"/>
            </w:rPr>
          </w:pPr>
          <w:hyperlink w:anchor="_Toc194405657" w:history="1">
            <w:r w:rsidRPr="002439A4">
              <w:rPr>
                <w:rStyle w:val="Hyperlink"/>
                <w:lang w:val="en-GB"/>
              </w:rPr>
              <w:t>TRANSITIONAL AND FINAL PROVISIONS</w:t>
            </w:r>
            <w:r w:rsidRPr="002439A4">
              <w:rPr>
                <w:webHidden/>
                <w:lang w:val="en-GB"/>
              </w:rPr>
              <w:tab/>
            </w:r>
            <w:r w:rsidRPr="002439A4">
              <w:rPr>
                <w:webHidden/>
                <w:lang w:val="en-GB"/>
              </w:rPr>
              <w:fldChar w:fldCharType="begin"/>
            </w:r>
            <w:r w:rsidRPr="002439A4">
              <w:rPr>
                <w:webHidden/>
                <w:lang w:val="en-GB"/>
              </w:rPr>
              <w:instrText xml:space="preserve"> PAGEREF _Toc194405657 \h </w:instrText>
            </w:r>
            <w:r w:rsidRPr="002439A4">
              <w:rPr>
                <w:webHidden/>
                <w:lang w:val="en-GB"/>
              </w:rPr>
            </w:r>
            <w:r w:rsidRPr="002439A4">
              <w:rPr>
                <w:webHidden/>
                <w:lang w:val="en-GB"/>
              </w:rPr>
              <w:fldChar w:fldCharType="separate"/>
            </w:r>
            <w:r w:rsidR="007F56C8">
              <w:rPr>
                <w:webHidden/>
                <w:lang w:val="en-GB"/>
              </w:rPr>
              <w:t>108</w:t>
            </w:r>
            <w:r w:rsidRPr="002439A4">
              <w:rPr>
                <w:webHidden/>
                <w:lang w:val="en-GB"/>
              </w:rPr>
              <w:fldChar w:fldCharType="end"/>
            </w:r>
          </w:hyperlink>
        </w:p>
        <w:p w14:paraId="7BB71623" w14:textId="494B44FA" w:rsidR="00D80FB6" w:rsidRPr="002439A4" w:rsidRDefault="00D80FB6" w:rsidP="00D4408E">
          <w:pPr>
            <w:pStyle w:val="TOC3"/>
            <w:rPr>
              <w:rFonts w:eastAsiaTheme="minorEastAsia"/>
              <w:kern w:val="2"/>
              <w:lang w:val="en-GB" w:eastAsia="ro-MD"/>
              <w14:ligatures w14:val="standardContextual"/>
            </w:rPr>
          </w:pPr>
          <w:hyperlink w:anchor="_Toc194405658" w:history="1">
            <w:r w:rsidRPr="002439A4">
              <w:rPr>
                <w:rStyle w:val="Hyperlink"/>
                <w:bCs/>
                <w:lang w:val="en-GB"/>
              </w:rPr>
              <w:t xml:space="preserve">Article 123. </w:t>
            </w:r>
            <w:r w:rsidRPr="002439A4">
              <w:rPr>
                <w:rStyle w:val="Hyperlink"/>
                <w:lang w:val="en-GB"/>
              </w:rPr>
              <w:t>Transitional provisions</w:t>
            </w:r>
            <w:r w:rsidRPr="002439A4">
              <w:rPr>
                <w:webHidden/>
                <w:lang w:val="en-GB"/>
              </w:rPr>
              <w:tab/>
            </w:r>
            <w:r w:rsidRPr="002439A4">
              <w:rPr>
                <w:webHidden/>
                <w:lang w:val="en-GB"/>
              </w:rPr>
              <w:fldChar w:fldCharType="begin"/>
            </w:r>
            <w:r w:rsidRPr="002439A4">
              <w:rPr>
                <w:webHidden/>
                <w:lang w:val="en-GB"/>
              </w:rPr>
              <w:instrText xml:space="preserve"> PAGEREF _Toc194405658 \h </w:instrText>
            </w:r>
            <w:r w:rsidRPr="002439A4">
              <w:rPr>
                <w:webHidden/>
                <w:lang w:val="en-GB"/>
              </w:rPr>
            </w:r>
            <w:r w:rsidRPr="002439A4">
              <w:rPr>
                <w:webHidden/>
                <w:lang w:val="en-GB"/>
              </w:rPr>
              <w:fldChar w:fldCharType="separate"/>
            </w:r>
            <w:r w:rsidR="007F56C8">
              <w:rPr>
                <w:webHidden/>
                <w:lang w:val="en-GB"/>
              </w:rPr>
              <w:t>108</w:t>
            </w:r>
            <w:r w:rsidRPr="002439A4">
              <w:rPr>
                <w:webHidden/>
                <w:lang w:val="en-GB"/>
              </w:rPr>
              <w:fldChar w:fldCharType="end"/>
            </w:r>
          </w:hyperlink>
        </w:p>
        <w:p w14:paraId="5B2B95E9" w14:textId="4E8DEE13" w:rsidR="00D80FB6" w:rsidRPr="002439A4" w:rsidRDefault="00D80FB6" w:rsidP="00D4408E">
          <w:pPr>
            <w:pStyle w:val="TOC3"/>
            <w:rPr>
              <w:rFonts w:eastAsiaTheme="minorEastAsia"/>
              <w:kern w:val="2"/>
              <w:lang w:val="en-GB" w:eastAsia="ro-MD"/>
              <w14:ligatures w14:val="standardContextual"/>
            </w:rPr>
          </w:pPr>
          <w:hyperlink w:anchor="_Toc194405659" w:history="1">
            <w:r w:rsidRPr="002439A4">
              <w:rPr>
                <w:rStyle w:val="Hyperlink"/>
                <w:lang w:val="en-GB"/>
              </w:rPr>
              <w:t>Article 124. Final provisions</w:t>
            </w:r>
            <w:r w:rsidRPr="002439A4">
              <w:rPr>
                <w:webHidden/>
                <w:lang w:val="en-GB"/>
              </w:rPr>
              <w:tab/>
            </w:r>
            <w:r w:rsidRPr="002439A4">
              <w:rPr>
                <w:webHidden/>
                <w:lang w:val="en-GB"/>
              </w:rPr>
              <w:fldChar w:fldCharType="begin"/>
            </w:r>
            <w:r w:rsidRPr="002439A4">
              <w:rPr>
                <w:webHidden/>
                <w:lang w:val="en-GB"/>
              </w:rPr>
              <w:instrText xml:space="preserve"> PAGEREF _Toc194405659 \h </w:instrText>
            </w:r>
            <w:r w:rsidRPr="002439A4">
              <w:rPr>
                <w:webHidden/>
                <w:lang w:val="en-GB"/>
              </w:rPr>
            </w:r>
            <w:r w:rsidRPr="002439A4">
              <w:rPr>
                <w:webHidden/>
                <w:lang w:val="en-GB"/>
              </w:rPr>
              <w:fldChar w:fldCharType="separate"/>
            </w:r>
            <w:r w:rsidR="007F56C8">
              <w:rPr>
                <w:webHidden/>
                <w:lang w:val="en-GB"/>
              </w:rPr>
              <w:t>109</w:t>
            </w:r>
            <w:r w:rsidRPr="002439A4">
              <w:rPr>
                <w:webHidden/>
                <w:lang w:val="en-GB"/>
              </w:rPr>
              <w:fldChar w:fldCharType="end"/>
            </w:r>
          </w:hyperlink>
        </w:p>
        <w:p w14:paraId="3222F9CA" w14:textId="4B9CFC23" w:rsidR="00D80FB6" w:rsidRPr="002439A4" w:rsidRDefault="00D80FB6" w:rsidP="00D4408E">
          <w:pPr>
            <w:pStyle w:val="TOC2"/>
            <w:rPr>
              <w:rFonts w:ascii="Times New Roman" w:eastAsiaTheme="minorEastAsia" w:hAnsi="Times New Roman"/>
              <w:noProof/>
              <w:kern w:val="2"/>
              <w:lang w:val="en-GB" w:eastAsia="ro-MD"/>
              <w14:ligatures w14:val="standardContextual"/>
            </w:rPr>
          </w:pPr>
          <w:hyperlink w:anchor="_Toc194405661" w:history="1">
            <w:r w:rsidRPr="002439A4">
              <w:rPr>
                <w:rStyle w:val="Hyperlink"/>
                <w:rFonts w:ascii="Times New Roman" w:hAnsi="Times New Roman"/>
                <w:noProof/>
                <w:lang w:val="en-GB"/>
              </w:rPr>
              <w:t>Insurance classes</w:t>
            </w:r>
            <w:r w:rsidRPr="002439A4">
              <w:rPr>
                <w:rFonts w:ascii="Times New Roman" w:hAnsi="Times New Roman"/>
                <w:noProof/>
                <w:webHidden/>
                <w:lang w:val="en-GB"/>
              </w:rPr>
              <w:tab/>
            </w:r>
            <w:r w:rsidRPr="002439A4">
              <w:rPr>
                <w:rFonts w:ascii="Times New Roman" w:hAnsi="Times New Roman"/>
                <w:noProof/>
                <w:webHidden/>
                <w:lang w:val="en-GB"/>
              </w:rPr>
              <w:fldChar w:fldCharType="begin"/>
            </w:r>
            <w:r w:rsidRPr="002439A4">
              <w:rPr>
                <w:rFonts w:ascii="Times New Roman" w:hAnsi="Times New Roman"/>
                <w:noProof/>
                <w:webHidden/>
                <w:lang w:val="en-GB"/>
              </w:rPr>
              <w:instrText xml:space="preserve"> PAGEREF _Toc194405661 \h </w:instrText>
            </w:r>
            <w:r w:rsidRPr="002439A4">
              <w:rPr>
                <w:rFonts w:ascii="Times New Roman" w:hAnsi="Times New Roman"/>
                <w:noProof/>
                <w:webHidden/>
                <w:lang w:val="en-GB"/>
              </w:rPr>
            </w:r>
            <w:r w:rsidRPr="002439A4">
              <w:rPr>
                <w:rFonts w:ascii="Times New Roman" w:hAnsi="Times New Roman"/>
                <w:noProof/>
                <w:webHidden/>
                <w:lang w:val="en-GB"/>
              </w:rPr>
              <w:fldChar w:fldCharType="separate"/>
            </w:r>
            <w:r w:rsidR="007F56C8">
              <w:rPr>
                <w:rFonts w:ascii="Times New Roman" w:hAnsi="Times New Roman"/>
                <w:noProof/>
                <w:webHidden/>
                <w:lang w:val="en-GB"/>
              </w:rPr>
              <w:t>111</w:t>
            </w:r>
            <w:r w:rsidRPr="002439A4">
              <w:rPr>
                <w:rFonts w:ascii="Times New Roman" w:hAnsi="Times New Roman"/>
                <w:noProof/>
                <w:webHidden/>
                <w:lang w:val="en-GB"/>
              </w:rPr>
              <w:fldChar w:fldCharType="end"/>
            </w:r>
          </w:hyperlink>
        </w:p>
        <w:p w14:paraId="69C78C71" w14:textId="601CCEF1" w:rsidR="00D80FB6" w:rsidRPr="002439A4" w:rsidRDefault="00D80FB6" w:rsidP="00D4408E">
          <w:pPr>
            <w:rPr>
              <w:lang w:val="en-GB"/>
            </w:rPr>
          </w:pPr>
          <w:r w:rsidRPr="002439A4">
            <w:rPr>
              <w:b/>
              <w:bCs/>
              <w:noProof/>
              <w:lang w:val="en-GB"/>
            </w:rPr>
            <w:fldChar w:fldCharType="end"/>
          </w:r>
        </w:p>
      </w:sdtContent>
    </w:sdt>
    <w:p w14:paraId="1FB26226" w14:textId="3CEEBF2D" w:rsidR="00330745" w:rsidRPr="002439A4" w:rsidRDefault="00330745" w:rsidP="00D4408E">
      <w:pPr>
        <w:pStyle w:val="TOC3"/>
        <w:ind w:firstLine="0"/>
        <w:rPr>
          <w:rFonts w:eastAsiaTheme="minorEastAsia"/>
          <w:kern w:val="2"/>
          <w:lang w:val="en-GB" w:eastAsia="ro-MD"/>
          <w14:ligatures w14:val="standardContextual"/>
        </w:rPr>
      </w:pPr>
    </w:p>
    <w:p w14:paraId="3A434FA2" w14:textId="28814CC0" w:rsidR="00330745" w:rsidRPr="002439A4" w:rsidRDefault="00330745" w:rsidP="00D4408E">
      <w:pPr>
        <w:pStyle w:val="TOC3"/>
        <w:rPr>
          <w:rFonts w:eastAsiaTheme="minorEastAsia"/>
          <w:kern w:val="2"/>
          <w:lang w:val="en-GB" w:eastAsia="ro-MD"/>
          <w14:ligatures w14:val="standardContextual"/>
        </w:rPr>
      </w:pPr>
    </w:p>
    <w:p w14:paraId="1B3DE62E" w14:textId="0C2AC602" w:rsidR="00367917" w:rsidRPr="002439A4" w:rsidRDefault="00330745" w:rsidP="00D4408E">
      <w:pPr>
        <w:widowControl w:val="0"/>
        <w:ind w:right="-612" w:firstLine="0"/>
        <w:jc w:val="left"/>
        <w:rPr>
          <w:b/>
          <w:sz w:val="24"/>
          <w:szCs w:val="24"/>
          <w:lang w:val="en-GB"/>
        </w:rPr>
      </w:pPr>
      <w:r w:rsidRPr="002439A4">
        <w:rPr>
          <w:b/>
          <w:sz w:val="24"/>
          <w:szCs w:val="24"/>
          <w:lang w:val="en-GB"/>
        </w:rPr>
        <w:fldChar w:fldCharType="end"/>
      </w:r>
      <w:bookmarkEnd w:id="1"/>
    </w:p>
    <w:p w14:paraId="0CBEF35E" w14:textId="77777777" w:rsidR="00367917" w:rsidRPr="002439A4" w:rsidRDefault="00367917" w:rsidP="00D4408E">
      <w:pPr>
        <w:widowControl w:val="0"/>
        <w:ind w:right="-612" w:firstLine="0"/>
        <w:jc w:val="center"/>
        <w:rPr>
          <w:b/>
          <w:sz w:val="24"/>
          <w:szCs w:val="24"/>
          <w:lang w:val="en-GB"/>
        </w:rPr>
      </w:pPr>
    </w:p>
    <w:p w14:paraId="7CFC1C40" w14:textId="77777777" w:rsidR="00AD7E10" w:rsidRPr="002439A4" w:rsidRDefault="00AD7E10" w:rsidP="00D4408E">
      <w:pPr>
        <w:ind w:right="-612"/>
        <w:rPr>
          <w:sz w:val="24"/>
          <w:szCs w:val="24"/>
          <w:lang w:val="en-GB"/>
        </w:rPr>
      </w:pPr>
      <w:r w:rsidRPr="002439A4">
        <w:rPr>
          <w:sz w:val="24"/>
          <w:szCs w:val="24"/>
          <w:lang w:val="en-GB"/>
        </w:rPr>
        <w:t>Parliament adopts this organic law.</w:t>
      </w:r>
    </w:p>
    <w:p w14:paraId="6ED4C09A" w14:textId="77777777" w:rsidR="00AD7E10" w:rsidRPr="002439A4" w:rsidRDefault="00AD7E10" w:rsidP="00D4408E">
      <w:pPr>
        <w:widowControl w:val="0"/>
        <w:ind w:right="-612"/>
        <w:rPr>
          <w:sz w:val="24"/>
          <w:szCs w:val="24"/>
          <w:lang w:val="en-GB"/>
        </w:rPr>
      </w:pPr>
    </w:p>
    <w:p w14:paraId="72EDCFCD" w14:textId="77777777" w:rsidR="00AD7E10" w:rsidRPr="002439A4" w:rsidRDefault="00AD7E10" w:rsidP="00D4408E">
      <w:pPr>
        <w:widowControl w:val="0"/>
        <w:ind w:right="-612"/>
        <w:rPr>
          <w:sz w:val="24"/>
          <w:szCs w:val="24"/>
          <w:lang w:val="en-GB"/>
        </w:rPr>
      </w:pPr>
      <w:bookmarkStart w:id="2" w:name="_Hlk100146130"/>
      <w:r w:rsidRPr="002439A4">
        <w:rPr>
          <w:sz w:val="24"/>
          <w:szCs w:val="24"/>
          <w:lang w:val="en-GB"/>
        </w:rPr>
        <w:t xml:space="preserve">This law transposes </w:t>
      </w:r>
      <w:r w:rsidR="0021388E" w:rsidRPr="002439A4">
        <w:rPr>
          <w:sz w:val="24"/>
          <w:szCs w:val="24"/>
          <w:lang w:val="en-GB"/>
        </w:rPr>
        <w:t xml:space="preserve">in part the </w:t>
      </w:r>
      <w:r w:rsidRPr="002439A4">
        <w:rPr>
          <w:sz w:val="24"/>
          <w:szCs w:val="24"/>
          <w:lang w:val="en-GB"/>
        </w:rPr>
        <w:t xml:space="preserve">Directive 2009/138/EC of the European Parliament and of the Council of 25 November 2009 on </w:t>
      </w:r>
      <w:r w:rsidR="0021388E" w:rsidRPr="002439A4">
        <w:rPr>
          <w:sz w:val="24"/>
          <w:szCs w:val="24"/>
          <w:lang w:val="en-GB"/>
        </w:rPr>
        <w:t xml:space="preserve">the taking-up and pursuit of the business of Insurance and Reinsurance </w:t>
      </w:r>
      <w:r w:rsidRPr="002439A4">
        <w:rPr>
          <w:sz w:val="24"/>
          <w:szCs w:val="24"/>
          <w:lang w:val="en-GB"/>
        </w:rPr>
        <w:t xml:space="preserve">(Solvency II), published in the Official Journal of the European Union L 335 of 17 December 2009, as last amended by </w:t>
      </w:r>
      <w:r w:rsidR="0021388E" w:rsidRPr="002439A4">
        <w:rPr>
          <w:sz w:val="24"/>
          <w:szCs w:val="24"/>
          <w:lang w:val="en-GB"/>
        </w:rPr>
        <w:t xml:space="preserve">the </w:t>
      </w:r>
      <w:r w:rsidRPr="002439A4">
        <w:rPr>
          <w:sz w:val="24"/>
          <w:szCs w:val="24"/>
          <w:lang w:val="en-GB"/>
        </w:rPr>
        <w:t xml:space="preserve">Directive (EU) 2018/843 of the European Parliament and of the Council of 30 May 2018 amending </w:t>
      </w:r>
      <w:r w:rsidR="0021388E" w:rsidRPr="002439A4">
        <w:rPr>
          <w:sz w:val="24"/>
          <w:szCs w:val="24"/>
          <w:lang w:val="en-GB"/>
        </w:rPr>
        <w:t xml:space="preserve">the </w:t>
      </w:r>
      <w:r w:rsidRPr="002439A4">
        <w:rPr>
          <w:sz w:val="24"/>
          <w:szCs w:val="24"/>
          <w:lang w:val="en-GB"/>
        </w:rPr>
        <w:t>Directive (EU) 2015/849 on the prevention of the use of the financial system for the purpose of money laundering or terroris</w:t>
      </w:r>
      <w:r w:rsidR="0021388E" w:rsidRPr="002439A4">
        <w:rPr>
          <w:sz w:val="24"/>
          <w:szCs w:val="24"/>
          <w:lang w:val="en-GB"/>
        </w:rPr>
        <w:t>m</w:t>
      </w:r>
      <w:r w:rsidRPr="002439A4">
        <w:rPr>
          <w:sz w:val="24"/>
          <w:szCs w:val="24"/>
          <w:lang w:val="en-GB"/>
        </w:rPr>
        <w:t xml:space="preserve"> financing, and amending </w:t>
      </w:r>
      <w:r w:rsidR="0021388E" w:rsidRPr="002439A4">
        <w:rPr>
          <w:sz w:val="24"/>
          <w:szCs w:val="24"/>
          <w:lang w:val="en-GB"/>
        </w:rPr>
        <w:t xml:space="preserve">the </w:t>
      </w:r>
      <w:r w:rsidRPr="002439A4">
        <w:rPr>
          <w:sz w:val="24"/>
          <w:szCs w:val="24"/>
          <w:lang w:val="en-GB"/>
        </w:rPr>
        <w:t>Directives 2009/138/EC and 2013/36/EU, published in the Official Journal of the European Union L 156/43 of 19 June 2018.</w:t>
      </w:r>
    </w:p>
    <w:p w14:paraId="2849CF0E" w14:textId="77777777" w:rsidR="00BD646D" w:rsidRPr="002439A4" w:rsidRDefault="00BD646D" w:rsidP="00D4408E">
      <w:pPr>
        <w:pStyle w:val="Heading1"/>
        <w:spacing w:before="0" w:after="0"/>
        <w:ind w:right="-612" w:firstLine="0"/>
        <w:jc w:val="center"/>
        <w:rPr>
          <w:rFonts w:ascii="Times New Roman" w:hAnsi="Times New Roman"/>
          <w:sz w:val="24"/>
          <w:szCs w:val="24"/>
          <w:lang w:val="en-GB"/>
        </w:rPr>
      </w:pPr>
      <w:bookmarkStart w:id="3" w:name="_Toc39745441"/>
      <w:bookmarkStart w:id="4" w:name="_Toc39745618"/>
      <w:bookmarkEnd w:id="2"/>
    </w:p>
    <w:p w14:paraId="32990F00" w14:textId="77777777" w:rsidR="00126818" w:rsidRPr="002439A4" w:rsidRDefault="00F5141F" w:rsidP="00D4408E">
      <w:pPr>
        <w:pStyle w:val="Heading1"/>
        <w:spacing w:before="0" w:after="0"/>
        <w:ind w:right="-612" w:firstLine="0"/>
        <w:jc w:val="center"/>
        <w:rPr>
          <w:rFonts w:ascii="Times New Roman" w:hAnsi="Times New Roman"/>
          <w:sz w:val="24"/>
          <w:szCs w:val="24"/>
          <w:lang w:val="en-GB"/>
        </w:rPr>
      </w:pPr>
      <w:bookmarkStart w:id="5" w:name="_Toc194405331"/>
      <w:bookmarkStart w:id="6" w:name="_Toc194405500"/>
      <w:r w:rsidRPr="002439A4">
        <w:rPr>
          <w:rFonts w:ascii="Times New Roman" w:hAnsi="Times New Roman"/>
          <w:sz w:val="24"/>
          <w:szCs w:val="24"/>
          <w:lang w:val="en-GB"/>
        </w:rPr>
        <w:t>Chapter I</w:t>
      </w:r>
      <w:bookmarkStart w:id="7" w:name="_Toc39745442"/>
      <w:bookmarkStart w:id="8" w:name="_Toc39745619"/>
      <w:bookmarkEnd w:id="3"/>
      <w:bookmarkEnd w:id="4"/>
      <w:bookmarkEnd w:id="5"/>
      <w:bookmarkEnd w:id="6"/>
    </w:p>
    <w:p w14:paraId="34E12E58" w14:textId="77777777" w:rsidR="00F5141F" w:rsidRPr="002439A4" w:rsidRDefault="00F5141F" w:rsidP="00D4408E">
      <w:pPr>
        <w:pStyle w:val="Heading1"/>
        <w:spacing w:before="0" w:after="0"/>
        <w:ind w:right="-612" w:firstLine="0"/>
        <w:jc w:val="center"/>
        <w:rPr>
          <w:rFonts w:ascii="Times New Roman" w:hAnsi="Times New Roman"/>
          <w:sz w:val="24"/>
          <w:szCs w:val="24"/>
          <w:lang w:val="en-GB"/>
        </w:rPr>
      </w:pPr>
      <w:bookmarkStart w:id="9" w:name="_Toc194405332"/>
      <w:bookmarkStart w:id="10" w:name="_Toc194405501"/>
      <w:r w:rsidRPr="002439A4">
        <w:rPr>
          <w:rFonts w:ascii="Times New Roman" w:hAnsi="Times New Roman"/>
          <w:sz w:val="24"/>
          <w:szCs w:val="24"/>
          <w:lang w:val="en-GB"/>
        </w:rPr>
        <w:t xml:space="preserve">GENERAL </w:t>
      </w:r>
      <w:bookmarkEnd w:id="7"/>
      <w:bookmarkEnd w:id="8"/>
      <w:r w:rsidR="00913488" w:rsidRPr="002439A4">
        <w:rPr>
          <w:rFonts w:ascii="Times New Roman" w:hAnsi="Times New Roman"/>
          <w:sz w:val="24"/>
          <w:szCs w:val="24"/>
          <w:lang w:val="en-GB"/>
        </w:rPr>
        <w:t>PROVISIONS</w:t>
      </w:r>
      <w:bookmarkEnd w:id="9"/>
      <w:bookmarkEnd w:id="10"/>
    </w:p>
    <w:p w14:paraId="3DBBBA6A" w14:textId="77777777" w:rsidR="00F5141F" w:rsidRPr="002439A4" w:rsidRDefault="00F5141F" w:rsidP="00D4408E">
      <w:pPr>
        <w:widowControl w:val="0"/>
        <w:ind w:right="-612"/>
        <w:rPr>
          <w:b/>
          <w:sz w:val="24"/>
          <w:szCs w:val="24"/>
          <w:lang w:val="en-GB"/>
        </w:rPr>
      </w:pPr>
    </w:p>
    <w:p w14:paraId="65EB432E" w14:textId="77777777" w:rsidR="00F5141F" w:rsidRPr="002439A4" w:rsidRDefault="00F5141F" w:rsidP="00D4408E">
      <w:pPr>
        <w:pStyle w:val="Heading3"/>
        <w:ind w:right="-612" w:firstLine="720"/>
        <w:jc w:val="both"/>
        <w:rPr>
          <w:sz w:val="24"/>
          <w:szCs w:val="24"/>
          <w:lang w:val="en-GB"/>
        </w:rPr>
      </w:pPr>
      <w:bookmarkStart w:id="11" w:name="_Toc39745445"/>
      <w:bookmarkStart w:id="12" w:name="_Toc39745622"/>
      <w:bookmarkStart w:id="13" w:name="_Toc194405333"/>
      <w:bookmarkStart w:id="14" w:name="_Toc194405502"/>
      <w:r w:rsidRPr="002439A4">
        <w:rPr>
          <w:sz w:val="24"/>
          <w:szCs w:val="24"/>
          <w:lang w:val="en-GB"/>
        </w:rPr>
        <w:t xml:space="preserve">Article 1. </w:t>
      </w:r>
      <w:r w:rsidR="00913488" w:rsidRPr="002439A4">
        <w:rPr>
          <w:sz w:val="24"/>
          <w:szCs w:val="24"/>
          <w:lang w:val="en-GB"/>
        </w:rPr>
        <w:t xml:space="preserve">Subject matter </w:t>
      </w:r>
      <w:r w:rsidRPr="002439A4">
        <w:rPr>
          <w:sz w:val="24"/>
          <w:szCs w:val="24"/>
          <w:lang w:val="en-GB"/>
        </w:rPr>
        <w:t>and purpose of the law</w:t>
      </w:r>
      <w:bookmarkEnd w:id="11"/>
      <w:bookmarkEnd w:id="12"/>
      <w:bookmarkEnd w:id="13"/>
      <w:bookmarkEnd w:id="14"/>
    </w:p>
    <w:p w14:paraId="0D7D3147" w14:textId="77777777" w:rsidR="00BC4847" w:rsidRPr="002439A4" w:rsidRDefault="00BC4847" w:rsidP="00D4408E">
      <w:pPr>
        <w:ind w:right="-612"/>
        <w:rPr>
          <w:sz w:val="24"/>
          <w:szCs w:val="24"/>
          <w:lang w:val="en-GB"/>
        </w:rPr>
      </w:pPr>
    </w:p>
    <w:p w14:paraId="16D8240C" w14:textId="77777777" w:rsidR="00F5141F" w:rsidRPr="002439A4" w:rsidRDefault="00F5141F" w:rsidP="00D4408E">
      <w:pPr>
        <w:pStyle w:val="ListParagraph"/>
        <w:widowControl w:val="0"/>
        <w:numPr>
          <w:ilvl w:val="0"/>
          <w:numId w:val="177"/>
        </w:numPr>
        <w:tabs>
          <w:tab w:val="left" w:pos="1080"/>
        </w:tabs>
        <w:ind w:left="0" w:right="-612" w:firstLine="720"/>
        <w:rPr>
          <w:sz w:val="24"/>
          <w:szCs w:val="24"/>
          <w:lang w:val="en-GB"/>
        </w:rPr>
      </w:pPr>
      <w:r w:rsidRPr="002439A4">
        <w:rPr>
          <w:sz w:val="24"/>
          <w:szCs w:val="24"/>
          <w:lang w:val="en-GB"/>
        </w:rPr>
        <w:t xml:space="preserve">This law </w:t>
      </w:r>
      <w:r w:rsidR="00913488" w:rsidRPr="002439A4">
        <w:rPr>
          <w:sz w:val="24"/>
          <w:szCs w:val="24"/>
          <w:lang w:val="en-GB"/>
        </w:rPr>
        <w:t>governs</w:t>
      </w:r>
      <w:r w:rsidRPr="002439A4">
        <w:rPr>
          <w:sz w:val="24"/>
          <w:szCs w:val="24"/>
          <w:lang w:val="en-GB"/>
        </w:rPr>
        <w:t>:</w:t>
      </w:r>
    </w:p>
    <w:p w14:paraId="7CEB9D1F" w14:textId="77777777" w:rsidR="00F5141F" w:rsidRPr="002439A4" w:rsidRDefault="00B354AA" w:rsidP="00D4408E">
      <w:pPr>
        <w:pStyle w:val="ListParagraph"/>
        <w:widowControl w:val="0"/>
        <w:numPr>
          <w:ilvl w:val="0"/>
          <w:numId w:val="34"/>
        </w:numPr>
        <w:tabs>
          <w:tab w:val="left" w:pos="993"/>
        </w:tabs>
        <w:ind w:left="0" w:right="-612" w:firstLine="720"/>
        <w:rPr>
          <w:sz w:val="24"/>
          <w:szCs w:val="24"/>
          <w:lang w:val="en-GB"/>
        </w:rPr>
      </w:pPr>
      <w:r w:rsidRPr="002439A4">
        <w:rPr>
          <w:sz w:val="24"/>
          <w:szCs w:val="24"/>
          <w:lang w:val="en-GB"/>
        </w:rPr>
        <w:t xml:space="preserve">authorization and carrying out the </w:t>
      </w:r>
      <w:r w:rsidR="0086760E" w:rsidRPr="002439A4">
        <w:rPr>
          <w:sz w:val="24"/>
          <w:szCs w:val="24"/>
          <w:lang w:val="en-GB"/>
        </w:rPr>
        <w:t xml:space="preserve">business </w:t>
      </w:r>
      <w:r w:rsidRPr="002439A4">
        <w:rPr>
          <w:sz w:val="24"/>
          <w:szCs w:val="24"/>
          <w:lang w:val="en-GB"/>
        </w:rPr>
        <w:t xml:space="preserve">of insurance or reinsurance, insurance and/or reinsurance </w:t>
      </w:r>
      <w:r w:rsidR="0086760E" w:rsidRPr="002439A4">
        <w:rPr>
          <w:sz w:val="24"/>
          <w:szCs w:val="24"/>
          <w:lang w:val="en-GB"/>
        </w:rPr>
        <w:t xml:space="preserve">intermediation </w:t>
      </w:r>
      <w:r w:rsidRPr="002439A4">
        <w:rPr>
          <w:sz w:val="24"/>
          <w:szCs w:val="24"/>
          <w:lang w:val="en-GB"/>
        </w:rPr>
        <w:t>on the territory of the Republic of Moldova;</w:t>
      </w:r>
    </w:p>
    <w:p w14:paraId="75F7BA60" w14:textId="77777777" w:rsidR="00F5141F" w:rsidRPr="002439A4" w:rsidRDefault="00F5141F" w:rsidP="00D4408E">
      <w:pPr>
        <w:pStyle w:val="ListParagraph"/>
        <w:widowControl w:val="0"/>
        <w:numPr>
          <w:ilvl w:val="0"/>
          <w:numId w:val="34"/>
        </w:numPr>
        <w:tabs>
          <w:tab w:val="left" w:pos="993"/>
        </w:tabs>
        <w:ind w:left="0" w:right="-612" w:firstLine="720"/>
        <w:rPr>
          <w:sz w:val="24"/>
          <w:szCs w:val="24"/>
          <w:lang w:val="en-GB"/>
        </w:rPr>
      </w:pPr>
      <w:r w:rsidRPr="002439A4">
        <w:rPr>
          <w:sz w:val="24"/>
          <w:szCs w:val="24"/>
          <w:lang w:val="en-GB"/>
        </w:rPr>
        <w:t xml:space="preserve">prudential requirements for insurance or reinsurance </w:t>
      </w:r>
      <w:r w:rsidR="0086760E" w:rsidRPr="002439A4">
        <w:rPr>
          <w:sz w:val="24"/>
          <w:szCs w:val="24"/>
          <w:lang w:val="en-GB"/>
        </w:rPr>
        <w:t>undertakings</w:t>
      </w:r>
      <w:r w:rsidRPr="002439A4">
        <w:rPr>
          <w:sz w:val="24"/>
          <w:szCs w:val="24"/>
          <w:lang w:val="en-GB"/>
        </w:rPr>
        <w:t>, insurance and/or reinsurance intermediaries;</w:t>
      </w:r>
    </w:p>
    <w:p w14:paraId="3BB5E87D" w14:textId="77777777" w:rsidR="00F5141F" w:rsidRPr="002439A4" w:rsidRDefault="00F5141F" w:rsidP="00D4408E">
      <w:pPr>
        <w:pStyle w:val="ListParagraph"/>
        <w:widowControl w:val="0"/>
        <w:numPr>
          <w:ilvl w:val="0"/>
          <w:numId w:val="34"/>
        </w:numPr>
        <w:tabs>
          <w:tab w:val="left" w:pos="993"/>
        </w:tabs>
        <w:ind w:left="0" w:right="-612" w:firstLine="720"/>
        <w:rPr>
          <w:sz w:val="24"/>
          <w:szCs w:val="24"/>
          <w:lang w:val="en-GB"/>
        </w:rPr>
      </w:pPr>
      <w:r w:rsidRPr="002439A4">
        <w:rPr>
          <w:sz w:val="24"/>
          <w:szCs w:val="24"/>
          <w:lang w:val="en-GB"/>
        </w:rPr>
        <w:t xml:space="preserve">supervision of insurance </w:t>
      </w:r>
      <w:r w:rsidR="0086760E" w:rsidRPr="002439A4">
        <w:rPr>
          <w:sz w:val="24"/>
          <w:szCs w:val="24"/>
          <w:lang w:val="en-GB"/>
        </w:rPr>
        <w:t xml:space="preserve">or </w:t>
      </w:r>
      <w:r w:rsidRPr="002439A4">
        <w:rPr>
          <w:sz w:val="24"/>
          <w:szCs w:val="24"/>
          <w:lang w:val="en-GB"/>
        </w:rPr>
        <w:t>reinsurance groups;</w:t>
      </w:r>
    </w:p>
    <w:p w14:paraId="4CA4E7BD" w14:textId="77777777" w:rsidR="00F5141F" w:rsidRPr="002439A4" w:rsidRDefault="00F5141F" w:rsidP="00D4408E">
      <w:pPr>
        <w:pStyle w:val="ListParagraph"/>
        <w:widowControl w:val="0"/>
        <w:numPr>
          <w:ilvl w:val="0"/>
          <w:numId w:val="34"/>
        </w:numPr>
        <w:tabs>
          <w:tab w:val="left" w:pos="993"/>
        </w:tabs>
        <w:ind w:left="0" w:right="-612" w:firstLine="720"/>
        <w:rPr>
          <w:sz w:val="24"/>
          <w:szCs w:val="24"/>
          <w:lang w:val="en-GB"/>
        </w:rPr>
      </w:pPr>
      <w:r w:rsidRPr="002439A4">
        <w:rPr>
          <w:sz w:val="24"/>
          <w:szCs w:val="24"/>
          <w:lang w:val="en-GB"/>
        </w:rPr>
        <w:t xml:space="preserve">the regime of insurance or reinsurance </w:t>
      </w:r>
      <w:r w:rsidR="007C69EC" w:rsidRPr="002439A4">
        <w:rPr>
          <w:sz w:val="24"/>
          <w:szCs w:val="24"/>
          <w:lang w:val="en-GB"/>
        </w:rPr>
        <w:t xml:space="preserve">undertakings that face </w:t>
      </w:r>
      <w:r w:rsidRPr="002439A4">
        <w:rPr>
          <w:sz w:val="24"/>
          <w:szCs w:val="24"/>
          <w:lang w:val="en-GB"/>
        </w:rPr>
        <w:t>difficult</w:t>
      </w:r>
      <w:r w:rsidR="007C69EC" w:rsidRPr="002439A4">
        <w:rPr>
          <w:sz w:val="24"/>
          <w:szCs w:val="24"/>
          <w:lang w:val="en-GB"/>
        </w:rPr>
        <w:t>ies</w:t>
      </w:r>
      <w:r w:rsidRPr="002439A4">
        <w:rPr>
          <w:sz w:val="24"/>
          <w:szCs w:val="24"/>
          <w:lang w:val="en-GB"/>
        </w:rPr>
        <w:t>;</w:t>
      </w:r>
    </w:p>
    <w:p w14:paraId="6D5B1FD0" w14:textId="77777777" w:rsidR="00F5141F" w:rsidRPr="002439A4" w:rsidRDefault="00F5141F" w:rsidP="00D4408E">
      <w:pPr>
        <w:pStyle w:val="ListParagraph"/>
        <w:widowControl w:val="0"/>
        <w:numPr>
          <w:ilvl w:val="0"/>
          <w:numId w:val="34"/>
        </w:numPr>
        <w:tabs>
          <w:tab w:val="left" w:pos="993"/>
        </w:tabs>
        <w:ind w:left="0" w:right="-612" w:firstLine="720"/>
        <w:rPr>
          <w:sz w:val="24"/>
          <w:szCs w:val="24"/>
          <w:lang w:val="en-GB"/>
        </w:rPr>
      </w:pPr>
      <w:r w:rsidRPr="002439A4">
        <w:rPr>
          <w:sz w:val="24"/>
          <w:szCs w:val="24"/>
          <w:lang w:val="en-GB"/>
        </w:rPr>
        <w:t xml:space="preserve">reorganization and </w:t>
      </w:r>
      <w:r w:rsidR="00B637DD" w:rsidRPr="002439A4">
        <w:rPr>
          <w:sz w:val="24"/>
          <w:szCs w:val="24"/>
          <w:lang w:val="en-GB"/>
        </w:rPr>
        <w:t xml:space="preserve">winding-up </w:t>
      </w:r>
      <w:r w:rsidRPr="002439A4">
        <w:rPr>
          <w:sz w:val="24"/>
          <w:szCs w:val="24"/>
          <w:lang w:val="en-GB"/>
        </w:rPr>
        <w:t xml:space="preserve">of insurance or reinsurance </w:t>
      </w:r>
      <w:r w:rsidR="00B637DD" w:rsidRPr="002439A4">
        <w:rPr>
          <w:sz w:val="24"/>
          <w:szCs w:val="24"/>
          <w:lang w:val="en-GB"/>
        </w:rPr>
        <w:t>undertakings</w:t>
      </w:r>
      <w:r w:rsidRPr="002439A4">
        <w:rPr>
          <w:sz w:val="24"/>
          <w:szCs w:val="24"/>
          <w:lang w:val="en-GB"/>
        </w:rPr>
        <w:t>;</w:t>
      </w:r>
    </w:p>
    <w:p w14:paraId="5BE06CD1" w14:textId="77777777" w:rsidR="00F5141F" w:rsidRPr="002439A4" w:rsidRDefault="00B637DD" w:rsidP="00D4408E">
      <w:pPr>
        <w:pStyle w:val="ListParagraph"/>
        <w:widowControl w:val="0"/>
        <w:numPr>
          <w:ilvl w:val="0"/>
          <w:numId w:val="34"/>
        </w:numPr>
        <w:tabs>
          <w:tab w:val="left" w:pos="993"/>
        </w:tabs>
        <w:ind w:left="0" w:right="-612" w:firstLine="720"/>
        <w:rPr>
          <w:sz w:val="24"/>
          <w:szCs w:val="24"/>
          <w:lang w:val="en-GB"/>
        </w:rPr>
      </w:pPr>
      <w:r w:rsidRPr="002439A4">
        <w:rPr>
          <w:sz w:val="24"/>
          <w:szCs w:val="24"/>
          <w:lang w:val="en-GB"/>
        </w:rPr>
        <w:t xml:space="preserve">powers </w:t>
      </w:r>
      <w:r w:rsidR="00F5141F" w:rsidRPr="002439A4">
        <w:rPr>
          <w:sz w:val="24"/>
          <w:szCs w:val="24"/>
          <w:lang w:val="en-GB"/>
        </w:rPr>
        <w:t xml:space="preserve">and </w:t>
      </w:r>
      <w:r w:rsidRPr="002439A4">
        <w:rPr>
          <w:sz w:val="24"/>
          <w:szCs w:val="24"/>
          <w:lang w:val="en-GB"/>
        </w:rPr>
        <w:t xml:space="preserve">tasks </w:t>
      </w:r>
      <w:r w:rsidR="00F5141F" w:rsidRPr="002439A4">
        <w:rPr>
          <w:sz w:val="24"/>
          <w:szCs w:val="24"/>
          <w:lang w:val="en-GB"/>
        </w:rPr>
        <w:t xml:space="preserve">of the supervisory authority, its cooperation with other authorities, </w:t>
      </w:r>
      <w:r w:rsidRPr="002439A4">
        <w:rPr>
          <w:sz w:val="24"/>
          <w:szCs w:val="24"/>
          <w:lang w:val="en-GB"/>
        </w:rPr>
        <w:t xml:space="preserve">entities </w:t>
      </w:r>
      <w:r w:rsidR="00F5141F" w:rsidRPr="002439A4">
        <w:rPr>
          <w:sz w:val="24"/>
          <w:szCs w:val="24"/>
          <w:lang w:val="en-GB"/>
        </w:rPr>
        <w:t xml:space="preserve">and </w:t>
      </w:r>
      <w:r w:rsidR="00C278E2" w:rsidRPr="002439A4">
        <w:rPr>
          <w:sz w:val="24"/>
          <w:szCs w:val="24"/>
          <w:lang w:val="en-GB"/>
        </w:rPr>
        <w:t>individuals</w:t>
      </w:r>
      <w:r w:rsidR="00F5141F" w:rsidRPr="002439A4">
        <w:rPr>
          <w:sz w:val="24"/>
          <w:szCs w:val="24"/>
          <w:lang w:val="en-GB"/>
        </w:rPr>
        <w:t>.</w:t>
      </w:r>
    </w:p>
    <w:p w14:paraId="6FEA577A" w14:textId="77777777" w:rsidR="00226448" w:rsidRPr="002439A4" w:rsidRDefault="00F5141F" w:rsidP="00D4408E">
      <w:pPr>
        <w:pStyle w:val="ListParagraph"/>
        <w:widowControl w:val="0"/>
        <w:numPr>
          <w:ilvl w:val="0"/>
          <w:numId w:val="177"/>
        </w:numPr>
        <w:tabs>
          <w:tab w:val="left" w:pos="1080"/>
        </w:tabs>
        <w:ind w:left="0" w:right="-612" w:firstLine="709"/>
        <w:rPr>
          <w:sz w:val="24"/>
          <w:szCs w:val="24"/>
          <w:lang w:val="en-GB"/>
        </w:rPr>
      </w:pPr>
      <w:r w:rsidRPr="002439A4">
        <w:rPr>
          <w:sz w:val="24"/>
          <w:szCs w:val="24"/>
          <w:lang w:val="en-GB"/>
        </w:rPr>
        <w:t xml:space="preserve">The provisions of this law do not </w:t>
      </w:r>
      <w:r w:rsidR="00AF69F9" w:rsidRPr="002439A4">
        <w:rPr>
          <w:sz w:val="24"/>
          <w:szCs w:val="24"/>
          <w:lang w:val="en-GB"/>
        </w:rPr>
        <w:t xml:space="preserve">cover </w:t>
      </w:r>
      <w:r w:rsidRPr="002439A4">
        <w:rPr>
          <w:sz w:val="24"/>
          <w:szCs w:val="24"/>
          <w:lang w:val="en-GB"/>
        </w:rPr>
        <w:t>state social insurance, compulsory health</w:t>
      </w:r>
      <w:r w:rsidR="00AF69F9" w:rsidRPr="002439A4">
        <w:rPr>
          <w:sz w:val="24"/>
          <w:szCs w:val="24"/>
          <w:lang w:val="en-GB"/>
        </w:rPr>
        <w:t>care</w:t>
      </w:r>
      <w:r w:rsidRPr="002439A4">
        <w:rPr>
          <w:sz w:val="24"/>
          <w:szCs w:val="24"/>
          <w:lang w:val="en-GB"/>
        </w:rPr>
        <w:t xml:space="preserve"> insurance and non-state pension funds.</w:t>
      </w:r>
      <w:r w:rsidR="00AF69F9" w:rsidRPr="002439A4">
        <w:rPr>
          <w:sz w:val="24"/>
          <w:szCs w:val="24"/>
          <w:lang w:val="en-GB"/>
        </w:rPr>
        <w:t xml:space="preserve"> They </w:t>
      </w:r>
      <w:r w:rsidRPr="002439A4">
        <w:rPr>
          <w:sz w:val="24"/>
          <w:szCs w:val="24"/>
          <w:lang w:val="en-GB"/>
        </w:rPr>
        <w:t>shall apply accordingly to reinsurance undertakings</w:t>
      </w:r>
      <w:r w:rsidR="00AF69F9" w:rsidRPr="002439A4">
        <w:rPr>
          <w:sz w:val="24"/>
          <w:szCs w:val="24"/>
          <w:lang w:val="en-GB"/>
        </w:rPr>
        <w:t xml:space="preserve"> unless otherwise specified in this Law</w:t>
      </w:r>
      <w:r w:rsidRPr="002439A4">
        <w:rPr>
          <w:sz w:val="24"/>
          <w:szCs w:val="24"/>
          <w:lang w:val="en-GB"/>
        </w:rPr>
        <w:t>.</w:t>
      </w:r>
    </w:p>
    <w:p w14:paraId="60960965" w14:textId="77777777" w:rsidR="00F5141F" w:rsidRPr="002439A4" w:rsidRDefault="00F5141F" w:rsidP="00D4408E">
      <w:pPr>
        <w:pStyle w:val="ListParagraph"/>
        <w:widowControl w:val="0"/>
        <w:numPr>
          <w:ilvl w:val="0"/>
          <w:numId w:val="177"/>
        </w:numPr>
        <w:tabs>
          <w:tab w:val="left" w:pos="1080"/>
        </w:tabs>
        <w:ind w:left="0" w:right="-612" w:firstLine="720"/>
        <w:rPr>
          <w:sz w:val="24"/>
          <w:szCs w:val="24"/>
          <w:lang w:val="en-GB"/>
        </w:rPr>
      </w:pPr>
      <w:r w:rsidRPr="002439A4">
        <w:rPr>
          <w:sz w:val="24"/>
          <w:szCs w:val="24"/>
          <w:lang w:val="en-GB"/>
        </w:rPr>
        <w:t xml:space="preserve">The purpose of this </w:t>
      </w:r>
      <w:r w:rsidR="00DE77E2" w:rsidRPr="002439A4">
        <w:rPr>
          <w:sz w:val="24"/>
          <w:szCs w:val="24"/>
          <w:lang w:val="en-GB"/>
        </w:rPr>
        <w:t>law</w:t>
      </w:r>
      <w:r w:rsidRPr="002439A4">
        <w:rPr>
          <w:sz w:val="24"/>
          <w:szCs w:val="24"/>
          <w:lang w:val="en-GB"/>
        </w:rPr>
        <w:t xml:space="preserve"> is to ensure the stability, transparency and freedom to provide services in the insurance and reinsurance</w:t>
      </w:r>
      <w:r w:rsidR="00DE77E2" w:rsidRPr="002439A4">
        <w:rPr>
          <w:sz w:val="24"/>
          <w:szCs w:val="24"/>
          <w:lang w:val="en-GB"/>
        </w:rPr>
        <w:t xml:space="preserve"> sector</w:t>
      </w:r>
      <w:r w:rsidRPr="002439A4">
        <w:rPr>
          <w:sz w:val="24"/>
          <w:szCs w:val="24"/>
          <w:lang w:val="en-GB"/>
        </w:rPr>
        <w:t xml:space="preserve">, </w:t>
      </w:r>
      <w:r w:rsidR="00DE77E2" w:rsidRPr="002439A4">
        <w:rPr>
          <w:sz w:val="24"/>
          <w:szCs w:val="24"/>
          <w:lang w:val="en-GB"/>
        </w:rPr>
        <w:t xml:space="preserve">to </w:t>
      </w:r>
      <w:r w:rsidRPr="002439A4">
        <w:rPr>
          <w:sz w:val="24"/>
          <w:szCs w:val="24"/>
          <w:lang w:val="en-GB"/>
        </w:rPr>
        <w:t xml:space="preserve">prevent systemic risks, and </w:t>
      </w:r>
      <w:r w:rsidR="00DE77E2" w:rsidRPr="002439A4">
        <w:rPr>
          <w:sz w:val="24"/>
          <w:szCs w:val="24"/>
          <w:lang w:val="en-GB"/>
        </w:rPr>
        <w:t xml:space="preserve">to </w:t>
      </w:r>
      <w:r w:rsidRPr="002439A4">
        <w:rPr>
          <w:sz w:val="24"/>
          <w:szCs w:val="24"/>
          <w:lang w:val="en-GB"/>
        </w:rPr>
        <w:t xml:space="preserve">protect the rights and interests of </w:t>
      </w:r>
      <w:r w:rsidR="00DE77E2" w:rsidRPr="002439A4">
        <w:rPr>
          <w:sz w:val="24"/>
          <w:szCs w:val="24"/>
          <w:lang w:val="en-GB"/>
        </w:rPr>
        <w:t>insurance agreement parties</w:t>
      </w:r>
      <w:r w:rsidRPr="002439A4">
        <w:rPr>
          <w:sz w:val="24"/>
          <w:szCs w:val="24"/>
          <w:lang w:val="en-GB"/>
        </w:rPr>
        <w:t xml:space="preserve">, </w:t>
      </w:r>
      <w:r w:rsidR="00DE77E2" w:rsidRPr="002439A4">
        <w:rPr>
          <w:sz w:val="24"/>
          <w:szCs w:val="24"/>
          <w:lang w:val="en-GB"/>
        </w:rPr>
        <w:t>insureds</w:t>
      </w:r>
      <w:r w:rsidRPr="002439A4">
        <w:rPr>
          <w:sz w:val="24"/>
          <w:szCs w:val="24"/>
          <w:lang w:val="en-GB"/>
        </w:rPr>
        <w:t xml:space="preserve">, reinsurers, </w:t>
      </w:r>
      <w:r w:rsidR="00DE77E2" w:rsidRPr="002439A4">
        <w:rPr>
          <w:sz w:val="24"/>
          <w:szCs w:val="24"/>
          <w:lang w:val="en-GB"/>
        </w:rPr>
        <w:t xml:space="preserve">insurance </w:t>
      </w:r>
      <w:r w:rsidRPr="002439A4">
        <w:rPr>
          <w:sz w:val="24"/>
          <w:szCs w:val="24"/>
          <w:lang w:val="en-GB"/>
        </w:rPr>
        <w:t xml:space="preserve">beneficiaries, third parties and others </w:t>
      </w:r>
      <w:r w:rsidR="00DE77E2" w:rsidRPr="002439A4">
        <w:rPr>
          <w:sz w:val="24"/>
          <w:szCs w:val="24"/>
          <w:lang w:val="en-GB"/>
        </w:rPr>
        <w:t xml:space="preserve">parties </w:t>
      </w:r>
      <w:r w:rsidRPr="002439A4">
        <w:rPr>
          <w:sz w:val="24"/>
          <w:szCs w:val="24"/>
          <w:lang w:val="en-GB"/>
        </w:rPr>
        <w:t>whose rights may be infringed.</w:t>
      </w:r>
    </w:p>
    <w:p w14:paraId="76F35C20" w14:textId="77777777" w:rsidR="00F5141F" w:rsidRPr="002439A4" w:rsidRDefault="00F5141F" w:rsidP="00D4408E">
      <w:pPr>
        <w:widowControl w:val="0"/>
        <w:ind w:right="-612" w:firstLine="360"/>
        <w:rPr>
          <w:sz w:val="24"/>
          <w:szCs w:val="24"/>
          <w:lang w:val="en-GB"/>
        </w:rPr>
      </w:pPr>
    </w:p>
    <w:p w14:paraId="7122422A" w14:textId="77777777" w:rsidR="00F5141F" w:rsidRPr="002439A4" w:rsidRDefault="00F5141F" w:rsidP="00D4408E">
      <w:pPr>
        <w:pStyle w:val="Heading3"/>
        <w:ind w:right="-612" w:firstLine="720"/>
        <w:jc w:val="both"/>
        <w:rPr>
          <w:sz w:val="24"/>
          <w:szCs w:val="24"/>
          <w:lang w:val="en-GB"/>
        </w:rPr>
      </w:pPr>
      <w:bookmarkStart w:id="15" w:name="_Toc39745446"/>
      <w:bookmarkStart w:id="16" w:name="_Toc39745623"/>
      <w:bookmarkStart w:id="17" w:name="_Toc194405334"/>
      <w:bookmarkStart w:id="18" w:name="_Toc194405503"/>
      <w:r w:rsidRPr="002439A4">
        <w:rPr>
          <w:sz w:val="24"/>
          <w:szCs w:val="24"/>
          <w:lang w:val="en-GB"/>
        </w:rPr>
        <w:t>Article 2. Scope</w:t>
      </w:r>
      <w:bookmarkEnd w:id="15"/>
      <w:bookmarkEnd w:id="16"/>
      <w:bookmarkEnd w:id="17"/>
      <w:bookmarkEnd w:id="18"/>
    </w:p>
    <w:p w14:paraId="4A513FEA" w14:textId="77777777" w:rsidR="00226448" w:rsidRPr="002439A4" w:rsidRDefault="00226448" w:rsidP="00D4408E">
      <w:pPr>
        <w:ind w:right="-612"/>
        <w:rPr>
          <w:sz w:val="24"/>
          <w:szCs w:val="24"/>
          <w:lang w:val="en-GB"/>
        </w:rPr>
      </w:pPr>
    </w:p>
    <w:p w14:paraId="2A0DDB30" w14:textId="77777777" w:rsidR="00F5141F" w:rsidRPr="002439A4" w:rsidRDefault="00F5141F" w:rsidP="00D4408E">
      <w:pPr>
        <w:pStyle w:val="ListParagraph"/>
        <w:widowControl w:val="0"/>
        <w:numPr>
          <w:ilvl w:val="0"/>
          <w:numId w:val="178"/>
        </w:numPr>
        <w:tabs>
          <w:tab w:val="left" w:pos="1080"/>
        </w:tabs>
        <w:ind w:left="0" w:right="-612" w:firstLine="720"/>
        <w:rPr>
          <w:sz w:val="24"/>
          <w:szCs w:val="24"/>
          <w:lang w:val="en-GB"/>
        </w:rPr>
      </w:pPr>
      <w:r w:rsidRPr="002439A4">
        <w:rPr>
          <w:sz w:val="24"/>
          <w:szCs w:val="24"/>
          <w:lang w:val="en-GB"/>
        </w:rPr>
        <w:t xml:space="preserve">The provisions of this law </w:t>
      </w:r>
      <w:r w:rsidR="0063784E" w:rsidRPr="002439A4">
        <w:rPr>
          <w:sz w:val="24"/>
          <w:szCs w:val="24"/>
          <w:lang w:val="en-GB"/>
        </w:rPr>
        <w:t xml:space="preserve">shall </w:t>
      </w:r>
      <w:r w:rsidRPr="002439A4">
        <w:rPr>
          <w:sz w:val="24"/>
          <w:szCs w:val="24"/>
          <w:lang w:val="en-GB"/>
        </w:rPr>
        <w:t>apply</w:t>
      </w:r>
      <w:r w:rsidR="0063784E" w:rsidRPr="002439A4">
        <w:rPr>
          <w:sz w:val="24"/>
          <w:szCs w:val="24"/>
          <w:lang w:val="en-GB"/>
        </w:rPr>
        <w:t xml:space="preserve"> to</w:t>
      </w:r>
      <w:r w:rsidRPr="002439A4">
        <w:rPr>
          <w:sz w:val="24"/>
          <w:szCs w:val="24"/>
          <w:lang w:val="en-GB"/>
        </w:rPr>
        <w:t>:</w:t>
      </w:r>
    </w:p>
    <w:p w14:paraId="709E787B" w14:textId="77777777" w:rsidR="00F5141F" w:rsidRPr="002439A4" w:rsidRDefault="0063784E" w:rsidP="00D4408E">
      <w:pPr>
        <w:pStyle w:val="ListParagraph"/>
        <w:widowControl w:val="0"/>
        <w:numPr>
          <w:ilvl w:val="0"/>
          <w:numId w:val="2"/>
        </w:numPr>
        <w:tabs>
          <w:tab w:val="left" w:pos="993"/>
        </w:tabs>
        <w:ind w:left="0" w:right="-612" w:firstLine="720"/>
        <w:rPr>
          <w:sz w:val="24"/>
          <w:szCs w:val="24"/>
          <w:lang w:val="en-GB"/>
        </w:rPr>
      </w:pPr>
      <w:r w:rsidRPr="002439A4">
        <w:rPr>
          <w:sz w:val="24"/>
          <w:szCs w:val="24"/>
          <w:lang w:val="en-GB"/>
        </w:rPr>
        <w:t xml:space="preserve">undertakings </w:t>
      </w:r>
      <w:r w:rsidR="00F5141F" w:rsidRPr="002439A4">
        <w:rPr>
          <w:sz w:val="24"/>
          <w:szCs w:val="24"/>
          <w:lang w:val="en-GB"/>
        </w:rPr>
        <w:t>applying for a license to carry out insurance or reinsurance business in accordance with this law;</w:t>
      </w:r>
    </w:p>
    <w:p w14:paraId="0A8101CB" w14:textId="77777777" w:rsidR="00F5141F" w:rsidRPr="002439A4" w:rsidRDefault="0063784E" w:rsidP="00D4408E">
      <w:pPr>
        <w:pStyle w:val="ListParagraph"/>
        <w:widowControl w:val="0"/>
        <w:numPr>
          <w:ilvl w:val="0"/>
          <w:numId w:val="2"/>
        </w:numPr>
        <w:tabs>
          <w:tab w:val="left" w:pos="993"/>
        </w:tabs>
        <w:ind w:left="0" w:right="-612" w:firstLine="720"/>
        <w:rPr>
          <w:sz w:val="24"/>
          <w:szCs w:val="24"/>
          <w:lang w:val="en-GB"/>
        </w:rPr>
      </w:pPr>
      <w:r w:rsidRPr="002439A4">
        <w:rPr>
          <w:sz w:val="24"/>
          <w:szCs w:val="24"/>
          <w:lang w:val="en-GB"/>
        </w:rPr>
        <w:t xml:space="preserve">undertakings holding </w:t>
      </w:r>
      <w:r w:rsidR="00F5141F" w:rsidRPr="002439A4">
        <w:rPr>
          <w:sz w:val="24"/>
          <w:szCs w:val="24"/>
          <w:lang w:val="en-GB"/>
        </w:rPr>
        <w:t xml:space="preserve">a licensed to carry out insurance </w:t>
      </w:r>
      <w:r w:rsidRPr="002439A4">
        <w:rPr>
          <w:sz w:val="24"/>
          <w:szCs w:val="24"/>
          <w:lang w:val="en-GB"/>
        </w:rPr>
        <w:t>and/</w:t>
      </w:r>
      <w:r w:rsidR="00F5141F" w:rsidRPr="002439A4">
        <w:rPr>
          <w:sz w:val="24"/>
          <w:szCs w:val="24"/>
          <w:lang w:val="en-GB"/>
        </w:rPr>
        <w:t xml:space="preserve">or reinsurance business and operate </w:t>
      </w:r>
      <w:r w:rsidRPr="002439A4">
        <w:rPr>
          <w:sz w:val="24"/>
          <w:szCs w:val="24"/>
          <w:lang w:val="en-GB"/>
        </w:rPr>
        <w:t>o</w:t>
      </w:r>
      <w:r w:rsidR="00F5141F" w:rsidRPr="002439A4">
        <w:rPr>
          <w:sz w:val="24"/>
          <w:szCs w:val="24"/>
          <w:lang w:val="en-GB"/>
        </w:rPr>
        <w:t>n the territory of the Republic of Moldova, as well as their branches in third countries;</w:t>
      </w:r>
    </w:p>
    <w:p w14:paraId="122E8D02" w14:textId="77777777" w:rsidR="00F5141F" w:rsidRPr="002439A4" w:rsidRDefault="00F5141F" w:rsidP="00D4408E">
      <w:pPr>
        <w:pStyle w:val="ListParagraph"/>
        <w:widowControl w:val="0"/>
        <w:numPr>
          <w:ilvl w:val="0"/>
          <w:numId w:val="2"/>
        </w:numPr>
        <w:tabs>
          <w:tab w:val="left" w:pos="993"/>
        </w:tabs>
        <w:ind w:left="0" w:right="-612" w:firstLine="720"/>
        <w:rPr>
          <w:sz w:val="24"/>
          <w:szCs w:val="24"/>
          <w:lang w:val="en-GB"/>
        </w:rPr>
      </w:pPr>
      <w:r w:rsidRPr="002439A4">
        <w:rPr>
          <w:sz w:val="24"/>
          <w:szCs w:val="24"/>
          <w:lang w:val="en-GB"/>
        </w:rPr>
        <w:t xml:space="preserve">branches of third-country insurance or reinsurance undertakings in respect of their business </w:t>
      </w:r>
      <w:r w:rsidR="00EE28D5" w:rsidRPr="002439A4">
        <w:rPr>
          <w:sz w:val="24"/>
          <w:szCs w:val="24"/>
          <w:lang w:val="en-GB"/>
        </w:rPr>
        <w:lastRenderedPageBreak/>
        <w:t xml:space="preserve">conducted </w:t>
      </w:r>
      <w:r w:rsidRPr="002439A4">
        <w:rPr>
          <w:sz w:val="24"/>
          <w:szCs w:val="24"/>
          <w:lang w:val="en-GB"/>
        </w:rPr>
        <w:t>in the Republic of Moldova;</w:t>
      </w:r>
    </w:p>
    <w:p w14:paraId="1EE44B6A" w14:textId="77777777" w:rsidR="00F5141F" w:rsidRPr="002439A4" w:rsidRDefault="00F5141F" w:rsidP="00D4408E">
      <w:pPr>
        <w:pStyle w:val="ListParagraph"/>
        <w:widowControl w:val="0"/>
        <w:numPr>
          <w:ilvl w:val="0"/>
          <w:numId w:val="2"/>
        </w:numPr>
        <w:tabs>
          <w:tab w:val="left" w:pos="993"/>
        </w:tabs>
        <w:ind w:left="0" w:right="-612" w:firstLine="720"/>
        <w:rPr>
          <w:sz w:val="24"/>
          <w:szCs w:val="24"/>
          <w:lang w:val="en-GB"/>
        </w:rPr>
      </w:pPr>
      <w:r w:rsidRPr="002439A4">
        <w:rPr>
          <w:sz w:val="24"/>
          <w:szCs w:val="24"/>
          <w:lang w:val="en-GB"/>
        </w:rPr>
        <w:t xml:space="preserve">legal or natural persons requesting authorization or licensing for carrying out </w:t>
      </w:r>
      <w:r w:rsidR="00EE28D5" w:rsidRPr="002439A4">
        <w:rPr>
          <w:sz w:val="24"/>
          <w:szCs w:val="24"/>
          <w:lang w:val="en-GB"/>
        </w:rPr>
        <w:t xml:space="preserve">the business </w:t>
      </w:r>
      <w:r w:rsidRPr="002439A4">
        <w:rPr>
          <w:sz w:val="24"/>
          <w:szCs w:val="24"/>
          <w:lang w:val="en-GB"/>
        </w:rPr>
        <w:t xml:space="preserve">of mediation or carrying out insurance and/or reinsurance </w:t>
      </w:r>
      <w:r w:rsidR="00EE28D5" w:rsidRPr="002439A4">
        <w:rPr>
          <w:sz w:val="24"/>
          <w:szCs w:val="24"/>
          <w:lang w:val="en-GB"/>
        </w:rPr>
        <w:t xml:space="preserve">mediation </w:t>
      </w:r>
      <w:r w:rsidRPr="002439A4">
        <w:rPr>
          <w:sz w:val="24"/>
          <w:szCs w:val="24"/>
          <w:lang w:val="en-GB"/>
        </w:rPr>
        <w:t xml:space="preserve">and other related </w:t>
      </w:r>
      <w:r w:rsidR="00EE28D5" w:rsidRPr="002439A4">
        <w:rPr>
          <w:sz w:val="24"/>
          <w:szCs w:val="24"/>
          <w:lang w:val="en-GB"/>
        </w:rPr>
        <w:t xml:space="preserve">business provided by </w:t>
      </w:r>
      <w:r w:rsidRPr="002439A4">
        <w:rPr>
          <w:sz w:val="24"/>
          <w:szCs w:val="24"/>
          <w:lang w:val="en-GB"/>
        </w:rPr>
        <w:t>this law.</w:t>
      </w:r>
    </w:p>
    <w:p w14:paraId="73E35E21" w14:textId="700DBD70" w:rsidR="00F5141F" w:rsidRPr="002439A4" w:rsidRDefault="0044045D" w:rsidP="00D4408E">
      <w:pPr>
        <w:pStyle w:val="ListParagraph"/>
        <w:widowControl w:val="0"/>
        <w:numPr>
          <w:ilvl w:val="0"/>
          <w:numId w:val="178"/>
        </w:numPr>
        <w:tabs>
          <w:tab w:val="left" w:pos="1080"/>
        </w:tabs>
        <w:ind w:left="0" w:right="-612" w:firstLine="720"/>
        <w:rPr>
          <w:sz w:val="24"/>
          <w:szCs w:val="24"/>
          <w:lang w:val="en-GB"/>
        </w:rPr>
      </w:pPr>
      <w:r w:rsidRPr="002439A4">
        <w:rPr>
          <w:sz w:val="24"/>
          <w:szCs w:val="24"/>
          <w:lang w:val="en-GB"/>
        </w:rPr>
        <w:t xml:space="preserve">During </w:t>
      </w:r>
      <w:r w:rsidR="00F5141F" w:rsidRPr="002439A4">
        <w:rPr>
          <w:sz w:val="24"/>
          <w:szCs w:val="24"/>
          <w:lang w:val="en-GB"/>
        </w:rPr>
        <w:t xml:space="preserve">the </w:t>
      </w:r>
      <w:r w:rsidRPr="002439A4">
        <w:rPr>
          <w:sz w:val="24"/>
          <w:szCs w:val="24"/>
          <w:lang w:val="en-GB"/>
        </w:rPr>
        <w:t>clearance</w:t>
      </w:r>
      <w:r w:rsidR="00F5141F" w:rsidRPr="002439A4">
        <w:rPr>
          <w:sz w:val="24"/>
          <w:szCs w:val="24"/>
          <w:lang w:val="en-GB"/>
        </w:rPr>
        <w:t xml:space="preserve">, licensing, notification and approval </w:t>
      </w:r>
      <w:r w:rsidRPr="002439A4">
        <w:rPr>
          <w:sz w:val="24"/>
          <w:szCs w:val="24"/>
          <w:lang w:val="en-GB"/>
        </w:rPr>
        <w:t xml:space="preserve">processes </w:t>
      </w:r>
      <w:r w:rsidR="00F5141F" w:rsidRPr="002439A4">
        <w:rPr>
          <w:sz w:val="24"/>
          <w:szCs w:val="24"/>
          <w:lang w:val="en-GB"/>
        </w:rPr>
        <w:t xml:space="preserve">provided by this law, the provisions of Law </w:t>
      </w:r>
      <w:r w:rsidR="00E06225" w:rsidRPr="002439A4">
        <w:rPr>
          <w:sz w:val="24"/>
          <w:szCs w:val="24"/>
          <w:lang w:val="en-GB"/>
        </w:rPr>
        <w:t>N</w:t>
      </w:r>
      <w:r w:rsidR="00F5141F" w:rsidRPr="002439A4">
        <w:rPr>
          <w:sz w:val="24"/>
          <w:szCs w:val="24"/>
          <w:lang w:val="en-GB"/>
        </w:rPr>
        <w:t xml:space="preserve">o 160/2011 on </w:t>
      </w:r>
      <w:r w:rsidRPr="002439A4">
        <w:rPr>
          <w:sz w:val="24"/>
          <w:szCs w:val="24"/>
          <w:lang w:val="en-GB"/>
        </w:rPr>
        <w:t xml:space="preserve">Regulation through Authorization </w:t>
      </w:r>
      <w:r w:rsidR="00F5141F" w:rsidRPr="002439A4">
        <w:rPr>
          <w:sz w:val="24"/>
          <w:szCs w:val="24"/>
          <w:lang w:val="en-GB"/>
        </w:rPr>
        <w:t xml:space="preserve">of the </w:t>
      </w:r>
      <w:r w:rsidRPr="002439A4">
        <w:rPr>
          <w:sz w:val="24"/>
          <w:szCs w:val="24"/>
          <w:lang w:val="en-GB"/>
        </w:rPr>
        <w:t xml:space="preserve">Entrepreneurial Activity shall </w:t>
      </w:r>
      <w:r w:rsidR="00F5141F" w:rsidRPr="002439A4">
        <w:rPr>
          <w:sz w:val="24"/>
          <w:szCs w:val="24"/>
          <w:lang w:val="en-GB"/>
        </w:rPr>
        <w:t>not apply.</w:t>
      </w:r>
    </w:p>
    <w:p w14:paraId="16D75CE5" w14:textId="77777777" w:rsidR="00F5141F" w:rsidRPr="002439A4" w:rsidRDefault="00F5141F" w:rsidP="00D4408E">
      <w:pPr>
        <w:pStyle w:val="ListParagraph"/>
        <w:widowControl w:val="0"/>
        <w:numPr>
          <w:ilvl w:val="0"/>
          <w:numId w:val="178"/>
        </w:numPr>
        <w:tabs>
          <w:tab w:val="left" w:pos="1080"/>
        </w:tabs>
        <w:ind w:left="0" w:right="-612" w:firstLine="720"/>
        <w:rPr>
          <w:sz w:val="24"/>
          <w:szCs w:val="24"/>
          <w:lang w:val="en-GB"/>
        </w:rPr>
      </w:pPr>
      <w:r w:rsidRPr="002439A4">
        <w:rPr>
          <w:spacing w:val="-4"/>
          <w:sz w:val="24"/>
          <w:szCs w:val="24"/>
          <w:lang w:val="en-GB"/>
        </w:rPr>
        <w:t xml:space="preserve">The provisions of other laws apply accordingly to insurance </w:t>
      </w:r>
      <w:r w:rsidRPr="002439A4">
        <w:rPr>
          <w:sz w:val="24"/>
          <w:szCs w:val="24"/>
          <w:lang w:val="en-GB"/>
        </w:rPr>
        <w:t xml:space="preserve">or reinsurance </w:t>
      </w:r>
      <w:r w:rsidR="00BE23F1" w:rsidRPr="002439A4">
        <w:rPr>
          <w:sz w:val="24"/>
          <w:szCs w:val="24"/>
          <w:lang w:val="en-GB"/>
        </w:rPr>
        <w:t xml:space="preserve">undertakings </w:t>
      </w:r>
      <w:r w:rsidRPr="002439A4">
        <w:rPr>
          <w:sz w:val="24"/>
          <w:szCs w:val="24"/>
          <w:lang w:val="en-GB"/>
        </w:rPr>
        <w:t xml:space="preserve">unless otherwise provided in this </w:t>
      </w:r>
      <w:r w:rsidR="00BE23F1" w:rsidRPr="002439A4">
        <w:rPr>
          <w:sz w:val="24"/>
          <w:szCs w:val="24"/>
          <w:lang w:val="en-GB"/>
        </w:rPr>
        <w:t>law</w:t>
      </w:r>
      <w:r w:rsidRPr="002439A4">
        <w:rPr>
          <w:sz w:val="24"/>
          <w:szCs w:val="24"/>
          <w:lang w:val="en-GB"/>
        </w:rPr>
        <w:t>.</w:t>
      </w:r>
    </w:p>
    <w:p w14:paraId="5F137C5B" w14:textId="77777777" w:rsidR="00F5141F" w:rsidRPr="002439A4" w:rsidRDefault="00F5141F" w:rsidP="00D4408E">
      <w:pPr>
        <w:pStyle w:val="Heading3"/>
        <w:tabs>
          <w:tab w:val="left" w:pos="284"/>
          <w:tab w:val="left" w:pos="567"/>
        </w:tabs>
        <w:ind w:right="-612"/>
        <w:rPr>
          <w:rFonts w:eastAsia="Calibri"/>
          <w:b w:val="0"/>
          <w:bCs/>
          <w:sz w:val="24"/>
          <w:szCs w:val="24"/>
          <w:lang w:val="en-GB"/>
        </w:rPr>
      </w:pPr>
    </w:p>
    <w:p w14:paraId="09968D9F" w14:textId="77777777" w:rsidR="00F5141F" w:rsidRPr="002439A4" w:rsidRDefault="00F5141F" w:rsidP="00D4408E">
      <w:pPr>
        <w:pStyle w:val="Heading3"/>
        <w:tabs>
          <w:tab w:val="left" w:pos="284"/>
          <w:tab w:val="left" w:pos="567"/>
        </w:tabs>
        <w:ind w:right="-612" w:firstLine="720"/>
        <w:jc w:val="both"/>
        <w:rPr>
          <w:sz w:val="24"/>
          <w:szCs w:val="24"/>
          <w:lang w:val="en-GB"/>
        </w:rPr>
      </w:pPr>
      <w:bookmarkStart w:id="19" w:name="_Toc39745447"/>
      <w:bookmarkStart w:id="20" w:name="_Toc39745624"/>
      <w:bookmarkStart w:id="21" w:name="_Toc194405335"/>
      <w:bookmarkStart w:id="22" w:name="_Toc194405504"/>
      <w:r w:rsidRPr="002439A4">
        <w:rPr>
          <w:sz w:val="24"/>
          <w:szCs w:val="24"/>
          <w:lang w:val="en-GB"/>
        </w:rPr>
        <w:t>Article 3. Legal framework</w:t>
      </w:r>
      <w:bookmarkEnd w:id="19"/>
      <w:bookmarkEnd w:id="20"/>
      <w:bookmarkEnd w:id="21"/>
      <w:bookmarkEnd w:id="22"/>
    </w:p>
    <w:p w14:paraId="6FC3C914" w14:textId="77777777" w:rsidR="00226448" w:rsidRPr="002439A4" w:rsidRDefault="00226448" w:rsidP="00D4408E">
      <w:pPr>
        <w:ind w:right="-612"/>
        <w:rPr>
          <w:sz w:val="24"/>
          <w:szCs w:val="24"/>
          <w:lang w:val="en-GB"/>
        </w:rPr>
      </w:pPr>
    </w:p>
    <w:p w14:paraId="4505E692" w14:textId="77777777" w:rsidR="00F5141F" w:rsidRPr="002439A4" w:rsidRDefault="00F5141F" w:rsidP="00D4408E">
      <w:pPr>
        <w:pStyle w:val="ListParagraph"/>
        <w:widowControl w:val="0"/>
        <w:tabs>
          <w:tab w:val="left" w:pos="360"/>
        </w:tabs>
        <w:ind w:left="0" w:right="-612" w:firstLine="720"/>
        <w:rPr>
          <w:sz w:val="24"/>
          <w:szCs w:val="24"/>
          <w:lang w:val="en-GB"/>
        </w:rPr>
      </w:pPr>
      <w:r w:rsidRPr="002439A4">
        <w:rPr>
          <w:sz w:val="24"/>
          <w:szCs w:val="24"/>
          <w:lang w:val="en-GB"/>
        </w:rPr>
        <w:t xml:space="preserve">The legal framework </w:t>
      </w:r>
      <w:r w:rsidR="00285260" w:rsidRPr="002439A4">
        <w:rPr>
          <w:sz w:val="24"/>
          <w:szCs w:val="24"/>
          <w:lang w:val="en-GB"/>
        </w:rPr>
        <w:t xml:space="preserve">concerning </w:t>
      </w:r>
      <w:r w:rsidRPr="002439A4">
        <w:rPr>
          <w:sz w:val="24"/>
          <w:szCs w:val="24"/>
          <w:lang w:val="en-GB"/>
        </w:rPr>
        <w:t xml:space="preserve">the </w:t>
      </w:r>
      <w:r w:rsidR="00285260" w:rsidRPr="002439A4">
        <w:rPr>
          <w:sz w:val="24"/>
          <w:szCs w:val="24"/>
          <w:lang w:val="en-GB"/>
        </w:rPr>
        <w:t xml:space="preserve">business </w:t>
      </w:r>
      <w:r w:rsidRPr="002439A4">
        <w:rPr>
          <w:sz w:val="24"/>
          <w:szCs w:val="24"/>
          <w:lang w:val="en-GB"/>
        </w:rPr>
        <w:t xml:space="preserve">of insurance and reinsurance </w:t>
      </w:r>
      <w:r w:rsidR="00285260" w:rsidRPr="002439A4">
        <w:rPr>
          <w:sz w:val="24"/>
          <w:szCs w:val="24"/>
          <w:lang w:val="en-GB"/>
        </w:rPr>
        <w:t xml:space="preserve">on </w:t>
      </w:r>
      <w:r w:rsidRPr="002439A4">
        <w:rPr>
          <w:sz w:val="24"/>
          <w:szCs w:val="24"/>
          <w:lang w:val="en-GB"/>
        </w:rPr>
        <w:t xml:space="preserve">the establishment and development of relations between insurance or reinsurance </w:t>
      </w:r>
      <w:r w:rsidR="00285260" w:rsidRPr="002439A4">
        <w:rPr>
          <w:sz w:val="24"/>
          <w:szCs w:val="24"/>
          <w:lang w:val="en-GB"/>
        </w:rPr>
        <w:t>undertakings</w:t>
      </w:r>
      <w:r w:rsidRPr="002439A4">
        <w:rPr>
          <w:sz w:val="24"/>
          <w:szCs w:val="24"/>
          <w:lang w:val="en-GB"/>
        </w:rPr>
        <w:t>, insured</w:t>
      </w:r>
      <w:r w:rsidR="00285260" w:rsidRPr="002439A4">
        <w:rPr>
          <w:sz w:val="24"/>
          <w:szCs w:val="24"/>
          <w:lang w:val="en-GB"/>
        </w:rPr>
        <w:t xml:space="preserve"> parties, insureds, insurance beneficiaries</w:t>
      </w:r>
      <w:r w:rsidRPr="002439A4">
        <w:rPr>
          <w:sz w:val="24"/>
          <w:szCs w:val="24"/>
          <w:lang w:val="en-GB"/>
        </w:rPr>
        <w:t xml:space="preserve">, </w:t>
      </w:r>
      <w:r w:rsidR="00285260" w:rsidRPr="002439A4">
        <w:rPr>
          <w:sz w:val="24"/>
          <w:szCs w:val="24"/>
          <w:lang w:val="en-GB"/>
        </w:rPr>
        <w:t>reinsurers</w:t>
      </w:r>
      <w:r w:rsidRPr="002439A4">
        <w:rPr>
          <w:sz w:val="24"/>
          <w:szCs w:val="24"/>
          <w:lang w:val="en-GB"/>
        </w:rPr>
        <w:t xml:space="preserve">, </w:t>
      </w:r>
      <w:r w:rsidR="00285260" w:rsidRPr="002439A4">
        <w:rPr>
          <w:sz w:val="24"/>
          <w:szCs w:val="24"/>
          <w:lang w:val="en-GB"/>
        </w:rPr>
        <w:t xml:space="preserve">third parties and others parties whose rights may be infringed </w:t>
      </w:r>
      <w:r w:rsidRPr="002439A4">
        <w:rPr>
          <w:sz w:val="24"/>
          <w:szCs w:val="24"/>
          <w:lang w:val="en-GB"/>
        </w:rPr>
        <w:t xml:space="preserve">consists of the Constitution of the Republic of Moldova , Civil Code of the Republic of Moldova, this law, other normative acts, including those </w:t>
      </w:r>
      <w:r w:rsidR="00285260" w:rsidRPr="002439A4">
        <w:rPr>
          <w:sz w:val="24"/>
          <w:szCs w:val="24"/>
          <w:lang w:val="en-GB"/>
        </w:rPr>
        <w:t xml:space="preserve">enacted by </w:t>
      </w:r>
      <w:r w:rsidRPr="002439A4">
        <w:rPr>
          <w:sz w:val="24"/>
          <w:szCs w:val="24"/>
          <w:lang w:val="en-GB"/>
        </w:rPr>
        <w:t xml:space="preserve">the supervisory authority </w:t>
      </w:r>
      <w:r w:rsidR="00285260" w:rsidRPr="002439A4">
        <w:rPr>
          <w:sz w:val="24"/>
          <w:szCs w:val="24"/>
          <w:lang w:val="en-GB"/>
        </w:rPr>
        <w:t>to enforce</w:t>
      </w:r>
      <w:r w:rsidRPr="002439A4">
        <w:rPr>
          <w:sz w:val="24"/>
          <w:szCs w:val="24"/>
          <w:lang w:val="en-GB"/>
        </w:rPr>
        <w:t xml:space="preserve"> this law, as well as international agreements in the field to which the Republic of Moldova is a party.</w:t>
      </w:r>
    </w:p>
    <w:p w14:paraId="0E6B54DF" w14:textId="77777777" w:rsidR="00F5141F" w:rsidRPr="002439A4" w:rsidRDefault="00F5141F" w:rsidP="00D4408E">
      <w:pPr>
        <w:widowControl w:val="0"/>
        <w:tabs>
          <w:tab w:val="left" w:pos="360"/>
        </w:tabs>
        <w:ind w:right="-612"/>
        <w:rPr>
          <w:sz w:val="24"/>
          <w:szCs w:val="24"/>
          <w:lang w:val="en-GB"/>
        </w:rPr>
      </w:pPr>
    </w:p>
    <w:p w14:paraId="46A39CB8" w14:textId="77777777" w:rsidR="00F5141F" w:rsidRPr="002439A4" w:rsidRDefault="00F5141F" w:rsidP="00D4408E">
      <w:pPr>
        <w:pStyle w:val="Heading3"/>
        <w:ind w:right="-612" w:firstLine="720"/>
        <w:jc w:val="both"/>
        <w:rPr>
          <w:sz w:val="24"/>
          <w:szCs w:val="24"/>
          <w:lang w:val="en-GB"/>
        </w:rPr>
      </w:pPr>
      <w:bookmarkStart w:id="23" w:name="_Toc39745448"/>
      <w:bookmarkStart w:id="24" w:name="_Toc39745625"/>
      <w:bookmarkStart w:id="25" w:name="_Toc194405336"/>
      <w:bookmarkStart w:id="26" w:name="_Toc194405505"/>
      <w:r w:rsidRPr="002439A4">
        <w:rPr>
          <w:sz w:val="24"/>
          <w:szCs w:val="24"/>
          <w:lang w:val="en-GB"/>
        </w:rPr>
        <w:t xml:space="preserve">Article 4. </w:t>
      </w:r>
      <w:bookmarkEnd w:id="23"/>
      <w:bookmarkEnd w:id="24"/>
      <w:r w:rsidR="00BF359A" w:rsidRPr="002439A4">
        <w:rPr>
          <w:sz w:val="24"/>
          <w:szCs w:val="24"/>
          <w:lang w:val="en-GB"/>
        </w:rPr>
        <w:t>Definitions</w:t>
      </w:r>
      <w:bookmarkEnd w:id="25"/>
      <w:bookmarkEnd w:id="26"/>
    </w:p>
    <w:p w14:paraId="1C5A9071" w14:textId="77777777" w:rsidR="00F5141F" w:rsidRPr="002439A4" w:rsidRDefault="00F5141F" w:rsidP="00D4408E">
      <w:pPr>
        <w:widowControl w:val="0"/>
        <w:ind w:right="-612" w:firstLine="720"/>
        <w:rPr>
          <w:sz w:val="24"/>
          <w:szCs w:val="24"/>
          <w:lang w:val="en-GB"/>
        </w:rPr>
      </w:pPr>
      <w:r w:rsidRPr="002439A4">
        <w:rPr>
          <w:sz w:val="24"/>
          <w:szCs w:val="24"/>
          <w:lang w:val="en-GB"/>
        </w:rPr>
        <w:t xml:space="preserve">For the purposes of this </w:t>
      </w:r>
      <w:r w:rsidR="00980051" w:rsidRPr="002439A4">
        <w:rPr>
          <w:sz w:val="24"/>
          <w:szCs w:val="24"/>
          <w:lang w:val="en-GB"/>
        </w:rPr>
        <w:t>Law</w:t>
      </w:r>
      <w:r w:rsidRPr="002439A4">
        <w:rPr>
          <w:sz w:val="24"/>
          <w:szCs w:val="24"/>
          <w:lang w:val="en-GB"/>
        </w:rPr>
        <w:t>, the following concepts shall mean:</w:t>
      </w:r>
    </w:p>
    <w:p w14:paraId="6A0B7A55" w14:textId="77777777" w:rsidR="004B7CCA" w:rsidRPr="002439A4" w:rsidRDefault="004B7CCA" w:rsidP="00D4408E">
      <w:pPr>
        <w:widowControl w:val="0"/>
        <w:ind w:right="-612" w:firstLine="720"/>
        <w:rPr>
          <w:iCs/>
          <w:sz w:val="24"/>
          <w:szCs w:val="24"/>
          <w:lang w:val="en-GB"/>
        </w:rPr>
      </w:pPr>
      <w:r w:rsidRPr="002439A4">
        <w:rPr>
          <w:i/>
          <w:iCs/>
          <w:sz w:val="24"/>
          <w:szCs w:val="24"/>
          <w:lang w:val="en-GB"/>
        </w:rPr>
        <w:t>potential buyer -</w:t>
      </w:r>
      <w:r w:rsidR="00B241D5" w:rsidRPr="002439A4">
        <w:rPr>
          <w:i/>
          <w:iCs/>
          <w:sz w:val="24"/>
          <w:szCs w:val="24"/>
          <w:lang w:val="en-GB"/>
        </w:rPr>
        <w:t xml:space="preserve"> </w:t>
      </w:r>
      <w:r w:rsidRPr="002439A4">
        <w:rPr>
          <w:iCs/>
          <w:sz w:val="24"/>
          <w:szCs w:val="24"/>
          <w:lang w:val="en-GB"/>
        </w:rPr>
        <w:t>any natural or legal person or group of such persons acting in concert, who intends to acquire, by any means, directly or indirectly, including as a beneficial owner, shares in the capital of an insurance or reinsurance undertaking in connection with an acquisition proposed;</w:t>
      </w:r>
    </w:p>
    <w:p w14:paraId="0786AA90" w14:textId="2DAA72CE" w:rsidR="004B7CCA" w:rsidRPr="002439A4" w:rsidRDefault="004B7CCA" w:rsidP="00D4408E">
      <w:pPr>
        <w:widowControl w:val="0"/>
        <w:ind w:right="-612" w:firstLine="720"/>
        <w:rPr>
          <w:iCs/>
          <w:sz w:val="24"/>
          <w:szCs w:val="24"/>
          <w:lang w:val="en-GB"/>
        </w:rPr>
      </w:pPr>
      <w:r w:rsidRPr="002439A4">
        <w:rPr>
          <w:i/>
          <w:iCs/>
          <w:sz w:val="24"/>
          <w:szCs w:val="24"/>
          <w:lang w:val="en-GB"/>
        </w:rPr>
        <w:t>proposed purchase -</w:t>
      </w:r>
      <w:r w:rsidR="00B241D5" w:rsidRPr="002439A4">
        <w:rPr>
          <w:i/>
          <w:iCs/>
          <w:sz w:val="24"/>
          <w:szCs w:val="24"/>
          <w:lang w:val="en-GB"/>
        </w:rPr>
        <w:t xml:space="preserve"> </w:t>
      </w:r>
      <w:r w:rsidRPr="002439A4">
        <w:rPr>
          <w:iCs/>
          <w:sz w:val="24"/>
          <w:szCs w:val="24"/>
          <w:lang w:val="en-GB"/>
        </w:rPr>
        <w:t xml:space="preserve">decision taken by a potential acquirer in order to </w:t>
      </w:r>
      <w:r w:rsidR="00B241D5" w:rsidRPr="002439A4">
        <w:rPr>
          <w:iCs/>
          <w:sz w:val="24"/>
          <w:szCs w:val="24"/>
          <w:lang w:val="en-GB"/>
        </w:rPr>
        <w:t>gain</w:t>
      </w:r>
      <w:r w:rsidRPr="002439A4">
        <w:rPr>
          <w:iCs/>
          <w:sz w:val="24"/>
          <w:szCs w:val="24"/>
          <w:lang w:val="en-GB"/>
        </w:rPr>
        <w:t xml:space="preserve">, by any means, directly or indirectly, including as a beneficial owner, a qualifying holding in an insurance or reinsurance undertaking or to increase its qualifying holding so that the proportion of its voting rights or holding in the share capital reaches or exceeds the level of 10%, 20%, 33% or 50% or so that the </w:t>
      </w:r>
      <w:r w:rsidR="00F00EF3" w:rsidRPr="002439A4">
        <w:rPr>
          <w:iCs/>
          <w:sz w:val="24"/>
          <w:szCs w:val="24"/>
          <w:lang w:val="en-GB"/>
        </w:rPr>
        <w:t>insurance or reinsurance undertaking</w:t>
      </w:r>
      <w:r w:rsidRPr="002439A4">
        <w:rPr>
          <w:iCs/>
          <w:sz w:val="24"/>
          <w:szCs w:val="24"/>
          <w:lang w:val="en-GB"/>
        </w:rPr>
        <w:t xml:space="preserve"> becomes its branch;</w:t>
      </w:r>
    </w:p>
    <w:p w14:paraId="38914E9B" w14:textId="77777777" w:rsidR="00F5141F" w:rsidRPr="002439A4" w:rsidRDefault="00F5141F" w:rsidP="00D4408E">
      <w:pPr>
        <w:widowControl w:val="0"/>
        <w:ind w:right="-612" w:firstLine="720"/>
        <w:rPr>
          <w:sz w:val="24"/>
          <w:szCs w:val="24"/>
          <w:lang w:val="en-GB"/>
        </w:rPr>
      </w:pPr>
      <w:r w:rsidRPr="002439A4">
        <w:rPr>
          <w:i/>
          <w:iCs/>
          <w:sz w:val="24"/>
          <w:szCs w:val="24"/>
          <w:lang w:val="en-GB"/>
        </w:rPr>
        <w:t>insurance activity</w:t>
      </w:r>
      <w:r w:rsidR="00B241D5" w:rsidRPr="002439A4">
        <w:rPr>
          <w:i/>
          <w:iCs/>
          <w:sz w:val="24"/>
          <w:szCs w:val="24"/>
          <w:lang w:val="en-GB"/>
        </w:rPr>
        <w:t xml:space="preserve"> (business) </w:t>
      </w:r>
      <w:r w:rsidRPr="002439A4">
        <w:rPr>
          <w:sz w:val="24"/>
          <w:szCs w:val="24"/>
          <w:lang w:val="en-GB"/>
        </w:rPr>
        <w:t xml:space="preserve">- activity consisting mainly in the submission of </w:t>
      </w:r>
      <w:r w:rsidR="00B241D5" w:rsidRPr="002439A4">
        <w:rPr>
          <w:sz w:val="24"/>
          <w:szCs w:val="24"/>
          <w:lang w:val="en-GB"/>
        </w:rPr>
        <w:t>offers</w:t>
      </w:r>
      <w:r w:rsidRPr="002439A4">
        <w:rPr>
          <w:sz w:val="24"/>
          <w:szCs w:val="24"/>
          <w:lang w:val="en-GB"/>
        </w:rPr>
        <w:t xml:space="preserve">, negotiation and conclusion of insurance and/or reinsurance contracts, collection of premiums, </w:t>
      </w:r>
      <w:r w:rsidR="00B241D5" w:rsidRPr="002439A4">
        <w:rPr>
          <w:sz w:val="24"/>
          <w:szCs w:val="24"/>
          <w:lang w:val="en-GB"/>
        </w:rPr>
        <w:t xml:space="preserve">settlement </w:t>
      </w:r>
      <w:r w:rsidRPr="002439A4">
        <w:rPr>
          <w:sz w:val="24"/>
          <w:szCs w:val="24"/>
          <w:lang w:val="en-GB"/>
        </w:rPr>
        <w:t xml:space="preserve">of claims, </w:t>
      </w:r>
      <w:r w:rsidR="00B241D5" w:rsidRPr="002439A4">
        <w:rPr>
          <w:sz w:val="24"/>
          <w:szCs w:val="24"/>
          <w:lang w:val="en-GB"/>
        </w:rPr>
        <w:t>conducting redress claims and recovering damages</w:t>
      </w:r>
      <w:r w:rsidRPr="002439A4">
        <w:rPr>
          <w:sz w:val="24"/>
          <w:szCs w:val="24"/>
          <w:lang w:val="en-GB"/>
        </w:rPr>
        <w:t>;</w:t>
      </w:r>
    </w:p>
    <w:p w14:paraId="33C3D1A2" w14:textId="77777777" w:rsidR="00F5141F" w:rsidRPr="002439A4" w:rsidRDefault="00F5141F" w:rsidP="00D4408E">
      <w:pPr>
        <w:widowControl w:val="0"/>
        <w:ind w:right="-612" w:firstLine="720"/>
        <w:rPr>
          <w:sz w:val="24"/>
          <w:szCs w:val="24"/>
          <w:lang w:val="en-GB"/>
        </w:rPr>
      </w:pPr>
      <w:r w:rsidRPr="002439A4">
        <w:rPr>
          <w:i/>
          <w:iCs/>
          <w:sz w:val="24"/>
          <w:szCs w:val="24"/>
          <w:lang w:val="en-GB"/>
        </w:rPr>
        <w:t>reinsurance activity</w:t>
      </w:r>
      <w:r w:rsidR="00B241D5" w:rsidRPr="002439A4">
        <w:rPr>
          <w:i/>
          <w:iCs/>
          <w:sz w:val="24"/>
          <w:szCs w:val="24"/>
          <w:lang w:val="en-GB"/>
        </w:rPr>
        <w:t xml:space="preserve"> </w:t>
      </w:r>
      <w:r w:rsidRPr="002439A4">
        <w:rPr>
          <w:sz w:val="24"/>
          <w:szCs w:val="24"/>
          <w:lang w:val="en-GB"/>
        </w:rPr>
        <w:t>- an activity consisting in taking over the risks assigned by a resident insurance or reinsurance undertaking or from a third country;</w:t>
      </w:r>
    </w:p>
    <w:p w14:paraId="1FEE8B49" w14:textId="77777777" w:rsidR="00F5141F" w:rsidRPr="002439A4" w:rsidRDefault="00F5141F" w:rsidP="00D4408E">
      <w:pPr>
        <w:widowControl w:val="0"/>
        <w:ind w:right="-612" w:firstLine="720"/>
        <w:rPr>
          <w:sz w:val="24"/>
          <w:szCs w:val="24"/>
          <w:lang w:val="en-GB"/>
        </w:rPr>
      </w:pPr>
      <w:r w:rsidRPr="002439A4">
        <w:rPr>
          <w:i/>
          <w:iCs/>
          <w:sz w:val="24"/>
          <w:szCs w:val="24"/>
          <w:lang w:val="en-GB"/>
        </w:rPr>
        <w:t>insurance and/or reinsurance intermediation</w:t>
      </w:r>
      <w:r w:rsidRPr="002439A4">
        <w:rPr>
          <w:sz w:val="24"/>
          <w:szCs w:val="24"/>
          <w:lang w:val="en-GB"/>
        </w:rPr>
        <w:t xml:space="preserve">- activity consisting </w:t>
      </w:r>
      <w:r w:rsidR="00D06186" w:rsidRPr="002439A4">
        <w:rPr>
          <w:sz w:val="24"/>
          <w:szCs w:val="24"/>
          <w:lang w:val="en-GB"/>
        </w:rPr>
        <w:t xml:space="preserve">of </w:t>
      </w:r>
      <w:r w:rsidRPr="002439A4">
        <w:rPr>
          <w:sz w:val="24"/>
          <w:szCs w:val="24"/>
          <w:lang w:val="en-GB"/>
        </w:rPr>
        <w:t xml:space="preserve">presentation or submission of tenders </w:t>
      </w:r>
      <w:r w:rsidR="00D06186" w:rsidRPr="002439A4">
        <w:rPr>
          <w:sz w:val="24"/>
          <w:szCs w:val="24"/>
          <w:lang w:val="en-GB"/>
        </w:rPr>
        <w:t xml:space="preserve">to contract </w:t>
      </w:r>
      <w:r w:rsidRPr="002439A4">
        <w:rPr>
          <w:sz w:val="24"/>
          <w:szCs w:val="24"/>
          <w:lang w:val="en-GB"/>
        </w:rPr>
        <w:t xml:space="preserve">insurance and/or reinsurance services, other </w:t>
      </w:r>
      <w:r w:rsidR="00D06186" w:rsidRPr="002439A4">
        <w:rPr>
          <w:sz w:val="24"/>
          <w:szCs w:val="24"/>
          <w:lang w:val="en-GB"/>
        </w:rPr>
        <w:t xml:space="preserve">preparatory </w:t>
      </w:r>
      <w:r w:rsidRPr="002439A4">
        <w:rPr>
          <w:sz w:val="24"/>
          <w:szCs w:val="24"/>
          <w:lang w:val="en-GB"/>
        </w:rPr>
        <w:t xml:space="preserve">actions </w:t>
      </w:r>
      <w:r w:rsidR="00D06186" w:rsidRPr="002439A4">
        <w:rPr>
          <w:sz w:val="24"/>
          <w:szCs w:val="24"/>
          <w:lang w:val="en-GB"/>
        </w:rPr>
        <w:t xml:space="preserve">concerning </w:t>
      </w:r>
      <w:r w:rsidRPr="002439A4">
        <w:rPr>
          <w:sz w:val="24"/>
          <w:szCs w:val="24"/>
          <w:lang w:val="en-GB"/>
        </w:rPr>
        <w:t xml:space="preserve">the conclusion of such contracts, the conclusion thereof or contribution to </w:t>
      </w:r>
      <w:r w:rsidR="00D06186" w:rsidRPr="002439A4">
        <w:rPr>
          <w:sz w:val="24"/>
          <w:szCs w:val="24"/>
          <w:lang w:val="en-GB"/>
        </w:rPr>
        <w:t xml:space="preserve">contract </w:t>
      </w:r>
      <w:r w:rsidRPr="002439A4">
        <w:rPr>
          <w:sz w:val="24"/>
          <w:szCs w:val="24"/>
          <w:lang w:val="en-GB"/>
        </w:rPr>
        <w:t>manage</w:t>
      </w:r>
      <w:r w:rsidR="00D06186" w:rsidRPr="002439A4">
        <w:rPr>
          <w:sz w:val="24"/>
          <w:szCs w:val="24"/>
          <w:lang w:val="en-GB"/>
        </w:rPr>
        <w:t>ment</w:t>
      </w:r>
      <w:r w:rsidRPr="002439A4">
        <w:rPr>
          <w:sz w:val="24"/>
          <w:szCs w:val="24"/>
          <w:lang w:val="en-GB"/>
        </w:rPr>
        <w:t xml:space="preserve">, in particular in the </w:t>
      </w:r>
      <w:r w:rsidR="00D06186" w:rsidRPr="002439A4">
        <w:rPr>
          <w:sz w:val="24"/>
          <w:szCs w:val="24"/>
          <w:lang w:val="en-GB"/>
        </w:rPr>
        <w:t xml:space="preserve">event </w:t>
      </w:r>
      <w:r w:rsidRPr="002439A4">
        <w:rPr>
          <w:sz w:val="24"/>
          <w:szCs w:val="24"/>
          <w:lang w:val="en-GB"/>
        </w:rPr>
        <w:t xml:space="preserve">of </w:t>
      </w:r>
      <w:r w:rsidR="00D06186" w:rsidRPr="002439A4">
        <w:rPr>
          <w:sz w:val="24"/>
          <w:szCs w:val="24"/>
          <w:lang w:val="en-GB"/>
        </w:rPr>
        <w:t>claims</w:t>
      </w:r>
      <w:r w:rsidRPr="002439A4">
        <w:rPr>
          <w:sz w:val="24"/>
          <w:szCs w:val="24"/>
          <w:lang w:val="en-GB"/>
        </w:rPr>
        <w:t xml:space="preserve"> and/or insurance </w:t>
      </w:r>
      <w:r w:rsidR="00D06186" w:rsidRPr="002439A4">
        <w:rPr>
          <w:sz w:val="24"/>
          <w:szCs w:val="24"/>
          <w:lang w:val="en-GB"/>
        </w:rPr>
        <w:t>indemnities</w:t>
      </w:r>
      <w:r w:rsidRPr="002439A4">
        <w:rPr>
          <w:sz w:val="24"/>
          <w:szCs w:val="24"/>
          <w:lang w:val="en-GB"/>
        </w:rPr>
        <w:t>;</w:t>
      </w:r>
    </w:p>
    <w:p w14:paraId="5A6C50B8" w14:textId="77777777" w:rsidR="00F5141F" w:rsidRPr="002439A4" w:rsidRDefault="00F5141F" w:rsidP="00D4408E">
      <w:pPr>
        <w:widowControl w:val="0"/>
        <w:ind w:right="-612" w:firstLine="720"/>
        <w:rPr>
          <w:sz w:val="24"/>
          <w:szCs w:val="24"/>
          <w:lang w:val="en-GB"/>
        </w:rPr>
      </w:pPr>
      <w:r w:rsidRPr="002439A4">
        <w:rPr>
          <w:i/>
          <w:iCs/>
          <w:sz w:val="24"/>
          <w:szCs w:val="24"/>
          <w:lang w:val="en-GB"/>
        </w:rPr>
        <w:t>actuary</w:t>
      </w:r>
      <w:r w:rsidR="00D06186" w:rsidRPr="002439A4">
        <w:rPr>
          <w:i/>
          <w:iCs/>
          <w:sz w:val="24"/>
          <w:szCs w:val="24"/>
          <w:lang w:val="en-GB"/>
        </w:rPr>
        <w:t xml:space="preserve"> </w:t>
      </w:r>
      <w:r w:rsidRPr="002439A4">
        <w:rPr>
          <w:sz w:val="24"/>
          <w:szCs w:val="24"/>
          <w:lang w:val="en-GB"/>
        </w:rPr>
        <w:t xml:space="preserve">- natural person specialized in financial risk assessment </w:t>
      </w:r>
      <w:r w:rsidR="00D06186" w:rsidRPr="002439A4">
        <w:rPr>
          <w:sz w:val="24"/>
          <w:szCs w:val="24"/>
          <w:lang w:val="en-GB"/>
        </w:rPr>
        <w:t xml:space="preserve">trough actuarial </w:t>
      </w:r>
      <w:r w:rsidRPr="002439A4">
        <w:rPr>
          <w:sz w:val="24"/>
          <w:szCs w:val="24"/>
          <w:lang w:val="en-GB"/>
        </w:rPr>
        <w:t>(statistical, mathematical and economic)</w:t>
      </w:r>
      <w:r w:rsidR="00D06186" w:rsidRPr="002439A4">
        <w:rPr>
          <w:sz w:val="24"/>
          <w:szCs w:val="24"/>
          <w:lang w:val="en-GB"/>
        </w:rPr>
        <w:t xml:space="preserve"> methods</w:t>
      </w:r>
      <w:r w:rsidRPr="002439A4">
        <w:rPr>
          <w:sz w:val="24"/>
          <w:szCs w:val="24"/>
          <w:lang w:val="en-GB"/>
        </w:rPr>
        <w:t>, holder of an actuary qualification certificate issued by the supervisory authority;</w:t>
      </w:r>
    </w:p>
    <w:p w14:paraId="2126BE29" w14:textId="77777777" w:rsidR="00F5141F" w:rsidRPr="002439A4" w:rsidRDefault="00F5141F" w:rsidP="00D4408E">
      <w:pPr>
        <w:pStyle w:val="NormalWeb"/>
        <w:widowControl w:val="0"/>
        <w:ind w:right="-612" w:firstLine="720"/>
        <w:rPr>
          <w:lang w:val="en-GB"/>
        </w:rPr>
      </w:pPr>
      <w:r w:rsidRPr="002439A4">
        <w:rPr>
          <w:i/>
          <w:iCs/>
          <w:lang w:val="en-GB"/>
        </w:rPr>
        <w:t>significant shareholder</w:t>
      </w:r>
      <w:r w:rsidR="00D06186" w:rsidRPr="002439A4">
        <w:rPr>
          <w:i/>
          <w:iCs/>
          <w:lang w:val="en-GB"/>
        </w:rPr>
        <w:t xml:space="preserve"> </w:t>
      </w:r>
      <w:r w:rsidRPr="002439A4">
        <w:rPr>
          <w:lang w:val="en-GB"/>
        </w:rPr>
        <w:t xml:space="preserve">- natural or legal person exercising directly and </w:t>
      </w:r>
      <w:r w:rsidR="008D3937" w:rsidRPr="002439A4">
        <w:rPr>
          <w:lang w:val="en-GB"/>
        </w:rPr>
        <w:t xml:space="preserve">independently </w:t>
      </w:r>
      <w:r w:rsidRPr="002439A4">
        <w:rPr>
          <w:lang w:val="en-GB"/>
        </w:rPr>
        <w:t>or through other natural or legal persons, or in collaboration with them, acting in concert, rights related to the holding of the qualified participation;</w:t>
      </w:r>
    </w:p>
    <w:p w14:paraId="218F2A5B" w14:textId="77777777" w:rsidR="00F5141F" w:rsidRPr="002439A4" w:rsidRDefault="00F5141F" w:rsidP="00D4408E">
      <w:pPr>
        <w:pStyle w:val="NormalWeb"/>
        <w:widowControl w:val="0"/>
        <w:ind w:right="-612" w:firstLine="720"/>
        <w:rPr>
          <w:lang w:val="en-GB"/>
        </w:rPr>
      </w:pPr>
      <w:r w:rsidRPr="002439A4">
        <w:rPr>
          <w:i/>
          <w:iCs/>
          <w:lang w:val="en-GB"/>
        </w:rPr>
        <w:t>bancassurance agent</w:t>
      </w:r>
      <w:r w:rsidR="00F62ECE" w:rsidRPr="002439A4">
        <w:rPr>
          <w:i/>
          <w:iCs/>
          <w:lang w:val="en-GB"/>
        </w:rPr>
        <w:t xml:space="preserve"> </w:t>
      </w:r>
      <w:r w:rsidRPr="002439A4">
        <w:rPr>
          <w:lang w:val="en-GB"/>
        </w:rPr>
        <w:t xml:space="preserve">- a </w:t>
      </w:r>
      <w:r w:rsidR="00F62ECE" w:rsidRPr="002439A4">
        <w:rPr>
          <w:lang w:val="en-GB"/>
        </w:rPr>
        <w:t xml:space="preserve">commercial </w:t>
      </w:r>
      <w:r w:rsidRPr="002439A4">
        <w:rPr>
          <w:lang w:val="en-GB"/>
        </w:rPr>
        <w:t xml:space="preserve">bank and/or a branch of a third-country bank operating in the Republic of Moldova, a savings and </w:t>
      </w:r>
      <w:r w:rsidR="00F62ECE" w:rsidRPr="002439A4">
        <w:rPr>
          <w:lang w:val="en-GB"/>
        </w:rPr>
        <w:t xml:space="preserve">credit </w:t>
      </w:r>
      <w:r w:rsidRPr="002439A4">
        <w:rPr>
          <w:lang w:val="en-GB"/>
        </w:rPr>
        <w:t>association, a non-bank</w:t>
      </w:r>
      <w:r w:rsidR="00F62ECE" w:rsidRPr="002439A4">
        <w:rPr>
          <w:lang w:val="en-GB"/>
        </w:rPr>
        <w:t>ing</w:t>
      </w:r>
      <w:r w:rsidRPr="002439A4">
        <w:rPr>
          <w:lang w:val="en-GB"/>
        </w:rPr>
        <w:t xml:space="preserve"> </w:t>
      </w:r>
      <w:r w:rsidR="00F62ECE" w:rsidRPr="002439A4">
        <w:rPr>
          <w:lang w:val="en-GB"/>
        </w:rPr>
        <w:t xml:space="preserve">credit </w:t>
      </w:r>
      <w:r w:rsidRPr="002439A4">
        <w:rPr>
          <w:lang w:val="en-GB"/>
        </w:rPr>
        <w:t xml:space="preserve">organization which, </w:t>
      </w:r>
      <w:r w:rsidR="00F62ECE" w:rsidRPr="002439A4">
        <w:rPr>
          <w:lang w:val="en-GB"/>
        </w:rPr>
        <w:t xml:space="preserve">entitled based on the mandate granted by the </w:t>
      </w:r>
      <w:r w:rsidRPr="002439A4">
        <w:rPr>
          <w:lang w:val="en-GB"/>
        </w:rPr>
        <w:t xml:space="preserve">insurance </w:t>
      </w:r>
      <w:r w:rsidR="001D7500" w:rsidRPr="002439A4">
        <w:rPr>
          <w:lang w:val="en-GB"/>
        </w:rPr>
        <w:t>undertaking</w:t>
      </w:r>
      <w:r w:rsidRPr="002439A4">
        <w:rPr>
          <w:lang w:val="en-GB"/>
        </w:rPr>
        <w:t xml:space="preserve">, has the right to conclude, </w:t>
      </w:r>
      <w:r w:rsidR="00F62ECE" w:rsidRPr="002439A4">
        <w:rPr>
          <w:lang w:val="en-GB"/>
        </w:rPr>
        <w:t xml:space="preserve">on behalf </w:t>
      </w:r>
      <w:r w:rsidRPr="002439A4">
        <w:rPr>
          <w:lang w:val="en-GB"/>
        </w:rPr>
        <w:t xml:space="preserve">and </w:t>
      </w:r>
      <w:r w:rsidR="00F62ECE" w:rsidRPr="002439A4">
        <w:rPr>
          <w:lang w:val="en-GB"/>
        </w:rPr>
        <w:t xml:space="preserve">on the account </w:t>
      </w:r>
      <w:r w:rsidRPr="002439A4">
        <w:rPr>
          <w:lang w:val="en-GB"/>
        </w:rPr>
        <w:t xml:space="preserve">of the insurance company insurance contracts with third parties according to the </w:t>
      </w:r>
      <w:r w:rsidR="00F62ECE" w:rsidRPr="002439A4">
        <w:rPr>
          <w:lang w:val="en-GB"/>
        </w:rPr>
        <w:t xml:space="preserve">terms provided </w:t>
      </w:r>
      <w:r w:rsidRPr="002439A4">
        <w:rPr>
          <w:lang w:val="en-GB"/>
        </w:rPr>
        <w:t xml:space="preserve">in the mandate contract, and may not have any other quality on the </w:t>
      </w:r>
      <w:r w:rsidRPr="002439A4">
        <w:rPr>
          <w:lang w:val="en-GB"/>
        </w:rPr>
        <w:lastRenderedPageBreak/>
        <w:t>insurance market;</w:t>
      </w:r>
    </w:p>
    <w:p w14:paraId="429D9ADE" w14:textId="77777777" w:rsidR="00F5141F" w:rsidRPr="002439A4" w:rsidRDefault="00F5141F" w:rsidP="00D4408E">
      <w:pPr>
        <w:widowControl w:val="0"/>
        <w:ind w:right="-612" w:firstLine="720"/>
        <w:rPr>
          <w:sz w:val="24"/>
          <w:szCs w:val="24"/>
          <w:lang w:val="en-GB"/>
        </w:rPr>
      </w:pPr>
      <w:r w:rsidRPr="002439A4">
        <w:rPr>
          <w:i/>
          <w:iCs/>
          <w:sz w:val="24"/>
          <w:szCs w:val="24"/>
          <w:lang w:val="en-GB"/>
        </w:rPr>
        <w:t>insurance agent</w:t>
      </w:r>
      <w:r w:rsidR="001D7500" w:rsidRPr="002439A4">
        <w:rPr>
          <w:i/>
          <w:iCs/>
          <w:sz w:val="24"/>
          <w:szCs w:val="24"/>
          <w:lang w:val="en-GB"/>
        </w:rPr>
        <w:t xml:space="preserve"> </w:t>
      </w:r>
      <w:r w:rsidRPr="002439A4">
        <w:rPr>
          <w:sz w:val="24"/>
          <w:szCs w:val="24"/>
          <w:lang w:val="en-GB"/>
        </w:rPr>
        <w:t xml:space="preserve">- a natural or legal person </w:t>
      </w:r>
      <w:r w:rsidR="001D7500" w:rsidRPr="002439A4">
        <w:rPr>
          <w:sz w:val="24"/>
          <w:szCs w:val="24"/>
          <w:lang w:val="en-GB"/>
        </w:rPr>
        <w:t xml:space="preserve">conducting </w:t>
      </w:r>
      <w:r w:rsidRPr="002439A4">
        <w:rPr>
          <w:sz w:val="24"/>
          <w:szCs w:val="24"/>
          <w:lang w:val="en-GB"/>
        </w:rPr>
        <w:t>a professional activity on bas</w:t>
      </w:r>
      <w:r w:rsidR="001D7500" w:rsidRPr="002439A4">
        <w:rPr>
          <w:sz w:val="24"/>
          <w:szCs w:val="24"/>
          <w:lang w:val="en-GB"/>
        </w:rPr>
        <w:t>ed</w:t>
      </w:r>
      <w:r w:rsidRPr="002439A4">
        <w:rPr>
          <w:sz w:val="24"/>
          <w:szCs w:val="24"/>
          <w:lang w:val="en-GB"/>
        </w:rPr>
        <w:t xml:space="preserve"> </w:t>
      </w:r>
      <w:r w:rsidR="001D7500" w:rsidRPr="002439A4">
        <w:rPr>
          <w:sz w:val="24"/>
          <w:szCs w:val="24"/>
          <w:lang w:val="en-GB"/>
        </w:rPr>
        <w:t xml:space="preserve">on the </w:t>
      </w:r>
      <w:r w:rsidRPr="002439A4">
        <w:rPr>
          <w:sz w:val="24"/>
          <w:szCs w:val="24"/>
          <w:lang w:val="en-GB"/>
        </w:rPr>
        <w:t xml:space="preserve">mandate </w:t>
      </w:r>
      <w:r w:rsidR="001D7500" w:rsidRPr="002439A4">
        <w:rPr>
          <w:sz w:val="24"/>
          <w:szCs w:val="24"/>
          <w:lang w:val="en-GB"/>
        </w:rPr>
        <w:t xml:space="preserve">granted </w:t>
      </w:r>
      <w:r w:rsidRPr="002439A4">
        <w:rPr>
          <w:sz w:val="24"/>
          <w:szCs w:val="24"/>
          <w:lang w:val="en-GB"/>
        </w:rPr>
        <w:t xml:space="preserve">by the insurance </w:t>
      </w:r>
      <w:r w:rsidR="001D7500" w:rsidRPr="002439A4">
        <w:rPr>
          <w:sz w:val="24"/>
          <w:szCs w:val="24"/>
          <w:lang w:val="en-GB"/>
        </w:rPr>
        <w:t>undertaking</w:t>
      </w:r>
      <w:r w:rsidRPr="002439A4">
        <w:rPr>
          <w:sz w:val="24"/>
          <w:szCs w:val="24"/>
          <w:lang w:val="en-GB"/>
        </w:rPr>
        <w:t xml:space="preserve">, </w:t>
      </w:r>
      <w:r w:rsidR="005A153F" w:rsidRPr="002439A4">
        <w:rPr>
          <w:sz w:val="24"/>
          <w:szCs w:val="24"/>
          <w:lang w:val="en-GB"/>
        </w:rPr>
        <w:t xml:space="preserve">entitled </w:t>
      </w:r>
      <w:r w:rsidRPr="002439A4">
        <w:rPr>
          <w:sz w:val="24"/>
          <w:szCs w:val="24"/>
          <w:lang w:val="en-GB"/>
        </w:rPr>
        <w:t xml:space="preserve">to conclude, on behalf </w:t>
      </w:r>
      <w:r w:rsidR="005A153F" w:rsidRPr="002439A4">
        <w:rPr>
          <w:sz w:val="24"/>
          <w:szCs w:val="24"/>
          <w:lang w:val="en-GB"/>
        </w:rPr>
        <w:t xml:space="preserve">and on the account </w:t>
      </w:r>
      <w:r w:rsidRPr="002439A4">
        <w:rPr>
          <w:sz w:val="24"/>
          <w:szCs w:val="24"/>
          <w:lang w:val="en-GB"/>
        </w:rPr>
        <w:t xml:space="preserve">of the insurance </w:t>
      </w:r>
      <w:r w:rsidR="005A153F" w:rsidRPr="002439A4">
        <w:rPr>
          <w:sz w:val="24"/>
          <w:szCs w:val="24"/>
          <w:lang w:val="en-GB"/>
        </w:rPr>
        <w:t>undertaking</w:t>
      </w:r>
      <w:r w:rsidRPr="002439A4">
        <w:rPr>
          <w:sz w:val="24"/>
          <w:szCs w:val="24"/>
          <w:lang w:val="en-GB"/>
        </w:rPr>
        <w:t xml:space="preserve">, insurance contracts with third parties, under the conditions </w:t>
      </w:r>
      <w:r w:rsidR="005A153F" w:rsidRPr="002439A4">
        <w:rPr>
          <w:sz w:val="24"/>
          <w:szCs w:val="24"/>
          <w:lang w:val="en-GB"/>
        </w:rPr>
        <w:t xml:space="preserve">provided </w:t>
      </w:r>
      <w:r w:rsidRPr="002439A4">
        <w:rPr>
          <w:sz w:val="24"/>
          <w:szCs w:val="24"/>
          <w:lang w:val="en-GB"/>
        </w:rPr>
        <w:t xml:space="preserve">in the mandate contract </w:t>
      </w:r>
      <w:r w:rsidR="005A153F" w:rsidRPr="002439A4">
        <w:rPr>
          <w:sz w:val="24"/>
          <w:szCs w:val="24"/>
          <w:lang w:val="en-GB"/>
        </w:rPr>
        <w:t xml:space="preserve">without possessing </w:t>
      </w:r>
      <w:r w:rsidRPr="002439A4">
        <w:rPr>
          <w:sz w:val="24"/>
          <w:szCs w:val="24"/>
          <w:lang w:val="en-GB"/>
        </w:rPr>
        <w:t xml:space="preserve">the </w:t>
      </w:r>
      <w:r w:rsidR="005A153F" w:rsidRPr="002439A4">
        <w:rPr>
          <w:sz w:val="24"/>
          <w:szCs w:val="24"/>
          <w:lang w:val="en-GB"/>
        </w:rPr>
        <w:t xml:space="preserve">quality </w:t>
      </w:r>
      <w:r w:rsidRPr="002439A4">
        <w:rPr>
          <w:sz w:val="24"/>
          <w:szCs w:val="24"/>
          <w:lang w:val="en-GB"/>
        </w:rPr>
        <w:t>of insurer, reinsurer, bancassurance agent or insurance and/or reinsurance broker;</w:t>
      </w:r>
    </w:p>
    <w:p w14:paraId="5FCA73D7" w14:textId="77777777" w:rsidR="00F5141F" w:rsidRPr="002439A4" w:rsidRDefault="00F5141F" w:rsidP="00D4408E">
      <w:pPr>
        <w:widowControl w:val="0"/>
        <w:ind w:right="-612" w:firstLine="720"/>
        <w:rPr>
          <w:sz w:val="24"/>
          <w:szCs w:val="24"/>
          <w:lang w:val="en-GB"/>
        </w:rPr>
      </w:pPr>
      <w:r w:rsidRPr="002439A4">
        <w:rPr>
          <w:i/>
          <w:iCs/>
          <w:sz w:val="24"/>
          <w:szCs w:val="24"/>
          <w:lang w:val="en-GB"/>
        </w:rPr>
        <w:t>insurance</w:t>
      </w:r>
      <w:r w:rsidRPr="002439A4">
        <w:rPr>
          <w:sz w:val="24"/>
          <w:szCs w:val="24"/>
          <w:lang w:val="en-GB"/>
        </w:rPr>
        <w:t>- transfer of a</w:t>
      </w:r>
      <w:r w:rsidR="00105532" w:rsidRPr="002439A4">
        <w:rPr>
          <w:sz w:val="24"/>
          <w:szCs w:val="24"/>
          <w:lang w:val="en-GB"/>
        </w:rPr>
        <w:t>n</w:t>
      </w:r>
      <w:r w:rsidRPr="002439A4">
        <w:rPr>
          <w:sz w:val="24"/>
          <w:szCs w:val="24"/>
          <w:lang w:val="en-GB"/>
        </w:rPr>
        <w:t xml:space="preserve"> </w:t>
      </w:r>
      <w:r w:rsidR="00105532" w:rsidRPr="002439A4">
        <w:rPr>
          <w:sz w:val="24"/>
          <w:szCs w:val="24"/>
          <w:lang w:val="en-GB"/>
        </w:rPr>
        <w:t xml:space="preserve">eventual </w:t>
      </w:r>
      <w:r w:rsidRPr="002439A4">
        <w:rPr>
          <w:sz w:val="24"/>
          <w:szCs w:val="24"/>
          <w:lang w:val="en-GB"/>
        </w:rPr>
        <w:t xml:space="preserve">risk, including the risk </w:t>
      </w:r>
      <w:r w:rsidR="00105532" w:rsidRPr="002439A4">
        <w:rPr>
          <w:sz w:val="24"/>
          <w:szCs w:val="24"/>
          <w:lang w:val="en-GB"/>
        </w:rPr>
        <w:t xml:space="preserve">posed </w:t>
      </w:r>
      <w:r w:rsidRPr="002439A4">
        <w:rPr>
          <w:sz w:val="24"/>
          <w:szCs w:val="24"/>
          <w:lang w:val="en-GB"/>
        </w:rPr>
        <w:t xml:space="preserve">to life, health </w:t>
      </w:r>
      <w:r w:rsidR="00105532" w:rsidRPr="002439A4">
        <w:rPr>
          <w:sz w:val="24"/>
          <w:szCs w:val="24"/>
          <w:lang w:val="en-GB"/>
        </w:rPr>
        <w:t>and assets of a person</w:t>
      </w:r>
      <w:r w:rsidRPr="002439A4">
        <w:rPr>
          <w:sz w:val="24"/>
          <w:szCs w:val="24"/>
          <w:lang w:val="en-GB"/>
        </w:rPr>
        <w:t xml:space="preserve">, from the insured </w:t>
      </w:r>
      <w:r w:rsidR="00105532" w:rsidRPr="002439A4">
        <w:rPr>
          <w:sz w:val="24"/>
          <w:szCs w:val="24"/>
          <w:lang w:val="en-GB"/>
        </w:rPr>
        <w:t xml:space="preserve">party </w:t>
      </w:r>
      <w:r w:rsidRPr="002439A4">
        <w:rPr>
          <w:sz w:val="24"/>
          <w:szCs w:val="24"/>
          <w:lang w:val="en-GB"/>
        </w:rPr>
        <w:t xml:space="preserve">to the insurance </w:t>
      </w:r>
      <w:r w:rsidR="00105532" w:rsidRPr="002439A4">
        <w:rPr>
          <w:sz w:val="24"/>
          <w:szCs w:val="24"/>
          <w:lang w:val="en-GB"/>
        </w:rPr>
        <w:t xml:space="preserve">and/or reinsurance undertaking, </w:t>
      </w:r>
      <w:r w:rsidRPr="002439A4">
        <w:rPr>
          <w:sz w:val="24"/>
          <w:szCs w:val="24"/>
          <w:lang w:val="en-GB"/>
        </w:rPr>
        <w:t xml:space="preserve">accordance </w:t>
      </w:r>
      <w:r w:rsidR="00105532" w:rsidRPr="002439A4">
        <w:rPr>
          <w:sz w:val="24"/>
          <w:szCs w:val="24"/>
          <w:lang w:val="en-GB"/>
        </w:rPr>
        <w:t xml:space="preserve">to </w:t>
      </w:r>
      <w:r w:rsidRPr="002439A4">
        <w:rPr>
          <w:sz w:val="24"/>
          <w:szCs w:val="24"/>
          <w:lang w:val="en-GB"/>
        </w:rPr>
        <w:t>the insurance contract;</w:t>
      </w:r>
    </w:p>
    <w:p w14:paraId="2A16125B" w14:textId="77777777" w:rsidR="00F5141F" w:rsidRPr="002439A4" w:rsidRDefault="005E674B" w:rsidP="00D4408E">
      <w:pPr>
        <w:widowControl w:val="0"/>
        <w:ind w:right="-612" w:firstLine="720"/>
        <w:rPr>
          <w:sz w:val="24"/>
          <w:szCs w:val="24"/>
          <w:lang w:val="en-GB"/>
        </w:rPr>
      </w:pPr>
      <w:r w:rsidRPr="002439A4">
        <w:rPr>
          <w:i/>
          <w:iCs/>
          <w:sz w:val="24"/>
          <w:szCs w:val="24"/>
          <w:lang w:val="en-GB"/>
        </w:rPr>
        <w:t xml:space="preserve">insured party </w:t>
      </w:r>
      <w:r w:rsidR="00F5141F" w:rsidRPr="002439A4">
        <w:rPr>
          <w:sz w:val="24"/>
          <w:szCs w:val="24"/>
          <w:lang w:val="en-GB"/>
        </w:rPr>
        <w:t xml:space="preserve">- a person who has concluded or for whom an insurance contract has been concluded with the insurance </w:t>
      </w:r>
      <w:r w:rsidR="0051795F" w:rsidRPr="002439A4">
        <w:rPr>
          <w:sz w:val="24"/>
          <w:szCs w:val="24"/>
          <w:lang w:val="en-GB"/>
        </w:rPr>
        <w:t>undertaking</w:t>
      </w:r>
      <w:r w:rsidR="00F5141F" w:rsidRPr="002439A4">
        <w:rPr>
          <w:sz w:val="24"/>
          <w:szCs w:val="24"/>
          <w:lang w:val="en-GB"/>
        </w:rPr>
        <w:t>;</w:t>
      </w:r>
    </w:p>
    <w:p w14:paraId="259E0532" w14:textId="77777777" w:rsidR="00F5141F" w:rsidRPr="002439A4" w:rsidRDefault="00F5141F" w:rsidP="00D4408E">
      <w:pPr>
        <w:widowControl w:val="0"/>
        <w:ind w:right="-612" w:firstLine="720"/>
        <w:rPr>
          <w:sz w:val="24"/>
          <w:szCs w:val="24"/>
          <w:lang w:val="en-GB"/>
        </w:rPr>
      </w:pPr>
      <w:r w:rsidRPr="002439A4">
        <w:rPr>
          <w:i/>
          <w:sz w:val="24"/>
          <w:szCs w:val="24"/>
          <w:lang w:val="en-GB"/>
        </w:rPr>
        <w:t>broker</w:t>
      </w:r>
      <w:r w:rsidR="00D53E20" w:rsidRPr="002439A4">
        <w:rPr>
          <w:i/>
          <w:sz w:val="24"/>
          <w:szCs w:val="24"/>
          <w:lang w:val="en-GB"/>
        </w:rPr>
        <w:t>ing</w:t>
      </w:r>
      <w:r w:rsidRPr="002439A4">
        <w:rPr>
          <w:i/>
          <w:sz w:val="24"/>
          <w:szCs w:val="24"/>
          <w:lang w:val="en-GB"/>
        </w:rPr>
        <w:t xml:space="preserve"> assistant</w:t>
      </w:r>
      <w:r w:rsidR="00D53E20" w:rsidRPr="002439A4">
        <w:rPr>
          <w:i/>
          <w:sz w:val="24"/>
          <w:szCs w:val="24"/>
          <w:lang w:val="en-GB"/>
        </w:rPr>
        <w:t xml:space="preserve"> </w:t>
      </w:r>
      <w:r w:rsidRPr="002439A4">
        <w:rPr>
          <w:sz w:val="24"/>
          <w:szCs w:val="24"/>
          <w:lang w:val="en-GB"/>
        </w:rPr>
        <w:t>- a natural or legal person authorized, bas</w:t>
      </w:r>
      <w:r w:rsidR="00D53E20" w:rsidRPr="002439A4">
        <w:rPr>
          <w:sz w:val="24"/>
          <w:szCs w:val="24"/>
          <w:lang w:val="en-GB"/>
        </w:rPr>
        <w:t>ed</w:t>
      </w:r>
      <w:r w:rsidRPr="002439A4">
        <w:rPr>
          <w:sz w:val="24"/>
          <w:szCs w:val="24"/>
          <w:lang w:val="en-GB"/>
        </w:rPr>
        <w:t xml:space="preserve"> </w:t>
      </w:r>
      <w:r w:rsidR="00D53E20" w:rsidRPr="002439A4">
        <w:rPr>
          <w:sz w:val="24"/>
          <w:szCs w:val="24"/>
          <w:lang w:val="en-GB"/>
        </w:rPr>
        <w:t xml:space="preserve">on </w:t>
      </w:r>
      <w:r w:rsidRPr="002439A4">
        <w:rPr>
          <w:sz w:val="24"/>
          <w:szCs w:val="24"/>
          <w:lang w:val="en-GB"/>
        </w:rPr>
        <w:t xml:space="preserve">a contract concluded with an insurance and/or reinsurance broker and under </w:t>
      </w:r>
      <w:r w:rsidR="00D53E20" w:rsidRPr="002439A4">
        <w:rPr>
          <w:sz w:val="24"/>
          <w:szCs w:val="24"/>
          <w:lang w:val="en-GB"/>
        </w:rPr>
        <w:t xml:space="preserve">a </w:t>
      </w:r>
      <w:r w:rsidRPr="002439A4">
        <w:rPr>
          <w:sz w:val="24"/>
          <w:szCs w:val="24"/>
          <w:lang w:val="en-GB"/>
        </w:rPr>
        <w:t xml:space="preserve">professional </w:t>
      </w:r>
      <w:r w:rsidR="00D53E20" w:rsidRPr="002439A4">
        <w:rPr>
          <w:sz w:val="24"/>
          <w:szCs w:val="24"/>
          <w:lang w:val="en-GB"/>
        </w:rPr>
        <w:t xml:space="preserve">third-party </w:t>
      </w:r>
      <w:r w:rsidRPr="002439A4">
        <w:rPr>
          <w:sz w:val="24"/>
          <w:szCs w:val="24"/>
          <w:lang w:val="en-GB"/>
        </w:rPr>
        <w:t>liability contract of th</w:t>
      </w:r>
      <w:r w:rsidR="00D53E20" w:rsidRPr="002439A4">
        <w:rPr>
          <w:sz w:val="24"/>
          <w:szCs w:val="24"/>
          <w:lang w:val="en-GB"/>
        </w:rPr>
        <w:t>at</w:t>
      </w:r>
      <w:r w:rsidRPr="002439A4">
        <w:rPr>
          <w:sz w:val="24"/>
          <w:szCs w:val="24"/>
          <w:lang w:val="en-GB"/>
        </w:rPr>
        <w:t xml:space="preserve"> broker, to </w:t>
      </w:r>
      <w:r w:rsidR="00D53E20" w:rsidRPr="002439A4">
        <w:rPr>
          <w:sz w:val="24"/>
          <w:szCs w:val="24"/>
          <w:lang w:val="en-GB"/>
        </w:rPr>
        <w:t xml:space="preserve">conduct </w:t>
      </w:r>
      <w:r w:rsidRPr="002439A4">
        <w:rPr>
          <w:sz w:val="24"/>
          <w:szCs w:val="24"/>
          <w:lang w:val="en-GB"/>
        </w:rPr>
        <w:t xml:space="preserve">certain activities </w:t>
      </w:r>
      <w:r w:rsidR="00D53E20" w:rsidRPr="002439A4">
        <w:rPr>
          <w:sz w:val="24"/>
          <w:szCs w:val="24"/>
          <w:lang w:val="en-GB"/>
        </w:rPr>
        <w:t xml:space="preserve">required </w:t>
      </w:r>
      <w:r w:rsidRPr="002439A4">
        <w:rPr>
          <w:sz w:val="24"/>
          <w:szCs w:val="24"/>
          <w:lang w:val="en-GB"/>
        </w:rPr>
        <w:t xml:space="preserve">for the </w:t>
      </w:r>
      <w:r w:rsidR="00D53E20" w:rsidRPr="002439A4">
        <w:rPr>
          <w:sz w:val="24"/>
          <w:szCs w:val="24"/>
          <w:lang w:val="en-GB"/>
        </w:rPr>
        <w:t xml:space="preserve">enforcement </w:t>
      </w:r>
      <w:r w:rsidRPr="002439A4">
        <w:rPr>
          <w:sz w:val="24"/>
          <w:szCs w:val="24"/>
          <w:lang w:val="en-GB"/>
        </w:rPr>
        <w:t xml:space="preserve">of the </w:t>
      </w:r>
      <w:r w:rsidR="00D53E20" w:rsidRPr="002439A4">
        <w:rPr>
          <w:sz w:val="24"/>
          <w:szCs w:val="24"/>
          <w:lang w:val="en-GB"/>
        </w:rPr>
        <w:t xml:space="preserve">brokering </w:t>
      </w:r>
      <w:r w:rsidRPr="002439A4">
        <w:rPr>
          <w:sz w:val="24"/>
          <w:szCs w:val="24"/>
          <w:lang w:val="en-GB"/>
        </w:rPr>
        <w:t>mandate;</w:t>
      </w:r>
    </w:p>
    <w:p w14:paraId="61E83831" w14:textId="77777777" w:rsidR="00F5141F" w:rsidRPr="002439A4" w:rsidRDefault="00F5141F" w:rsidP="00D4408E">
      <w:pPr>
        <w:widowControl w:val="0"/>
        <w:ind w:right="-612" w:firstLine="720"/>
        <w:rPr>
          <w:sz w:val="24"/>
          <w:szCs w:val="24"/>
          <w:lang w:val="en-GB"/>
        </w:rPr>
      </w:pPr>
      <w:r w:rsidRPr="002439A4">
        <w:rPr>
          <w:i/>
          <w:iCs/>
          <w:sz w:val="24"/>
          <w:szCs w:val="24"/>
          <w:lang w:val="en-GB"/>
        </w:rPr>
        <w:t>assistance</w:t>
      </w:r>
      <w:r w:rsidR="00B82546" w:rsidRPr="002439A4">
        <w:rPr>
          <w:i/>
          <w:iCs/>
          <w:sz w:val="24"/>
          <w:szCs w:val="24"/>
          <w:lang w:val="en-GB"/>
        </w:rPr>
        <w:t xml:space="preserve"> </w:t>
      </w:r>
      <w:r w:rsidR="000C36F6" w:rsidRPr="002439A4">
        <w:rPr>
          <w:sz w:val="24"/>
          <w:szCs w:val="24"/>
          <w:lang w:val="en-GB"/>
        </w:rPr>
        <w:t xml:space="preserve">- </w:t>
      </w:r>
      <w:r w:rsidR="00B82546" w:rsidRPr="002439A4">
        <w:rPr>
          <w:sz w:val="24"/>
          <w:szCs w:val="24"/>
          <w:lang w:val="en-GB"/>
        </w:rPr>
        <w:t xml:space="preserve">provision by </w:t>
      </w:r>
      <w:r w:rsidR="000C36F6" w:rsidRPr="002439A4">
        <w:rPr>
          <w:sz w:val="24"/>
          <w:szCs w:val="24"/>
          <w:lang w:val="en-GB"/>
        </w:rPr>
        <w:t xml:space="preserve">the insurance </w:t>
      </w:r>
      <w:r w:rsidR="00B82546" w:rsidRPr="002439A4">
        <w:rPr>
          <w:sz w:val="24"/>
          <w:szCs w:val="24"/>
          <w:lang w:val="en-GB"/>
        </w:rPr>
        <w:t>and/</w:t>
      </w:r>
      <w:r w:rsidR="000C36F6" w:rsidRPr="002439A4">
        <w:rPr>
          <w:sz w:val="24"/>
          <w:szCs w:val="24"/>
          <w:lang w:val="en-GB"/>
        </w:rPr>
        <w:t>or reinsurance undertaking, the insurance and/or reinsurance broker or any legal person, bas</w:t>
      </w:r>
      <w:r w:rsidR="00B82546" w:rsidRPr="002439A4">
        <w:rPr>
          <w:sz w:val="24"/>
          <w:szCs w:val="24"/>
          <w:lang w:val="en-GB"/>
        </w:rPr>
        <w:t xml:space="preserve">ed on </w:t>
      </w:r>
      <w:r w:rsidR="000C36F6" w:rsidRPr="002439A4">
        <w:rPr>
          <w:sz w:val="24"/>
          <w:szCs w:val="24"/>
          <w:lang w:val="en-GB"/>
        </w:rPr>
        <w:t xml:space="preserve">a cooperation agreement, in the event of insured risk, </w:t>
      </w:r>
      <w:r w:rsidR="00B82546" w:rsidRPr="002439A4">
        <w:rPr>
          <w:sz w:val="24"/>
          <w:szCs w:val="24"/>
          <w:lang w:val="en-GB"/>
        </w:rPr>
        <w:t xml:space="preserve">of </w:t>
      </w:r>
      <w:r w:rsidR="000C36F6" w:rsidRPr="002439A4">
        <w:rPr>
          <w:sz w:val="24"/>
          <w:szCs w:val="24"/>
          <w:lang w:val="en-GB"/>
        </w:rPr>
        <w:t xml:space="preserve">assistance </w:t>
      </w:r>
      <w:r w:rsidR="00B82546" w:rsidRPr="002439A4">
        <w:rPr>
          <w:sz w:val="24"/>
          <w:szCs w:val="24"/>
          <w:lang w:val="en-GB"/>
        </w:rPr>
        <w:t xml:space="preserve">to </w:t>
      </w:r>
      <w:r w:rsidR="000C36F6" w:rsidRPr="002439A4">
        <w:rPr>
          <w:sz w:val="24"/>
          <w:szCs w:val="24"/>
          <w:lang w:val="en-GB"/>
        </w:rPr>
        <w:t xml:space="preserve">the contractor, the insured, the reinsured, the beneficiary of the insurance and the injured third party or, </w:t>
      </w:r>
      <w:r w:rsidR="00B82546" w:rsidRPr="002439A4">
        <w:rPr>
          <w:sz w:val="24"/>
          <w:szCs w:val="24"/>
          <w:lang w:val="en-GB"/>
        </w:rPr>
        <w:t>event</w:t>
      </w:r>
      <w:r w:rsidR="00C175FC" w:rsidRPr="002439A4">
        <w:rPr>
          <w:sz w:val="24"/>
          <w:szCs w:val="24"/>
          <w:lang w:val="en-GB"/>
        </w:rPr>
        <w:t xml:space="preserve">ually </w:t>
      </w:r>
      <w:r w:rsidR="000C36F6" w:rsidRPr="002439A4">
        <w:rPr>
          <w:sz w:val="24"/>
          <w:szCs w:val="24"/>
          <w:lang w:val="en-GB"/>
        </w:rPr>
        <w:t xml:space="preserve">another insurance or reinsurance </w:t>
      </w:r>
      <w:r w:rsidR="00C175FC" w:rsidRPr="002439A4">
        <w:rPr>
          <w:sz w:val="24"/>
          <w:szCs w:val="24"/>
          <w:lang w:val="en-GB"/>
        </w:rPr>
        <w:t>undertaking</w:t>
      </w:r>
      <w:r w:rsidR="000C36F6" w:rsidRPr="002439A4">
        <w:rPr>
          <w:sz w:val="24"/>
          <w:szCs w:val="24"/>
          <w:lang w:val="en-GB"/>
        </w:rPr>
        <w:t xml:space="preserve">, which consists in organizing the provision of technical, medical, financial and legal services related to the </w:t>
      </w:r>
      <w:r w:rsidR="00C175FC" w:rsidRPr="002439A4">
        <w:rPr>
          <w:sz w:val="24"/>
          <w:szCs w:val="24"/>
          <w:lang w:val="en-GB"/>
        </w:rPr>
        <w:t>liquidation of the claim</w:t>
      </w:r>
      <w:r w:rsidR="000C36F6" w:rsidRPr="002439A4">
        <w:rPr>
          <w:sz w:val="24"/>
          <w:szCs w:val="24"/>
          <w:lang w:val="en-GB"/>
        </w:rPr>
        <w:t>;</w:t>
      </w:r>
    </w:p>
    <w:p w14:paraId="0C92060B" w14:textId="77777777" w:rsidR="00F5141F" w:rsidRPr="002439A4" w:rsidRDefault="00F5141F" w:rsidP="00D4408E">
      <w:pPr>
        <w:widowControl w:val="0"/>
        <w:ind w:right="-612" w:firstLine="720"/>
        <w:rPr>
          <w:sz w:val="24"/>
          <w:szCs w:val="24"/>
          <w:lang w:val="en-GB"/>
        </w:rPr>
      </w:pPr>
      <w:r w:rsidRPr="002439A4">
        <w:rPr>
          <w:i/>
          <w:iCs/>
          <w:sz w:val="24"/>
          <w:szCs w:val="24"/>
          <w:lang w:val="en-GB"/>
        </w:rPr>
        <w:t>supervisory authority</w:t>
      </w:r>
      <w:r w:rsidR="00C175FC" w:rsidRPr="002439A4">
        <w:rPr>
          <w:i/>
          <w:iCs/>
          <w:sz w:val="24"/>
          <w:szCs w:val="24"/>
          <w:lang w:val="en-GB"/>
        </w:rPr>
        <w:t xml:space="preserve"> </w:t>
      </w:r>
      <w:r w:rsidRPr="002439A4">
        <w:rPr>
          <w:sz w:val="24"/>
          <w:szCs w:val="24"/>
          <w:lang w:val="en-GB"/>
        </w:rPr>
        <w:t>- National Bank of Moldova;</w:t>
      </w:r>
    </w:p>
    <w:p w14:paraId="371BC494" w14:textId="77777777" w:rsidR="00F5141F" w:rsidRPr="002439A4" w:rsidRDefault="00F5141F" w:rsidP="00D4408E">
      <w:pPr>
        <w:widowControl w:val="0"/>
        <w:autoSpaceDE w:val="0"/>
        <w:autoSpaceDN w:val="0"/>
        <w:adjustRightInd w:val="0"/>
        <w:ind w:right="-612" w:firstLine="720"/>
        <w:rPr>
          <w:sz w:val="24"/>
          <w:szCs w:val="24"/>
          <w:lang w:val="en-GB"/>
        </w:rPr>
      </w:pPr>
      <w:r w:rsidRPr="002439A4">
        <w:rPr>
          <w:i/>
          <w:iCs/>
          <w:sz w:val="24"/>
          <w:szCs w:val="24"/>
          <w:lang w:val="en-GB"/>
        </w:rPr>
        <w:t>beneficiary of the insurance</w:t>
      </w:r>
      <w:r w:rsidR="00C175FC" w:rsidRPr="002439A4">
        <w:rPr>
          <w:i/>
          <w:iCs/>
          <w:sz w:val="24"/>
          <w:szCs w:val="24"/>
          <w:lang w:val="en-GB"/>
        </w:rPr>
        <w:t xml:space="preserve"> </w:t>
      </w:r>
      <w:r w:rsidRPr="002439A4">
        <w:rPr>
          <w:sz w:val="24"/>
          <w:szCs w:val="24"/>
          <w:lang w:val="en-GB"/>
        </w:rPr>
        <w:t xml:space="preserve">- a natural or legal person insured or </w:t>
      </w:r>
      <w:r w:rsidR="00C175FC" w:rsidRPr="002439A4">
        <w:rPr>
          <w:sz w:val="24"/>
          <w:szCs w:val="24"/>
          <w:lang w:val="en-GB"/>
        </w:rPr>
        <w:t xml:space="preserve">appointed </w:t>
      </w:r>
      <w:r w:rsidRPr="002439A4">
        <w:rPr>
          <w:sz w:val="24"/>
          <w:szCs w:val="24"/>
          <w:lang w:val="en-GB"/>
        </w:rPr>
        <w:t>by the contract</w:t>
      </w:r>
      <w:r w:rsidR="00C175FC" w:rsidRPr="002439A4">
        <w:rPr>
          <w:sz w:val="24"/>
          <w:szCs w:val="24"/>
          <w:lang w:val="en-GB"/>
        </w:rPr>
        <w:t>ed party</w:t>
      </w:r>
      <w:r w:rsidRPr="002439A4">
        <w:rPr>
          <w:sz w:val="24"/>
          <w:szCs w:val="24"/>
          <w:lang w:val="en-GB"/>
        </w:rPr>
        <w:t xml:space="preserve">, who receives the </w:t>
      </w:r>
      <w:r w:rsidR="00C175FC" w:rsidRPr="002439A4">
        <w:rPr>
          <w:sz w:val="24"/>
          <w:szCs w:val="24"/>
          <w:lang w:val="en-GB"/>
        </w:rPr>
        <w:t xml:space="preserve">compensation </w:t>
      </w:r>
      <w:r w:rsidRPr="002439A4">
        <w:rPr>
          <w:sz w:val="24"/>
          <w:szCs w:val="24"/>
          <w:lang w:val="en-GB"/>
        </w:rPr>
        <w:t>and/or indemnity or benefits provided in the insurance contract;</w:t>
      </w:r>
    </w:p>
    <w:p w14:paraId="2A00FFA3" w14:textId="77777777" w:rsidR="00F5141F" w:rsidRPr="002439A4" w:rsidRDefault="00F5141F" w:rsidP="00D4408E">
      <w:pPr>
        <w:widowControl w:val="0"/>
        <w:ind w:right="-612" w:firstLine="720"/>
        <w:rPr>
          <w:sz w:val="24"/>
          <w:szCs w:val="24"/>
          <w:lang w:val="en-GB"/>
        </w:rPr>
      </w:pPr>
      <w:r w:rsidRPr="002439A4">
        <w:rPr>
          <w:i/>
          <w:iCs/>
          <w:sz w:val="24"/>
          <w:szCs w:val="24"/>
          <w:lang w:val="en-GB"/>
        </w:rPr>
        <w:t>beneficiary</w:t>
      </w:r>
      <w:r w:rsidR="00C175FC" w:rsidRPr="002439A4">
        <w:rPr>
          <w:i/>
          <w:iCs/>
          <w:sz w:val="24"/>
          <w:szCs w:val="24"/>
          <w:lang w:val="en-GB"/>
        </w:rPr>
        <w:t xml:space="preserve"> owner </w:t>
      </w:r>
      <w:r w:rsidRPr="002439A4">
        <w:rPr>
          <w:sz w:val="24"/>
          <w:szCs w:val="24"/>
          <w:lang w:val="en-GB"/>
        </w:rPr>
        <w:t xml:space="preserve">- a natural person </w:t>
      </w:r>
      <w:r w:rsidR="00C175FC" w:rsidRPr="002439A4">
        <w:rPr>
          <w:sz w:val="24"/>
          <w:szCs w:val="24"/>
          <w:lang w:val="en-GB"/>
        </w:rPr>
        <w:t xml:space="preserve">ultimately </w:t>
      </w:r>
      <w:r w:rsidRPr="002439A4">
        <w:rPr>
          <w:sz w:val="24"/>
          <w:szCs w:val="24"/>
          <w:lang w:val="en-GB"/>
        </w:rPr>
        <w:t>hold</w:t>
      </w:r>
      <w:r w:rsidR="00C175FC" w:rsidRPr="002439A4">
        <w:rPr>
          <w:sz w:val="24"/>
          <w:szCs w:val="24"/>
          <w:lang w:val="en-GB"/>
        </w:rPr>
        <w:t xml:space="preserve">ing </w:t>
      </w:r>
      <w:r w:rsidRPr="002439A4">
        <w:rPr>
          <w:sz w:val="24"/>
          <w:szCs w:val="24"/>
          <w:lang w:val="en-GB"/>
        </w:rPr>
        <w:t>or control</w:t>
      </w:r>
      <w:r w:rsidR="00C175FC" w:rsidRPr="002439A4">
        <w:rPr>
          <w:sz w:val="24"/>
          <w:szCs w:val="24"/>
          <w:lang w:val="en-GB"/>
        </w:rPr>
        <w:t xml:space="preserve">ling </w:t>
      </w:r>
      <w:r w:rsidRPr="002439A4">
        <w:rPr>
          <w:sz w:val="24"/>
          <w:szCs w:val="24"/>
          <w:lang w:val="en-GB"/>
        </w:rPr>
        <w:t xml:space="preserve">the potential acquirer or the direct or indirect holder of a shareholding in the share capital of the insurance </w:t>
      </w:r>
      <w:r w:rsidR="00C175FC" w:rsidRPr="002439A4">
        <w:rPr>
          <w:sz w:val="24"/>
          <w:szCs w:val="24"/>
          <w:lang w:val="en-GB"/>
        </w:rPr>
        <w:t>and/</w:t>
      </w:r>
      <w:r w:rsidRPr="002439A4">
        <w:rPr>
          <w:sz w:val="24"/>
          <w:szCs w:val="24"/>
          <w:lang w:val="en-GB"/>
        </w:rPr>
        <w:t>or reinsurance undertaking equal to or greater than the qualifying holding;</w:t>
      </w:r>
    </w:p>
    <w:p w14:paraId="775A3653" w14:textId="389B1B3C" w:rsidR="00226448" w:rsidRPr="002439A4" w:rsidRDefault="004236C3" w:rsidP="00D4408E">
      <w:pPr>
        <w:pStyle w:val="Default"/>
        <w:widowControl w:val="0"/>
        <w:ind w:right="-612" w:firstLine="720"/>
        <w:jc w:val="both"/>
        <w:rPr>
          <w:rFonts w:ascii="Times New Roman" w:hAnsi="Times New Roman" w:cs="Times New Roman"/>
          <w:color w:val="auto"/>
          <w:lang w:val="en-GB"/>
        </w:rPr>
      </w:pPr>
      <w:bookmarkStart w:id="27" w:name="_Hlk100317094"/>
      <w:r w:rsidRPr="002439A4">
        <w:rPr>
          <w:rFonts w:ascii="Times New Roman" w:hAnsi="Times New Roman" w:cs="Times New Roman"/>
          <w:i/>
          <w:color w:val="auto"/>
          <w:lang w:val="en-GB"/>
        </w:rPr>
        <w:t>national insurers' bureau</w:t>
      </w:r>
      <w:r w:rsidR="00C65A76" w:rsidRPr="002439A4">
        <w:rPr>
          <w:rFonts w:ascii="Times New Roman" w:hAnsi="Times New Roman" w:cs="Times New Roman"/>
          <w:i/>
          <w:color w:val="auto"/>
          <w:lang w:val="en-GB"/>
        </w:rPr>
        <w:t xml:space="preserve"> </w:t>
      </w:r>
      <w:r w:rsidR="00F5141F" w:rsidRPr="002439A4">
        <w:rPr>
          <w:rFonts w:ascii="Times New Roman" w:hAnsi="Times New Roman" w:cs="Times New Roman"/>
          <w:iCs/>
          <w:color w:val="auto"/>
          <w:lang w:val="en-GB"/>
        </w:rPr>
        <w:t xml:space="preserve">(hereinafter - </w:t>
      </w:r>
      <w:r w:rsidR="00D303D7" w:rsidRPr="002439A4">
        <w:rPr>
          <w:rFonts w:ascii="Times New Roman" w:hAnsi="Times New Roman" w:cs="Times New Roman"/>
          <w:iCs/>
          <w:color w:val="auto"/>
          <w:lang w:val="en-GB"/>
        </w:rPr>
        <w:t>national bureau</w:t>
      </w:r>
      <w:r w:rsidR="00F5141F" w:rsidRPr="002439A4">
        <w:rPr>
          <w:rFonts w:ascii="Times New Roman" w:hAnsi="Times New Roman" w:cs="Times New Roman"/>
          <w:iCs/>
          <w:color w:val="auto"/>
          <w:lang w:val="en-GB"/>
        </w:rPr>
        <w:t>)</w:t>
      </w:r>
      <w:r w:rsidR="00F5141F" w:rsidRPr="002439A4">
        <w:rPr>
          <w:rFonts w:ascii="Times New Roman" w:hAnsi="Times New Roman" w:cs="Times New Roman"/>
          <w:i/>
          <w:color w:val="auto"/>
          <w:lang w:val="en-GB"/>
        </w:rPr>
        <w:t xml:space="preserve"> </w:t>
      </w:r>
      <w:r w:rsidR="00F5141F" w:rsidRPr="002439A4">
        <w:rPr>
          <w:rFonts w:ascii="Times New Roman" w:hAnsi="Times New Roman" w:cs="Times New Roman"/>
          <w:color w:val="auto"/>
          <w:lang w:val="en-GB"/>
        </w:rPr>
        <w:t xml:space="preserve">- professional organization </w:t>
      </w:r>
      <w:r w:rsidR="00D303D7" w:rsidRPr="002439A4">
        <w:rPr>
          <w:rFonts w:ascii="Times New Roman" w:hAnsi="Times New Roman" w:cs="Times New Roman"/>
          <w:color w:val="auto"/>
          <w:lang w:val="en-GB"/>
        </w:rPr>
        <w:t xml:space="preserve">established </w:t>
      </w:r>
      <w:r w:rsidR="00F5141F" w:rsidRPr="002439A4">
        <w:rPr>
          <w:rFonts w:ascii="Times New Roman" w:hAnsi="Times New Roman" w:cs="Times New Roman"/>
          <w:color w:val="auto"/>
          <w:lang w:val="en-GB"/>
        </w:rPr>
        <w:t>accord</w:t>
      </w:r>
      <w:r w:rsidR="00D303D7" w:rsidRPr="002439A4">
        <w:rPr>
          <w:rFonts w:ascii="Times New Roman" w:hAnsi="Times New Roman" w:cs="Times New Roman"/>
          <w:color w:val="auto"/>
          <w:lang w:val="en-GB"/>
        </w:rPr>
        <w:t>i</w:t>
      </w:r>
      <w:r w:rsidR="00F5141F" w:rsidRPr="002439A4">
        <w:rPr>
          <w:rFonts w:ascii="Times New Roman" w:hAnsi="Times New Roman" w:cs="Times New Roman"/>
          <w:color w:val="auto"/>
          <w:lang w:val="en-GB"/>
        </w:rPr>
        <w:t>n</w:t>
      </w:r>
      <w:r w:rsidR="00D303D7" w:rsidRPr="002439A4">
        <w:rPr>
          <w:rFonts w:ascii="Times New Roman" w:hAnsi="Times New Roman" w:cs="Times New Roman"/>
          <w:color w:val="auto"/>
          <w:lang w:val="en-GB"/>
        </w:rPr>
        <w:t>g</w:t>
      </w:r>
      <w:r w:rsidR="00F5141F" w:rsidRPr="002439A4">
        <w:rPr>
          <w:rFonts w:ascii="Times New Roman" w:hAnsi="Times New Roman" w:cs="Times New Roman"/>
          <w:color w:val="auto"/>
          <w:lang w:val="en-GB"/>
        </w:rPr>
        <w:t xml:space="preserve"> </w:t>
      </w:r>
      <w:r w:rsidR="00D303D7" w:rsidRPr="002439A4">
        <w:rPr>
          <w:rFonts w:ascii="Times New Roman" w:hAnsi="Times New Roman" w:cs="Times New Roman"/>
          <w:color w:val="auto"/>
          <w:lang w:val="en-GB"/>
        </w:rPr>
        <w:t xml:space="preserve">to the </w:t>
      </w:r>
      <w:r w:rsidR="00F5141F" w:rsidRPr="002439A4">
        <w:rPr>
          <w:rFonts w:ascii="Times New Roman" w:hAnsi="Times New Roman" w:cs="Times New Roman"/>
          <w:color w:val="auto"/>
          <w:lang w:val="en-GB"/>
        </w:rPr>
        <w:t xml:space="preserve">Recommendation </w:t>
      </w:r>
      <w:r w:rsidR="00881729" w:rsidRPr="002439A4">
        <w:rPr>
          <w:rFonts w:ascii="Times New Roman" w:hAnsi="Times New Roman" w:cs="Times New Roman"/>
          <w:color w:val="auto"/>
          <w:lang w:val="en-GB"/>
        </w:rPr>
        <w:t>No</w:t>
      </w:r>
      <w:r w:rsidR="00F5141F" w:rsidRPr="002439A4">
        <w:rPr>
          <w:rFonts w:ascii="Times New Roman" w:hAnsi="Times New Roman" w:cs="Times New Roman"/>
          <w:color w:val="auto"/>
          <w:lang w:val="en-GB"/>
        </w:rPr>
        <w:t xml:space="preserve"> 5 of </w:t>
      </w:r>
      <w:r w:rsidR="00D303D7" w:rsidRPr="002439A4">
        <w:rPr>
          <w:rFonts w:ascii="Times New Roman" w:hAnsi="Times New Roman" w:cs="Times New Roman"/>
          <w:color w:val="auto"/>
          <w:lang w:val="en-GB"/>
        </w:rPr>
        <w:t xml:space="preserve">January </w:t>
      </w:r>
      <w:r w:rsidR="00F5141F" w:rsidRPr="002439A4">
        <w:rPr>
          <w:rFonts w:ascii="Times New Roman" w:hAnsi="Times New Roman" w:cs="Times New Roman"/>
          <w:color w:val="auto"/>
          <w:lang w:val="en-GB"/>
        </w:rPr>
        <w:t>25</w:t>
      </w:r>
      <w:r w:rsidR="00D303D7" w:rsidRPr="002439A4">
        <w:rPr>
          <w:rFonts w:ascii="Times New Roman" w:hAnsi="Times New Roman" w:cs="Times New Roman"/>
          <w:color w:val="auto"/>
          <w:lang w:val="en-GB"/>
        </w:rPr>
        <w:t>,</w:t>
      </w:r>
      <w:r w:rsidR="00F5141F" w:rsidRPr="002439A4">
        <w:rPr>
          <w:rFonts w:ascii="Times New Roman" w:hAnsi="Times New Roman" w:cs="Times New Roman"/>
          <w:color w:val="auto"/>
          <w:lang w:val="en-GB"/>
        </w:rPr>
        <w:t xml:space="preserve"> 1949, adopted by the Road Transport Subcommittee of the Inland Transport Committee </w:t>
      </w:r>
      <w:r w:rsidR="00D303D7" w:rsidRPr="002439A4">
        <w:rPr>
          <w:rFonts w:ascii="Times New Roman" w:hAnsi="Times New Roman" w:cs="Times New Roman"/>
          <w:color w:val="auto"/>
          <w:lang w:val="en-GB"/>
        </w:rPr>
        <w:t xml:space="preserve">under </w:t>
      </w:r>
      <w:r w:rsidR="00F5141F" w:rsidRPr="002439A4">
        <w:rPr>
          <w:rFonts w:ascii="Times New Roman" w:hAnsi="Times New Roman" w:cs="Times New Roman"/>
          <w:color w:val="auto"/>
          <w:lang w:val="en-GB"/>
        </w:rPr>
        <w:t xml:space="preserve">the United Nations Economic Commission for Europe, which groups </w:t>
      </w:r>
      <w:r w:rsidR="00D303D7" w:rsidRPr="002439A4">
        <w:rPr>
          <w:rFonts w:ascii="Times New Roman" w:hAnsi="Times New Roman" w:cs="Times New Roman"/>
          <w:color w:val="auto"/>
          <w:lang w:val="en-GB"/>
        </w:rPr>
        <w:t xml:space="preserve">the </w:t>
      </w:r>
      <w:r w:rsidR="00F5141F" w:rsidRPr="002439A4">
        <w:rPr>
          <w:rFonts w:ascii="Times New Roman" w:hAnsi="Times New Roman" w:cs="Times New Roman"/>
          <w:color w:val="auto"/>
          <w:lang w:val="en-GB"/>
        </w:rPr>
        <w:t xml:space="preserve">insurers </w:t>
      </w:r>
      <w:r w:rsidR="00D303D7" w:rsidRPr="002439A4">
        <w:rPr>
          <w:rFonts w:ascii="Times New Roman" w:hAnsi="Times New Roman" w:cs="Times New Roman"/>
          <w:color w:val="auto"/>
          <w:lang w:val="en-GB"/>
        </w:rPr>
        <w:t xml:space="preserve">authorised </w:t>
      </w:r>
      <w:r w:rsidR="00F5141F" w:rsidRPr="002439A4">
        <w:rPr>
          <w:rFonts w:ascii="Times New Roman" w:hAnsi="Times New Roman" w:cs="Times New Roman"/>
          <w:color w:val="auto"/>
          <w:lang w:val="en-GB"/>
        </w:rPr>
        <w:t>to carry out compulsory motor third party liability insurance;</w:t>
      </w:r>
      <w:bookmarkEnd w:id="27"/>
    </w:p>
    <w:p w14:paraId="534E8EF1" w14:textId="77777777" w:rsidR="00F5141F" w:rsidRPr="002439A4" w:rsidRDefault="00F5141F" w:rsidP="00D4408E">
      <w:pPr>
        <w:pStyle w:val="Default"/>
        <w:widowControl w:val="0"/>
        <w:ind w:right="-612" w:firstLine="720"/>
        <w:jc w:val="both"/>
        <w:rPr>
          <w:rFonts w:ascii="Times New Roman" w:hAnsi="Times New Roman" w:cs="Times New Roman"/>
          <w:color w:val="auto"/>
          <w:lang w:val="en-GB"/>
        </w:rPr>
      </w:pPr>
      <w:r w:rsidRPr="002439A4">
        <w:rPr>
          <w:rFonts w:ascii="Times New Roman" w:hAnsi="Times New Roman" w:cs="Times New Roman"/>
          <w:i/>
          <w:iCs/>
          <w:color w:val="auto"/>
          <w:lang w:val="en-GB"/>
        </w:rPr>
        <w:t>insurance and/or reinsurance broker</w:t>
      </w:r>
      <w:r w:rsidR="00773587" w:rsidRPr="002439A4">
        <w:rPr>
          <w:rFonts w:ascii="Times New Roman" w:hAnsi="Times New Roman" w:cs="Times New Roman"/>
          <w:i/>
          <w:iCs/>
          <w:color w:val="auto"/>
          <w:lang w:val="en-GB"/>
        </w:rPr>
        <w:t xml:space="preserve"> </w:t>
      </w:r>
      <w:r w:rsidRPr="002439A4">
        <w:rPr>
          <w:rFonts w:ascii="Times New Roman" w:hAnsi="Times New Roman" w:cs="Times New Roman"/>
          <w:color w:val="auto"/>
          <w:lang w:val="en-GB"/>
        </w:rPr>
        <w:t>-</w:t>
      </w:r>
      <w:r w:rsidR="00773587" w:rsidRPr="002439A4">
        <w:rPr>
          <w:rFonts w:ascii="Times New Roman" w:hAnsi="Times New Roman" w:cs="Times New Roman"/>
          <w:color w:val="auto"/>
          <w:lang w:val="en-GB"/>
        </w:rPr>
        <w:t xml:space="preserve"> </w:t>
      </w:r>
      <w:r w:rsidRPr="002439A4">
        <w:rPr>
          <w:rFonts w:ascii="Times New Roman" w:hAnsi="Times New Roman" w:cs="Times New Roman"/>
          <w:color w:val="auto"/>
          <w:lang w:val="en-GB"/>
        </w:rPr>
        <w:t xml:space="preserve">legal </w:t>
      </w:r>
      <w:r w:rsidR="00773587" w:rsidRPr="002439A4">
        <w:rPr>
          <w:rFonts w:ascii="Times New Roman" w:hAnsi="Times New Roman" w:cs="Times New Roman"/>
          <w:color w:val="auto"/>
          <w:lang w:val="en-GB"/>
        </w:rPr>
        <w:t xml:space="preserve">person </w:t>
      </w:r>
      <w:r w:rsidRPr="002439A4">
        <w:rPr>
          <w:rFonts w:ascii="Times New Roman" w:hAnsi="Times New Roman" w:cs="Times New Roman"/>
          <w:color w:val="auto"/>
          <w:lang w:val="en-GB"/>
        </w:rPr>
        <w:t>registered in the Republic of Moldova which, under the conditions of this law, negotiates for its clients, natural or legal persons, insured or reinsured or potential</w:t>
      </w:r>
      <w:r w:rsidR="00773587" w:rsidRPr="002439A4">
        <w:rPr>
          <w:rFonts w:ascii="Times New Roman" w:hAnsi="Times New Roman" w:cs="Times New Roman"/>
          <w:color w:val="auto"/>
          <w:lang w:val="en-GB"/>
        </w:rPr>
        <w:t>ly</w:t>
      </w:r>
      <w:r w:rsidRPr="002439A4">
        <w:rPr>
          <w:rFonts w:ascii="Times New Roman" w:hAnsi="Times New Roman" w:cs="Times New Roman"/>
          <w:color w:val="auto"/>
          <w:lang w:val="en-GB"/>
        </w:rPr>
        <w:t xml:space="preserve"> insured or reinsured</w:t>
      </w:r>
      <w:r w:rsidR="00773587" w:rsidRPr="002439A4">
        <w:rPr>
          <w:rFonts w:ascii="Times New Roman" w:hAnsi="Times New Roman" w:cs="Times New Roman"/>
          <w:color w:val="auto"/>
          <w:lang w:val="en-GB"/>
        </w:rPr>
        <w:t xml:space="preserve"> parties</w:t>
      </w:r>
      <w:r w:rsidRPr="002439A4">
        <w:rPr>
          <w:rFonts w:ascii="Times New Roman" w:hAnsi="Times New Roman" w:cs="Times New Roman"/>
          <w:color w:val="auto"/>
          <w:lang w:val="en-GB"/>
        </w:rPr>
        <w:t>, conclud</w:t>
      </w:r>
      <w:r w:rsidR="00773587" w:rsidRPr="002439A4">
        <w:rPr>
          <w:rFonts w:ascii="Times New Roman" w:hAnsi="Times New Roman" w:cs="Times New Roman"/>
          <w:color w:val="auto"/>
          <w:lang w:val="en-GB"/>
        </w:rPr>
        <w:t>es</w:t>
      </w:r>
      <w:r w:rsidRPr="002439A4">
        <w:rPr>
          <w:rFonts w:ascii="Times New Roman" w:hAnsi="Times New Roman" w:cs="Times New Roman"/>
          <w:color w:val="auto"/>
          <w:lang w:val="en-GB"/>
        </w:rPr>
        <w:t xml:space="preserve"> insurance and/or reinsurance contracts</w:t>
      </w:r>
      <w:r w:rsidR="00773587" w:rsidRPr="002439A4">
        <w:rPr>
          <w:rFonts w:ascii="Times New Roman" w:hAnsi="Times New Roman" w:cs="Times New Roman"/>
          <w:color w:val="auto"/>
          <w:lang w:val="en-GB"/>
        </w:rPr>
        <w:t xml:space="preserve"> and </w:t>
      </w:r>
      <w:r w:rsidRPr="002439A4">
        <w:rPr>
          <w:rFonts w:ascii="Times New Roman" w:hAnsi="Times New Roman" w:cs="Times New Roman"/>
          <w:color w:val="auto"/>
          <w:lang w:val="en-GB"/>
        </w:rPr>
        <w:t>provid</w:t>
      </w:r>
      <w:r w:rsidR="00773587" w:rsidRPr="002439A4">
        <w:rPr>
          <w:rFonts w:ascii="Times New Roman" w:hAnsi="Times New Roman" w:cs="Times New Roman"/>
          <w:color w:val="auto"/>
          <w:lang w:val="en-GB"/>
        </w:rPr>
        <w:t>es</w:t>
      </w:r>
      <w:r w:rsidRPr="002439A4">
        <w:rPr>
          <w:rFonts w:ascii="Times New Roman" w:hAnsi="Times New Roman" w:cs="Times New Roman"/>
          <w:color w:val="auto"/>
          <w:lang w:val="en-GB"/>
        </w:rPr>
        <w:t xml:space="preserve"> consult</w:t>
      </w:r>
      <w:r w:rsidR="00773587" w:rsidRPr="002439A4">
        <w:rPr>
          <w:rFonts w:ascii="Times New Roman" w:hAnsi="Times New Roman" w:cs="Times New Roman"/>
          <w:color w:val="auto"/>
          <w:lang w:val="en-GB"/>
        </w:rPr>
        <w:t>ancy</w:t>
      </w:r>
      <w:r w:rsidRPr="002439A4">
        <w:rPr>
          <w:rFonts w:ascii="Times New Roman" w:hAnsi="Times New Roman" w:cs="Times New Roman"/>
          <w:color w:val="auto"/>
          <w:lang w:val="en-GB"/>
        </w:rPr>
        <w:t xml:space="preserve"> and </w:t>
      </w:r>
      <w:r w:rsidR="00C846D7" w:rsidRPr="002439A4">
        <w:rPr>
          <w:rFonts w:ascii="Times New Roman" w:hAnsi="Times New Roman" w:cs="Times New Roman"/>
          <w:color w:val="auto"/>
          <w:lang w:val="en-GB"/>
        </w:rPr>
        <w:t xml:space="preserve">risks inspection services </w:t>
      </w:r>
      <w:r w:rsidRPr="002439A4">
        <w:rPr>
          <w:rFonts w:ascii="Times New Roman" w:hAnsi="Times New Roman" w:cs="Times New Roman"/>
          <w:color w:val="auto"/>
          <w:lang w:val="en-GB"/>
        </w:rPr>
        <w:t xml:space="preserve">and provides assistance during the </w:t>
      </w:r>
      <w:r w:rsidR="00C846D7" w:rsidRPr="002439A4">
        <w:rPr>
          <w:rFonts w:ascii="Times New Roman" w:hAnsi="Times New Roman" w:cs="Times New Roman"/>
          <w:color w:val="auto"/>
          <w:lang w:val="en-GB"/>
        </w:rPr>
        <w:t xml:space="preserve">enforcement </w:t>
      </w:r>
      <w:r w:rsidRPr="002439A4">
        <w:rPr>
          <w:rFonts w:ascii="Times New Roman" w:hAnsi="Times New Roman" w:cs="Times New Roman"/>
          <w:color w:val="auto"/>
          <w:lang w:val="en-GB"/>
        </w:rPr>
        <w:t>of contracts or in connection with the settlement of damages;</w:t>
      </w:r>
    </w:p>
    <w:p w14:paraId="1D90FEC8" w14:textId="77777777" w:rsidR="00E66895" w:rsidRPr="002439A4" w:rsidRDefault="00E66895" w:rsidP="00D4408E">
      <w:pPr>
        <w:widowControl w:val="0"/>
        <w:ind w:right="-612" w:firstLine="720"/>
        <w:rPr>
          <w:sz w:val="24"/>
          <w:szCs w:val="24"/>
          <w:lang w:val="en-GB"/>
        </w:rPr>
      </w:pPr>
      <w:r w:rsidRPr="002439A4">
        <w:rPr>
          <w:i/>
          <w:iCs/>
          <w:sz w:val="24"/>
          <w:szCs w:val="24"/>
          <w:lang w:val="en-GB"/>
        </w:rPr>
        <w:t>acquisition costs</w:t>
      </w:r>
      <w:r w:rsidR="00B76E4B" w:rsidRPr="002439A4">
        <w:rPr>
          <w:i/>
          <w:iCs/>
          <w:sz w:val="24"/>
          <w:szCs w:val="24"/>
          <w:lang w:val="en-GB"/>
        </w:rPr>
        <w:t xml:space="preserve"> </w:t>
      </w:r>
      <w:r w:rsidRPr="002439A4">
        <w:rPr>
          <w:sz w:val="24"/>
          <w:szCs w:val="24"/>
          <w:lang w:val="en-GB"/>
        </w:rPr>
        <w:t>- expenses for the conclusion of insurance and/or reinsurance contracts</w:t>
      </w:r>
      <w:r w:rsidR="009626B0" w:rsidRPr="002439A4">
        <w:rPr>
          <w:sz w:val="24"/>
          <w:szCs w:val="24"/>
          <w:lang w:val="en-GB"/>
        </w:rPr>
        <w:t>,</w:t>
      </w:r>
      <w:r w:rsidRPr="002439A4">
        <w:rPr>
          <w:sz w:val="24"/>
          <w:szCs w:val="24"/>
          <w:lang w:val="en-GB"/>
        </w:rPr>
        <w:t xml:space="preserve"> which </w:t>
      </w:r>
      <w:r w:rsidR="009626B0" w:rsidRPr="002439A4">
        <w:rPr>
          <w:sz w:val="24"/>
          <w:szCs w:val="24"/>
          <w:lang w:val="en-GB"/>
        </w:rPr>
        <w:t xml:space="preserve">encompass </w:t>
      </w:r>
      <w:r w:rsidRPr="002439A4">
        <w:rPr>
          <w:sz w:val="24"/>
          <w:szCs w:val="24"/>
          <w:lang w:val="en-GB"/>
        </w:rPr>
        <w:t xml:space="preserve">both directly attributable expenses, such as acquisition fees and the costs of opening the file or accepting contracts in the portfolio, as well as indirectly attributable expenses, such as marketing expenses and administrative </w:t>
      </w:r>
      <w:r w:rsidR="009626B0" w:rsidRPr="002439A4">
        <w:rPr>
          <w:sz w:val="24"/>
          <w:szCs w:val="24"/>
          <w:lang w:val="en-GB"/>
        </w:rPr>
        <w:t xml:space="preserve">costs </w:t>
      </w:r>
      <w:r w:rsidRPr="002439A4">
        <w:rPr>
          <w:sz w:val="24"/>
          <w:szCs w:val="24"/>
          <w:lang w:val="en-GB"/>
        </w:rPr>
        <w:t xml:space="preserve">related to the </w:t>
      </w:r>
      <w:r w:rsidR="009626B0" w:rsidRPr="002439A4">
        <w:rPr>
          <w:sz w:val="24"/>
          <w:szCs w:val="24"/>
          <w:lang w:val="en-GB"/>
        </w:rPr>
        <w:t xml:space="preserve">processing </w:t>
      </w:r>
      <w:r w:rsidRPr="002439A4">
        <w:rPr>
          <w:sz w:val="24"/>
          <w:szCs w:val="24"/>
          <w:lang w:val="en-GB"/>
        </w:rPr>
        <w:t xml:space="preserve">of applications and the issuance of </w:t>
      </w:r>
      <w:r w:rsidR="009626B0" w:rsidRPr="002439A4">
        <w:rPr>
          <w:sz w:val="24"/>
          <w:szCs w:val="24"/>
          <w:lang w:val="en-GB"/>
        </w:rPr>
        <w:t xml:space="preserve">insurance </w:t>
      </w:r>
      <w:r w:rsidRPr="002439A4">
        <w:rPr>
          <w:sz w:val="24"/>
          <w:szCs w:val="24"/>
          <w:lang w:val="en-GB"/>
        </w:rPr>
        <w:t>policies;</w:t>
      </w:r>
    </w:p>
    <w:p w14:paraId="16CD8D9E" w14:textId="77777777" w:rsidR="00F5141F" w:rsidRPr="002439A4" w:rsidRDefault="00F5141F" w:rsidP="00D4408E">
      <w:pPr>
        <w:widowControl w:val="0"/>
        <w:ind w:right="-612" w:firstLine="720"/>
        <w:rPr>
          <w:sz w:val="24"/>
          <w:szCs w:val="24"/>
          <w:lang w:val="en-GB"/>
        </w:rPr>
      </w:pPr>
      <w:r w:rsidRPr="002439A4">
        <w:rPr>
          <w:i/>
          <w:iCs/>
          <w:sz w:val="24"/>
          <w:szCs w:val="24"/>
          <w:lang w:val="en-GB"/>
        </w:rPr>
        <w:t>insurance contract</w:t>
      </w:r>
      <w:r w:rsidR="00FB24B7" w:rsidRPr="002439A4">
        <w:rPr>
          <w:i/>
          <w:iCs/>
          <w:sz w:val="24"/>
          <w:szCs w:val="24"/>
          <w:lang w:val="en-GB"/>
        </w:rPr>
        <w:t xml:space="preserve"> party </w:t>
      </w:r>
      <w:r w:rsidRPr="002439A4">
        <w:rPr>
          <w:sz w:val="24"/>
          <w:szCs w:val="24"/>
          <w:lang w:val="en-GB"/>
        </w:rPr>
        <w:t>- natural or legal person who has an insurance contract concluded with an insurer;</w:t>
      </w:r>
    </w:p>
    <w:p w14:paraId="399D927D" w14:textId="77777777" w:rsidR="00F5141F" w:rsidRPr="002439A4" w:rsidRDefault="00F5141F" w:rsidP="00D4408E">
      <w:pPr>
        <w:pStyle w:val="Default"/>
        <w:widowControl w:val="0"/>
        <w:ind w:right="-612" w:firstLine="720"/>
        <w:jc w:val="both"/>
        <w:rPr>
          <w:rFonts w:ascii="Times New Roman" w:hAnsi="Times New Roman" w:cs="Times New Roman"/>
          <w:color w:val="auto"/>
          <w:lang w:val="en-GB"/>
        </w:rPr>
      </w:pPr>
      <w:r w:rsidRPr="002439A4">
        <w:rPr>
          <w:rFonts w:ascii="Times New Roman" w:hAnsi="Times New Roman" w:cs="Times New Roman"/>
          <w:i/>
          <w:color w:val="auto"/>
          <w:lang w:val="en-GB"/>
        </w:rPr>
        <w:t>control</w:t>
      </w:r>
      <w:r w:rsidR="00FF6A83" w:rsidRPr="002439A4">
        <w:rPr>
          <w:rFonts w:ascii="Times New Roman" w:hAnsi="Times New Roman" w:cs="Times New Roman"/>
          <w:i/>
          <w:color w:val="auto"/>
          <w:lang w:val="en-GB"/>
        </w:rPr>
        <w:t xml:space="preserve"> </w:t>
      </w:r>
      <w:r w:rsidRPr="002439A4">
        <w:rPr>
          <w:rFonts w:ascii="Times New Roman" w:hAnsi="Times New Roman" w:cs="Times New Roman"/>
          <w:color w:val="auto"/>
          <w:lang w:val="en-GB"/>
        </w:rPr>
        <w:t xml:space="preserve">- relationship between a parent </w:t>
      </w:r>
      <w:r w:rsidR="00FF6A83" w:rsidRPr="002439A4">
        <w:rPr>
          <w:rFonts w:ascii="Times New Roman" w:hAnsi="Times New Roman" w:cs="Times New Roman"/>
          <w:color w:val="auto"/>
          <w:lang w:val="en-GB"/>
        </w:rPr>
        <w:t xml:space="preserve">undertaking </w:t>
      </w:r>
      <w:r w:rsidRPr="002439A4">
        <w:rPr>
          <w:rFonts w:ascii="Times New Roman" w:hAnsi="Times New Roman" w:cs="Times New Roman"/>
          <w:color w:val="auto"/>
          <w:lang w:val="en-GB"/>
        </w:rPr>
        <w:t xml:space="preserve">and a branch or relationship of </w:t>
      </w:r>
      <w:r w:rsidR="00FF6A83" w:rsidRPr="002439A4">
        <w:rPr>
          <w:rFonts w:ascii="Times New Roman" w:hAnsi="Times New Roman" w:cs="Times New Roman"/>
          <w:color w:val="auto"/>
          <w:lang w:val="en-GB"/>
        </w:rPr>
        <w:t xml:space="preserve">similar </w:t>
      </w:r>
      <w:r w:rsidRPr="002439A4">
        <w:rPr>
          <w:rFonts w:ascii="Times New Roman" w:hAnsi="Times New Roman" w:cs="Times New Roman"/>
          <w:color w:val="auto"/>
          <w:lang w:val="en-GB"/>
        </w:rPr>
        <w:t>nature between any person and a</w:t>
      </w:r>
      <w:r w:rsidR="00FF6A83" w:rsidRPr="002439A4">
        <w:rPr>
          <w:rFonts w:ascii="Times New Roman" w:hAnsi="Times New Roman" w:cs="Times New Roman"/>
          <w:color w:val="auto"/>
          <w:lang w:val="en-GB"/>
        </w:rPr>
        <w:t>n</w:t>
      </w:r>
      <w:r w:rsidRPr="002439A4">
        <w:rPr>
          <w:rFonts w:ascii="Times New Roman" w:hAnsi="Times New Roman" w:cs="Times New Roman"/>
          <w:color w:val="auto"/>
          <w:lang w:val="en-GB"/>
        </w:rPr>
        <w:t xml:space="preserve"> </w:t>
      </w:r>
      <w:r w:rsidR="00FF6A83" w:rsidRPr="002439A4">
        <w:rPr>
          <w:rFonts w:ascii="Times New Roman" w:hAnsi="Times New Roman" w:cs="Times New Roman"/>
          <w:color w:val="auto"/>
          <w:lang w:val="en-GB"/>
        </w:rPr>
        <w:t>undertaking</w:t>
      </w:r>
      <w:r w:rsidRPr="002439A4">
        <w:rPr>
          <w:rFonts w:ascii="Times New Roman" w:hAnsi="Times New Roman" w:cs="Times New Roman"/>
          <w:color w:val="auto"/>
          <w:lang w:val="en-GB"/>
        </w:rPr>
        <w:t>;</w:t>
      </w:r>
    </w:p>
    <w:p w14:paraId="218EB5B2" w14:textId="77777777" w:rsidR="00F5141F" w:rsidRPr="002439A4" w:rsidRDefault="00F5141F" w:rsidP="00D4408E">
      <w:pPr>
        <w:widowControl w:val="0"/>
        <w:ind w:right="-612" w:firstLine="720"/>
        <w:rPr>
          <w:sz w:val="24"/>
          <w:szCs w:val="24"/>
          <w:lang w:val="en-GB"/>
        </w:rPr>
      </w:pPr>
      <w:r w:rsidRPr="002439A4">
        <w:rPr>
          <w:i/>
          <w:iCs/>
          <w:sz w:val="24"/>
          <w:szCs w:val="24"/>
          <w:lang w:val="en-GB"/>
        </w:rPr>
        <w:t>correspondent</w:t>
      </w:r>
      <w:r w:rsidR="00FF6A83" w:rsidRPr="002439A4">
        <w:rPr>
          <w:i/>
          <w:iCs/>
          <w:sz w:val="24"/>
          <w:szCs w:val="24"/>
          <w:lang w:val="en-GB"/>
        </w:rPr>
        <w:t xml:space="preserve"> </w:t>
      </w:r>
      <w:r w:rsidRPr="002439A4">
        <w:rPr>
          <w:sz w:val="24"/>
          <w:szCs w:val="24"/>
          <w:lang w:val="en-GB"/>
        </w:rPr>
        <w:t xml:space="preserve">- any insurance or reinsurance undertaking or any other legal person </w:t>
      </w:r>
      <w:r w:rsidR="00FE7B0F" w:rsidRPr="002439A4">
        <w:rPr>
          <w:sz w:val="24"/>
          <w:szCs w:val="24"/>
          <w:lang w:val="en-GB"/>
        </w:rPr>
        <w:t xml:space="preserve">appointed </w:t>
      </w:r>
      <w:r w:rsidRPr="002439A4">
        <w:rPr>
          <w:sz w:val="24"/>
          <w:szCs w:val="24"/>
          <w:lang w:val="en-GB"/>
        </w:rPr>
        <w:t xml:space="preserve">by one or more non-resident insurance or reinsurance undertakings </w:t>
      </w:r>
      <w:r w:rsidR="00E40EF6" w:rsidRPr="002439A4">
        <w:rPr>
          <w:sz w:val="24"/>
          <w:szCs w:val="24"/>
          <w:lang w:val="en-GB"/>
        </w:rPr>
        <w:t xml:space="preserve">in </w:t>
      </w:r>
      <w:r w:rsidRPr="002439A4">
        <w:rPr>
          <w:sz w:val="24"/>
          <w:szCs w:val="24"/>
          <w:lang w:val="en-GB"/>
        </w:rPr>
        <w:t xml:space="preserve">the Republic of Moldova, </w:t>
      </w:r>
      <w:r w:rsidR="00E40EF6" w:rsidRPr="002439A4">
        <w:rPr>
          <w:sz w:val="24"/>
          <w:szCs w:val="24"/>
          <w:lang w:val="en-GB"/>
        </w:rPr>
        <w:t xml:space="preserve">upon </w:t>
      </w:r>
      <w:r w:rsidRPr="002439A4">
        <w:rPr>
          <w:sz w:val="24"/>
          <w:szCs w:val="24"/>
          <w:lang w:val="en-GB"/>
        </w:rPr>
        <w:t xml:space="preserve">prior approval of the national bureau, for the purpose of settling claims arising out of motor vehicle accidents on the territory of the Republic of Moldova for which the insurance or reinsurance </w:t>
      </w:r>
      <w:r w:rsidR="00E40EF6" w:rsidRPr="002439A4">
        <w:rPr>
          <w:sz w:val="24"/>
          <w:szCs w:val="24"/>
          <w:lang w:val="en-GB"/>
        </w:rPr>
        <w:t xml:space="preserve">undertaking </w:t>
      </w:r>
      <w:r w:rsidRPr="002439A4">
        <w:rPr>
          <w:sz w:val="24"/>
          <w:szCs w:val="24"/>
          <w:lang w:val="en-GB"/>
        </w:rPr>
        <w:t xml:space="preserve">or the non-resident insurance or reinsurance </w:t>
      </w:r>
      <w:r w:rsidR="00E40EF6" w:rsidRPr="002439A4">
        <w:rPr>
          <w:sz w:val="24"/>
          <w:szCs w:val="24"/>
          <w:lang w:val="en-GB"/>
        </w:rPr>
        <w:t xml:space="preserve">undertakings </w:t>
      </w:r>
      <w:r w:rsidRPr="002439A4">
        <w:rPr>
          <w:sz w:val="24"/>
          <w:szCs w:val="24"/>
          <w:lang w:val="en-GB"/>
        </w:rPr>
        <w:t xml:space="preserve">have issued a compulsory </w:t>
      </w:r>
      <w:r w:rsidRPr="002439A4">
        <w:rPr>
          <w:sz w:val="24"/>
          <w:szCs w:val="24"/>
          <w:lang w:val="en-GB"/>
        </w:rPr>
        <w:lastRenderedPageBreak/>
        <w:t>motor third party liability insurance policy valid on the territory of the Republic of Moldova;</w:t>
      </w:r>
    </w:p>
    <w:p w14:paraId="1441063B" w14:textId="77777777" w:rsidR="00F5141F" w:rsidRPr="002439A4" w:rsidRDefault="00F5141F" w:rsidP="00D4408E">
      <w:pPr>
        <w:widowControl w:val="0"/>
        <w:ind w:right="-612" w:firstLine="720"/>
        <w:rPr>
          <w:sz w:val="24"/>
          <w:szCs w:val="24"/>
          <w:lang w:val="en-GB"/>
        </w:rPr>
      </w:pPr>
      <w:r w:rsidRPr="002439A4">
        <w:rPr>
          <w:i/>
          <w:sz w:val="24"/>
          <w:szCs w:val="24"/>
          <w:lang w:val="en-GB"/>
        </w:rPr>
        <w:t>insurance compensation</w:t>
      </w:r>
      <w:r w:rsidR="00C83741" w:rsidRPr="002439A4">
        <w:rPr>
          <w:i/>
          <w:sz w:val="24"/>
          <w:szCs w:val="24"/>
          <w:lang w:val="en-GB"/>
        </w:rPr>
        <w:t xml:space="preserve"> </w:t>
      </w:r>
      <w:r w:rsidRPr="002439A4">
        <w:rPr>
          <w:sz w:val="24"/>
          <w:szCs w:val="24"/>
          <w:lang w:val="en-GB"/>
        </w:rPr>
        <w:t xml:space="preserve">- the amount due or paid by the insurance </w:t>
      </w:r>
      <w:r w:rsidR="00C83741" w:rsidRPr="002439A4">
        <w:rPr>
          <w:sz w:val="24"/>
          <w:szCs w:val="24"/>
          <w:lang w:val="en-GB"/>
        </w:rPr>
        <w:t xml:space="preserve">undertaking </w:t>
      </w:r>
      <w:r w:rsidRPr="002439A4">
        <w:rPr>
          <w:sz w:val="24"/>
          <w:szCs w:val="24"/>
          <w:lang w:val="en-GB"/>
        </w:rPr>
        <w:t>to the insured</w:t>
      </w:r>
      <w:r w:rsidR="00C83741" w:rsidRPr="002439A4">
        <w:rPr>
          <w:sz w:val="24"/>
          <w:szCs w:val="24"/>
          <w:lang w:val="en-GB"/>
        </w:rPr>
        <w:t xml:space="preserve"> party</w:t>
      </w:r>
      <w:r w:rsidRPr="002439A4">
        <w:rPr>
          <w:sz w:val="24"/>
          <w:szCs w:val="24"/>
          <w:lang w:val="en-GB"/>
        </w:rPr>
        <w:t>, the beneficiary of the insurance or to a third party injured in order to compensate for the damage caused by the insured case, within the limits provided by the insurance contract;</w:t>
      </w:r>
    </w:p>
    <w:p w14:paraId="0803086C" w14:textId="3170A091" w:rsidR="00D55B35" w:rsidRPr="002439A4" w:rsidRDefault="00D55B35" w:rsidP="00D4408E">
      <w:pPr>
        <w:widowControl w:val="0"/>
        <w:ind w:right="-612" w:firstLine="720"/>
        <w:rPr>
          <w:sz w:val="24"/>
          <w:szCs w:val="24"/>
          <w:lang w:val="en-GB"/>
        </w:rPr>
      </w:pPr>
      <w:r w:rsidRPr="002439A4">
        <w:rPr>
          <w:i/>
          <w:iCs/>
          <w:sz w:val="24"/>
          <w:szCs w:val="24"/>
          <w:lang w:val="en-GB"/>
        </w:rPr>
        <w:t>regulated entity</w:t>
      </w:r>
      <w:r w:rsidR="00026660" w:rsidRPr="002439A4">
        <w:rPr>
          <w:i/>
          <w:iCs/>
          <w:sz w:val="24"/>
          <w:szCs w:val="24"/>
          <w:lang w:val="en-GB"/>
        </w:rPr>
        <w:t xml:space="preserve"> </w:t>
      </w:r>
      <w:r w:rsidRPr="002439A4">
        <w:rPr>
          <w:sz w:val="24"/>
          <w:szCs w:val="24"/>
          <w:lang w:val="en-GB"/>
        </w:rPr>
        <w:t xml:space="preserve">- regulated entity within the meaning of Law </w:t>
      </w:r>
      <w:r w:rsidR="00881729" w:rsidRPr="002439A4">
        <w:rPr>
          <w:sz w:val="24"/>
          <w:szCs w:val="24"/>
          <w:lang w:val="en-GB"/>
        </w:rPr>
        <w:t>No</w:t>
      </w:r>
      <w:r w:rsidRPr="002439A4">
        <w:rPr>
          <w:sz w:val="24"/>
          <w:szCs w:val="24"/>
          <w:lang w:val="en-GB"/>
        </w:rPr>
        <w:t xml:space="preserve"> 250/2017 on the additional supervision of banks, insurers/reinsurers and investment firms belonging to a financial conglomerate;</w:t>
      </w:r>
    </w:p>
    <w:p w14:paraId="3E16B2CE" w14:textId="77777777" w:rsidR="00F5141F" w:rsidRPr="002439A4" w:rsidRDefault="00F5141F" w:rsidP="00D4408E">
      <w:pPr>
        <w:pStyle w:val="Default"/>
        <w:widowControl w:val="0"/>
        <w:ind w:right="-612" w:firstLine="720"/>
        <w:jc w:val="both"/>
        <w:rPr>
          <w:rFonts w:ascii="Times New Roman" w:hAnsi="Times New Roman" w:cs="Times New Roman"/>
          <w:color w:val="auto"/>
          <w:lang w:val="en-GB"/>
        </w:rPr>
      </w:pPr>
      <w:r w:rsidRPr="002439A4">
        <w:rPr>
          <w:rFonts w:ascii="Times New Roman" w:hAnsi="Times New Roman" w:cs="Times New Roman"/>
          <w:i/>
          <w:color w:val="auto"/>
          <w:lang w:val="en-GB"/>
        </w:rPr>
        <w:t>outsourcing</w:t>
      </w:r>
      <w:r w:rsidRPr="002439A4">
        <w:rPr>
          <w:rFonts w:ascii="Times New Roman" w:hAnsi="Times New Roman" w:cs="Times New Roman"/>
          <w:iCs/>
          <w:color w:val="auto"/>
          <w:lang w:val="en-GB"/>
        </w:rPr>
        <w:t xml:space="preserve"> </w:t>
      </w:r>
      <w:r w:rsidRPr="002439A4">
        <w:rPr>
          <w:rFonts w:ascii="Times New Roman" w:eastAsia="Times New Roman" w:hAnsi="Times New Roman" w:cs="Times New Roman"/>
          <w:color w:val="auto"/>
          <w:lang w:val="en-GB"/>
        </w:rPr>
        <w:t>-</w:t>
      </w:r>
      <w:r w:rsidR="00026660" w:rsidRPr="002439A4">
        <w:rPr>
          <w:rFonts w:ascii="Times New Roman" w:eastAsia="Times New Roman" w:hAnsi="Times New Roman" w:cs="Times New Roman"/>
          <w:color w:val="auto"/>
          <w:lang w:val="en-GB"/>
        </w:rPr>
        <w:t xml:space="preserve"> </w:t>
      </w:r>
      <w:r w:rsidRPr="002439A4">
        <w:rPr>
          <w:rFonts w:ascii="Times New Roman" w:hAnsi="Times New Roman" w:cs="Times New Roman"/>
          <w:color w:val="auto"/>
          <w:lang w:val="en-GB"/>
        </w:rPr>
        <w:t xml:space="preserve">agreement between an insurance or reinsurance undertaking and a service provider, whether or not it is a supervised entity, through which it carries out a process, service or activity which would otherwise have been </w:t>
      </w:r>
      <w:r w:rsidR="00026660" w:rsidRPr="002439A4">
        <w:rPr>
          <w:rFonts w:ascii="Times New Roman" w:hAnsi="Times New Roman" w:cs="Times New Roman"/>
          <w:color w:val="auto"/>
          <w:lang w:val="en-GB"/>
        </w:rPr>
        <w:t>carried out by the insurance and/or reinsurance undertaking itself</w:t>
      </w:r>
      <w:r w:rsidRPr="002439A4">
        <w:rPr>
          <w:rFonts w:ascii="Times New Roman" w:hAnsi="Times New Roman" w:cs="Times New Roman"/>
          <w:color w:val="auto"/>
          <w:lang w:val="en-GB"/>
        </w:rPr>
        <w:t>;</w:t>
      </w:r>
    </w:p>
    <w:p w14:paraId="47A84C1B" w14:textId="77777777" w:rsidR="00F5141F" w:rsidRPr="002439A4" w:rsidRDefault="00F5141F" w:rsidP="00D4408E">
      <w:pPr>
        <w:widowControl w:val="0"/>
        <w:ind w:right="-612" w:firstLine="720"/>
        <w:rPr>
          <w:sz w:val="24"/>
          <w:szCs w:val="24"/>
          <w:lang w:val="en-GB"/>
        </w:rPr>
      </w:pPr>
      <w:r w:rsidRPr="002439A4">
        <w:rPr>
          <w:i/>
          <w:sz w:val="24"/>
          <w:szCs w:val="24"/>
          <w:lang w:val="en-GB"/>
        </w:rPr>
        <w:t>guarantee fund</w:t>
      </w:r>
      <w:r w:rsidR="00026660" w:rsidRPr="002439A4">
        <w:rPr>
          <w:i/>
          <w:sz w:val="24"/>
          <w:szCs w:val="24"/>
          <w:lang w:val="en-GB"/>
        </w:rPr>
        <w:t xml:space="preserve"> </w:t>
      </w:r>
      <w:r w:rsidRPr="002439A4">
        <w:rPr>
          <w:sz w:val="24"/>
          <w:szCs w:val="24"/>
          <w:lang w:val="en-GB"/>
        </w:rPr>
        <w:t xml:space="preserve">- fund of financial means consisting of contributions from insurance </w:t>
      </w:r>
      <w:r w:rsidR="004E4C45" w:rsidRPr="002439A4">
        <w:rPr>
          <w:sz w:val="24"/>
          <w:szCs w:val="24"/>
          <w:lang w:val="en-GB"/>
        </w:rPr>
        <w:t>undertaking</w:t>
      </w:r>
      <w:r w:rsidRPr="002439A4">
        <w:rPr>
          <w:sz w:val="24"/>
          <w:szCs w:val="24"/>
          <w:lang w:val="en-GB"/>
        </w:rPr>
        <w:t xml:space="preserve">s to protect the interests of </w:t>
      </w:r>
      <w:r w:rsidR="004E4C45" w:rsidRPr="002439A4">
        <w:rPr>
          <w:sz w:val="24"/>
          <w:szCs w:val="24"/>
          <w:lang w:val="en-GB"/>
        </w:rPr>
        <w:t>insured parties</w:t>
      </w:r>
      <w:r w:rsidRPr="002439A4">
        <w:rPr>
          <w:sz w:val="24"/>
          <w:szCs w:val="24"/>
          <w:lang w:val="en-GB"/>
        </w:rPr>
        <w:t xml:space="preserve">, policyholders, beneficiaries and third parties </w:t>
      </w:r>
      <w:r w:rsidR="004E4C45" w:rsidRPr="002439A4">
        <w:rPr>
          <w:sz w:val="24"/>
          <w:szCs w:val="24"/>
          <w:lang w:val="en-GB"/>
        </w:rPr>
        <w:t xml:space="preserve">through reimbursement </w:t>
      </w:r>
      <w:r w:rsidRPr="002439A4">
        <w:rPr>
          <w:sz w:val="24"/>
          <w:szCs w:val="24"/>
          <w:lang w:val="en-GB"/>
        </w:rPr>
        <w:t xml:space="preserve">of premiums, payment of </w:t>
      </w:r>
      <w:r w:rsidR="004E4C45" w:rsidRPr="002439A4">
        <w:rPr>
          <w:sz w:val="24"/>
          <w:szCs w:val="24"/>
          <w:lang w:val="en-GB"/>
        </w:rPr>
        <w:t>benefits and compensations</w:t>
      </w:r>
      <w:r w:rsidRPr="002439A4">
        <w:rPr>
          <w:sz w:val="24"/>
          <w:szCs w:val="24"/>
          <w:lang w:val="en-GB"/>
        </w:rPr>
        <w:t xml:space="preserve">, resulting from compulsory and voluntary (optional) insurance contracts, in the </w:t>
      </w:r>
      <w:r w:rsidR="004E4C45" w:rsidRPr="002439A4">
        <w:rPr>
          <w:sz w:val="24"/>
          <w:szCs w:val="24"/>
          <w:lang w:val="en-GB"/>
        </w:rPr>
        <w:t xml:space="preserve">event </w:t>
      </w:r>
      <w:r w:rsidRPr="002439A4">
        <w:rPr>
          <w:sz w:val="24"/>
          <w:szCs w:val="24"/>
          <w:lang w:val="en-GB"/>
        </w:rPr>
        <w:t>of finding the insurer's insolvency;</w:t>
      </w:r>
    </w:p>
    <w:p w14:paraId="27A96472" w14:textId="77777777" w:rsidR="00F5141F" w:rsidRPr="002439A4" w:rsidRDefault="00F5141F" w:rsidP="00D4408E">
      <w:pPr>
        <w:pStyle w:val="Default"/>
        <w:widowControl w:val="0"/>
        <w:ind w:right="-612" w:firstLine="720"/>
        <w:jc w:val="both"/>
        <w:rPr>
          <w:rFonts w:ascii="Times New Roman" w:hAnsi="Times New Roman" w:cs="Times New Roman"/>
          <w:color w:val="auto"/>
          <w:lang w:val="en-GB"/>
        </w:rPr>
      </w:pPr>
      <w:r w:rsidRPr="002439A4">
        <w:rPr>
          <w:rFonts w:ascii="Times New Roman" w:hAnsi="Times New Roman" w:cs="Times New Roman"/>
          <w:i/>
          <w:color w:val="auto"/>
          <w:lang w:val="en-GB"/>
        </w:rPr>
        <w:t>function</w:t>
      </w:r>
      <w:r w:rsidRPr="002439A4">
        <w:rPr>
          <w:rFonts w:ascii="Times New Roman" w:hAnsi="Times New Roman" w:cs="Times New Roman"/>
          <w:color w:val="auto"/>
          <w:lang w:val="en-GB"/>
        </w:rPr>
        <w:t xml:space="preserve"> </w:t>
      </w:r>
      <w:r w:rsidRPr="002439A4">
        <w:rPr>
          <w:rFonts w:ascii="Times New Roman" w:eastAsia="Times New Roman" w:hAnsi="Times New Roman" w:cs="Times New Roman"/>
          <w:color w:val="auto"/>
          <w:lang w:val="en-GB"/>
        </w:rPr>
        <w:t>-</w:t>
      </w:r>
      <w:r w:rsidR="00387C06" w:rsidRPr="002439A4">
        <w:rPr>
          <w:rFonts w:ascii="Times New Roman" w:eastAsia="Times New Roman" w:hAnsi="Times New Roman" w:cs="Times New Roman"/>
          <w:color w:val="auto"/>
          <w:lang w:val="en-GB"/>
        </w:rPr>
        <w:t xml:space="preserve"> </w:t>
      </w:r>
      <w:r w:rsidRPr="002439A4">
        <w:rPr>
          <w:rFonts w:ascii="Times New Roman" w:hAnsi="Times New Roman" w:cs="Times New Roman"/>
          <w:color w:val="auto"/>
          <w:lang w:val="en-GB"/>
        </w:rPr>
        <w:t>internal capacity to perform specific tasks within a governance system that includes the risk management, compliance, internal audit, actuarial and other types of functions;</w:t>
      </w:r>
    </w:p>
    <w:p w14:paraId="343B722F" w14:textId="77777777" w:rsidR="00F5141F" w:rsidRPr="002439A4" w:rsidRDefault="00F5141F" w:rsidP="00D4408E">
      <w:pPr>
        <w:pStyle w:val="Default"/>
        <w:widowControl w:val="0"/>
        <w:ind w:right="-612" w:firstLine="720"/>
        <w:jc w:val="both"/>
        <w:rPr>
          <w:rFonts w:ascii="Times New Roman" w:hAnsi="Times New Roman" w:cs="Times New Roman"/>
          <w:color w:val="auto"/>
          <w:lang w:val="en-GB"/>
        </w:rPr>
      </w:pPr>
      <w:r w:rsidRPr="002439A4">
        <w:rPr>
          <w:rFonts w:ascii="Times New Roman" w:hAnsi="Times New Roman" w:cs="Times New Roman"/>
          <w:i/>
          <w:iCs/>
          <w:color w:val="auto"/>
          <w:lang w:val="en-GB"/>
        </w:rPr>
        <w:t>group</w:t>
      </w:r>
      <w:r w:rsidR="00BE6B2F" w:rsidRPr="002439A4">
        <w:rPr>
          <w:rFonts w:ascii="Times New Roman" w:hAnsi="Times New Roman" w:cs="Times New Roman"/>
          <w:i/>
          <w:iCs/>
          <w:color w:val="auto"/>
          <w:lang w:val="en-GB"/>
        </w:rPr>
        <w:t xml:space="preserve"> </w:t>
      </w:r>
      <w:r w:rsidRPr="002439A4">
        <w:rPr>
          <w:rFonts w:ascii="Times New Roman" w:hAnsi="Times New Roman" w:cs="Times New Roman"/>
          <w:color w:val="auto"/>
          <w:lang w:val="en-GB"/>
        </w:rPr>
        <w:t xml:space="preserve">- a group of </w:t>
      </w:r>
      <w:r w:rsidR="006F2FC7" w:rsidRPr="002439A4">
        <w:rPr>
          <w:rFonts w:ascii="Times New Roman" w:hAnsi="Times New Roman" w:cs="Times New Roman"/>
          <w:color w:val="auto"/>
          <w:lang w:val="en-GB"/>
        </w:rPr>
        <w:t xml:space="preserve">undertakings </w:t>
      </w:r>
      <w:r w:rsidRPr="002439A4">
        <w:rPr>
          <w:rFonts w:ascii="Times New Roman" w:hAnsi="Times New Roman" w:cs="Times New Roman"/>
          <w:color w:val="auto"/>
          <w:lang w:val="en-GB"/>
        </w:rPr>
        <w:t xml:space="preserve">consisting of a participating </w:t>
      </w:r>
      <w:r w:rsidR="006F2FC7" w:rsidRPr="002439A4">
        <w:rPr>
          <w:rFonts w:ascii="Times New Roman" w:hAnsi="Times New Roman" w:cs="Times New Roman"/>
          <w:color w:val="auto"/>
          <w:lang w:val="en-GB"/>
        </w:rPr>
        <w:t>undertaking</w:t>
      </w:r>
      <w:r w:rsidRPr="002439A4">
        <w:rPr>
          <w:rFonts w:ascii="Times New Roman" w:hAnsi="Times New Roman" w:cs="Times New Roman"/>
          <w:color w:val="auto"/>
          <w:lang w:val="en-GB"/>
        </w:rPr>
        <w:t xml:space="preserve">, its </w:t>
      </w:r>
      <w:r w:rsidR="006F2FC7" w:rsidRPr="002439A4">
        <w:rPr>
          <w:rFonts w:ascii="Times New Roman" w:hAnsi="Times New Roman" w:cs="Times New Roman"/>
          <w:color w:val="auto"/>
          <w:lang w:val="en-GB"/>
        </w:rPr>
        <w:t xml:space="preserve">subsidiaries </w:t>
      </w:r>
      <w:r w:rsidRPr="002439A4">
        <w:rPr>
          <w:rFonts w:ascii="Times New Roman" w:hAnsi="Times New Roman" w:cs="Times New Roman"/>
          <w:color w:val="auto"/>
          <w:lang w:val="en-GB"/>
        </w:rPr>
        <w:t xml:space="preserve">and entities in which that participating </w:t>
      </w:r>
      <w:r w:rsidR="006F2FC7" w:rsidRPr="002439A4">
        <w:rPr>
          <w:rFonts w:ascii="Times New Roman" w:hAnsi="Times New Roman" w:cs="Times New Roman"/>
          <w:color w:val="auto"/>
          <w:lang w:val="en-GB"/>
        </w:rPr>
        <w:t xml:space="preserve">undertaking </w:t>
      </w:r>
      <w:r w:rsidRPr="002439A4">
        <w:rPr>
          <w:rFonts w:ascii="Times New Roman" w:hAnsi="Times New Roman" w:cs="Times New Roman"/>
          <w:color w:val="auto"/>
          <w:lang w:val="en-GB"/>
        </w:rPr>
        <w:t xml:space="preserve">or its </w:t>
      </w:r>
      <w:r w:rsidR="006F2FC7" w:rsidRPr="002439A4">
        <w:rPr>
          <w:rFonts w:ascii="Times New Roman" w:hAnsi="Times New Roman" w:cs="Times New Roman"/>
          <w:color w:val="auto"/>
          <w:lang w:val="en-GB"/>
        </w:rPr>
        <w:t xml:space="preserve">subsidiaries </w:t>
      </w:r>
      <w:r w:rsidRPr="002439A4">
        <w:rPr>
          <w:rFonts w:ascii="Times New Roman" w:hAnsi="Times New Roman" w:cs="Times New Roman"/>
          <w:color w:val="auto"/>
          <w:lang w:val="en-GB"/>
        </w:rPr>
        <w:t>hold</w:t>
      </w:r>
      <w:r w:rsidR="006F2FC7" w:rsidRPr="002439A4">
        <w:rPr>
          <w:rFonts w:ascii="Times New Roman" w:hAnsi="Times New Roman" w:cs="Times New Roman"/>
          <w:color w:val="auto"/>
          <w:lang w:val="en-GB"/>
        </w:rPr>
        <w:t xml:space="preserve"> a participation</w:t>
      </w:r>
      <w:r w:rsidRPr="002439A4">
        <w:rPr>
          <w:rFonts w:ascii="Times New Roman" w:hAnsi="Times New Roman" w:cs="Times New Roman"/>
          <w:color w:val="auto"/>
          <w:lang w:val="en-GB"/>
        </w:rPr>
        <w:t xml:space="preserve">, as well as a group of entities </w:t>
      </w:r>
      <w:r w:rsidR="006F2FC7" w:rsidRPr="002439A4">
        <w:rPr>
          <w:rFonts w:ascii="Times New Roman" w:hAnsi="Times New Roman" w:cs="Times New Roman"/>
          <w:color w:val="auto"/>
          <w:lang w:val="en-GB"/>
        </w:rPr>
        <w:t xml:space="preserve">linked to each other </w:t>
      </w:r>
      <w:r w:rsidRPr="002439A4">
        <w:rPr>
          <w:rFonts w:ascii="Times New Roman" w:hAnsi="Times New Roman" w:cs="Times New Roman"/>
          <w:color w:val="auto"/>
          <w:lang w:val="en-GB"/>
        </w:rPr>
        <w:t>through the following relationship:</w:t>
      </w:r>
    </w:p>
    <w:p w14:paraId="679849F7" w14:textId="77777777" w:rsidR="00F5141F" w:rsidRPr="002439A4" w:rsidRDefault="00C97C9C" w:rsidP="00D4408E">
      <w:pPr>
        <w:pStyle w:val="ListParagraph"/>
        <w:widowControl w:val="0"/>
        <w:numPr>
          <w:ilvl w:val="0"/>
          <w:numId w:val="32"/>
        </w:numPr>
        <w:tabs>
          <w:tab w:val="left" w:pos="1080"/>
        </w:tabs>
        <w:autoSpaceDE w:val="0"/>
        <w:autoSpaceDN w:val="0"/>
        <w:adjustRightInd w:val="0"/>
        <w:ind w:left="0" w:right="-612" w:firstLine="720"/>
        <w:rPr>
          <w:sz w:val="24"/>
          <w:szCs w:val="24"/>
          <w:lang w:val="en-GB"/>
        </w:rPr>
      </w:pPr>
      <w:r w:rsidRPr="002439A4">
        <w:rPr>
          <w:sz w:val="24"/>
          <w:szCs w:val="24"/>
          <w:lang w:val="en-GB"/>
        </w:rPr>
        <w:t xml:space="preserve">two or more entities are managed together </w:t>
      </w:r>
      <w:r w:rsidR="006F2FC7" w:rsidRPr="002439A4">
        <w:rPr>
          <w:sz w:val="24"/>
          <w:szCs w:val="24"/>
          <w:lang w:val="en-GB"/>
        </w:rPr>
        <w:t xml:space="preserve">based on </w:t>
      </w:r>
      <w:r w:rsidRPr="002439A4">
        <w:rPr>
          <w:sz w:val="24"/>
          <w:szCs w:val="24"/>
          <w:lang w:val="en-GB"/>
        </w:rPr>
        <w:t xml:space="preserve">a </w:t>
      </w:r>
      <w:r w:rsidR="006F2FC7" w:rsidRPr="002439A4">
        <w:rPr>
          <w:sz w:val="24"/>
          <w:szCs w:val="24"/>
          <w:lang w:val="en-GB"/>
        </w:rPr>
        <w:t xml:space="preserve">concluded </w:t>
      </w:r>
      <w:r w:rsidRPr="002439A4">
        <w:rPr>
          <w:sz w:val="24"/>
          <w:szCs w:val="24"/>
          <w:lang w:val="en-GB"/>
        </w:rPr>
        <w:t xml:space="preserve">contract or the provisions of the articles of </w:t>
      </w:r>
      <w:r w:rsidR="006F2FC7" w:rsidRPr="002439A4">
        <w:rPr>
          <w:sz w:val="24"/>
          <w:szCs w:val="24"/>
          <w:lang w:val="en-GB"/>
        </w:rPr>
        <w:t>its statute</w:t>
      </w:r>
      <w:r w:rsidRPr="002439A4">
        <w:rPr>
          <w:sz w:val="24"/>
          <w:szCs w:val="24"/>
          <w:lang w:val="en-GB"/>
        </w:rPr>
        <w:t>;</w:t>
      </w:r>
    </w:p>
    <w:p w14:paraId="585A8137" w14:textId="77777777" w:rsidR="00F5141F" w:rsidRPr="002439A4" w:rsidRDefault="00F5141F" w:rsidP="00D4408E">
      <w:pPr>
        <w:pStyle w:val="ListParagraph"/>
        <w:widowControl w:val="0"/>
        <w:numPr>
          <w:ilvl w:val="0"/>
          <w:numId w:val="32"/>
        </w:numPr>
        <w:tabs>
          <w:tab w:val="left" w:pos="1080"/>
        </w:tabs>
        <w:autoSpaceDE w:val="0"/>
        <w:autoSpaceDN w:val="0"/>
        <w:adjustRightInd w:val="0"/>
        <w:ind w:left="0" w:right="-612" w:firstLine="720"/>
        <w:rPr>
          <w:sz w:val="24"/>
          <w:szCs w:val="24"/>
          <w:lang w:val="en-GB"/>
        </w:rPr>
      </w:pPr>
      <w:r w:rsidRPr="002439A4">
        <w:rPr>
          <w:sz w:val="24"/>
          <w:szCs w:val="24"/>
          <w:lang w:val="en-GB"/>
        </w:rPr>
        <w:t xml:space="preserve">the management bodies of two or more entities </w:t>
      </w:r>
      <w:r w:rsidR="00097BD3" w:rsidRPr="002439A4">
        <w:rPr>
          <w:sz w:val="24"/>
          <w:szCs w:val="24"/>
          <w:lang w:val="en-GB"/>
        </w:rPr>
        <w:t xml:space="preserve">include the same </w:t>
      </w:r>
      <w:r w:rsidRPr="002439A4">
        <w:rPr>
          <w:sz w:val="24"/>
          <w:szCs w:val="24"/>
          <w:lang w:val="en-GB"/>
        </w:rPr>
        <w:t xml:space="preserve">persons representing the majority, </w:t>
      </w:r>
      <w:r w:rsidR="00097BD3" w:rsidRPr="002439A4">
        <w:rPr>
          <w:sz w:val="24"/>
          <w:szCs w:val="24"/>
          <w:lang w:val="en-GB"/>
        </w:rPr>
        <w:t xml:space="preserve">exercising their functions </w:t>
      </w:r>
      <w:r w:rsidRPr="002439A4">
        <w:rPr>
          <w:sz w:val="24"/>
          <w:szCs w:val="24"/>
          <w:lang w:val="en-GB"/>
        </w:rPr>
        <w:t xml:space="preserve">during the management period </w:t>
      </w:r>
      <w:r w:rsidR="00BB4E0F" w:rsidRPr="002439A4">
        <w:rPr>
          <w:sz w:val="24"/>
          <w:szCs w:val="24"/>
          <w:lang w:val="en-GB"/>
        </w:rPr>
        <w:t xml:space="preserve">before the drawing up of </w:t>
      </w:r>
      <w:r w:rsidRPr="002439A4">
        <w:rPr>
          <w:sz w:val="24"/>
          <w:szCs w:val="24"/>
          <w:lang w:val="en-GB"/>
        </w:rPr>
        <w:t>the consolidated financial statements;</w:t>
      </w:r>
    </w:p>
    <w:p w14:paraId="02FEE8CB" w14:textId="77777777" w:rsidR="00F5141F" w:rsidRPr="002439A4" w:rsidRDefault="00F5141F" w:rsidP="00D4408E">
      <w:pPr>
        <w:pStyle w:val="ListParagraph"/>
        <w:widowControl w:val="0"/>
        <w:autoSpaceDE w:val="0"/>
        <w:autoSpaceDN w:val="0"/>
        <w:adjustRightInd w:val="0"/>
        <w:ind w:left="0" w:right="-612" w:firstLine="720"/>
        <w:rPr>
          <w:sz w:val="24"/>
          <w:szCs w:val="24"/>
          <w:lang w:val="en-GB"/>
        </w:rPr>
      </w:pPr>
      <w:r w:rsidRPr="002439A4">
        <w:rPr>
          <w:i/>
          <w:iCs/>
          <w:sz w:val="24"/>
          <w:szCs w:val="24"/>
          <w:lang w:val="en-GB"/>
        </w:rPr>
        <w:t xml:space="preserve">insurance holding </w:t>
      </w:r>
      <w:r w:rsidRPr="002439A4">
        <w:rPr>
          <w:sz w:val="24"/>
          <w:szCs w:val="24"/>
          <w:lang w:val="en-GB"/>
        </w:rPr>
        <w:t xml:space="preserve">- parent </w:t>
      </w:r>
      <w:r w:rsidR="00355769" w:rsidRPr="002439A4">
        <w:rPr>
          <w:sz w:val="24"/>
          <w:szCs w:val="24"/>
          <w:lang w:val="en-GB"/>
        </w:rPr>
        <w:t xml:space="preserve">undertaking </w:t>
      </w:r>
      <w:r w:rsidRPr="002439A4">
        <w:rPr>
          <w:sz w:val="24"/>
          <w:szCs w:val="24"/>
          <w:lang w:val="en-GB"/>
        </w:rPr>
        <w:t xml:space="preserve">which is not a mixed financial holding but which acquires and holds a majority or exclusive </w:t>
      </w:r>
      <w:r w:rsidR="00355769" w:rsidRPr="002439A4">
        <w:rPr>
          <w:sz w:val="24"/>
          <w:szCs w:val="24"/>
          <w:lang w:val="en-GB"/>
        </w:rPr>
        <w:t xml:space="preserve">participation </w:t>
      </w:r>
      <w:r w:rsidRPr="002439A4">
        <w:rPr>
          <w:sz w:val="24"/>
          <w:szCs w:val="24"/>
          <w:lang w:val="en-GB"/>
        </w:rPr>
        <w:t xml:space="preserve">in </w:t>
      </w:r>
      <w:r w:rsidR="00355769" w:rsidRPr="002439A4">
        <w:rPr>
          <w:sz w:val="24"/>
          <w:szCs w:val="24"/>
          <w:lang w:val="en-GB"/>
        </w:rPr>
        <w:t xml:space="preserve">the subsidiaries that </w:t>
      </w:r>
      <w:r w:rsidRPr="002439A4">
        <w:rPr>
          <w:sz w:val="24"/>
          <w:szCs w:val="24"/>
          <w:lang w:val="en-GB"/>
        </w:rPr>
        <w:t>represent insurers or reinsurers, at least one of which is an insurer or a reinsurer;</w:t>
      </w:r>
    </w:p>
    <w:p w14:paraId="01FF9BD2" w14:textId="77777777" w:rsidR="00C07B51" w:rsidRPr="002439A4" w:rsidRDefault="00C07B51" w:rsidP="00D4408E">
      <w:pPr>
        <w:widowControl w:val="0"/>
        <w:ind w:right="-612" w:firstLine="720"/>
        <w:rPr>
          <w:sz w:val="24"/>
          <w:szCs w:val="24"/>
          <w:shd w:val="clear" w:color="auto" w:fill="FFFFFF"/>
          <w:lang w:val="en-GB"/>
        </w:rPr>
      </w:pPr>
      <w:r w:rsidRPr="002439A4">
        <w:rPr>
          <w:i/>
          <w:sz w:val="24"/>
          <w:szCs w:val="24"/>
          <w:lang w:val="en-GB"/>
        </w:rPr>
        <w:t xml:space="preserve">mixed financial holding </w:t>
      </w:r>
      <w:r w:rsidRPr="002439A4">
        <w:rPr>
          <w:sz w:val="24"/>
          <w:szCs w:val="24"/>
          <w:lang w:val="en-GB"/>
        </w:rPr>
        <w:t xml:space="preserve">- parent </w:t>
      </w:r>
      <w:r w:rsidR="00875C6F" w:rsidRPr="002439A4">
        <w:rPr>
          <w:sz w:val="24"/>
          <w:szCs w:val="24"/>
          <w:lang w:val="en-GB"/>
        </w:rPr>
        <w:t>undertaking</w:t>
      </w:r>
      <w:r w:rsidRPr="002439A4">
        <w:rPr>
          <w:sz w:val="24"/>
          <w:szCs w:val="24"/>
          <w:lang w:val="en-GB"/>
        </w:rPr>
        <w:t xml:space="preserve">, other than a regulated entity, which together with its </w:t>
      </w:r>
      <w:r w:rsidR="00875C6F" w:rsidRPr="002439A4">
        <w:rPr>
          <w:sz w:val="24"/>
          <w:szCs w:val="24"/>
          <w:lang w:val="en-GB"/>
        </w:rPr>
        <w:t>subsidiaries</w:t>
      </w:r>
      <w:r w:rsidRPr="002439A4">
        <w:rPr>
          <w:sz w:val="24"/>
          <w:szCs w:val="24"/>
          <w:lang w:val="en-GB"/>
        </w:rPr>
        <w:t xml:space="preserve">, of which at least one is a regulated entity </w:t>
      </w:r>
      <w:r w:rsidR="00A55EE3" w:rsidRPr="002439A4">
        <w:rPr>
          <w:sz w:val="24"/>
          <w:szCs w:val="24"/>
          <w:lang w:val="en-GB"/>
        </w:rPr>
        <w:t xml:space="preserve">established </w:t>
      </w:r>
      <w:r w:rsidRPr="002439A4">
        <w:rPr>
          <w:sz w:val="24"/>
          <w:szCs w:val="24"/>
          <w:lang w:val="en-GB"/>
        </w:rPr>
        <w:t xml:space="preserve">in the Republic of Moldova, and </w:t>
      </w:r>
      <w:r w:rsidR="00A55EE3" w:rsidRPr="002439A4">
        <w:rPr>
          <w:sz w:val="24"/>
          <w:szCs w:val="24"/>
          <w:lang w:val="en-GB"/>
        </w:rPr>
        <w:t xml:space="preserve">together </w:t>
      </w:r>
      <w:r w:rsidRPr="002439A4">
        <w:rPr>
          <w:sz w:val="24"/>
          <w:szCs w:val="24"/>
          <w:lang w:val="en-GB"/>
        </w:rPr>
        <w:t xml:space="preserve">with other entities </w:t>
      </w:r>
      <w:r w:rsidR="00A55EE3" w:rsidRPr="002439A4">
        <w:rPr>
          <w:sz w:val="24"/>
          <w:szCs w:val="24"/>
          <w:lang w:val="en-GB"/>
        </w:rPr>
        <w:t xml:space="preserve">represents </w:t>
      </w:r>
      <w:r w:rsidRPr="002439A4">
        <w:rPr>
          <w:sz w:val="24"/>
          <w:szCs w:val="24"/>
          <w:lang w:val="en-GB"/>
        </w:rPr>
        <w:t>a financial conglomerate;</w:t>
      </w:r>
    </w:p>
    <w:p w14:paraId="723063FD" w14:textId="77777777" w:rsidR="00F5141F" w:rsidRPr="002439A4" w:rsidRDefault="00F5141F" w:rsidP="00D4408E">
      <w:pPr>
        <w:widowControl w:val="0"/>
        <w:autoSpaceDE w:val="0"/>
        <w:autoSpaceDN w:val="0"/>
        <w:adjustRightInd w:val="0"/>
        <w:ind w:right="-612" w:firstLine="720"/>
        <w:rPr>
          <w:sz w:val="24"/>
          <w:szCs w:val="24"/>
          <w:lang w:val="en-GB"/>
        </w:rPr>
      </w:pPr>
      <w:r w:rsidRPr="002439A4">
        <w:rPr>
          <w:i/>
          <w:iCs/>
          <w:sz w:val="24"/>
          <w:szCs w:val="24"/>
          <w:lang w:val="en-GB"/>
        </w:rPr>
        <w:t xml:space="preserve">mixed insurance holding </w:t>
      </w:r>
      <w:r w:rsidRPr="002439A4">
        <w:rPr>
          <w:sz w:val="24"/>
          <w:szCs w:val="24"/>
          <w:lang w:val="en-GB"/>
        </w:rPr>
        <w:t xml:space="preserve">- the parent </w:t>
      </w:r>
      <w:r w:rsidR="00875C6F" w:rsidRPr="002439A4">
        <w:rPr>
          <w:sz w:val="24"/>
          <w:szCs w:val="24"/>
          <w:lang w:val="en-GB"/>
        </w:rPr>
        <w:t>undertaking</w:t>
      </w:r>
      <w:r w:rsidRPr="002439A4">
        <w:rPr>
          <w:sz w:val="24"/>
          <w:szCs w:val="24"/>
          <w:lang w:val="en-GB"/>
        </w:rPr>
        <w:t xml:space="preserve">, other than an insurance or reinsurance undertaking, which is not an insurance holding or a mixed financial holding, </w:t>
      </w:r>
      <w:r w:rsidR="005C78D2" w:rsidRPr="002439A4">
        <w:rPr>
          <w:sz w:val="24"/>
          <w:szCs w:val="24"/>
          <w:lang w:val="en-GB"/>
        </w:rPr>
        <w:t xml:space="preserve">where </w:t>
      </w:r>
      <w:r w:rsidRPr="002439A4">
        <w:rPr>
          <w:sz w:val="24"/>
          <w:szCs w:val="24"/>
          <w:lang w:val="en-GB"/>
        </w:rPr>
        <w:t xml:space="preserve">at least one of its </w:t>
      </w:r>
      <w:r w:rsidR="005C78D2" w:rsidRPr="002439A4">
        <w:rPr>
          <w:sz w:val="24"/>
          <w:szCs w:val="24"/>
          <w:lang w:val="en-GB"/>
        </w:rPr>
        <w:t xml:space="preserve">subsidiaries is </w:t>
      </w:r>
      <w:r w:rsidRPr="002439A4">
        <w:rPr>
          <w:sz w:val="24"/>
          <w:szCs w:val="24"/>
          <w:lang w:val="en-GB"/>
        </w:rPr>
        <w:t>an insurer or reinsurer;</w:t>
      </w:r>
    </w:p>
    <w:p w14:paraId="48C88E36" w14:textId="77777777" w:rsidR="00F5141F" w:rsidRPr="002439A4" w:rsidRDefault="00F5141F" w:rsidP="00D4408E">
      <w:pPr>
        <w:pStyle w:val="CommentText"/>
        <w:widowControl w:val="0"/>
        <w:ind w:right="-612" w:firstLine="720"/>
        <w:jc w:val="both"/>
        <w:rPr>
          <w:sz w:val="24"/>
          <w:szCs w:val="24"/>
          <w:lang w:val="en-GB"/>
        </w:rPr>
      </w:pPr>
      <w:r w:rsidRPr="002439A4">
        <w:rPr>
          <w:i/>
          <w:sz w:val="24"/>
          <w:szCs w:val="24"/>
          <w:lang w:val="en-GB"/>
        </w:rPr>
        <w:t>insurance indemnity</w:t>
      </w:r>
      <w:r w:rsidR="00764397" w:rsidRPr="002439A4">
        <w:rPr>
          <w:i/>
          <w:sz w:val="24"/>
          <w:szCs w:val="24"/>
          <w:lang w:val="en-GB"/>
        </w:rPr>
        <w:t xml:space="preserve"> </w:t>
      </w:r>
      <w:r w:rsidRPr="002439A4">
        <w:rPr>
          <w:sz w:val="24"/>
          <w:szCs w:val="24"/>
          <w:lang w:val="en-GB"/>
        </w:rPr>
        <w:t xml:space="preserve">- amount </w:t>
      </w:r>
      <w:r w:rsidR="00764397" w:rsidRPr="002439A4">
        <w:rPr>
          <w:sz w:val="24"/>
          <w:szCs w:val="24"/>
          <w:lang w:val="en-GB"/>
        </w:rPr>
        <w:t xml:space="preserve">due </w:t>
      </w:r>
      <w:r w:rsidRPr="002439A4">
        <w:rPr>
          <w:sz w:val="24"/>
          <w:szCs w:val="24"/>
          <w:lang w:val="en-GB"/>
        </w:rPr>
        <w:t xml:space="preserve">or paid by the insurance </w:t>
      </w:r>
      <w:r w:rsidR="00764397" w:rsidRPr="002439A4">
        <w:rPr>
          <w:sz w:val="24"/>
          <w:szCs w:val="24"/>
          <w:lang w:val="en-GB"/>
        </w:rPr>
        <w:t xml:space="preserve">undertaking </w:t>
      </w:r>
      <w:r w:rsidRPr="002439A4">
        <w:rPr>
          <w:sz w:val="24"/>
          <w:szCs w:val="24"/>
          <w:lang w:val="en-GB"/>
        </w:rPr>
        <w:t xml:space="preserve">to the insured </w:t>
      </w:r>
      <w:r w:rsidR="00764397" w:rsidRPr="002439A4">
        <w:rPr>
          <w:sz w:val="24"/>
          <w:szCs w:val="24"/>
          <w:lang w:val="en-GB"/>
        </w:rPr>
        <w:t>party</w:t>
      </w:r>
      <w:r w:rsidRPr="002439A4">
        <w:rPr>
          <w:sz w:val="24"/>
          <w:szCs w:val="24"/>
          <w:lang w:val="en-GB"/>
        </w:rPr>
        <w:t xml:space="preserve">/insured, the beneficiary of the insurance and the third party injured </w:t>
      </w:r>
      <w:r w:rsidR="00764397" w:rsidRPr="002439A4">
        <w:rPr>
          <w:sz w:val="24"/>
          <w:szCs w:val="24"/>
          <w:lang w:val="en-GB"/>
        </w:rPr>
        <w:t xml:space="preserve">following </w:t>
      </w:r>
      <w:r w:rsidRPr="002439A4">
        <w:rPr>
          <w:sz w:val="24"/>
          <w:szCs w:val="24"/>
          <w:lang w:val="en-GB"/>
        </w:rPr>
        <w:t>the occurrence of the risk provided for bas</w:t>
      </w:r>
      <w:r w:rsidR="00764397" w:rsidRPr="002439A4">
        <w:rPr>
          <w:sz w:val="24"/>
          <w:szCs w:val="24"/>
          <w:lang w:val="en-GB"/>
        </w:rPr>
        <w:t>ed</w:t>
      </w:r>
      <w:r w:rsidRPr="002439A4">
        <w:rPr>
          <w:sz w:val="24"/>
          <w:szCs w:val="24"/>
          <w:lang w:val="en-GB"/>
        </w:rPr>
        <w:t xml:space="preserve"> </w:t>
      </w:r>
      <w:r w:rsidR="00764397" w:rsidRPr="002439A4">
        <w:rPr>
          <w:sz w:val="24"/>
          <w:szCs w:val="24"/>
          <w:lang w:val="en-GB"/>
        </w:rPr>
        <w:t xml:space="preserve">on </w:t>
      </w:r>
      <w:r w:rsidRPr="002439A4">
        <w:rPr>
          <w:sz w:val="24"/>
          <w:szCs w:val="24"/>
          <w:lang w:val="en-GB"/>
        </w:rPr>
        <w:t>and within the limits of the insurance contract;</w:t>
      </w:r>
    </w:p>
    <w:p w14:paraId="360F8234" w14:textId="77777777" w:rsidR="00F5141F" w:rsidRPr="002439A4" w:rsidRDefault="00F5141F" w:rsidP="00D4408E">
      <w:pPr>
        <w:pStyle w:val="CommentText"/>
        <w:widowControl w:val="0"/>
        <w:ind w:right="-612" w:firstLine="720"/>
        <w:jc w:val="both"/>
        <w:rPr>
          <w:sz w:val="24"/>
          <w:szCs w:val="24"/>
          <w:lang w:val="en-GB"/>
        </w:rPr>
      </w:pPr>
      <w:r w:rsidRPr="002439A4">
        <w:rPr>
          <w:i/>
          <w:sz w:val="24"/>
          <w:szCs w:val="24"/>
          <w:lang w:val="en-GB"/>
        </w:rPr>
        <w:t>confidential information</w:t>
      </w:r>
      <w:r w:rsidR="002636FB" w:rsidRPr="002439A4">
        <w:rPr>
          <w:i/>
          <w:sz w:val="24"/>
          <w:szCs w:val="24"/>
          <w:lang w:val="en-GB"/>
        </w:rPr>
        <w:t xml:space="preserve"> </w:t>
      </w:r>
      <w:r w:rsidRPr="002439A4">
        <w:rPr>
          <w:sz w:val="24"/>
          <w:szCs w:val="24"/>
          <w:lang w:val="en-GB"/>
        </w:rPr>
        <w:t xml:space="preserve">- any information </w:t>
      </w:r>
      <w:r w:rsidR="002636FB" w:rsidRPr="002439A4">
        <w:rPr>
          <w:sz w:val="24"/>
          <w:szCs w:val="24"/>
          <w:lang w:val="en-GB"/>
        </w:rPr>
        <w:t xml:space="preserve">concerning </w:t>
      </w:r>
      <w:r w:rsidRPr="002439A4">
        <w:rPr>
          <w:sz w:val="24"/>
          <w:szCs w:val="24"/>
          <w:lang w:val="en-GB"/>
        </w:rPr>
        <w:t xml:space="preserve">a professional participant in the insurance market, which </w:t>
      </w:r>
      <w:r w:rsidR="002636FB" w:rsidRPr="002439A4">
        <w:rPr>
          <w:sz w:val="24"/>
          <w:szCs w:val="24"/>
          <w:lang w:val="en-GB"/>
        </w:rPr>
        <w:t>represent commercial</w:t>
      </w:r>
      <w:r w:rsidRPr="002439A4">
        <w:rPr>
          <w:sz w:val="24"/>
          <w:szCs w:val="24"/>
          <w:lang w:val="en-GB"/>
        </w:rPr>
        <w:t xml:space="preserve">, tax or other secret protected by law, as well as any information held by the supervisory authority for the purpose or in connection with the exercise of its powers, the disclosure of which could damage the interest or </w:t>
      </w:r>
      <w:r w:rsidR="002636FB" w:rsidRPr="002439A4">
        <w:rPr>
          <w:sz w:val="24"/>
          <w:szCs w:val="24"/>
          <w:lang w:val="en-GB"/>
        </w:rPr>
        <w:t xml:space="preserve">dignity </w:t>
      </w:r>
      <w:r w:rsidRPr="002439A4">
        <w:rPr>
          <w:sz w:val="24"/>
          <w:szCs w:val="24"/>
          <w:lang w:val="en-GB"/>
        </w:rPr>
        <w:t>of the person to whom it relates;</w:t>
      </w:r>
    </w:p>
    <w:p w14:paraId="62617D8C" w14:textId="77777777" w:rsidR="00F5141F" w:rsidRPr="002439A4" w:rsidRDefault="00F5141F" w:rsidP="00D4408E">
      <w:pPr>
        <w:pStyle w:val="CommentText"/>
        <w:widowControl w:val="0"/>
        <w:ind w:right="-612" w:firstLine="720"/>
        <w:jc w:val="both"/>
        <w:rPr>
          <w:sz w:val="24"/>
          <w:szCs w:val="24"/>
          <w:lang w:val="en-GB"/>
        </w:rPr>
      </w:pPr>
      <w:r w:rsidRPr="002439A4">
        <w:rPr>
          <w:i/>
          <w:iCs/>
          <w:sz w:val="24"/>
          <w:szCs w:val="24"/>
          <w:lang w:val="en-GB"/>
        </w:rPr>
        <w:t>insurance intermediary</w:t>
      </w:r>
      <w:r w:rsidR="00DE47A6" w:rsidRPr="002439A4">
        <w:rPr>
          <w:i/>
          <w:iCs/>
          <w:sz w:val="24"/>
          <w:szCs w:val="24"/>
          <w:lang w:val="en-GB"/>
        </w:rPr>
        <w:t xml:space="preserve"> </w:t>
      </w:r>
      <w:r w:rsidRPr="002439A4">
        <w:rPr>
          <w:sz w:val="24"/>
          <w:szCs w:val="24"/>
          <w:lang w:val="en-GB"/>
        </w:rPr>
        <w:t xml:space="preserve">- natural or legal person who carries out insurance intermediation activity in </w:t>
      </w:r>
      <w:r w:rsidR="00AE477E" w:rsidRPr="002439A4">
        <w:rPr>
          <w:sz w:val="24"/>
          <w:szCs w:val="24"/>
          <w:lang w:val="en-GB"/>
        </w:rPr>
        <w:t xml:space="preserve">return </w:t>
      </w:r>
      <w:r w:rsidRPr="002439A4">
        <w:rPr>
          <w:sz w:val="24"/>
          <w:szCs w:val="24"/>
          <w:lang w:val="en-GB"/>
        </w:rPr>
        <w:t xml:space="preserve">for </w:t>
      </w:r>
      <w:r w:rsidR="00AE477E" w:rsidRPr="002439A4">
        <w:rPr>
          <w:sz w:val="24"/>
          <w:szCs w:val="24"/>
          <w:lang w:val="en-GB"/>
        </w:rPr>
        <w:t xml:space="preserve">a </w:t>
      </w:r>
      <w:r w:rsidRPr="002439A4">
        <w:rPr>
          <w:sz w:val="24"/>
          <w:szCs w:val="24"/>
          <w:lang w:val="en-GB"/>
        </w:rPr>
        <w:t xml:space="preserve">remuneration and who </w:t>
      </w:r>
      <w:r w:rsidR="00AE477E" w:rsidRPr="002439A4">
        <w:rPr>
          <w:sz w:val="24"/>
          <w:szCs w:val="24"/>
          <w:lang w:val="en-GB"/>
        </w:rPr>
        <w:t xml:space="preserve">possesses </w:t>
      </w:r>
      <w:r w:rsidRPr="002439A4">
        <w:rPr>
          <w:sz w:val="24"/>
          <w:szCs w:val="24"/>
          <w:lang w:val="en-GB"/>
        </w:rPr>
        <w:t>the quality of insurance broker, insurance agent or bancassurance agent;</w:t>
      </w:r>
    </w:p>
    <w:p w14:paraId="79BD4B2A" w14:textId="77777777" w:rsidR="00F5141F" w:rsidRPr="002439A4" w:rsidRDefault="00F50C53" w:rsidP="00D4408E">
      <w:pPr>
        <w:widowControl w:val="0"/>
        <w:ind w:right="-612" w:firstLine="720"/>
        <w:rPr>
          <w:sz w:val="24"/>
          <w:szCs w:val="24"/>
          <w:lang w:val="en-GB"/>
        </w:rPr>
      </w:pPr>
      <w:r w:rsidRPr="002439A4">
        <w:rPr>
          <w:i/>
          <w:iCs/>
          <w:sz w:val="24"/>
          <w:szCs w:val="24"/>
          <w:lang w:val="en-GB"/>
        </w:rPr>
        <w:t xml:space="preserve">reinsurance </w:t>
      </w:r>
      <w:r w:rsidR="00F5141F" w:rsidRPr="002439A4">
        <w:rPr>
          <w:i/>
          <w:iCs/>
          <w:sz w:val="24"/>
          <w:szCs w:val="24"/>
          <w:lang w:val="en-GB"/>
        </w:rPr>
        <w:t xml:space="preserve">intermediary </w:t>
      </w:r>
      <w:r w:rsidR="00F5141F" w:rsidRPr="002439A4">
        <w:rPr>
          <w:sz w:val="24"/>
          <w:szCs w:val="24"/>
          <w:lang w:val="en-GB"/>
        </w:rPr>
        <w:t xml:space="preserve">- reinsurance broker engaged in reinsurance intermediation in </w:t>
      </w:r>
      <w:r w:rsidRPr="002439A4">
        <w:rPr>
          <w:sz w:val="24"/>
          <w:szCs w:val="24"/>
          <w:lang w:val="en-GB"/>
        </w:rPr>
        <w:t xml:space="preserve">return </w:t>
      </w:r>
      <w:r w:rsidR="00F5141F" w:rsidRPr="002439A4">
        <w:rPr>
          <w:sz w:val="24"/>
          <w:szCs w:val="24"/>
          <w:lang w:val="en-GB"/>
        </w:rPr>
        <w:t xml:space="preserve">for </w:t>
      </w:r>
      <w:r w:rsidRPr="002439A4">
        <w:rPr>
          <w:sz w:val="24"/>
          <w:szCs w:val="24"/>
          <w:lang w:val="en-GB"/>
        </w:rPr>
        <w:t xml:space="preserve">a </w:t>
      </w:r>
      <w:r w:rsidR="00F5141F" w:rsidRPr="002439A4">
        <w:rPr>
          <w:sz w:val="24"/>
          <w:szCs w:val="24"/>
          <w:lang w:val="en-GB"/>
        </w:rPr>
        <w:t>remuneration;</w:t>
      </w:r>
    </w:p>
    <w:p w14:paraId="1B04EE3D" w14:textId="48CCB75D" w:rsidR="00F5141F" w:rsidRPr="002439A4" w:rsidRDefault="00F5141F" w:rsidP="00D4408E">
      <w:pPr>
        <w:pStyle w:val="NormalWeb"/>
        <w:widowControl w:val="0"/>
        <w:ind w:right="-612" w:firstLine="720"/>
        <w:rPr>
          <w:lang w:val="en-GB"/>
        </w:rPr>
      </w:pPr>
      <w:r w:rsidRPr="002439A4">
        <w:rPr>
          <w:i/>
          <w:iCs/>
          <w:lang w:val="en-GB"/>
        </w:rPr>
        <w:t>close</w:t>
      </w:r>
      <w:r w:rsidR="00F50C53" w:rsidRPr="002439A4">
        <w:rPr>
          <w:i/>
          <w:iCs/>
          <w:lang w:val="en-GB"/>
        </w:rPr>
        <w:t>d</w:t>
      </w:r>
      <w:r w:rsidRPr="002439A4">
        <w:rPr>
          <w:i/>
          <w:iCs/>
          <w:lang w:val="en-GB"/>
        </w:rPr>
        <w:t xml:space="preserve"> </w:t>
      </w:r>
      <w:r w:rsidR="00F50C53" w:rsidRPr="002439A4">
        <w:rPr>
          <w:i/>
          <w:iCs/>
          <w:lang w:val="en-GB"/>
        </w:rPr>
        <w:t xml:space="preserve">links </w:t>
      </w:r>
      <w:r w:rsidRPr="002439A4">
        <w:rPr>
          <w:lang w:val="en-GB"/>
        </w:rPr>
        <w:t>- close</w:t>
      </w:r>
      <w:r w:rsidR="00F50C53" w:rsidRPr="002439A4">
        <w:rPr>
          <w:lang w:val="en-GB"/>
        </w:rPr>
        <w:t>d</w:t>
      </w:r>
      <w:r w:rsidRPr="002439A4">
        <w:rPr>
          <w:lang w:val="en-GB"/>
        </w:rPr>
        <w:t xml:space="preserve"> </w:t>
      </w:r>
      <w:r w:rsidR="00F50C53" w:rsidRPr="002439A4">
        <w:rPr>
          <w:lang w:val="en-GB"/>
        </w:rPr>
        <w:t xml:space="preserve">links </w:t>
      </w:r>
      <w:r w:rsidRPr="002439A4">
        <w:rPr>
          <w:lang w:val="en-GB"/>
        </w:rPr>
        <w:t xml:space="preserve">within </w:t>
      </w:r>
      <w:r w:rsidR="00F50C53" w:rsidRPr="002439A4">
        <w:rPr>
          <w:lang w:val="en-GB"/>
        </w:rPr>
        <w:t xml:space="preserve">in </w:t>
      </w:r>
      <w:r w:rsidRPr="002439A4">
        <w:rPr>
          <w:lang w:val="en-GB"/>
        </w:rPr>
        <w:t xml:space="preserve">the </w:t>
      </w:r>
      <w:r w:rsidR="00F50C53" w:rsidRPr="002439A4">
        <w:rPr>
          <w:lang w:val="en-GB"/>
        </w:rPr>
        <w:t>light of</w:t>
      </w:r>
      <w:r w:rsidRPr="002439A4">
        <w:rPr>
          <w:lang w:val="en-GB"/>
        </w:rPr>
        <w:t xml:space="preserve"> Law </w:t>
      </w:r>
      <w:r w:rsidR="00881729" w:rsidRPr="002439A4">
        <w:rPr>
          <w:lang w:val="en-GB"/>
        </w:rPr>
        <w:t>No</w:t>
      </w:r>
      <w:r w:rsidRPr="002439A4">
        <w:rPr>
          <w:lang w:val="en-GB"/>
        </w:rPr>
        <w:t xml:space="preserve"> 171/2012 on the capital market;</w:t>
      </w:r>
    </w:p>
    <w:p w14:paraId="1D4B2F9D" w14:textId="77777777" w:rsidR="00F5141F" w:rsidRPr="002439A4" w:rsidRDefault="003628A1" w:rsidP="00D4408E">
      <w:pPr>
        <w:widowControl w:val="0"/>
        <w:ind w:right="-612" w:firstLine="720"/>
        <w:rPr>
          <w:sz w:val="24"/>
          <w:szCs w:val="24"/>
          <w:lang w:val="en-GB"/>
        </w:rPr>
      </w:pPr>
      <w:r w:rsidRPr="002439A4">
        <w:rPr>
          <w:i/>
          <w:iCs/>
          <w:sz w:val="24"/>
          <w:szCs w:val="24"/>
          <w:lang w:val="en-GB"/>
        </w:rPr>
        <w:t xml:space="preserve">brokering </w:t>
      </w:r>
      <w:r w:rsidR="00F5141F" w:rsidRPr="002439A4">
        <w:rPr>
          <w:i/>
          <w:iCs/>
          <w:sz w:val="24"/>
          <w:szCs w:val="24"/>
          <w:lang w:val="en-GB"/>
        </w:rPr>
        <w:t xml:space="preserve">mandate </w:t>
      </w:r>
      <w:r w:rsidR="00F5141F" w:rsidRPr="002439A4">
        <w:rPr>
          <w:sz w:val="24"/>
          <w:szCs w:val="24"/>
          <w:lang w:val="en-GB"/>
        </w:rPr>
        <w:t>- mandate contract concluded between the insured or reinsured or the potential insured or reinsured</w:t>
      </w:r>
      <w:r w:rsidRPr="002439A4">
        <w:rPr>
          <w:sz w:val="24"/>
          <w:szCs w:val="24"/>
          <w:lang w:val="en-GB"/>
        </w:rPr>
        <w:t xml:space="preserve"> party</w:t>
      </w:r>
      <w:r w:rsidR="00F5141F" w:rsidRPr="002439A4">
        <w:rPr>
          <w:sz w:val="24"/>
          <w:szCs w:val="24"/>
          <w:lang w:val="en-GB"/>
        </w:rPr>
        <w:t xml:space="preserve">, </w:t>
      </w:r>
      <w:r w:rsidRPr="002439A4">
        <w:rPr>
          <w:sz w:val="24"/>
          <w:szCs w:val="24"/>
          <w:lang w:val="en-GB"/>
        </w:rPr>
        <w:t xml:space="preserve">as a </w:t>
      </w:r>
      <w:r w:rsidR="00F5141F" w:rsidRPr="002439A4">
        <w:rPr>
          <w:sz w:val="24"/>
          <w:szCs w:val="24"/>
          <w:lang w:val="en-GB"/>
        </w:rPr>
        <w:t xml:space="preserve">client and the insurance and/or reinsurance broker, </w:t>
      </w:r>
      <w:r w:rsidRPr="002439A4">
        <w:rPr>
          <w:sz w:val="24"/>
          <w:szCs w:val="24"/>
          <w:lang w:val="en-GB"/>
        </w:rPr>
        <w:t xml:space="preserve">whereby the former </w:t>
      </w:r>
      <w:r w:rsidR="00F5141F" w:rsidRPr="002439A4">
        <w:rPr>
          <w:sz w:val="24"/>
          <w:szCs w:val="24"/>
          <w:lang w:val="en-GB"/>
        </w:rPr>
        <w:t>entrust</w:t>
      </w:r>
      <w:r w:rsidRPr="002439A4">
        <w:rPr>
          <w:sz w:val="24"/>
          <w:szCs w:val="24"/>
          <w:lang w:val="en-GB"/>
        </w:rPr>
        <w:t>s</w:t>
      </w:r>
      <w:r w:rsidR="00F5141F" w:rsidRPr="002439A4">
        <w:rPr>
          <w:sz w:val="24"/>
          <w:szCs w:val="24"/>
          <w:lang w:val="en-GB"/>
        </w:rPr>
        <w:t xml:space="preserve"> </w:t>
      </w:r>
      <w:r w:rsidRPr="002439A4">
        <w:rPr>
          <w:sz w:val="24"/>
          <w:szCs w:val="24"/>
          <w:lang w:val="en-GB"/>
        </w:rPr>
        <w:t xml:space="preserve">the latter to </w:t>
      </w:r>
      <w:r w:rsidR="00F5141F" w:rsidRPr="002439A4">
        <w:rPr>
          <w:sz w:val="24"/>
          <w:szCs w:val="24"/>
          <w:lang w:val="en-GB"/>
        </w:rPr>
        <w:t>negotiat</w:t>
      </w:r>
      <w:r w:rsidRPr="002439A4">
        <w:rPr>
          <w:sz w:val="24"/>
          <w:szCs w:val="24"/>
          <w:lang w:val="en-GB"/>
        </w:rPr>
        <w:t>e</w:t>
      </w:r>
      <w:r w:rsidR="00F5141F" w:rsidRPr="002439A4">
        <w:rPr>
          <w:sz w:val="24"/>
          <w:szCs w:val="24"/>
          <w:lang w:val="en-GB"/>
        </w:rPr>
        <w:t xml:space="preserve"> the conclusion of insurance and/or reinsurance contracts, </w:t>
      </w:r>
      <w:r w:rsidRPr="002439A4">
        <w:rPr>
          <w:sz w:val="24"/>
          <w:szCs w:val="24"/>
          <w:lang w:val="en-GB"/>
        </w:rPr>
        <w:t xml:space="preserve">to </w:t>
      </w:r>
      <w:r w:rsidRPr="002439A4">
        <w:rPr>
          <w:sz w:val="24"/>
          <w:szCs w:val="24"/>
          <w:lang w:val="en-GB"/>
        </w:rPr>
        <w:lastRenderedPageBreak/>
        <w:t xml:space="preserve">provide </w:t>
      </w:r>
      <w:r w:rsidR="00F5141F" w:rsidRPr="002439A4">
        <w:rPr>
          <w:sz w:val="24"/>
          <w:szCs w:val="24"/>
          <w:lang w:val="en-GB"/>
        </w:rPr>
        <w:t>assistance before and during the contract</w:t>
      </w:r>
      <w:r w:rsidRPr="002439A4">
        <w:rPr>
          <w:sz w:val="24"/>
          <w:szCs w:val="24"/>
          <w:lang w:val="en-GB"/>
        </w:rPr>
        <w:t xml:space="preserve"> period </w:t>
      </w:r>
      <w:r w:rsidR="00F5141F" w:rsidRPr="002439A4">
        <w:rPr>
          <w:sz w:val="24"/>
          <w:szCs w:val="24"/>
          <w:lang w:val="en-GB"/>
        </w:rPr>
        <w:t>or in connection with the settlement of damages, as appropriate;</w:t>
      </w:r>
    </w:p>
    <w:p w14:paraId="6B4724C2" w14:textId="77777777" w:rsidR="00F5141F" w:rsidRPr="002439A4" w:rsidRDefault="00F5141F" w:rsidP="00D4408E">
      <w:pPr>
        <w:pStyle w:val="Default"/>
        <w:widowControl w:val="0"/>
        <w:ind w:right="-612" w:firstLine="720"/>
        <w:jc w:val="both"/>
        <w:rPr>
          <w:rFonts w:ascii="Times New Roman" w:hAnsi="Times New Roman" w:cs="Times New Roman"/>
          <w:color w:val="auto"/>
          <w:lang w:val="en-GB"/>
        </w:rPr>
      </w:pPr>
      <w:r w:rsidRPr="002439A4">
        <w:rPr>
          <w:rFonts w:ascii="Times New Roman" w:hAnsi="Times New Roman" w:cs="Times New Roman"/>
          <w:i/>
          <w:color w:val="auto"/>
          <w:lang w:val="en-GB"/>
        </w:rPr>
        <w:t>risk measurement</w:t>
      </w:r>
      <w:r w:rsidRPr="002439A4">
        <w:rPr>
          <w:rFonts w:ascii="Times New Roman" w:hAnsi="Times New Roman" w:cs="Times New Roman"/>
          <w:color w:val="auto"/>
          <w:lang w:val="en-GB"/>
        </w:rPr>
        <w:t xml:space="preserve"> </w:t>
      </w:r>
      <w:r w:rsidRPr="002439A4">
        <w:rPr>
          <w:rFonts w:ascii="Times New Roman" w:eastAsia="Times New Roman" w:hAnsi="Times New Roman" w:cs="Times New Roman"/>
          <w:color w:val="auto"/>
          <w:lang w:val="en-GB"/>
        </w:rPr>
        <w:t>-</w:t>
      </w:r>
      <w:r w:rsidR="00CA3D0A" w:rsidRPr="002439A4">
        <w:rPr>
          <w:rFonts w:ascii="Times New Roman" w:eastAsia="Times New Roman" w:hAnsi="Times New Roman" w:cs="Times New Roman"/>
          <w:color w:val="auto"/>
          <w:lang w:val="en-GB"/>
        </w:rPr>
        <w:t xml:space="preserve"> </w:t>
      </w:r>
      <w:r w:rsidR="002333EF" w:rsidRPr="002439A4">
        <w:rPr>
          <w:rFonts w:ascii="Times New Roman" w:hAnsi="Times New Roman" w:cs="Times New Roman"/>
          <w:color w:val="auto"/>
          <w:lang w:val="en-GB"/>
        </w:rPr>
        <w:t>mathematical function that assigns a monetary value to a given probability distribution forecast and increases uniformly with the level of risk exposure that underlies that probability distribution forecast;</w:t>
      </w:r>
    </w:p>
    <w:p w14:paraId="532642FE" w14:textId="77777777" w:rsidR="00F5141F" w:rsidRPr="002439A4" w:rsidRDefault="0071127A" w:rsidP="00D4408E">
      <w:pPr>
        <w:pStyle w:val="Default"/>
        <w:widowControl w:val="0"/>
        <w:ind w:right="-612" w:firstLine="720"/>
        <w:jc w:val="both"/>
        <w:rPr>
          <w:rFonts w:ascii="Times New Roman" w:hAnsi="Times New Roman" w:cs="Times New Roman"/>
          <w:color w:val="auto"/>
          <w:lang w:val="en-GB"/>
        </w:rPr>
      </w:pPr>
      <w:r w:rsidRPr="002439A4">
        <w:rPr>
          <w:rFonts w:ascii="Times New Roman" w:hAnsi="Times New Roman" w:cs="Times New Roman"/>
          <w:i/>
          <w:color w:val="auto"/>
          <w:lang w:val="en-GB"/>
        </w:rPr>
        <w:t xml:space="preserve">Participation </w:t>
      </w:r>
      <w:r w:rsidR="00F5141F" w:rsidRPr="002439A4">
        <w:rPr>
          <w:rFonts w:ascii="Times New Roman" w:eastAsia="Times New Roman" w:hAnsi="Times New Roman" w:cs="Times New Roman"/>
          <w:color w:val="auto"/>
          <w:lang w:val="en-GB"/>
        </w:rPr>
        <w:t>-</w:t>
      </w:r>
      <w:r w:rsidRPr="002439A4">
        <w:rPr>
          <w:rFonts w:ascii="Times New Roman" w:eastAsia="Times New Roman" w:hAnsi="Times New Roman" w:cs="Times New Roman"/>
          <w:color w:val="auto"/>
          <w:lang w:val="en-GB"/>
        </w:rPr>
        <w:t xml:space="preserve"> </w:t>
      </w:r>
      <w:r w:rsidR="00F5141F" w:rsidRPr="002439A4">
        <w:rPr>
          <w:rFonts w:ascii="Times New Roman" w:hAnsi="Times New Roman" w:cs="Times New Roman"/>
          <w:color w:val="auto"/>
          <w:lang w:val="en-GB"/>
        </w:rPr>
        <w:t xml:space="preserve">holding, directly or through control, </w:t>
      </w:r>
      <w:r w:rsidRPr="002439A4">
        <w:rPr>
          <w:rFonts w:ascii="Times New Roman" w:hAnsi="Times New Roman" w:cs="Times New Roman"/>
          <w:color w:val="auto"/>
          <w:lang w:val="en-GB"/>
        </w:rPr>
        <w:t xml:space="preserve">of </w:t>
      </w:r>
      <w:r w:rsidR="00F5141F" w:rsidRPr="002439A4">
        <w:rPr>
          <w:rFonts w:ascii="Times New Roman" w:hAnsi="Times New Roman" w:cs="Times New Roman"/>
          <w:color w:val="auto"/>
          <w:lang w:val="en-GB"/>
        </w:rPr>
        <w:t xml:space="preserve">at least 20% of the voting rights or </w:t>
      </w:r>
      <w:r w:rsidRPr="002439A4">
        <w:rPr>
          <w:rFonts w:ascii="Times New Roman" w:hAnsi="Times New Roman" w:cs="Times New Roman"/>
          <w:color w:val="auto"/>
          <w:lang w:val="en-GB"/>
        </w:rPr>
        <w:t xml:space="preserve">of the </w:t>
      </w:r>
      <w:r w:rsidR="00F5141F" w:rsidRPr="002439A4">
        <w:rPr>
          <w:rFonts w:ascii="Times New Roman" w:hAnsi="Times New Roman" w:cs="Times New Roman"/>
          <w:color w:val="auto"/>
          <w:lang w:val="en-GB"/>
        </w:rPr>
        <w:t xml:space="preserve">capital of an insurance or reinsurance undertaking </w:t>
      </w:r>
      <w:r w:rsidRPr="002439A4">
        <w:rPr>
          <w:rFonts w:ascii="Times New Roman" w:hAnsi="Times New Roman" w:cs="Times New Roman"/>
          <w:color w:val="auto"/>
          <w:lang w:val="en-GB"/>
        </w:rPr>
        <w:t>with</w:t>
      </w:r>
      <w:r w:rsidR="00F5141F" w:rsidRPr="002439A4">
        <w:rPr>
          <w:rFonts w:ascii="Times New Roman" w:hAnsi="Times New Roman" w:cs="Times New Roman"/>
          <w:color w:val="auto"/>
          <w:lang w:val="en-GB"/>
        </w:rPr>
        <w:t xml:space="preserve">in </w:t>
      </w:r>
      <w:r w:rsidRPr="002439A4">
        <w:rPr>
          <w:rFonts w:ascii="Times New Roman" w:hAnsi="Times New Roman" w:cs="Times New Roman"/>
          <w:color w:val="auto"/>
          <w:lang w:val="en-GB"/>
        </w:rPr>
        <w:t xml:space="preserve">a </w:t>
      </w:r>
      <w:r w:rsidR="00F5141F" w:rsidRPr="002439A4">
        <w:rPr>
          <w:rFonts w:ascii="Times New Roman" w:hAnsi="Times New Roman" w:cs="Times New Roman"/>
          <w:color w:val="auto"/>
          <w:lang w:val="en-GB"/>
        </w:rPr>
        <w:t>group supervision;</w:t>
      </w:r>
    </w:p>
    <w:p w14:paraId="53E17DBF" w14:textId="77777777" w:rsidR="00CD2C21" w:rsidRPr="002439A4" w:rsidRDefault="00CD2C21" w:rsidP="00D4408E">
      <w:pPr>
        <w:pStyle w:val="Default"/>
        <w:widowControl w:val="0"/>
        <w:ind w:right="-612" w:firstLine="720"/>
        <w:jc w:val="both"/>
        <w:rPr>
          <w:rFonts w:ascii="Times New Roman" w:hAnsi="Times New Roman" w:cs="Times New Roman"/>
          <w:color w:val="auto"/>
          <w:lang w:val="en-GB"/>
        </w:rPr>
      </w:pPr>
      <w:r w:rsidRPr="002439A4">
        <w:rPr>
          <w:rFonts w:ascii="Times New Roman" w:hAnsi="Times New Roman" w:cs="Times New Roman"/>
          <w:i/>
          <w:color w:val="auto"/>
          <w:lang w:val="en-GB"/>
        </w:rPr>
        <w:t>qualif</w:t>
      </w:r>
      <w:r w:rsidR="006F5AF5" w:rsidRPr="002439A4">
        <w:rPr>
          <w:rFonts w:ascii="Times New Roman" w:hAnsi="Times New Roman" w:cs="Times New Roman"/>
          <w:i/>
          <w:color w:val="auto"/>
          <w:lang w:val="en-GB"/>
        </w:rPr>
        <w:t>y</w:t>
      </w:r>
      <w:r w:rsidRPr="002439A4">
        <w:rPr>
          <w:rFonts w:ascii="Times New Roman" w:hAnsi="Times New Roman" w:cs="Times New Roman"/>
          <w:i/>
          <w:color w:val="auto"/>
          <w:lang w:val="en-GB"/>
        </w:rPr>
        <w:t>i</w:t>
      </w:r>
      <w:r w:rsidR="006F5AF5" w:rsidRPr="002439A4">
        <w:rPr>
          <w:rFonts w:ascii="Times New Roman" w:hAnsi="Times New Roman" w:cs="Times New Roman"/>
          <w:i/>
          <w:color w:val="auto"/>
          <w:lang w:val="en-GB"/>
        </w:rPr>
        <w:t>ng</w:t>
      </w:r>
      <w:r w:rsidRPr="002439A4">
        <w:rPr>
          <w:rFonts w:ascii="Times New Roman" w:hAnsi="Times New Roman" w:cs="Times New Roman"/>
          <w:i/>
          <w:color w:val="auto"/>
          <w:lang w:val="en-GB"/>
        </w:rPr>
        <w:t xml:space="preserve"> participation</w:t>
      </w:r>
      <w:r w:rsidRPr="002439A4">
        <w:rPr>
          <w:rFonts w:ascii="Times New Roman" w:hAnsi="Times New Roman" w:cs="Times New Roman"/>
          <w:color w:val="auto"/>
          <w:lang w:val="en-GB"/>
        </w:rPr>
        <w:t xml:space="preserve"> </w:t>
      </w:r>
      <w:r w:rsidRPr="002439A4">
        <w:rPr>
          <w:rFonts w:ascii="Times New Roman" w:eastAsia="Times New Roman" w:hAnsi="Times New Roman" w:cs="Times New Roman"/>
          <w:color w:val="auto"/>
          <w:lang w:val="en-GB"/>
        </w:rPr>
        <w:t>-</w:t>
      </w:r>
      <w:r w:rsidR="0071127A" w:rsidRPr="002439A4">
        <w:rPr>
          <w:rFonts w:ascii="Times New Roman" w:eastAsia="Times New Roman" w:hAnsi="Times New Roman" w:cs="Times New Roman"/>
          <w:color w:val="auto"/>
          <w:lang w:val="en-GB"/>
        </w:rPr>
        <w:t xml:space="preserve"> </w:t>
      </w:r>
      <w:r w:rsidRPr="002439A4">
        <w:rPr>
          <w:rFonts w:ascii="Times New Roman" w:hAnsi="Times New Roman" w:cs="Times New Roman"/>
          <w:color w:val="auto"/>
          <w:lang w:val="en-GB"/>
        </w:rPr>
        <w:t xml:space="preserve">holding by a person, directly or indirectly, at least 10% of the voting rights or share capital of an insurance or reinsurance undertaking or any other possibility of exercising significant influence over the management of the insurance or reinsurance undertaking in which </w:t>
      </w:r>
      <w:r w:rsidR="006F5AF5" w:rsidRPr="002439A4">
        <w:rPr>
          <w:rFonts w:ascii="Times New Roman" w:hAnsi="Times New Roman" w:cs="Times New Roman"/>
          <w:color w:val="auto"/>
          <w:lang w:val="en-GB"/>
        </w:rPr>
        <w:t xml:space="preserve">that participation </w:t>
      </w:r>
      <w:r w:rsidRPr="002439A4">
        <w:rPr>
          <w:rFonts w:ascii="Times New Roman" w:hAnsi="Times New Roman" w:cs="Times New Roman"/>
          <w:color w:val="auto"/>
          <w:lang w:val="en-GB"/>
        </w:rPr>
        <w:t>is held;</w:t>
      </w:r>
    </w:p>
    <w:p w14:paraId="3998DAEF" w14:textId="77777777" w:rsidR="00F5141F" w:rsidRPr="002439A4" w:rsidRDefault="00F5141F" w:rsidP="00D4408E">
      <w:pPr>
        <w:widowControl w:val="0"/>
        <w:ind w:right="-612" w:firstLine="720"/>
        <w:rPr>
          <w:sz w:val="24"/>
          <w:szCs w:val="24"/>
          <w:lang w:val="en-GB"/>
        </w:rPr>
      </w:pPr>
      <w:r w:rsidRPr="002439A4">
        <w:rPr>
          <w:i/>
          <w:iCs/>
          <w:sz w:val="24"/>
          <w:szCs w:val="24"/>
          <w:lang w:val="en-GB"/>
        </w:rPr>
        <w:t xml:space="preserve">professional participant </w:t>
      </w:r>
      <w:r w:rsidR="00003844" w:rsidRPr="002439A4">
        <w:rPr>
          <w:i/>
          <w:iCs/>
          <w:sz w:val="24"/>
          <w:szCs w:val="24"/>
          <w:lang w:val="en-GB"/>
        </w:rPr>
        <w:t>o</w:t>
      </w:r>
      <w:r w:rsidRPr="002439A4">
        <w:rPr>
          <w:i/>
          <w:iCs/>
          <w:sz w:val="24"/>
          <w:szCs w:val="24"/>
          <w:lang w:val="en-GB"/>
        </w:rPr>
        <w:t>n the insurance market</w:t>
      </w:r>
      <w:r w:rsidR="00003844" w:rsidRPr="002439A4">
        <w:rPr>
          <w:i/>
          <w:iCs/>
          <w:sz w:val="24"/>
          <w:szCs w:val="24"/>
          <w:lang w:val="en-GB"/>
        </w:rPr>
        <w:t xml:space="preserve"> </w:t>
      </w:r>
      <w:r w:rsidRPr="002439A4">
        <w:rPr>
          <w:sz w:val="24"/>
          <w:szCs w:val="24"/>
          <w:lang w:val="en-GB"/>
        </w:rPr>
        <w:t xml:space="preserve">- insurance or reinsurance undertaking, a </w:t>
      </w:r>
      <w:r w:rsidR="00003844" w:rsidRPr="002439A4">
        <w:rPr>
          <w:sz w:val="24"/>
          <w:szCs w:val="24"/>
          <w:lang w:val="en-GB"/>
        </w:rPr>
        <w:t xml:space="preserve">subsidiary </w:t>
      </w:r>
      <w:r w:rsidRPr="002439A4">
        <w:rPr>
          <w:sz w:val="24"/>
          <w:szCs w:val="24"/>
          <w:lang w:val="en-GB"/>
        </w:rPr>
        <w:t>of a</w:t>
      </w:r>
      <w:r w:rsidR="00003844" w:rsidRPr="002439A4">
        <w:rPr>
          <w:sz w:val="24"/>
          <w:szCs w:val="24"/>
          <w:lang w:val="en-GB"/>
        </w:rPr>
        <w:t xml:space="preserve"> third-country </w:t>
      </w:r>
      <w:r w:rsidRPr="002439A4">
        <w:rPr>
          <w:sz w:val="24"/>
          <w:szCs w:val="24"/>
          <w:lang w:val="en-GB"/>
        </w:rPr>
        <w:t xml:space="preserve">insurance or reinsurance undertaking, </w:t>
      </w:r>
      <w:r w:rsidR="00003844" w:rsidRPr="002439A4">
        <w:rPr>
          <w:sz w:val="24"/>
          <w:szCs w:val="24"/>
          <w:lang w:val="en-GB"/>
        </w:rPr>
        <w:t xml:space="preserve">an </w:t>
      </w:r>
      <w:r w:rsidRPr="002439A4">
        <w:rPr>
          <w:sz w:val="24"/>
          <w:szCs w:val="24"/>
          <w:lang w:val="en-GB"/>
        </w:rPr>
        <w:t>insurance and/or reinsurance</w:t>
      </w:r>
      <w:r w:rsidR="00003844" w:rsidRPr="002439A4">
        <w:rPr>
          <w:sz w:val="24"/>
          <w:szCs w:val="24"/>
          <w:lang w:val="en-GB"/>
        </w:rPr>
        <w:t xml:space="preserve"> intermediary</w:t>
      </w:r>
      <w:r w:rsidRPr="002439A4">
        <w:rPr>
          <w:sz w:val="24"/>
          <w:szCs w:val="24"/>
          <w:lang w:val="en-GB"/>
        </w:rPr>
        <w:t>, which carries on business under this law, the national</w:t>
      </w:r>
      <w:r w:rsidR="00003844" w:rsidRPr="002439A4">
        <w:rPr>
          <w:sz w:val="24"/>
          <w:szCs w:val="24"/>
          <w:lang w:val="en-GB"/>
        </w:rPr>
        <w:t xml:space="preserve"> bureau</w:t>
      </w:r>
      <w:r w:rsidRPr="002439A4">
        <w:rPr>
          <w:sz w:val="24"/>
          <w:szCs w:val="24"/>
          <w:lang w:val="en-GB"/>
        </w:rPr>
        <w:t>;</w:t>
      </w:r>
    </w:p>
    <w:p w14:paraId="6A0E5992" w14:textId="77777777" w:rsidR="00F5141F" w:rsidRPr="002439A4" w:rsidRDefault="00F5141F" w:rsidP="00D4408E">
      <w:pPr>
        <w:pStyle w:val="Default"/>
        <w:widowControl w:val="0"/>
        <w:ind w:right="-612" w:firstLine="720"/>
        <w:jc w:val="both"/>
        <w:rPr>
          <w:rFonts w:ascii="Times New Roman" w:hAnsi="Times New Roman" w:cs="Times New Roman"/>
          <w:color w:val="auto"/>
          <w:lang w:val="en-GB"/>
        </w:rPr>
      </w:pPr>
      <w:r w:rsidRPr="002439A4">
        <w:rPr>
          <w:rFonts w:ascii="Times New Roman" w:hAnsi="Times New Roman" w:cs="Times New Roman"/>
          <w:i/>
          <w:iCs/>
          <w:color w:val="auto"/>
          <w:lang w:val="en-GB"/>
        </w:rPr>
        <w:t>pe</w:t>
      </w:r>
      <w:r w:rsidR="00783097" w:rsidRPr="002439A4">
        <w:rPr>
          <w:rFonts w:ascii="Times New Roman" w:hAnsi="Times New Roman" w:cs="Times New Roman"/>
          <w:i/>
          <w:iCs/>
          <w:color w:val="auto"/>
          <w:lang w:val="en-GB"/>
        </w:rPr>
        <w:t>rsons</w:t>
      </w:r>
      <w:r w:rsidRPr="002439A4">
        <w:rPr>
          <w:rFonts w:ascii="Times New Roman" w:hAnsi="Times New Roman" w:cs="Times New Roman"/>
          <w:i/>
          <w:iCs/>
          <w:color w:val="auto"/>
          <w:lang w:val="en-GB"/>
        </w:rPr>
        <w:t xml:space="preserve"> holding key positions</w:t>
      </w:r>
      <w:bookmarkStart w:id="28" w:name="_Hlk57213739"/>
      <w:bookmarkEnd w:id="28"/>
      <w:r w:rsidR="00783097" w:rsidRPr="002439A4">
        <w:rPr>
          <w:rFonts w:ascii="Times New Roman" w:hAnsi="Times New Roman" w:cs="Times New Roman"/>
          <w:i/>
          <w:iCs/>
          <w:color w:val="auto"/>
          <w:lang w:val="en-GB"/>
        </w:rPr>
        <w:t xml:space="preserve"> </w:t>
      </w:r>
      <w:r w:rsidRPr="002439A4">
        <w:rPr>
          <w:rFonts w:ascii="Times New Roman" w:hAnsi="Times New Roman" w:cs="Times New Roman"/>
          <w:color w:val="auto"/>
          <w:lang w:val="en-GB"/>
        </w:rPr>
        <w:t xml:space="preserve">- </w:t>
      </w:r>
      <w:r w:rsidR="0033122C" w:rsidRPr="002439A4">
        <w:rPr>
          <w:rFonts w:ascii="Times New Roman" w:hAnsi="Times New Roman" w:cs="Times New Roman"/>
          <w:color w:val="auto"/>
          <w:lang w:val="en-GB"/>
        </w:rPr>
        <w:t xml:space="preserve">personnel </w:t>
      </w:r>
      <w:r w:rsidRPr="002439A4">
        <w:rPr>
          <w:rFonts w:ascii="Times New Roman" w:hAnsi="Times New Roman" w:cs="Times New Roman"/>
          <w:color w:val="auto"/>
          <w:lang w:val="en-GB"/>
        </w:rPr>
        <w:t xml:space="preserve">members whose </w:t>
      </w:r>
      <w:r w:rsidR="0033122C" w:rsidRPr="002439A4">
        <w:rPr>
          <w:rFonts w:ascii="Times New Roman" w:hAnsi="Times New Roman" w:cs="Times New Roman"/>
          <w:color w:val="auto"/>
          <w:lang w:val="en-GB"/>
        </w:rPr>
        <w:t>position</w:t>
      </w:r>
      <w:r w:rsidRPr="002439A4">
        <w:rPr>
          <w:rFonts w:ascii="Times New Roman" w:hAnsi="Times New Roman" w:cs="Times New Roman"/>
          <w:color w:val="auto"/>
          <w:lang w:val="en-GB"/>
        </w:rPr>
        <w:t xml:space="preserve"> give them significant influence over the direction of the insurance or reinsurance undertaking </w:t>
      </w:r>
      <w:r w:rsidR="0033122C" w:rsidRPr="002439A4">
        <w:rPr>
          <w:rFonts w:ascii="Times New Roman" w:hAnsi="Times New Roman" w:cs="Times New Roman"/>
          <w:color w:val="auto"/>
          <w:lang w:val="en-GB"/>
        </w:rPr>
        <w:t xml:space="preserve">but </w:t>
      </w:r>
      <w:r w:rsidRPr="002439A4">
        <w:rPr>
          <w:rFonts w:ascii="Times New Roman" w:hAnsi="Times New Roman" w:cs="Times New Roman"/>
          <w:color w:val="auto"/>
          <w:lang w:val="en-GB"/>
        </w:rPr>
        <w:t>are not members of the management body and who hold the risk management function, the compliance function, the internal audit function, the actuarial function, as well as chief accountants, CFOs, heads of claims department;</w:t>
      </w:r>
    </w:p>
    <w:p w14:paraId="6460A563" w14:textId="77777777" w:rsidR="00F5141F" w:rsidRPr="002439A4" w:rsidRDefault="00F5141F" w:rsidP="00D4408E">
      <w:pPr>
        <w:widowControl w:val="0"/>
        <w:ind w:right="-612" w:firstLine="720"/>
        <w:rPr>
          <w:sz w:val="24"/>
          <w:szCs w:val="24"/>
          <w:lang w:val="en-GB"/>
        </w:rPr>
      </w:pPr>
      <w:r w:rsidRPr="002439A4">
        <w:rPr>
          <w:i/>
          <w:sz w:val="24"/>
          <w:szCs w:val="24"/>
          <w:lang w:val="en-GB"/>
        </w:rPr>
        <w:t>pe</w:t>
      </w:r>
      <w:r w:rsidR="0054113F" w:rsidRPr="002439A4">
        <w:rPr>
          <w:i/>
          <w:sz w:val="24"/>
          <w:szCs w:val="24"/>
          <w:lang w:val="en-GB"/>
        </w:rPr>
        <w:t>rson</w:t>
      </w:r>
      <w:r w:rsidRPr="002439A4">
        <w:rPr>
          <w:i/>
          <w:sz w:val="24"/>
          <w:szCs w:val="24"/>
          <w:lang w:val="en-GB"/>
        </w:rPr>
        <w:t xml:space="preserve"> with management positions</w:t>
      </w:r>
      <w:r w:rsidR="0054113F" w:rsidRPr="002439A4">
        <w:rPr>
          <w:i/>
          <w:sz w:val="24"/>
          <w:szCs w:val="24"/>
          <w:lang w:val="en-GB"/>
        </w:rPr>
        <w:t xml:space="preserve"> </w:t>
      </w:r>
      <w:r w:rsidRPr="002439A4">
        <w:rPr>
          <w:sz w:val="24"/>
          <w:szCs w:val="24"/>
          <w:lang w:val="en-GB"/>
        </w:rPr>
        <w:t xml:space="preserve">- person who, being invested by law, </w:t>
      </w:r>
      <w:r w:rsidR="0054113F" w:rsidRPr="002439A4">
        <w:rPr>
          <w:sz w:val="24"/>
          <w:szCs w:val="24"/>
          <w:lang w:val="en-GB"/>
        </w:rPr>
        <w:t>bylaws</w:t>
      </w:r>
      <w:r w:rsidRPr="002439A4">
        <w:rPr>
          <w:sz w:val="24"/>
          <w:szCs w:val="24"/>
          <w:lang w:val="en-GB"/>
        </w:rPr>
        <w:t xml:space="preserve"> or administrative act, assume</w:t>
      </w:r>
      <w:r w:rsidR="0054113F" w:rsidRPr="002439A4">
        <w:rPr>
          <w:sz w:val="24"/>
          <w:szCs w:val="24"/>
          <w:lang w:val="en-GB"/>
        </w:rPr>
        <w:t>s</w:t>
      </w:r>
      <w:r w:rsidRPr="002439A4">
        <w:rPr>
          <w:sz w:val="24"/>
          <w:szCs w:val="24"/>
          <w:lang w:val="en-GB"/>
        </w:rPr>
        <w:t xml:space="preserve"> obligations and exercise independently or jointly with other persons functions </w:t>
      </w:r>
      <w:r w:rsidR="0054113F" w:rsidRPr="002439A4">
        <w:rPr>
          <w:sz w:val="24"/>
          <w:szCs w:val="24"/>
          <w:lang w:val="en-GB"/>
        </w:rPr>
        <w:t xml:space="preserve">on behalf </w:t>
      </w:r>
      <w:r w:rsidRPr="002439A4">
        <w:rPr>
          <w:sz w:val="24"/>
          <w:szCs w:val="24"/>
          <w:lang w:val="en-GB"/>
        </w:rPr>
        <w:t xml:space="preserve">and on </w:t>
      </w:r>
      <w:r w:rsidR="0054113F" w:rsidRPr="002439A4">
        <w:rPr>
          <w:sz w:val="24"/>
          <w:szCs w:val="24"/>
          <w:lang w:val="en-GB"/>
        </w:rPr>
        <w:t xml:space="preserve">account </w:t>
      </w:r>
      <w:r w:rsidRPr="002439A4">
        <w:rPr>
          <w:sz w:val="24"/>
          <w:szCs w:val="24"/>
          <w:lang w:val="en-GB"/>
        </w:rPr>
        <w:t xml:space="preserve">of the insurance or reinsurance </w:t>
      </w:r>
      <w:r w:rsidR="0054113F" w:rsidRPr="002439A4">
        <w:rPr>
          <w:sz w:val="24"/>
          <w:szCs w:val="24"/>
          <w:lang w:val="en-GB"/>
        </w:rPr>
        <w:t>undertaking</w:t>
      </w:r>
      <w:r w:rsidRPr="002439A4">
        <w:rPr>
          <w:sz w:val="24"/>
          <w:szCs w:val="24"/>
          <w:lang w:val="en-GB"/>
        </w:rPr>
        <w:t xml:space="preserve">, of insurance and/or reinsurance </w:t>
      </w:r>
      <w:r w:rsidR="0054113F" w:rsidRPr="002439A4">
        <w:rPr>
          <w:sz w:val="24"/>
          <w:szCs w:val="24"/>
          <w:lang w:val="en-GB"/>
        </w:rPr>
        <w:t>intermediar</w:t>
      </w:r>
      <w:r w:rsidR="00536758" w:rsidRPr="002439A4">
        <w:rPr>
          <w:sz w:val="24"/>
          <w:szCs w:val="24"/>
          <w:lang w:val="en-GB"/>
        </w:rPr>
        <w:t>y</w:t>
      </w:r>
      <w:r w:rsidR="0054113F" w:rsidRPr="002439A4">
        <w:rPr>
          <w:sz w:val="24"/>
          <w:szCs w:val="24"/>
          <w:lang w:val="en-GB"/>
        </w:rPr>
        <w:t xml:space="preserve"> </w:t>
      </w:r>
      <w:r w:rsidRPr="002439A4">
        <w:rPr>
          <w:sz w:val="24"/>
          <w:szCs w:val="24"/>
          <w:lang w:val="en-GB"/>
        </w:rPr>
        <w:t xml:space="preserve">and of the national </w:t>
      </w:r>
      <w:r w:rsidR="0054113F" w:rsidRPr="002439A4">
        <w:rPr>
          <w:sz w:val="24"/>
          <w:szCs w:val="24"/>
          <w:lang w:val="en-GB"/>
        </w:rPr>
        <w:t xml:space="preserve">bureau </w:t>
      </w:r>
      <w:r w:rsidRPr="002439A4">
        <w:rPr>
          <w:sz w:val="24"/>
          <w:szCs w:val="24"/>
          <w:lang w:val="en-GB"/>
        </w:rPr>
        <w:t xml:space="preserve">and who </w:t>
      </w:r>
      <w:r w:rsidR="0054113F" w:rsidRPr="002439A4">
        <w:rPr>
          <w:sz w:val="24"/>
          <w:szCs w:val="24"/>
          <w:lang w:val="en-GB"/>
        </w:rPr>
        <w:t>is</w:t>
      </w:r>
      <w:r w:rsidRPr="002439A4">
        <w:rPr>
          <w:sz w:val="24"/>
          <w:szCs w:val="24"/>
          <w:lang w:val="en-GB"/>
        </w:rPr>
        <w:t xml:space="preserve"> members of the </w:t>
      </w:r>
      <w:r w:rsidR="0054113F" w:rsidRPr="002439A4">
        <w:rPr>
          <w:sz w:val="24"/>
          <w:szCs w:val="24"/>
          <w:lang w:val="en-GB"/>
        </w:rPr>
        <w:t xml:space="preserve">undertaking’s </w:t>
      </w:r>
      <w:r w:rsidRPr="002439A4">
        <w:rPr>
          <w:sz w:val="24"/>
          <w:szCs w:val="24"/>
          <w:lang w:val="en-GB"/>
        </w:rPr>
        <w:t xml:space="preserve">board, of the executive body, manager of </w:t>
      </w:r>
      <w:r w:rsidR="00536758" w:rsidRPr="002439A4">
        <w:rPr>
          <w:sz w:val="24"/>
          <w:szCs w:val="24"/>
          <w:lang w:val="en-GB"/>
        </w:rPr>
        <w:t xml:space="preserve">the </w:t>
      </w:r>
      <w:r w:rsidR="0054113F" w:rsidRPr="002439A4">
        <w:rPr>
          <w:sz w:val="24"/>
          <w:szCs w:val="24"/>
          <w:lang w:val="en-GB"/>
        </w:rPr>
        <w:t>subsidiary</w:t>
      </w:r>
      <w:r w:rsidRPr="002439A4">
        <w:rPr>
          <w:sz w:val="24"/>
          <w:szCs w:val="24"/>
          <w:lang w:val="en-GB"/>
        </w:rPr>
        <w:t>;</w:t>
      </w:r>
    </w:p>
    <w:p w14:paraId="59E31716" w14:textId="70A338B5" w:rsidR="00F5141F" w:rsidRPr="002439A4" w:rsidRDefault="00F5141F" w:rsidP="00D4408E">
      <w:pPr>
        <w:pStyle w:val="Default"/>
        <w:widowControl w:val="0"/>
        <w:ind w:right="-612" w:firstLine="720"/>
        <w:jc w:val="both"/>
        <w:rPr>
          <w:rFonts w:ascii="Times New Roman" w:hAnsi="Times New Roman" w:cs="Times New Roman"/>
          <w:color w:val="auto"/>
          <w:lang w:val="en-GB"/>
        </w:rPr>
      </w:pPr>
      <w:r w:rsidRPr="002439A4">
        <w:rPr>
          <w:rFonts w:ascii="Times New Roman" w:hAnsi="Times New Roman" w:cs="Times New Roman"/>
          <w:i/>
          <w:iCs/>
          <w:color w:val="auto"/>
          <w:lang w:val="en-GB"/>
        </w:rPr>
        <w:t>regulated market</w:t>
      </w:r>
      <w:r w:rsidR="00567728" w:rsidRPr="002439A4">
        <w:rPr>
          <w:rFonts w:ascii="Times New Roman" w:hAnsi="Times New Roman" w:cs="Times New Roman"/>
          <w:i/>
          <w:iCs/>
          <w:color w:val="auto"/>
          <w:lang w:val="en-GB"/>
        </w:rPr>
        <w:t xml:space="preserve"> </w:t>
      </w:r>
      <w:r w:rsidRPr="002439A4">
        <w:rPr>
          <w:rFonts w:ascii="Times New Roman" w:hAnsi="Times New Roman" w:cs="Times New Roman"/>
          <w:color w:val="auto"/>
          <w:lang w:val="en-GB"/>
        </w:rPr>
        <w:t xml:space="preserve">- market </w:t>
      </w:r>
      <w:r w:rsidR="00567728" w:rsidRPr="002439A4">
        <w:rPr>
          <w:rFonts w:ascii="Times New Roman" w:hAnsi="Times New Roman" w:cs="Times New Roman"/>
          <w:color w:val="auto"/>
          <w:lang w:val="en-GB"/>
        </w:rPr>
        <w:t xml:space="preserve">regulated under </w:t>
      </w:r>
      <w:r w:rsidRPr="002439A4">
        <w:rPr>
          <w:rFonts w:ascii="Times New Roman" w:hAnsi="Times New Roman" w:cs="Times New Roman"/>
          <w:color w:val="auto"/>
          <w:lang w:val="en-GB"/>
        </w:rPr>
        <w:t xml:space="preserve">the Law </w:t>
      </w:r>
      <w:r w:rsidR="00881729" w:rsidRPr="002439A4">
        <w:rPr>
          <w:rFonts w:ascii="Times New Roman" w:hAnsi="Times New Roman" w:cs="Times New Roman"/>
          <w:color w:val="auto"/>
          <w:lang w:val="en-GB"/>
        </w:rPr>
        <w:t>No</w:t>
      </w:r>
      <w:r w:rsidRPr="002439A4">
        <w:rPr>
          <w:rFonts w:ascii="Times New Roman" w:hAnsi="Times New Roman" w:cs="Times New Roman"/>
          <w:color w:val="auto"/>
          <w:lang w:val="en-GB"/>
        </w:rPr>
        <w:t xml:space="preserve"> 171/2012 on the capital market;</w:t>
      </w:r>
    </w:p>
    <w:p w14:paraId="3B7F69A7" w14:textId="77777777" w:rsidR="00F5141F" w:rsidRPr="002439A4" w:rsidRDefault="00F5141F" w:rsidP="00D4408E">
      <w:pPr>
        <w:widowControl w:val="0"/>
        <w:ind w:right="-612" w:firstLine="720"/>
        <w:rPr>
          <w:sz w:val="24"/>
          <w:szCs w:val="24"/>
          <w:lang w:val="en-GB"/>
        </w:rPr>
      </w:pPr>
      <w:r w:rsidRPr="002439A4">
        <w:rPr>
          <w:i/>
          <w:iCs/>
          <w:sz w:val="24"/>
          <w:szCs w:val="24"/>
          <w:lang w:val="en-GB"/>
        </w:rPr>
        <w:t>gross written premium</w:t>
      </w:r>
      <w:r w:rsidR="00567728" w:rsidRPr="002439A4">
        <w:rPr>
          <w:i/>
          <w:iCs/>
          <w:sz w:val="24"/>
          <w:szCs w:val="24"/>
          <w:lang w:val="en-GB"/>
        </w:rPr>
        <w:t xml:space="preserve"> </w:t>
      </w:r>
      <w:r w:rsidRPr="002439A4">
        <w:rPr>
          <w:sz w:val="24"/>
          <w:szCs w:val="24"/>
          <w:lang w:val="en-GB"/>
        </w:rPr>
        <w:t>- a premium calculated by the insurance or reinsurance undertaking accord</w:t>
      </w:r>
      <w:r w:rsidR="00567728" w:rsidRPr="002439A4">
        <w:rPr>
          <w:sz w:val="24"/>
          <w:szCs w:val="24"/>
          <w:lang w:val="en-GB"/>
        </w:rPr>
        <w:t>i</w:t>
      </w:r>
      <w:r w:rsidRPr="002439A4">
        <w:rPr>
          <w:sz w:val="24"/>
          <w:szCs w:val="24"/>
          <w:lang w:val="en-GB"/>
        </w:rPr>
        <w:t>n</w:t>
      </w:r>
      <w:r w:rsidR="00567728" w:rsidRPr="002439A4">
        <w:rPr>
          <w:sz w:val="24"/>
          <w:szCs w:val="24"/>
          <w:lang w:val="en-GB"/>
        </w:rPr>
        <w:t>g</w:t>
      </w:r>
      <w:r w:rsidRPr="002439A4">
        <w:rPr>
          <w:sz w:val="24"/>
          <w:szCs w:val="24"/>
          <w:lang w:val="en-GB"/>
        </w:rPr>
        <w:t xml:space="preserve"> </w:t>
      </w:r>
      <w:r w:rsidR="00567728" w:rsidRPr="002439A4">
        <w:rPr>
          <w:sz w:val="24"/>
          <w:szCs w:val="24"/>
          <w:lang w:val="en-GB"/>
        </w:rPr>
        <w:t xml:space="preserve">to </w:t>
      </w:r>
      <w:r w:rsidRPr="002439A4">
        <w:rPr>
          <w:sz w:val="24"/>
          <w:szCs w:val="24"/>
          <w:lang w:val="en-GB"/>
        </w:rPr>
        <w:t xml:space="preserve">an insurance and/or reinsurance contract </w:t>
      </w:r>
      <w:r w:rsidR="00567728" w:rsidRPr="002439A4">
        <w:rPr>
          <w:sz w:val="24"/>
          <w:szCs w:val="24"/>
          <w:lang w:val="en-GB"/>
        </w:rPr>
        <w:t xml:space="preserve">before applying of </w:t>
      </w:r>
      <w:r w:rsidRPr="002439A4">
        <w:rPr>
          <w:sz w:val="24"/>
          <w:szCs w:val="24"/>
          <w:lang w:val="en-GB"/>
        </w:rPr>
        <w:t xml:space="preserve">any </w:t>
      </w:r>
      <w:r w:rsidR="00567728" w:rsidRPr="002439A4">
        <w:rPr>
          <w:sz w:val="24"/>
          <w:szCs w:val="24"/>
          <w:lang w:val="en-GB"/>
        </w:rPr>
        <w:t xml:space="preserve">deduction </w:t>
      </w:r>
      <w:r w:rsidRPr="002439A4">
        <w:rPr>
          <w:sz w:val="24"/>
          <w:szCs w:val="24"/>
          <w:lang w:val="en-GB"/>
        </w:rPr>
        <w:t>from it;</w:t>
      </w:r>
    </w:p>
    <w:p w14:paraId="34F9262D" w14:textId="77777777" w:rsidR="00F5141F" w:rsidRPr="002439A4" w:rsidRDefault="00F5141F" w:rsidP="00D4408E">
      <w:pPr>
        <w:widowControl w:val="0"/>
        <w:ind w:right="-612" w:firstLine="720"/>
        <w:rPr>
          <w:sz w:val="24"/>
          <w:szCs w:val="24"/>
          <w:lang w:val="en-GB"/>
        </w:rPr>
      </w:pPr>
      <w:r w:rsidRPr="002439A4">
        <w:rPr>
          <w:i/>
          <w:sz w:val="24"/>
          <w:szCs w:val="24"/>
          <w:lang w:val="en-GB"/>
        </w:rPr>
        <w:t>insurance premium</w:t>
      </w:r>
      <w:r w:rsidR="000038BC" w:rsidRPr="002439A4">
        <w:rPr>
          <w:i/>
          <w:sz w:val="24"/>
          <w:szCs w:val="24"/>
          <w:lang w:val="en-GB"/>
        </w:rPr>
        <w:t xml:space="preserve"> </w:t>
      </w:r>
      <w:r w:rsidRPr="002439A4">
        <w:rPr>
          <w:sz w:val="24"/>
          <w:szCs w:val="24"/>
          <w:lang w:val="en-GB"/>
        </w:rPr>
        <w:t xml:space="preserve">- the amount </w:t>
      </w:r>
      <w:r w:rsidR="000038BC" w:rsidRPr="002439A4">
        <w:rPr>
          <w:sz w:val="24"/>
          <w:szCs w:val="24"/>
          <w:lang w:val="en-GB"/>
        </w:rPr>
        <w:t>to be paid by the insured</w:t>
      </w:r>
      <w:r w:rsidRPr="002439A4">
        <w:rPr>
          <w:sz w:val="24"/>
          <w:szCs w:val="24"/>
          <w:lang w:val="en-GB"/>
        </w:rPr>
        <w:t xml:space="preserve"> </w:t>
      </w:r>
      <w:r w:rsidR="000038BC" w:rsidRPr="002439A4">
        <w:rPr>
          <w:sz w:val="24"/>
          <w:szCs w:val="24"/>
          <w:lang w:val="en-GB"/>
        </w:rPr>
        <w:t xml:space="preserve">party </w:t>
      </w:r>
      <w:r w:rsidRPr="002439A4">
        <w:rPr>
          <w:sz w:val="24"/>
          <w:szCs w:val="24"/>
          <w:lang w:val="en-GB"/>
        </w:rPr>
        <w:t xml:space="preserve">to the insurance </w:t>
      </w:r>
      <w:r w:rsidR="000038BC" w:rsidRPr="002439A4">
        <w:rPr>
          <w:sz w:val="24"/>
          <w:szCs w:val="24"/>
          <w:lang w:val="en-GB"/>
        </w:rPr>
        <w:t xml:space="preserve">undertaking </w:t>
      </w:r>
      <w:r w:rsidRPr="002439A4">
        <w:rPr>
          <w:sz w:val="24"/>
          <w:szCs w:val="24"/>
          <w:lang w:val="en-GB"/>
        </w:rPr>
        <w:t xml:space="preserve">when issuing an insurance policy, </w:t>
      </w:r>
      <w:r w:rsidR="000038BC" w:rsidRPr="002439A4">
        <w:rPr>
          <w:sz w:val="24"/>
          <w:szCs w:val="24"/>
          <w:lang w:val="en-GB"/>
        </w:rPr>
        <w:t xml:space="preserve">according </w:t>
      </w:r>
      <w:r w:rsidRPr="002439A4">
        <w:rPr>
          <w:sz w:val="24"/>
          <w:szCs w:val="24"/>
          <w:lang w:val="en-GB"/>
        </w:rPr>
        <w:t xml:space="preserve">with the </w:t>
      </w:r>
      <w:r w:rsidR="000038BC" w:rsidRPr="002439A4">
        <w:rPr>
          <w:sz w:val="24"/>
          <w:szCs w:val="24"/>
          <w:lang w:val="en-GB"/>
        </w:rPr>
        <w:t xml:space="preserve">schedule </w:t>
      </w:r>
      <w:r w:rsidRPr="002439A4">
        <w:rPr>
          <w:sz w:val="24"/>
          <w:szCs w:val="24"/>
          <w:lang w:val="en-GB"/>
        </w:rPr>
        <w:t>provided in the insurance contract, in exchange for the cover</w:t>
      </w:r>
      <w:r w:rsidR="000038BC" w:rsidRPr="002439A4">
        <w:rPr>
          <w:sz w:val="24"/>
          <w:szCs w:val="24"/>
          <w:lang w:val="en-GB"/>
        </w:rPr>
        <w:t>a</w:t>
      </w:r>
      <w:r w:rsidRPr="002439A4">
        <w:rPr>
          <w:sz w:val="24"/>
          <w:szCs w:val="24"/>
          <w:lang w:val="en-GB"/>
        </w:rPr>
        <w:t>g</w:t>
      </w:r>
      <w:r w:rsidR="000038BC" w:rsidRPr="002439A4">
        <w:rPr>
          <w:sz w:val="24"/>
          <w:szCs w:val="24"/>
          <w:lang w:val="en-GB"/>
        </w:rPr>
        <w:t>e</w:t>
      </w:r>
      <w:r w:rsidRPr="002439A4">
        <w:rPr>
          <w:sz w:val="24"/>
          <w:szCs w:val="24"/>
          <w:lang w:val="en-GB"/>
        </w:rPr>
        <w:t xml:space="preserve"> </w:t>
      </w:r>
      <w:r w:rsidR="000038BC" w:rsidRPr="002439A4">
        <w:rPr>
          <w:sz w:val="24"/>
          <w:szCs w:val="24"/>
          <w:lang w:val="en-GB"/>
        </w:rPr>
        <w:t xml:space="preserve">by insurance undertaking of </w:t>
      </w:r>
      <w:r w:rsidRPr="002439A4">
        <w:rPr>
          <w:sz w:val="24"/>
          <w:szCs w:val="24"/>
          <w:lang w:val="en-GB"/>
        </w:rPr>
        <w:t>the insured risk;</w:t>
      </w:r>
    </w:p>
    <w:p w14:paraId="3BA5DA2A" w14:textId="77777777" w:rsidR="00F5141F" w:rsidRPr="002439A4" w:rsidRDefault="00F5141F" w:rsidP="00D4408E">
      <w:pPr>
        <w:widowControl w:val="0"/>
        <w:ind w:right="-612" w:firstLine="720"/>
        <w:rPr>
          <w:sz w:val="24"/>
          <w:szCs w:val="24"/>
          <w:lang w:val="en-GB"/>
        </w:rPr>
      </w:pPr>
      <w:r w:rsidRPr="002439A4">
        <w:rPr>
          <w:i/>
          <w:iCs/>
          <w:sz w:val="24"/>
          <w:szCs w:val="24"/>
          <w:lang w:val="en-GB"/>
        </w:rPr>
        <w:t xml:space="preserve">net </w:t>
      </w:r>
      <w:r w:rsidR="00174B2D" w:rsidRPr="002439A4">
        <w:rPr>
          <w:i/>
          <w:iCs/>
          <w:sz w:val="24"/>
          <w:szCs w:val="24"/>
          <w:lang w:val="en-GB"/>
        </w:rPr>
        <w:t xml:space="preserve">written </w:t>
      </w:r>
      <w:r w:rsidRPr="002439A4">
        <w:rPr>
          <w:i/>
          <w:iCs/>
          <w:sz w:val="24"/>
          <w:szCs w:val="24"/>
          <w:lang w:val="en-GB"/>
        </w:rPr>
        <w:t>premium</w:t>
      </w:r>
      <w:r w:rsidR="00174B2D" w:rsidRPr="002439A4">
        <w:rPr>
          <w:i/>
          <w:iCs/>
          <w:sz w:val="24"/>
          <w:szCs w:val="24"/>
          <w:lang w:val="en-GB"/>
        </w:rPr>
        <w:t xml:space="preserve"> </w:t>
      </w:r>
      <w:r w:rsidRPr="002439A4">
        <w:rPr>
          <w:sz w:val="24"/>
          <w:szCs w:val="24"/>
          <w:lang w:val="en-GB"/>
        </w:rPr>
        <w:t xml:space="preserve">- gross premium calculated by the insurance or reinsurance undertaking, under an insurance and/or reinsurance contract, after deduction from </w:t>
      </w:r>
      <w:r w:rsidR="000272BF" w:rsidRPr="002439A4">
        <w:rPr>
          <w:sz w:val="24"/>
          <w:szCs w:val="24"/>
          <w:lang w:val="en-GB"/>
        </w:rPr>
        <w:t xml:space="preserve">it of the part of premium that is </w:t>
      </w:r>
      <w:r w:rsidRPr="002439A4">
        <w:rPr>
          <w:sz w:val="24"/>
          <w:szCs w:val="24"/>
          <w:lang w:val="en-GB"/>
        </w:rPr>
        <w:t>transferred for reinsurance;</w:t>
      </w:r>
    </w:p>
    <w:p w14:paraId="32D8CC58" w14:textId="77777777" w:rsidR="00F5141F" w:rsidRPr="002439A4" w:rsidRDefault="00F5141F" w:rsidP="00D4408E">
      <w:pPr>
        <w:pStyle w:val="Default"/>
        <w:widowControl w:val="0"/>
        <w:ind w:right="-612" w:firstLine="720"/>
        <w:jc w:val="both"/>
        <w:rPr>
          <w:rFonts w:ascii="Times New Roman" w:eastAsia="Times New Roman" w:hAnsi="Times New Roman" w:cs="Times New Roman"/>
          <w:color w:val="auto"/>
          <w:lang w:val="en-GB"/>
        </w:rPr>
      </w:pPr>
      <w:r w:rsidRPr="002439A4">
        <w:rPr>
          <w:rFonts w:ascii="Times New Roman" w:hAnsi="Times New Roman" w:cs="Times New Roman"/>
          <w:i/>
          <w:color w:val="auto"/>
          <w:lang w:val="en-GB"/>
        </w:rPr>
        <w:t>su</w:t>
      </w:r>
      <w:r w:rsidR="00BC29E5" w:rsidRPr="002439A4">
        <w:rPr>
          <w:rFonts w:ascii="Times New Roman" w:hAnsi="Times New Roman" w:cs="Times New Roman"/>
          <w:i/>
          <w:color w:val="auto"/>
          <w:lang w:val="en-GB"/>
        </w:rPr>
        <w:t>pervision</w:t>
      </w:r>
      <w:r w:rsidRPr="002439A4">
        <w:rPr>
          <w:rFonts w:ascii="Times New Roman" w:hAnsi="Times New Roman" w:cs="Times New Roman"/>
          <w:i/>
          <w:color w:val="auto"/>
          <w:lang w:val="en-GB"/>
        </w:rPr>
        <w:t xml:space="preserve"> process</w:t>
      </w:r>
      <w:r w:rsidR="00BC29E5" w:rsidRPr="002439A4">
        <w:rPr>
          <w:rFonts w:ascii="Times New Roman" w:hAnsi="Times New Roman" w:cs="Times New Roman"/>
          <w:i/>
          <w:color w:val="auto"/>
          <w:lang w:val="en-GB"/>
        </w:rPr>
        <w:t xml:space="preserve"> </w:t>
      </w:r>
      <w:r w:rsidRPr="002439A4">
        <w:rPr>
          <w:rFonts w:ascii="Times New Roman" w:hAnsi="Times New Roman" w:cs="Times New Roman"/>
          <w:color w:val="auto"/>
          <w:lang w:val="en-GB"/>
        </w:rPr>
        <w:t>- a continuous, flexible and iterative process in which the prospective (detailed) supervision of the insurance or reinsurance undertaking is based on risks and at least on the following principles:</w:t>
      </w:r>
    </w:p>
    <w:p w14:paraId="4224280E" w14:textId="77777777" w:rsidR="00F5141F" w:rsidRPr="002439A4" w:rsidRDefault="00F5141F" w:rsidP="00D4408E">
      <w:pPr>
        <w:pStyle w:val="Default"/>
        <w:widowControl w:val="0"/>
        <w:numPr>
          <w:ilvl w:val="1"/>
          <w:numId w:val="216"/>
        </w:numPr>
        <w:tabs>
          <w:tab w:val="left" w:pos="993"/>
        </w:tabs>
        <w:ind w:left="0" w:right="-612" w:firstLine="709"/>
        <w:jc w:val="both"/>
        <w:rPr>
          <w:rFonts w:ascii="Times New Roman" w:eastAsia="Times New Roman" w:hAnsi="Times New Roman" w:cs="Times New Roman"/>
          <w:color w:val="auto"/>
          <w:lang w:val="en-GB"/>
        </w:rPr>
      </w:pPr>
      <w:r w:rsidRPr="002439A4">
        <w:rPr>
          <w:rFonts w:ascii="Times New Roman" w:eastAsia="Times New Roman" w:hAnsi="Times New Roman" w:cs="Times New Roman"/>
          <w:color w:val="auto"/>
          <w:lang w:val="en-GB"/>
        </w:rPr>
        <w:t>proportionality;</w:t>
      </w:r>
    </w:p>
    <w:p w14:paraId="002183FF" w14:textId="77777777" w:rsidR="00F5141F" w:rsidRPr="002439A4" w:rsidRDefault="00F5141F" w:rsidP="00D4408E">
      <w:pPr>
        <w:pStyle w:val="Default"/>
        <w:widowControl w:val="0"/>
        <w:numPr>
          <w:ilvl w:val="1"/>
          <w:numId w:val="216"/>
        </w:numPr>
        <w:tabs>
          <w:tab w:val="left" w:pos="993"/>
        </w:tabs>
        <w:ind w:left="0" w:right="-612" w:firstLine="709"/>
        <w:jc w:val="both"/>
        <w:rPr>
          <w:rFonts w:ascii="Times New Roman" w:eastAsia="Times New Roman" w:hAnsi="Times New Roman" w:cs="Times New Roman"/>
          <w:color w:val="auto"/>
          <w:lang w:val="en-GB"/>
        </w:rPr>
      </w:pPr>
      <w:r w:rsidRPr="002439A4">
        <w:rPr>
          <w:rFonts w:ascii="Times New Roman" w:eastAsia="Times New Roman" w:hAnsi="Times New Roman" w:cs="Times New Roman"/>
          <w:color w:val="auto"/>
          <w:lang w:val="en-GB"/>
        </w:rPr>
        <w:t>qualified reasoning;</w:t>
      </w:r>
    </w:p>
    <w:p w14:paraId="20D17820" w14:textId="77777777" w:rsidR="00F5141F" w:rsidRPr="002439A4" w:rsidRDefault="00F5141F" w:rsidP="00D4408E">
      <w:pPr>
        <w:pStyle w:val="Default"/>
        <w:widowControl w:val="0"/>
        <w:numPr>
          <w:ilvl w:val="1"/>
          <w:numId w:val="216"/>
        </w:numPr>
        <w:tabs>
          <w:tab w:val="left" w:pos="993"/>
        </w:tabs>
        <w:ind w:left="0" w:right="-612" w:firstLine="709"/>
        <w:jc w:val="both"/>
        <w:rPr>
          <w:rFonts w:ascii="Times New Roman" w:eastAsia="Times New Roman" w:hAnsi="Times New Roman" w:cs="Times New Roman"/>
          <w:color w:val="auto"/>
          <w:lang w:val="en-GB"/>
        </w:rPr>
      </w:pPr>
      <w:r w:rsidRPr="002439A4">
        <w:rPr>
          <w:rFonts w:ascii="Times New Roman" w:eastAsia="Times New Roman" w:hAnsi="Times New Roman" w:cs="Times New Roman"/>
          <w:color w:val="auto"/>
          <w:lang w:val="en-GB"/>
        </w:rPr>
        <w:t>documentation;</w:t>
      </w:r>
    </w:p>
    <w:p w14:paraId="7B46C126" w14:textId="77777777" w:rsidR="00F5141F" w:rsidRPr="002439A4" w:rsidRDefault="00BC29E5" w:rsidP="00D4408E">
      <w:pPr>
        <w:widowControl w:val="0"/>
        <w:ind w:right="-612" w:firstLine="720"/>
        <w:rPr>
          <w:sz w:val="24"/>
          <w:szCs w:val="24"/>
          <w:lang w:val="en-GB"/>
        </w:rPr>
      </w:pPr>
      <w:r w:rsidRPr="002439A4">
        <w:rPr>
          <w:i/>
          <w:iCs/>
          <w:sz w:val="24"/>
          <w:szCs w:val="24"/>
          <w:lang w:val="en-GB"/>
        </w:rPr>
        <w:t>non-p</w:t>
      </w:r>
      <w:r w:rsidR="00F5141F" w:rsidRPr="002439A4">
        <w:rPr>
          <w:i/>
          <w:iCs/>
          <w:sz w:val="24"/>
          <w:szCs w:val="24"/>
          <w:lang w:val="en-GB"/>
        </w:rPr>
        <w:t>roportiona</w:t>
      </w:r>
      <w:r w:rsidRPr="002439A4">
        <w:rPr>
          <w:i/>
          <w:iCs/>
          <w:sz w:val="24"/>
          <w:szCs w:val="24"/>
          <w:lang w:val="en-GB"/>
        </w:rPr>
        <w:t>l</w:t>
      </w:r>
      <w:r w:rsidR="00F5141F" w:rsidRPr="002439A4">
        <w:rPr>
          <w:i/>
          <w:iCs/>
          <w:sz w:val="24"/>
          <w:szCs w:val="24"/>
          <w:lang w:val="en-GB"/>
        </w:rPr>
        <w:t xml:space="preserve"> reinsurance</w:t>
      </w:r>
      <w:r w:rsidRPr="002439A4">
        <w:rPr>
          <w:i/>
          <w:iCs/>
          <w:sz w:val="24"/>
          <w:szCs w:val="24"/>
          <w:lang w:val="en-GB"/>
        </w:rPr>
        <w:t xml:space="preserve"> </w:t>
      </w:r>
      <w:r w:rsidR="00F5141F" w:rsidRPr="002439A4">
        <w:rPr>
          <w:sz w:val="24"/>
          <w:szCs w:val="24"/>
          <w:lang w:val="en-GB"/>
        </w:rPr>
        <w:t xml:space="preserve">- reinsurance whereby the reinsurance undertaking </w:t>
      </w:r>
      <w:r w:rsidRPr="002439A4">
        <w:rPr>
          <w:sz w:val="24"/>
          <w:szCs w:val="24"/>
          <w:lang w:val="en-GB"/>
        </w:rPr>
        <w:t xml:space="preserve">assumes the obligation to carry out </w:t>
      </w:r>
      <w:r w:rsidR="00F5141F" w:rsidRPr="002439A4">
        <w:rPr>
          <w:sz w:val="24"/>
          <w:szCs w:val="24"/>
          <w:lang w:val="en-GB"/>
        </w:rPr>
        <w:t xml:space="preserve">the insurance </w:t>
      </w:r>
      <w:r w:rsidRPr="002439A4">
        <w:rPr>
          <w:sz w:val="24"/>
          <w:szCs w:val="24"/>
          <w:lang w:val="en-GB"/>
        </w:rPr>
        <w:t>compensation</w:t>
      </w:r>
      <w:r w:rsidR="00F5141F" w:rsidRPr="002439A4">
        <w:rPr>
          <w:sz w:val="24"/>
          <w:szCs w:val="24"/>
          <w:lang w:val="en-GB"/>
        </w:rPr>
        <w:t xml:space="preserve"> </w:t>
      </w:r>
      <w:r w:rsidRPr="002439A4">
        <w:rPr>
          <w:sz w:val="24"/>
          <w:szCs w:val="24"/>
          <w:lang w:val="en-GB"/>
        </w:rPr>
        <w:t>when</w:t>
      </w:r>
      <w:r w:rsidR="00F5141F" w:rsidRPr="002439A4">
        <w:rPr>
          <w:sz w:val="24"/>
          <w:szCs w:val="24"/>
          <w:lang w:val="en-GB"/>
        </w:rPr>
        <w:t xml:space="preserve"> the occurrence of the events provided for in the insurance contract in </w:t>
      </w:r>
      <w:r w:rsidRPr="002439A4">
        <w:rPr>
          <w:sz w:val="24"/>
          <w:szCs w:val="24"/>
          <w:lang w:val="en-GB"/>
        </w:rPr>
        <w:t xml:space="preserve">an amount </w:t>
      </w:r>
      <w:r w:rsidR="00F5141F" w:rsidRPr="002439A4">
        <w:rPr>
          <w:sz w:val="24"/>
          <w:szCs w:val="24"/>
          <w:lang w:val="en-GB"/>
        </w:rPr>
        <w:t>exce</w:t>
      </w:r>
      <w:r w:rsidRPr="002439A4">
        <w:rPr>
          <w:sz w:val="24"/>
          <w:szCs w:val="24"/>
          <w:lang w:val="en-GB"/>
        </w:rPr>
        <w:t xml:space="preserve">eding </w:t>
      </w:r>
      <w:r w:rsidR="00F5141F" w:rsidRPr="002439A4">
        <w:rPr>
          <w:sz w:val="24"/>
          <w:szCs w:val="24"/>
          <w:lang w:val="en-GB"/>
        </w:rPr>
        <w:t xml:space="preserve">the </w:t>
      </w:r>
      <w:r w:rsidR="00F1237F" w:rsidRPr="002439A4">
        <w:rPr>
          <w:sz w:val="24"/>
          <w:szCs w:val="24"/>
          <w:lang w:val="en-GB"/>
        </w:rPr>
        <w:t xml:space="preserve">own retention </w:t>
      </w:r>
      <w:r w:rsidRPr="002439A4">
        <w:rPr>
          <w:sz w:val="24"/>
          <w:szCs w:val="24"/>
          <w:lang w:val="en-GB"/>
        </w:rPr>
        <w:t xml:space="preserve">of the </w:t>
      </w:r>
      <w:r w:rsidR="00F5141F" w:rsidRPr="002439A4">
        <w:rPr>
          <w:sz w:val="24"/>
          <w:szCs w:val="24"/>
          <w:lang w:val="en-GB"/>
        </w:rPr>
        <w:t xml:space="preserve">reinsured </w:t>
      </w:r>
      <w:r w:rsidR="00F1237F" w:rsidRPr="002439A4">
        <w:rPr>
          <w:sz w:val="24"/>
          <w:szCs w:val="24"/>
          <w:lang w:val="en-GB"/>
        </w:rPr>
        <w:t>part</w:t>
      </w:r>
      <w:r w:rsidR="00F5141F" w:rsidRPr="002439A4">
        <w:rPr>
          <w:sz w:val="24"/>
          <w:szCs w:val="24"/>
          <w:lang w:val="en-GB"/>
        </w:rPr>
        <w:t>;</w:t>
      </w:r>
    </w:p>
    <w:p w14:paraId="39DBD91A" w14:textId="77777777" w:rsidR="00F5141F" w:rsidRPr="002439A4" w:rsidRDefault="00F5141F" w:rsidP="00D4408E">
      <w:pPr>
        <w:widowControl w:val="0"/>
        <w:ind w:right="-612" w:firstLine="720"/>
        <w:rPr>
          <w:sz w:val="24"/>
          <w:szCs w:val="24"/>
          <w:lang w:val="en-GB"/>
        </w:rPr>
      </w:pPr>
      <w:r w:rsidRPr="002439A4">
        <w:rPr>
          <w:i/>
          <w:iCs/>
          <w:sz w:val="24"/>
          <w:szCs w:val="24"/>
          <w:lang w:val="en-GB"/>
        </w:rPr>
        <w:t>proportional reinsurance</w:t>
      </w:r>
      <w:r w:rsidR="00F643AF" w:rsidRPr="002439A4">
        <w:rPr>
          <w:i/>
          <w:iCs/>
          <w:sz w:val="24"/>
          <w:szCs w:val="24"/>
          <w:lang w:val="en-GB"/>
        </w:rPr>
        <w:t xml:space="preserve"> </w:t>
      </w:r>
      <w:r w:rsidRPr="002439A4">
        <w:rPr>
          <w:sz w:val="24"/>
          <w:szCs w:val="24"/>
          <w:lang w:val="en-GB"/>
        </w:rPr>
        <w:t xml:space="preserve">- </w:t>
      </w:r>
      <w:r w:rsidR="00F643AF" w:rsidRPr="002439A4">
        <w:rPr>
          <w:sz w:val="24"/>
          <w:szCs w:val="24"/>
          <w:lang w:val="en-GB"/>
        </w:rPr>
        <w:t xml:space="preserve">distribution </w:t>
      </w:r>
      <w:r w:rsidRPr="002439A4">
        <w:rPr>
          <w:sz w:val="24"/>
          <w:szCs w:val="24"/>
          <w:lang w:val="en-GB"/>
        </w:rPr>
        <w:t>of the premium and the insured amount in proportion to the distribution of the risk between the parties to the reinsurance contract;</w:t>
      </w:r>
    </w:p>
    <w:p w14:paraId="1028A865" w14:textId="77777777" w:rsidR="00F5141F" w:rsidRPr="002439A4" w:rsidRDefault="00262B92" w:rsidP="00D4408E">
      <w:pPr>
        <w:widowControl w:val="0"/>
        <w:ind w:right="-612" w:firstLine="720"/>
        <w:rPr>
          <w:sz w:val="24"/>
          <w:szCs w:val="24"/>
          <w:lang w:val="en-GB"/>
        </w:rPr>
      </w:pPr>
      <w:r w:rsidRPr="002439A4">
        <w:rPr>
          <w:i/>
          <w:iCs/>
          <w:sz w:val="24"/>
          <w:szCs w:val="24"/>
          <w:lang w:val="en-GB"/>
        </w:rPr>
        <w:t>own retention</w:t>
      </w:r>
      <w:r w:rsidR="00F05604" w:rsidRPr="002439A4">
        <w:rPr>
          <w:i/>
          <w:iCs/>
          <w:sz w:val="24"/>
          <w:szCs w:val="24"/>
          <w:lang w:val="en-GB"/>
        </w:rPr>
        <w:t xml:space="preserve"> </w:t>
      </w:r>
      <w:r w:rsidR="00F5141F" w:rsidRPr="002439A4">
        <w:rPr>
          <w:sz w:val="24"/>
          <w:szCs w:val="24"/>
          <w:lang w:val="en-GB"/>
        </w:rPr>
        <w:t xml:space="preserve">- part of the risk </w:t>
      </w:r>
      <w:r w:rsidRPr="002439A4">
        <w:rPr>
          <w:sz w:val="24"/>
          <w:szCs w:val="24"/>
          <w:lang w:val="en-GB"/>
        </w:rPr>
        <w:t xml:space="preserve">that </w:t>
      </w:r>
      <w:r w:rsidR="00F5141F" w:rsidRPr="002439A4">
        <w:rPr>
          <w:sz w:val="24"/>
          <w:szCs w:val="24"/>
          <w:lang w:val="en-GB"/>
        </w:rPr>
        <w:t xml:space="preserve">remains </w:t>
      </w:r>
      <w:r w:rsidRPr="002439A4">
        <w:rPr>
          <w:sz w:val="24"/>
          <w:szCs w:val="24"/>
          <w:lang w:val="en-GB"/>
        </w:rPr>
        <w:t xml:space="preserve">under </w:t>
      </w:r>
      <w:r w:rsidR="00F5141F" w:rsidRPr="002439A4">
        <w:rPr>
          <w:sz w:val="24"/>
          <w:szCs w:val="24"/>
          <w:lang w:val="en-GB"/>
        </w:rPr>
        <w:t xml:space="preserve">the responsibility of the insurance or reinsurance </w:t>
      </w:r>
      <w:r w:rsidRPr="002439A4">
        <w:rPr>
          <w:sz w:val="24"/>
          <w:szCs w:val="24"/>
          <w:lang w:val="en-GB"/>
        </w:rPr>
        <w:t xml:space="preserve">undertaking </w:t>
      </w:r>
      <w:r w:rsidR="00F5141F" w:rsidRPr="002439A4">
        <w:rPr>
          <w:sz w:val="24"/>
          <w:szCs w:val="24"/>
          <w:lang w:val="en-GB"/>
        </w:rPr>
        <w:t xml:space="preserve">after the </w:t>
      </w:r>
      <w:r w:rsidRPr="002439A4">
        <w:rPr>
          <w:sz w:val="24"/>
          <w:szCs w:val="24"/>
          <w:lang w:val="en-GB"/>
        </w:rPr>
        <w:t xml:space="preserve">ceding </w:t>
      </w:r>
      <w:r w:rsidR="00F5141F" w:rsidRPr="002439A4">
        <w:rPr>
          <w:sz w:val="24"/>
          <w:szCs w:val="24"/>
          <w:lang w:val="en-GB"/>
        </w:rPr>
        <w:t>of the risk in reinsurance;</w:t>
      </w:r>
    </w:p>
    <w:p w14:paraId="20D6D595" w14:textId="77777777" w:rsidR="00F5141F" w:rsidRPr="002439A4" w:rsidRDefault="00F5141F" w:rsidP="00D4408E">
      <w:pPr>
        <w:pStyle w:val="Default"/>
        <w:widowControl w:val="0"/>
        <w:ind w:right="-612" w:firstLine="720"/>
        <w:jc w:val="both"/>
        <w:rPr>
          <w:rFonts w:ascii="Times New Roman" w:hAnsi="Times New Roman" w:cs="Times New Roman"/>
          <w:color w:val="auto"/>
          <w:lang w:val="en-GB"/>
        </w:rPr>
      </w:pPr>
      <w:r w:rsidRPr="002439A4">
        <w:rPr>
          <w:rFonts w:ascii="Times New Roman" w:hAnsi="Times New Roman" w:cs="Times New Roman"/>
          <w:i/>
          <w:color w:val="auto"/>
          <w:lang w:val="en-GB"/>
        </w:rPr>
        <w:t>concentration</w:t>
      </w:r>
      <w:r w:rsidRPr="002439A4">
        <w:rPr>
          <w:rFonts w:ascii="Times New Roman" w:hAnsi="Times New Roman" w:cs="Times New Roman"/>
          <w:color w:val="auto"/>
          <w:lang w:val="en-GB"/>
        </w:rPr>
        <w:t xml:space="preserve"> </w:t>
      </w:r>
      <w:r w:rsidR="00BF42E3" w:rsidRPr="002439A4">
        <w:rPr>
          <w:rFonts w:ascii="Times New Roman" w:hAnsi="Times New Roman" w:cs="Times New Roman"/>
          <w:i/>
          <w:color w:val="auto"/>
          <w:lang w:val="en-GB"/>
        </w:rPr>
        <w:t xml:space="preserve">risk </w:t>
      </w:r>
      <w:r w:rsidRPr="002439A4">
        <w:rPr>
          <w:rFonts w:ascii="Times New Roman" w:eastAsia="Times New Roman" w:hAnsi="Times New Roman" w:cs="Times New Roman"/>
          <w:color w:val="auto"/>
          <w:lang w:val="en-GB"/>
        </w:rPr>
        <w:t>-</w:t>
      </w:r>
      <w:r w:rsidR="00BF42E3" w:rsidRPr="002439A4">
        <w:rPr>
          <w:rFonts w:ascii="Times New Roman" w:eastAsia="Times New Roman" w:hAnsi="Times New Roman" w:cs="Times New Roman"/>
          <w:color w:val="auto"/>
          <w:lang w:val="en-GB"/>
        </w:rPr>
        <w:t xml:space="preserve"> </w:t>
      </w:r>
      <w:r w:rsidRPr="002439A4">
        <w:rPr>
          <w:rFonts w:ascii="Times New Roman" w:hAnsi="Times New Roman" w:cs="Times New Roman"/>
          <w:color w:val="auto"/>
          <w:lang w:val="en-GB"/>
        </w:rPr>
        <w:t xml:space="preserve">all risk exposures that have a sufficiently high loss potential to jeopardize the solvency or financial position of insurance or reinsurance </w:t>
      </w:r>
      <w:r w:rsidR="00BF42E3" w:rsidRPr="002439A4">
        <w:rPr>
          <w:rFonts w:ascii="Times New Roman" w:hAnsi="Times New Roman" w:cs="Times New Roman"/>
          <w:color w:val="auto"/>
          <w:lang w:val="en-GB"/>
        </w:rPr>
        <w:t>undertakings</w:t>
      </w:r>
      <w:r w:rsidRPr="002439A4">
        <w:rPr>
          <w:rFonts w:ascii="Times New Roman" w:hAnsi="Times New Roman" w:cs="Times New Roman"/>
          <w:color w:val="auto"/>
          <w:lang w:val="en-GB"/>
        </w:rPr>
        <w:t>;</w:t>
      </w:r>
    </w:p>
    <w:p w14:paraId="79F27E2D" w14:textId="77777777" w:rsidR="00F5141F" w:rsidRPr="002439A4" w:rsidRDefault="00F5141F" w:rsidP="00D4408E">
      <w:pPr>
        <w:pStyle w:val="Default"/>
        <w:widowControl w:val="0"/>
        <w:ind w:right="-612" w:firstLine="720"/>
        <w:jc w:val="both"/>
        <w:rPr>
          <w:rFonts w:ascii="Times New Roman" w:hAnsi="Times New Roman" w:cs="Times New Roman"/>
          <w:color w:val="auto"/>
          <w:lang w:val="en-GB"/>
        </w:rPr>
      </w:pPr>
      <w:r w:rsidRPr="002439A4">
        <w:rPr>
          <w:rFonts w:ascii="Times New Roman" w:hAnsi="Times New Roman" w:cs="Times New Roman"/>
          <w:i/>
          <w:color w:val="auto"/>
          <w:lang w:val="en-GB"/>
        </w:rPr>
        <w:t>credit risk</w:t>
      </w:r>
      <w:r w:rsidRPr="002439A4">
        <w:rPr>
          <w:rFonts w:ascii="Times New Roman" w:hAnsi="Times New Roman" w:cs="Times New Roman"/>
          <w:color w:val="auto"/>
          <w:lang w:val="en-GB"/>
        </w:rPr>
        <w:t xml:space="preserve"> </w:t>
      </w:r>
      <w:r w:rsidR="00176340" w:rsidRPr="002439A4">
        <w:rPr>
          <w:rFonts w:ascii="Times New Roman" w:hAnsi="Times New Roman" w:cs="Times New Roman"/>
          <w:color w:val="auto"/>
          <w:lang w:val="en-GB"/>
        </w:rPr>
        <w:t>-</w:t>
      </w:r>
      <w:r w:rsidR="00BF42E3" w:rsidRPr="002439A4">
        <w:rPr>
          <w:rFonts w:ascii="Times New Roman" w:eastAsia="Times New Roman" w:hAnsi="Times New Roman" w:cs="Times New Roman"/>
          <w:color w:val="auto"/>
          <w:lang w:val="en-GB"/>
        </w:rPr>
        <w:t xml:space="preserve"> the </w:t>
      </w:r>
      <w:r w:rsidRPr="002439A4">
        <w:rPr>
          <w:rFonts w:ascii="Times New Roman" w:hAnsi="Times New Roman" w:cs="Times New Roman"/>
          <w:color w:val="auto"/>
          <w:lang w:val="en-GB"/>
        </w:rPr>
        <w:t xml:space="preserve">risk of loss or of adverse change in the financial situation resulting from fluctuations in the creditworthiness of issuers of securities and any other debtors to which insurance or reinsurance </w:t>
      </w:r>
      <w:r w:rsidR="00BF42E3" w:rsidRPr="002439A4">
        <w:rPr>
          <w:rFonts w:ascii="Times New Roman" w:hAnsi="Times New Roman" w:cs="Times New Roman"/>
          <w:color w:val="auto"/>
          <w:lang w:val="en-GB"/>
        </w:rPr>
        <w:t xml:space="preserve">undertakings </w:t>
      </w:r>
      <w:r w:rsidRPr="002439A4">
        <w:rPr>
          <w:rFonts w:ascii="Times New Roman" w:hAnsi="Times New Roman" w:cs="Times New Roman"/>
          <w:color w:val="auto"/>
          <w:lang w:val="en-GB"/>
        </w:rPr>
        <w:t>are exposed;</w:t>
      </w:r>
    </w:p>
    <w:p w14:paraId="28995F36" w14:textId="77777777" w:rsidR="00F5141F" w:rsidRPr="002439A4" w:rsidRDefault="00F5141F" w:rsidP="00D4408E">
      <w:pPr>
        <w:pStyle w:val="Default"/>
        <w:widowControl w:val="0"/>
        <w:ind w:right="-612" w:firstLine="720"/>
        <w:jc w:val="both"/>
        <w:rPr>
          <w:rFonts w:ascii="Times New Roman" w:hAnsi="Times New Roman" w:cs="Times New Roman"/>
          <w:color w:val="auto"/>
          <w:lang w:val="en-GB"/>
        </w:rPr>
      </w:pPr>
      <w:r w:rsidRPr="002439A4">
        <w:rPr>
          <w:rFonts w:ascii="Times New Roman" w:hAnsi="Times New Roman" w:cs="Times New Roman"/>
          <w:i/>
          <w:color w:val="auto"/>
          <w:lang w:val="en-GB"/>
        </w:rPr>
        <w:lastRenderedPageBreak/>
        <w:t>liquidity risk</w:t>
      </w:r>
      <w:r w:rsidRPr="002439A4">
        <w:rPr>
          <w:rFonts w:ascii="Times New Roman" w:hAnsi="Times New Roman" w:cs="Times New Roman"/>
          <w:color w:val="auto"/>
          <w:lang w:val="en-GB"/>
        </w:rPr>
        <w:t xml:space="preserve"> </w:t>
      </w:r>
      <w:r w:rsidRPr="002439A4">
        <w:rPr>
          <w:rFonts w:ascii="Times New Roman" w:eastAsia="Times New Roman" w:hAnsi="Times New Roman" w:cs="Times New Roman"/>
          <w:color w:val="auto"/>
          <w:lang w:val="en-GB"/>
        </w:rPr>
        <w:t>-</w:t>
      </w:r>
      <w:r w:rsidR="00176340" w:rsidRPr="002439A4">
        <w:rPr>
          <w:rFonts w:ascii="Times New Roman" w:eastAsia="Times New Roman" w:hAnsi="Times New Roman" w:cs="Times New Roman"/>
          <w:color w:val="auto"/>
          <w:lang w:val="en-GB"/>
        </w:rPr>
        <w:t xml:space="preserve"> </w:t>
      </w:r>
      <w:r w:rsidRPr="002439A4">
        <w:rPr>
          <w:rFonts w:ascii="Times New Roman" w:hAnsi="Times New Roman" w:cs="Times New Roman"/>
          <w:color w:val="auto"/>
          <w:lang w:val="en-GB"/>
        </w:rPr>
        <w:t xml:space="preserve">the risk </w:t>
      </w:r>
      <w:r w:rsidR="00A04391" w:rsidRPr="002439A4">
        <w:rPr>
          <w:rFonts w:ascii="Times New Roman" w:hAnsi="Times New Roman" w:cs="Times New Roman"/>
          <w:color w:val="auto"/>
          <w:lang w:val="en-GB"/>
        </w:rPr>
        <w:t xml:space="preserve">that the </w:t>
      </w:r>
      <w:r w:rsidRPr="002439A4">
        <w:rPr>
          <w:rFonts w:ascii="Times New Roman" w:hAnsi="Times New Roman" w:cs="Times New Roman"/>
          <w:color w:val="auto"/>
          <w:lang w:val="en-GB"/>
        </w:rPr>
        <w:t xml:space="preserve">insurance or reinsurance </w:t>
      </w:r>
      <w:r w:rsidR="00A04391" w:rsidRPr="002439A4">
        <w:rPr>
          <w:rFonts w:ascii="Times New Roman" w:hAnsi="Times New Roman" w:cs="Times New Roman"/>
          <w:color w:val="auto"/>
          <w:lang w:val="en-GB"/>
        </w:rPr>
        <w:t>undertakings are</w:t>
      </w:r>
      <w:r w:rsidRPr="002439A4">
        <w:rPr>
          <w:rFonts w:ascii="Times New Roman" w:hAnsi="Times New Roman" w:cs="Times New Roman"/>
          <w:color w:val="auto"/>
          <w:lang w:val="en-GB"/>
        </w:rPr>
        <w:t xml:space="preserve"> not able to </w:t>
      </w:r>
      <w:r w:rsidR="00BB525E" w:rsidRPr="002439A4">
        <w:rPr>
          <w:rFonts w:ascii="Times New Roman" w:hAnsi="Times New Roman" w:cs="Times New Roman"/>
          <w:color w:val="auto"/>
          <w:lang w:val="en-GB"/>
        </w:rPr>
        <w:t xml:space="preserve">sell-off </w:t>
      </w:r>
      <w:r w:rsidRPr="002439A4">
        <w:rPr>
          <w:rFonts w:ascii="Times New Roman" w:hAnsi="Times New Roman" w:cs="Times New Roman"/>
          <w:color w:val="auto"/>
          <w:lang w:val="en-GB"/>
        </w:rPr>
        <w:t xml:space="preserve">investments and other assets in order to meet their financial obligations </w:t>
      </w:r>
      <w:r w:rsidR="00A04391" w:rsidRPr="002439A4">
        <w:rPr>
          <w:rFonts w:ascii="Times New Roman" w:hAnsi="Times New Roman" w:cs="Times New Roman"/>
          <w:color w:val="auto"/>
          <w:lang w:val="en-GB"/>
        </w:rPr>
        <w:t>when they fall due</w:t>
      </w:r>
      <w:r w:rsidRPr="002439A4">
        <w:rPr>
          <w:rFonts w:ascii="Times New Roman" w:hAnsi="Times New Roman" w:cs="Times New Roman"/>
          <w:color w:val="auto"/>
          <w:lang w:val="en-GB"/>
        </w:rPr>
        <w:t>;</w:t>
      </w:r>
    </w:p>
    <w:p w14:paraId="0879306A" w14:textId="77777777" w:rsidR="00F5141F" w:rsidRPr="002439A4" w:rsidRDefault="00F5141F" w:rsidP="00D4408E">
      <w:pPr>
        <w:pStyle w:val="Default"/>
        <w:widowControl w:val="0"/>
        <w:ind w:right="-612" w:firstLine="720"/>
        <w:jc w:val="both"/>
        <w:rPr>
          <w:rFonts w:ascii="Times New Roman" w:hAnsi="Times New Roman" w:cs="Times New Roman"/>
          <w:color w:val="auto"/>
          <w:lang w:val="en-GB"/>
        </w:rPr>
      </w:pPr>
      <w:r w:rsidRPr="002439A4">
        <w:rPr>
          <w:rFonts w:ascii="Times New Roman" w:hAnsi="Times New Roman" w:cs="Times New Roman"/>
          <w:i/>
          <w:color w:val="auto"/>
          <w:lang w:val="en-GB"/>
        </w:rPr>
        <w:t>operational risk</w:t>
      </w:r>
      <w:r w:rsidRPr="002439A4">
        <w:rPr>
          <w:rFonts w:ascii="Times New Roman" w:hAnsi="Times New Roman" w:cs="Times New Roman"/>
          <w:color w:val="auto"/>
          <w:lang w:val="en-GB"/>
        </w:rPr>
        <w:t xml:space="preserve"> </w:t>
      </w:r>
      <w:r w:rsidRPr="002439A4">
        <w:rPr>
          <w:rFonts w:ascii="Times New Roman" w:eastAsia="Times New Roman" w:hAnsi="Times New Roman" w:cs="Times New Roman"/>
          <w:color w:val="auto"/>
          <w:lang w:val="en-GB"/>
        </w:rPr>
        <w:t>-</w:t>
      </w:r>
      <w:r w:rsidR="006E1026" w:rsidRPr="002439A4">
        <w:rPr>
          <w:rFonts w:ascii="Times New Roman" w:eastAsia="Times New Roman" w:hAnsi="Times New Roman" w:cs="Times New Roman"/>
          <w:color w:val="auto"/>
          <w:lang w:val="en-GB"/>
        </w:rPr>
        <w:t xml:space="preserve"> the </w:t>
      </w:r>
      <w:r w:rsidRPr="002439A4">
        <w:rPr>
          <w:rFonts w:ascii="Times New Roman" w:hAnsi="Times New Roman" w:cs="Times New Roman"/>
          <w:color w:val="auto"/>
          <w:lang w:val="en-GB"/>
        </w:rPr>
        <w:t xml:space="preserve">risk of loss </w:t>
      </w:r>
      <w:r w:rsidR="006E1026" w:rsidRPr="002439A4">
        <w:rPr>
          <w:rFonts w:ascii="Times New Roman" w:hAnsi="Times New Roman" w:cs="Times New Roman"/>
          <w:color w:val="auto"/>
          <w:lang w:val="en-GB"/>
        </w:rPr>
        <w:t xml:space="preserve">related </w:t>
      </w:r>
      <w:r w:rsidRPr="002439A4">
        <w:rPr>
          <w:rFonts w:ascii="Times New Roman" w:hAnsi="Times New Roman" w:cs="Times New Roman"/>
          <w:color w:val="auto"/>
          <w:lang w:val="en-GB"/>
        </w:rPr>
        <w:t>to ina</w:t>
      </w:r>
      <w:r w:rsidR="006E1026" w:rsidRPr="002439A4">
        <w:rPr>
          <w:rFonts w:ascii="Times New Roman" w:hAnsi="Times New Roman" w:cs="Times New Roman"/>
          <w:color w:val="auto"/>
          <w:lang w:val="en-GB"/>
        </w:rPr>
        <w:t xml:space="preserve">ppropriate </w:t>
      </w:r>
      <w:r w:rsidRPr="002439A4">
        <w:rPr>
          <w:rFonts w:ascii="Times New Roman" w:hAnsi="Times New Roman" w:cs="Times New Roman"/>
          <w:color w:val="auto"/>
          <w:lang w:val="en-GB"/>
        </w:rPr>
        <w:t xml:space="preserve">or dysfunctional internal processes, personnel or systems, </w:t>
      </w:r>
      <w:r w:rsidR="006E1026" w:rsidRPr="002439A4">
        <w:rPr>
          <w:rFonts w:ascii="Times New Roman" w:hAnsi="Times New Roman" w:cs="Times New Roman"/>
          <w:color w:val="auto"/>
          <w:lang w:val="en-GB"/>
        </w:rPr>
        <w:t xml:space="preserve">or related to </w:t>
      </w:r>
      <w:r w:rsidRPr="002439A4">
        <w:rPr>
          <w:rFonts w:ascii="Times New Roman" w:hAnsi="Times New Roman" w:cs="Times New Roman"/>
          <w:color w:val="auto"/>
          <w:lang w:val="en-GB"/>
        </w:rPr>
        <w:t>external events;</w:t>
      </w:r>
    </w:p>
    <w:p w14:paraId="230FBD4C" w14:textId="77777777" w:rsidR="00F5141F" w:rsidRPr="002439A4" w:rsidRDefault="00F5141F" w:rsidP="00D4408E">
      <w:pPr>
        <w:pStyle w:val="Default"/>
        <w:widowControl w:val="0"/>
        <w:ind w:right="-612" w:firstLine="720"/>
        <w:jc w:val="both"/>
        <w:rPr>
          <w:rFonts w:ascii="Times New Roman" w:hAnsi="Times New Roman" w:cs="Times New Roman"/>
          <w:color w:val="auto"/>
          <w:lang w:val="en-GB"/>
        </w:rPr>
      </w:pPr>
      <w:r w:rsidRPr="002439A4">
        <w:rPr>
          <w:rFonts w:ascii="Times New Roman" w:hAnsi="Times New Roman" w:cs="Times New Roman"/>
          <w:i/>
          <w:color w:val="auto"/>
          <w:lang w:val="en-GB"/>
        </w:rPr>
        <w:t>market risk</w:t>
      </w:r>
      <w:r w:rsidRPr="002439A4">
        <w:rPr>
          <w:rFonts w:ascii="Times New Roman" w:hAnsi="Times New Roman" w:cs="Times New Roman"/>
          <w:color w:val="auto"/>
          <w:lang w:val="en-GB"/>
        </w:rPr>
        <w:t xml:space="preserve"> </w:t>
      </w:r>
      <w:r w:rsidRPr="002439A4">
        <w:rPr>
          <w:rFonts w:ascii="Times New Roman" w:eastAsia="Times New Roman" w:hAnsi="Times New Roman" w:cs="Times New Roman"/>
          <w:color w:val="auto"/>
          <w:lang w:val="en-GB"/>
        </w:rPr>
        <w:t>-</w:t>
      </w:r>
      <w:r w:rsidR="001F4432" w:rsidRPr="002439A4">
        <w:rPr>
          <w:rFonts w:ascii="Times New Roman" w:eastAsia="Times New Roman" w:hAnsi="Times New Roman" w:cs="Times New Roman"/>
          <w:color w:val="auto"/>
          <w:lang w:val="en-GB"/>
        </w:rPr>
        <w:t xml:space="preserve"> the </w:t>
      </w:r>
      <w:r w:rsidRPr="002439A4">
        <w:rPr>
          <w:rFonts w:ascii="Times New Roman" w:hAnsi="Times New Roman" w:cs="Times New Roman"/>
          <w:color w:val="auto"/>
          <w:lang w:val="en-GB"/>
        </w:rPr>
        <w:t xml:space="preserve">risk of loss or risk of adverse change in the financial position resulting from fluctuations in the level and volatility of market prices of assets, liabilities and </w:t>
      </w:r>
      <w:r w:rsidR="001F4432" w:rsidRPr="002439A4">
        <w:rPr>
          <w:rFonts w:ascii="Times New Roman" w:hAnsi="Times New Roman" w:cs="Times New Roman"/>
          <w:color w:val="auto"/>
          <w:lang w:val="en-GB"/>
        </w:rPr>
        <w:t xml:space="preserve">financial </w:t>
      </w:r>
      <w:r w:rsidRPr="002439A4">
        <w:rPr>
          <w:rFonts w:ascii="Times New Roman" w:hAnsi="Times New Roman" w:cs="Times New Roman"/>
          <w:color w:val="auto"/>
          <w:lang w:val="en-GB"/>
        </w:rPr>
        <w:t>instruments;</w:t>
      </w:r>
    </w:p>
    <w:p w14:paraId="326ED784" w14:textId="77777777" w:rsidR="00F5141F" w:rsidRPr="002439A4" w:rsidRDefault="00F5141F" w:rsidP="00D4408E">
      <w:pPr>
        <w:pStyle w:val="Default"/>
        <w:widowControl w:val="0"/>
        <w:ind w:right="-612" w:firstLine="720"/>
        <w:jc w:val="both"/>
        <w:rPr>
          <w:rFonts w:ascii="Times New Roman" w:hAnsi="Times New Roman" w:cs="Times New Roman"/>
          <w:color w:val="auto"/>
          <w:lang w:val="en-GB"/>
        </w:rPr>
      </w:pPr>
      <w:r w:rsidRPr="002439A4">
        <w:rPr>
          <w:rFonts w:ascii="Times New Roman" w:hAnsi="Times New Roman" w:cs="Times New Roman"/>
          <w:i/>
          <w:color w:val="auto"/>
          <w:lang w:val="en-GB"/>
        </w:rPr>
        <w:t>underwriting risk</w:t>
      </w:r>
      <w:r w:rsidRPr="002439A4">
        <w:rPr>
          <w:rFonts w:ascii="Times New Roman" w:hAnsi="Times New Roman" w:cs="Times New Roman"/>
          <w:color w:val="auto"/>
          <w:lang w:val="en-GB"/>
        </w:rPr>
        <w:t xml:space="preserve"> </w:t>
      </w:r>
      <w:r w:rsidRPr="002439A4">
        <w:rPr>
          <w:rFonts w:ascii="Times New Roman" w:eastAsia="Times New Roman" w:hAnsi="Times New Roman" w:cs="Times New Roman"/>
          <w:color w:val="auto"/>
          <w:lang w:val="en-GB"/>
        </w:rPr>
        <w:t>-</w:t>
      </w:r>
      <w:r w:rsidR="00C314E6" w:rsidRPr="002439A4">
        <w:rPr>
          <w:rFonts w:ascii="Times New Roman" w:eastAsia="Times New Roman" w:hAnsi="Times New Roman" w:cs="Times New Roman"/>
          <w:color w:val="auto"/>
          <w:lang w:val="en-GB"/>
        </w:rPr>
        <w:t xml:space="preserve"> the </w:t>
      </w:r>
      <w:r w:rsidRPr="002439A4">
        <w:rPr>
          <w:rFonts w:ascii="Times New Roman" w:hAnsi="Times New Roman" w:cs="Times New Roman"/>
          <w:color w:val="auto"/>
          <w:lang w:val="en-GB"/>
        </w:rPr>
        <w:t xml:space="preserve">risk of loss or of </w:t>
      </w:r>
      <w:r w:rsidR="00C314E6" w:rsidRPr="002439A4">
        <w:rPr>
          <w:rFonts w:ascii="Times New Roman" w:hAnsi="Times New Roman" w:cs="Times New Roman"/>
          <w:color w:val="auto"/>
          <w:lang w:val="en-GB"/>
        </w:rPr>
        <w:t xml:space="preserve">adverse </w:t>
      </w:r>
      <w:r w:rsidRPr="002439A4">
        <w:rPr>
          <w:rFonts w:ascii="Times New Roman" w:hAnsi="Times New Roman" w:cs="Times New Roman"/>
          <w:color w:val="auto"/>
          <w:lang w:val="en-GB"/>
        </w:rPr>
        <w:t>change in the value of insurance liabilities due to certain ina</w:t>
      </w:r>
      <w:r w:rsidR="00C314E6" w:rsidRPr="002439A4">
        <w:rPr>
          <w:rFonts w:ascii="Times New Roman" w:hAnsi="Times New Roman" w:cs="Times New Roman"/>
          <w:color w:val="auto"/>
          <w:lang w:val="en-GB"/>
        </w:rPr>
        <w:t>ppropri</w:t>
      </w:r>
      <w:r w:rsidRPr="002439A4">
        <w:rPr>
          <w:rFonts w:ascii="Times New Roman" w:hAnsi="Times New Roman" w:cs="Times New Roman"/>
          <w:color w:val="auto"/>
          <w:lang w:val="en-GB"/>
        </w:rPr>
        <w:t xml:space="preserve">ate </w:t>
      </w:r>
      <w:r w:rsidR="00C314E6" w:rsidRPr="002439A4">
        <w:rPr>
          <w:rFonts w:ascii="Times New Roman" w:hAnsi="Times New Roman" w:cs="Times New Roman"/>
          <w:color w:val="auto"/>
          <w:lang w:val="en-GB"/>
        </w:rPr>
        <w:t xml:space="preserve">assumptions concerning </w:t>
      </w:r>
      <w:r w:rsidRPr="002439A4">
        <w:rPr>
          <w:rFonts w:ascii="Times New Roman" w:hAnsi="Times New Roman" w:cs="Times New Roman"/>
          <w:color w:val="auto"/>
          <w:lang w:val="en-GB"/>
        </w:rPr>
        <w:t xml:space="preserve">pricing and </w:t>
      </w:r>
      <w:r w:rsidR="00C314E6" w:rsidRPr="002439A4">
        <w:rPr>
          <w:rFonts w:ascii="Times New Roman" w:hAnsi="Times New Roman" w:cs="Times New Roman"/>
          <w:color w:val="auto"/>
          <w:lang w:val="en-GB"/>
        </w:rPr>
        <w:t>provisions</w:t>
      </w:r>
      <w:r w:rsidRPr="002439A4">
        <w:rPr>
          <w:rFonts w:ascii="Times New Roman" w:hAnsi="Times New Roman" w:cs="Times New Roman"/>
          <w:color w:val="auto"/>
          <w:lang w:val="en-GB"/>
        </w:rPr>
        <w:t>;</w:t>
      </w:r>
    </w:p>
    <w:p w14:paraId="20A597D9" w14:textId="77777777" w:rsidR="00F5141F" w:rsidRPr="002439A4" w:rsidRDefault="00F5141F" w:rsidP="00D4408E">
      <w:pPr>
        <w:pStyle w:val="Default"/>
        <w:widowControl w:val="0"/>
        <w:ind w:right="-612" w:firstLine="720"/>
        <w:jc w:val="both"/>
        <w:rPr>
          <w:rFonts w:ascii="Times New Roman" w:hAnsi="Times New Roman" w:cs="Times New Roman"/>
          <w:color w:val="auto"/>
          <w:lang w:val="en-GB"/>
        </w:rPr>
      </w:pPr>
      <w:r w:rsidRPr="002439A4">
        <w:rPr>
          <w:rFonts w:ascii="Times New Roman" w:hAnsi="Times New Roman" w:cs="Times New Roman"/>
          <w:i/>
          <w:color w:val="auto"/>
          <w:lang w:val="en-GB"/>
        </w:rPr>
        <w:t>single risk -</w:t>
      </w:r>
      <w:r w:rsidR="00AF39EA" w:rsidRPr="002439A4">
        <w:rPr>
          <w:rFonts w:ascii="Times New Roman" w:hAnsi="Times New Roman" w:cs="Times New Roman"/>
          <w:i/>
          <w:color w:val="auto"/>
          <w:lang w:val="en-GB"/>
        </w:rPr>
        <w:t xml:space="preserve"> the </w:t>
      </w:r>
      <w:r w:rsidRPr="002439A4">
        <w:rPr>
          <w:rFonts w:ascii="Times New Roman" w:hAnsi="Times New Roman" w:cs="Times New Roman"/>
          <w:color w:val="auto"/>
          <w:lang w:val="en-GB"/>
        </w:rPr>
        <w:t xml:space="preserve">risk that could cause </w:t>
      </w:r>
      <w:r w:rsidR="005D1FF1" w:rsidRPr="002439A4">
        <w:rPr>
          <w:rFonts w:ascii="Times New Roman" w:hAnsi="Times New Roman" w:cs="Times New Roman"/>
          <w:color w:val="auto"/>
          <w:lang w:val="en-GB"/>
        </w:rPr>
        <w:t xml:space="preserve">damage </w:t>
      </w:r>
      <w:r w:rsidRPr="002439A4">
        <w:rPr>
          <w:rFonts w:ascii="Times New Roman" w:hAnsi="Times New Roman" w:cs="Times New Roman"/>
          <w:color w:val="auto"/>
          <w:lang w:val="en-GB"/>
        </w:rPr>
        <w:t>to a single</w:t>
      </w:r>
      <w:r w:rsidR="005D1FF1" w:rsidRPr="002439A4">
        <w:rPr>
          <w:rFonts w:ascii="Times New Roman" w:hAnsi="Times New Roman" w:cs="Times New Roman"/>
          <w:color w:val="auto"/>
          <w:lang w:val="en-GB"/>
        </w:rPr>
        <w:t xml:space="preserve"> good</w:t>
      </w:r>
      <w:r w:rsidRPr="002439A4">
        <w:rPr>
          <w:rFonts w:ascii="Times New Roman" w:hAnsi="Times New Roman" w:cs="Times New Roman"/>
          <w:color w:val="auto"/>
          <w:lang w:val="en-GB"/>
        </w:rPr>
        <w:t>, work capacity, life or health of a single person;</w:t>
      </w:r>
    </w:p>
    <w:p w14:paraId="3F820AC6" w14:textId="77777777" w:rsidR="00226448" w:rsidRPr="002439A4" w:rsidRDefault="00F5141F" w:rsidP="00D4408E">
      <w:pPr>
        <w:pStyle w:val="Default"/>
        <w:widowControl w:val="0"/>
        <w:ind w:right="-612" w:firstLine="720"/>
        <w:jc w:val="both"/>
        <w:rPr>
          <w:rFonts w:ascii="Times New Roman" w:hAnsi="Times New Roman" w:cs="Times New Roman"/>
          <w:color w:val="auto"/>
          <w:lang w:val="en-GB"/>
        </w:rPr>
      </w:pPr>
      <w:r w:rsidRPr="002439A4">
        <w:rPr>
          <w:rFonts w:ascii="Times New Roman" w:hAnsi="Times New Roman" w:cs="Times New Roman"/>
          <w:i/>
          <w:iCs/>
          <w:color w:val="auto"/>
          <w:lang w:val="en-GB"/>
        </w:rPr>
        <w:t xml:space="preserve">insurance </w:t>
      </w:r>
      <w:r w:rsidR="00080ABC" w:rsidRPr="002439A4">
        <w:rPr>
          <w:rFonts w:ascii="Times New Roman" w:hAnsi="Times New Roman" w:cs="Times New Roman"/>
          <w:i/>
          <w:iCs/>
          <w:color w:val="auto"/>
          <w:lang w:val="en-GB"/>
        </w:rPr>
        <w:t xml:space="preserve">undertaking </w:t>
      </w:r>
      <w:r w:rsidR="00FE74A6" w:rsidRPr="002439A4">
        <w:rPr>
          <w:rFonts w:ascii="Times New Roman" w:hAnsi="Times New Roman" w:cs="Times New Roman"/>
          <w:color w:val="auto"/>
          <w:lang w:val="en-GB"/>
        </w:rPr>
        <w:t xml:space="preserve">or </w:t>
      </w:r>
      <w:r w:rsidR="00FE74A6" w:rsidRPr="002439A4">
        <w:rPr>
          <w:rFonts w:ascii="Times New Roman" w:hAnsi="Times New Roman" w:cs="Times New Roman"/>
          <w:i/>
          <w:color w:val="auto"/>
          <w:lang w:val="en-GB"/>
        </w:rPr>
        <w:t>insurer</w:t>
      </w:r>
      <w:r w:rsidR="00FE74A6" w:rsidRPr="002439A4">
        <w:rPr>
          <w:rFonts w:ascii="Times New Roman" w:hAnsi="Times New Roman" w:cs="Times New Roman"/>
          <w:color w:val="auto"/>
          <w:lang w:val="en-GB"/>
        </w:rPr>
        <w:t xml:space="preserve"> - a legal entity that carries out insurance activity bas</w:t>
      </w:r>
      <w:r w:rsidR="00BD60B8" w:rsidRPr="002439A4">
        <w:rPr>
          <w:rFonts w:ascii="Times New Roman" w:hAnsi="Times New Roman" w:cs="Times New Roman"/>
          <w:color w:val="auto"/>
          <w:lang w:val="en-GB"/>
        </w:rPr>
        <w:t>ed on</w:t>
      </w:r>
      <w:r w:rsidR="00FE74A6" w:rsidRPr="002439A4">
        <w:rPr>
          <w:rFonts w:ascii="Times New Roman" w:hAnsi="Times New Roman" w:cs="Times New Roman"/>
          <w:color w:val="auto"/>
          <w:lang w:val="en-GB"/>
        </w:rPr>
        <w:t xml:space="preserve"> a license for </w:t>
      </w:r>
      <w:r w:rsidR="00BD60B8" w:rsidRPr="002439A4">
        <w:rPr>
          <w:rFonts w:ascii="Times New Roman" w:hAnsi="Times New Roman" w:cs="Times New Roman"/>
          <w:color w:val="auto"/>
          <w:lang w:val="en-GB"/>
        </w:rPr>
        <w:t>it</w:t>
      </w:r>
      <w:r w:rsidR="00FE74A6" w:rsidRPr="002439A4">
        <w:rPr>
          <w:rFonts w:ascii="Times New Roman" w:hAnsi="Times New Roman" w:cs="Times New Roman"/>
          <w:color w:val="auto"/>
          <w:lang w:val="en-GB"/>
        </w:rPr>
        <w:t xml:space="preserve"> granted by the supervisory authority. The </w:t>
      </w:r>
      <w:r w:rsidR="00BD60B8" w:rsidRPr="002439A4">
        <w:rPr>
          <w:rFonts w:ascii="Times New Roman" w:hAnsi="Times New Roman" w:cs="Times New Roman"/>
          <w:color w:val="auto"/>
          <w:lang w:val="en-GB"/>
        </w:rPr>
        <w:t xml:space="preserve">definition </w:t>
      </w:r>
      <w:r w:rsidR="00FE74A6" w:rsidRPr="002439A4">
        <w:rPr>
          <w:rFonts w:ascii="Times New Roman" w:hAnsi="Times New Roman" w:cs="Times New Roman"/>
          <w:color w:val="auto"/>
          <w:lang w:val="en-GB"/>
        </w:rPr>
        <w:t xml:space="preserve">of insurance </w:t>
      </w:r>
      <w:r w:rsidR="00BD60B8" w:rsidRPr="002439A4">
        <w:rPr>
          <w:rFonts w:ascii="Times New Roman" w:hAnsi="Times New Roman" w:cs="Times New Roman"/>
          <w:color w:val="auto"/>
          <w:lang w:val="en-GB"/>
        </w:rPr>
        <w:t xml:space="preserve">undertaking, </w:t>
      </w:r>
      <w:r w:rsidR="00FE74A6" w:rsidRPr="002439A4">
        <w:rPr>
          <w:rFonts w:ascii="Times New Roman" w:hAnsi="Times New Roman" w:cs="Times New Roman"/>
          <w:color w:val="auto"/>
          <w:lang w:val="en-GB"/>
        </w:rPr>
        <w:t xml:space="preserve">which does not contain the </w:t>
      </w:r>
      <w:r w:rsidR="00BD60B8" w:rsidRPr="002439A4">
        <w:rPr>
          <w:rFonts w:ascii="Times New Roman" w:hAnsi="Times New Roman" w:cs="Times New Roman"/>
          <w:color w:val="auto"/>
          <w:lang w:val="en-GB"/>
        </w:rPr>
        <w:t xml:space="preserve">mention </w:t>
      </w:r>
      <w:r w:rsidR="00FE74A6" w:rsidRPr="002439A4">
        <w:rPr>
          <w:rFonts w:ascii="Times New Roman" w:hAnsi="Times New Roman" w:cs="Times New Roman"/>
          <w:color w:val="auto"/>
          <w:lang w:val="en-GB"/>
        </w:rPr>
        <w:t xml:space="preserve">“from a third country” applies to insurance </w:t>
      </w:r>
      <w:r w:rsidR="00BD60B8" w:rsidRPr="002439A4">
        <w:rPr>
          <w:rFonts w:ascii="Times New Roman" w:hAnsi="Times New Roman" w:cs="Times New Roman"/>
          <w:color w:val="auto"/>
          <w:lang w:val="en-GB"/>
        </w:rPr>
        <w:t xml:space="preserve">undertakings </w:t>
      </w:r>
      <w:r w:rsidR="00FE74A6" w:rsidRPr="002439A4">
        <w:rPr>
          <w:rFonts w:ascii="Times New Roman" w:hAnsi="Times New Roman" w:cs="Times New Roman"/>
          <w:color w:val="auto"/>
          <w:lang w:val="en-GB"/>
        </w:rPr>
        <w:t>headquartered in the Republic of Moldova;</w:t>
      </w:r>
    </w:p>
    <w:p w14:paraId="1B77FD87" w14:textId="4814BFEE" w:rsidR="00F5141F" w:rsidRPr="002439A4" w:rsidRDefault="00F5141F" w:rsidP="00D4408E">
      <w:pPr>
        <w:pStyle w:val="Default"/>
        <w:widowControl w:val="0"/>
        <w:ind w:right="-612" w:firstLine="720"/>
        <w:jc w:val="both"/>
        <w:rPr>
          <w:rFonts w:ascii="Times New Roman" w:hAnsi="Times New Roman" w:cs="Times New Roman"/>
          <w:iCs/>
          <w:color w:val="auto"/>
          <w:lang w:val="en-GB"/>
        </w:rPr>
      </w:pPr>
      <w:r w:rsidRPr="002439A4">
        <w:rPr>
          <w:rFonts w:ascii="Times New Roman" w:hAnsi="Times New Roman" w:cs="Times New Roman"/>
          <w:i/>
          <w:iCs/>
          <w:color w:val="auto"/>
          <w:lang w:val="en-GB"/>
        </w:rPr>
        <w:t xml:space="preserve">composite insurance </w:t>
      </w:r>
      <w:r w:rsidR="00FC47AA" w:rsidRPr="002439A4">
        <w:rPr>
          <w:rFonts w:ascii="Times New Roman" w:hAnsi="Times New Roman" w:cs="Times New Roman"/>
          <w:i/>
          <w:iCs/>
          <w:color w:val="auto"/>
          <w:lang w:val="en-GB"/>
        </w:rPr>
        <w:t xml:space="preserve">undertaking </w:t>
      </w:r>
      <w:r w:rsidR="00D261B4" w:rsidRPr="002439A4">
        <w:rPr>
          <w:rFonts w:ascii="Times New Roman" w:hAnsi="Times New Roman" w:cs="Times New Roman"/>
          <w:color w:val="auto"/>
          <w:lang w:val="en-GB"/>
        </w:rPr>
        <w:t xml:space="preserve">or </w:t>
      </w:r>
      <w:r w:rsidR="00D261B4" w:rsidRPr="002439A4">
        <w:rPr>
          <w:rFonts w:ascii="Times New Roman" w:hAnsi="Times New Roman" w:cs="Times New Roman"/>
          <w:i/>
          <w:color w:val="auto"/>
          <w:lang w:val="en-GB"/>
        </w:rPr>
        <w:t>composite insurer</w:t>
      </w:r>
      <w:r w:rsidR="00FC47AA" w:rsidRPr="002439A4">
        <w:rPr>
          <w:rFonts w:ascii="Times New Roman" w:hAnsi="Times New Roman" w:cs="Times New Roman"/>
          <w:color w:val="auto"/>
          <w:lang w:val="en-GB"/>
        </w:rPr>
        <w:t xml:space="preserve"> </w:t>
      </w:r>
      <w:r w:rsidRPr="002439A4">
        <w:rPr>
          <w:rFonts w:ascii="Times New Roman" w:eastAsia="Times New Roman" w:hAnsi="Times New Roman" w:cs="Times New Roman"/>
          <w:color w:val="auto"/>
          <w:lang w:val="en-GB"/>
        </w:rPr>
        <w:t>-</w:t>
      </w:r>
      <w:r w:rsidRPr="002439A4">
        <w:rPr>
          <w:rFonts w:ascii="Times New Roman" w:hAnsi="Times New Roman" w:cs="Times New Roman"/>
          <w:i/>
          <w:iCs/>
          <w:color w:val="auto"/>
          <w:lang w:val="en-GB"/>
        </w:rPr>
        <w:t xml:space="preserve"> </w:t>
      </w:r>
      <w:r w:rsidRPr="002439A4">
        <w:rPr>
          <w:rFonts w:ascii="Times New Roman" w:hAnsi="Times New Roman" w:cs="Times New Roman"/>
          <w:iCs/>
          <w:color w:val="auto"/>
          <w:lang w:val="en-GB"/>
        </w:rPr>
        <w:t>an insurer who</w:t>
      </w:r>
      <w:r w:rsidR="00543D6B" w:rsidRPr="002439A4">
        <w:rPr>
          <w:rFonts w:ascii="Times New Roman" w:hAnsi="Times New Roman" w:cs="Times New Roman"/>
          <w:iCs/>
          <w:color w:val="auto"/>
          <w:lang w:val="en-GB"/>
        </w:rPr>
        <w:t xml:space="preserve"> </w:t>
      </w:r>
      <w:r w:rsidRPr="002439A4">
        <w:rPr>
          <w:rFonts w:ascii="Times New Roman" w:hAnsi="Times New Roman" w:cs="Times New Roman"/>
          <w:iCs/>
          <w:color w:val="auto"/>
          <w:lang w:val="en-GB"/>
        </w:rPr>
        <w:t xml:space="preserve">holds a license to </w:t>
      </w:r>
      <w:r w:rsidR="00FC47AA" w:rsidRPr="002439A4">
        <w:rPr>
          <w:rFonts w:ascii="Times New Roman" w:hAnsi="Times New Roman" w:cs="Times New Roman"/>
          <w:iCs/>
          <w:color w:val="auto"/>
          <w:lang w:val="en-GB"/>
        </w:rPr>
        <w:t xml:space="preserve">underwrite </w:t>
      </w:r>
      <w:r w:rsidRPr="002439A4">
        <w:rPr>
          <w:rFonts w:ascii="Times New Roman" w:hAnsi="Times New Roman" w:cs="Times New Roman"/>
          <w:iCs/>
          <w:color w:val="auto"/>
          <w:lang w:val="en-GB"/>
        </w:rPr>
        <w:t>both "general insurance" and "life insurance";</w:t>
      </w:r>
    </w:p>
    <w:p w14:paraId="472FAF89" w14:textId="77777777" w:rsidR="00F5141F" w:rsidRPr="002439A4" w:rsidRDefault="00F5141F" w:rsidP="00D4408E">
      <w:pPr>
        <w:pStyle w:val="Default"/>
        <w:widowControl w:val="0"/>
        <w:ind w:right="-612" w:firstLine="720"/>
        <w:jc w:val="both"/>
        <w:rPr>
          <w:rFonts w:ascii="Times New Roman" w:hAnsi="Times New Roman" w:cs="Times New Roman"/>
          <w:iCs/>
          <w:color w:val="auto"/>
          <w:lang w:val="en-GB"/>
        </w:rPr>
      </w:pPr>
      <w:r w:rsidRPr="002439A4">
        <w:rPr>
          <w:rFonts w:ascii="Times New Roman" w:hAnsi="Times New Roman" w:cs="Times New Roman"/>
          <w:i/>
          <w:iCs/>
          <w:color w:val="auto"/>
          <w:lang w:val="en-GB"/>
        </w:rPr>
        <w:t xml:space="preserve">reinsurance </w:t>
      </w:r>
      <w:r w:rsidR="00FC47AA" w:rsidRPr="002439A4">
        <w:rPr>
          <w:rFonts w:ascii="Times New Roman" w:hAnsi="Times New Roman" w:cs="Times New Roman"/>
          <w:i/>
          <w:iCs/>
          <w:color w:val="auto"/>
          <w:lang w:val="en-GB"/>
        </w:rPr>
        <w:t xml:space="preserve">undertaking </w:t>
      </w:r>
      <w:r w:rsidR="00D261B4" w:rsidRPr="002439A4">
        <w:rPr>
          <w:rFonts w:ascii="Times New Roman" w:hAnsi="Times New Roman" w:cs="Times New Roman"/>
          <w:color w:val="auto"/>
          <w:lang w:val="en-GB"/>
        </w:rPr>
        <w:t xml:space="preserve">or </w:t>
      </w:r>
      <w:r w:rsidR="00D261B4" w:rsidRPr="002439A4">
        <w:rPr>
          <w:rFonts w:ascii="Times New Roman" w:hAnsi="Times New Roman" w:cs="Times New Roman"/>
          <w:i/>
          <w:color w:val="auto"/>
          <w:lang w:val="en-GB"/>
        </w:rPr>
        <w:t>reinsurer</w:t>
      </w:r>
      <w:r w:rsidR="00FC47AA" w:rsidRPr="002439A4">
        <w:rPr>
          <w:rFonts w:ascii="Times New Roman" w:eastAsia="Times New Roman" w:hAnsi="Times New Roman" w:cs="Times New Roman"/>
          <w:color w:val="auto"/>
          <w:lang w:val="en-GB"/>
        </w:rPr>
        <w:t xml:space="preserve"> </w:t>
      </w:r>
      <w:r w:rsidRPr="002439A4">
        <w:rPr>
          <w:rFonts w:ascii="Times New Roman" w:eastAsia="Times New Roman" w:hAnsi="Times New Roman" w:cs="Times New Roman"/>
          <w:color w:val="auto"/>
          <w:lang w:val="en-GB"/>
        </w:rPr>
        <w:t>-</w:t>
      </w:r>
      <w:r w:rsidR="00FC47AA" w:rsidRPr="002439A4">
        <w:rPr>
          <w:rFonts w:ascii="Times New Roman" w:eastAsia="Times New Roman" w:hAnsi="Times New Roman" w:cs="Times New Roman"/>
          <w:color w:val="auto"/>
          <w:lang w:val="en-GB"/>
        </w:rPr>
        <w:t xml:space="preserve"> </w:t>
      </w:r>
      <w:r w:rsidRPr="002439A4">
        <w:rPr>
          <w:rFonts w:ascii="Times New Roman" w:hAnsi="Times New Roman" w:cs="Times New Roman"/>
          <w:iCs/>
          <w:color w:val="auto"/>
          <w:lang w:val="en-GB"/>
        </w:rPr>
        <w:t xml:space="preserve">legal person carrying out reinsurance business to conduct reinsurance business </w:t>
      </w:r>
      <w:r w:rsidR="00FC47AA" w:rsidRPr="002439A4">
        <w:rPr>
          <w:rFonts w:ascii="Times New Roman" w:hAnsi="Times New Roman" w:cs="Times New Roman"/>
          <w:iCs/>
          <w:color w:val="auto"/>
          <w:lang w:val="en-GB"/>
        </w:rPr>
        <w:t xml:space="preserve">based on a license </w:t>
      </w:r>
      <w:r w:rsidRPr="002439A4">
        <w:rPr>
          <w:rFonts w:ascii="Times New Roman" w:hAnsi="Times New Roman" w:cs="Times New Roman"/>
          <w:iCs/>
          <w:color w:val="auto"/>
          <w:lang w:val="en-GB"/>
        </w:rPr>
        <w:t xml:space="preserve">granted by the supervisory authority. The </w:t>
      </w:r>
      <w:r w:rsidR="00FC47AA" w:rsidRPr="002439A4">
        <w:rPr>
          <w:rFonts w:ascii="Times New Roman" w:hAnsi="Times New Roman" w:cs="Times New Roman"/>
          <w:iCs/>
          <w:color w:val="auto"/>
          <w:lang w:val="en-GB"/>
        </w:rPr>
        <w:t xml:space="preserve">definition </w:t>
      </w:r>
      <w:r w:rsidRPr="002439A4">
        <w:rPr>
          <w:rFonts w:ascii="Times New Roman" w:hAnsi="Times New Roman" w:cs="Times New Roman"/>
          <w:iCs/>
          <w:color w:val="auto"/>
          <w:lang w:val="en-GB"/>
        </w:rPr>
        <w:t>of</w:t>
      </w:r>
      <w:r w:rsidR="00FC47AA" w:rsidRPr="002439A4">
        <w:rPr>
          <w:rFonts w:ascii="Times New Roman" w:hAnsi="Times New Roman" w:cs="Times New Roman"/>
          <w:iCs/>
          <w:color w:val="auto"/>
          <w:lang w:val="en-GB"/>
        </w:rPr>
        <w:t xml:space="preserve"> </w:t>
      </w:r>
      <w:r w:rsidRPr="002439A4">
        <w:rPr>
          <w:rFonts w:ascii="Times New Roman" w:hAnsi="Times New Roman" w:cs="Times New Roman"/>
          <w:i/>
          <w:color w:val="auto"/>
          <w:lang w:val="en-GB"/>
        </w:rPr>
        <w:t xml:space="preserve">reinsurance </w:t>
      </w:r>
      <w:r w:rsidR="00FC47AA" w:rsidRPr="002439A4">
        <w:rPr>
          <w:rFonts w:ascii="Times New Roman" w:hAnsi="Times New Roman" w:cs="Times New Roman"/>
          <w:i/>
          <w:color w:val="auto"/>
          <w:lang w:val="en-GB"/>
        </w:rPr>
        <w:t xml:space="preserve">undertaking, </w:t>
      </w:r>
      <w:r w:rsidRPr="002439A4">
        <w:rPr>
          <w:rFonts w:ascii="Times New Roman" w:hAnsi="Times New Roman" w:cs="Times New Roman"/>
          <w:iCs/>
          <w:color w:val="auto"/>
          <w:lang w:val="en-GB"/>
        </w:rPr>
        <w:t xml:space="preserve">which does not contain the </w:t>
      </w:r>
      <w:r w:rsidR="00FC47AA" w:rsidRPr="002439A4">
        <w:rPr>
          <w:rFonts w:ascii="Times New Roman" w:hAnsi="Times New Roman" w:cs="Times New Roman"/>
          <w:iCs/>
          <w:color w:val="auto"/>
          <w:lang w:val="en-GB"/>
        </w:rPr>
        <w:t xml:space="preserve">wording </w:t>
      </w:r>
      <w:r w:rsidRPr="002439A4">
        <w:rPr>
          <w:rFonts w:ascii="Times New Roman" w:hAnsi="Times New Roman" w:cs="Times New Roman"/>
          <w:iCs/>
          <w:color w:val="auto"/>
          <w:lang w:val="en-GB"/>
        </w:rPr>
        <w:t>"from a third country"</w:t>
      </w:r>
      <w:r w:rsidR="00FC47AA" w:rsidRPr="002439A4">
        <w:rPr>
          <w:rFonts w:ascii="Times New Roman" w:hAnsi="Times New Roman" w:cs="Times New Roman"/>
          <w:iCs/>
          <w:color w:val="auto"/>
          <w:lang w:val="en-GB"/>
        </w:rPr>
        <w:t>,</w:t>
      </w:r>
      <w:r w:rsidRPr="002439A4">
        <w:rPr>
          <w:rFonts w:ascii="Times New Roman" w:hAnsi="Times New Roman" w:cs="Times New Roman"/>
          <w:iCs/>
          <w:color w:val="auto"/>
          <w:lang w:val="en-GB"/>
        </w:rPr>
        <w:t xml:space="preserve"> applies to reinsurance </w:t>
      </w:r>
      <w:r w:rsidR="00FC47AA" w:rsidRPr="002439A4">
        <w:rPr>
          <w:rFonts w:ascii="Times New Roman" w:hAnsi="Times New Roman" w:cs="Times New Roman"/>
          <w:iCs/>
          <w:color w:val="auto"/>
          <w:lang w:val="en-GB"/>
        </w:rPr>
        <w:t xml:space="preserve">undertakings </w:t>
      </w:r>
      <w:r w:rsidRPr="002439A4">
        <w:rPr>
          <w:rFonts w:ascii="Times New Roman" w:hAnsi="Times New Roman" w:cs="Times New Roman"/>
          <w:iCs/>
          <w:color w:val="auto"/>
          <w:lang w:val="en-GB"/>
        </w:rPr>
        <w:t>headquartered in the Republic of Moldova;</w:t>
      </w:r>
    </w:p>
    <w:p w14:paraId="13B29D55" w14:textId="77777777" w:rsidR="00F5141F" w:rsidRPr="002439A4" w:rsidRDefault="00F5141F" w:rsidP="00D4408E">
      <w:pPr>
        <w:pStyle w:val="Default"/>
        <w:widowControl w:val="0"/>
        <w:ind w:right="-612" w:firstLine="720"/>
        <w:jc w:val="both"/>
        <w:rPr>
          <w:rFonts w:ascii="Times New Roman" w:hAnsi="Times New Roman" w:cs="Times New Roman"/>
          <w:i/>
          <w:color w:val="auto"/>
          <w:lang w:val="en-GB"/>
        </w:rPr>
      </w:pPr>
      <w:r w:rsidRPr="002439A4">
        <w:rPr>
          <w:rFonts w:ascii="Times New Roman" w:hAnsi="Times New Roman" w:cs="Times New Roman"/>
          <w:i/>
          <w:color w:val="auto"/>
          <w:lang w:val="en-GB"/>
        </w:rPr>
        <w:t xml:space="preserve">parent </w:t>
      </w:r>
      <w:r w:rsidR="004207D8" w:rsidRPr="002439A4">
        <w:rPr>
          <w:rFonts w:ascii="Times New Roman" w:hAnsi="Times New Roman" w:cs="Times New Roman"/>
          <w:i/>
          <w:color w:val="auto"/>
          <w:lang w:val="en-GB"/>
        </w:rPr>
        <w:t xml:space="preserve">undertaking </w:t>
      </w:r>
      <w:r w:rsidRPr="002439A4">
        <w:rPr>
          <w:rFonts w:ascii="Times New Roman" w:hAnsi="Times New Roman" w:cs="Times New Roman"/>
          <w:i/>
          <w:color w:val="auto"/>
          <w:lang w:val="en-GB"/>
        </w:rPr>
        <w:t>-</w:t>
      </w:r>
      <w:r w:rsidR="004207D8" w:rsidRPr="002439A4">
        <w:rPr>
          <w:rFonts w:ascii="Times New Roman" w:hAnsi="Times New Roman" w:cs="Times New Roman"/>
          <w:i/>
          <w:color w:val="auto"/>
          <w:lang w:val="en-GB"/>
        </w:rPr>
        <w:t xml:space="preserve"> </w:t>
      </w:r>
      <w:r w:rsidRPr="002439A4">
        <w:rPr>
          <w:rFonts w:ascii="Times New Roman" w:hAnsi="Times New Roman" w:cs="Times New Roman"/>
          <w:color w:val="auto"/>
          <w:lang w:val="en-GB"/>
        </w:rPr>
        <w:t xml:space="preserve">insurance or reinsurance undertaking which </w:t>
      </w:r>
      <w:r w:rsidR="004207D8" w:rsidRPr="002439A4">
        <w:rPr>
          <w:rFonts w:ascii="Times New Roman" w:hAnsi="Times New Roman" w:cs="Times New Roman"/>
          <w:color w:val="auto"/>
          <w:lang w:val="en-GB"/>
        </w:rPr>
        <w:t>fulfils</w:t>
      </w:r>
      <w:r w:rsidRPr="002439A4">
        <w:rPr>
          <w:rFonts w:ascii="Times New Roman" w:hAnsi="Times New Roman" w:cs="Times New Roman"/>
          <w:color w:val="auto"/>
          <w:lang w:val="en-GB"/>
        </w:rPr>
        <w:t xml:space="preserve"> the following conditions:</w:t>
      </w:r>
    </w:p>
    <w:p w14:paraId="464A7143" w14:textId="77777777" w:rsidR="00F5141F" w:rsidRPr="002439A4" w:rsidRDefault="00F5141F" w:rsidP="00D4408E">
      <w:pPr>
        <w:pStyle w:val="Default"/>
        <w:widowControl w:val="0"/>
        <w:ind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a) holds the majority voting rights in a</w:t>
      </w:r>
      <w:r w:rsidR="00130271" w:rsidRPr="002439A4">
        <w:rPr>
          <w:rFonts w:ascii="Times New Roman" w:hAnsi="Times New Roman" w:cs="Times New Roman"/>
          <w:color w:val="auto"/>
          <w:lang w:val="en-GB"/>
        </w:rPr>
        <w:t>n</w:t>
      </w:r>
      <w:r w:rsidRPr="002439A4">
        <w:rPr>
          <w:rFonts w:ascii="Times New Roman" w:hAnsi="Times New Roman" w:cs="Times New Roman"/>
          <w:color w:val="auto"/>
          <w:lang w:val="en-GB"/>
        </w:rPr>
        <w:t xml:space="preserve"> </w:t>
      </w:r>
      <w:r w:rsidR="00130271" w:rsidRPr="002439A4">
        <w:rPr>
          <w:rFonts w:ascii="Times New Roman" w:hAnsi="Times New Roman" w:cs="Times New Roman"/>
          <w:color w:val="auto"/>
          <w:lang w:val="en-GB"/>
        </w:rPr>
        <w:t xml:space="preserve">undertaking </w:t>
      </w:r>
      <w:r w:rsidRPr="002439A4">
        <w:rPr>
          <w:rFonts w:ascii="Times New Roman" w:hAnsi="Times New Roman" w:cs="Times New Roman"/>
          <w:color w:val="auto"/>
          <w:lang w:val="en-GB"/>
        </w:rPr>
        <w:t>(</w:t>
      </w:r>
      <w:r w:rsidR="00130271" w:rsidRPr="002439A4">
        <w:rPr>
          <w:rFonts w:ascii="Times New Roman" w:hAnsi="Times New Roman" w:cs="Times New Roman"/>
          <w:color w:val="auto"/>
          <w:lang w:val="en-GB"/>
        </w:rPr>
        <w:t>subsidiary</w:t>
      </w:r>
      <w:r w:rsidRPr="002439A4">
        <w:rPr>
          <w:rFonts w:ascii="Times New Roman" w:hAnsi="Times New Roman" w:cs="Times New Roman"/>
          <w:color w:val="auto"/>
          <w:lang w:val="en-GB"/>
        </w:rPr>
        <w:t>);</w:t>
      </w:r>
    </w:p>
    <w:p w14:paraId="30E7F7B3" w14:textId="77777777" w:rsidR="00F5141F" w:rsidRPr="002439A4" w:rsidRDefault="00F5141F" w:rsidP="00D4408E">
      <w:pPr>
        <w:pStyle w:val="Default"/>
        <w:widowControl w:val="0"/>
        <w:ind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b) has the right to appoint and </w:t>
      </w:r>
      <w:r w:rsidR="00130271" w:rsidRPr="002439A4">
        <w:rPr>
          <w:rFonts w:ascii="Times New Roman" w:hAnsi="Times New Roman" w:cs="Times New Roman"/>
          <w:color w:val="auto"/>
          <w:lang w:val="en-GB"/>
        </w:rPr>
        <w:t xml:space="preserve">dismiss </w:t>
      </w:r>
      <w:r w:rsidRPr="002439A4">
        <w:rPr>
          <w:rFonts w:ascii="Times New Roman" w:hAnsi="Times New Roman" w:cs="Times New Roman"/>
          <w:color w:val="auto"/>
          <w:lang w:val="en-GB"/>
        </w:rPr>
        <w:t>members of the management bodies of a</w:t>
      </w:r>
      <w:r w:rsidR="00130271" w:rsidRPr="002439A4">
        <w:rPr>
          <w:rFonts w:ascii="Times New Roman" w:hAnsi="Times New Roman" w:cs="Times New Roman"/>
          <w:color w:val="auto"/>
          <w:lang w:val="en-GB"/>
        </w:rPr>
        <w:t>n</w:t>
      </w:r>
      <w:r w:rsidRPr="002439A4">
        <w:rPr>
          <w:rFonts w:ascii="Times New Roman" w:hAnsi="Times New Roman" w:cs="Times New Roman"/>
          <w:color w:val="auto"/>
          <w:lang w:val="en-GB"/>
        </w:rPr>
        <w:t xml:space="preserve"> </w:t>
      </w:r>
      <w:r w:rsidR="00130271" w:rsidRPr="002439A4">
        <w:rPr>
          <w:rFonts w:ascii="Times New Roman" w:hAnsi="Times New Roman" w:cs="Times New Roman"/>
          <w:color w:val="auto"/>
          <w:lang w:val="en-GB"/>
        </w:rPr>
        <w:t xml:space="preserve">undertaking </w:t>
      </w:r>
      <w:r w:rsidRPr="002439A4">
        <w:rPr>
          <w:rFonts w:ascii="Times New Roman" w:hAnsi="Times New Roman" w:cs="Times New Roman"/>
          <w:color w:val="auto"/>
          <w:lang w:val="en-GB"/>
        </w:rPr>
        <w:t>(</w:t>
      </w:r>
      <w:r w:rsidR="00130271" w:rsidRPr="002439A4">
        <w:rPr>
          <w:rFonts w:ascii="Times New Roman" w:hAnsi="Times New Roman" w:cs="Times New Roman"/>
          <w:color w:val="auto"/>
          <w:lang w:val="en-GB"/>
        </w:rPr>
        <w:t>subsidiaries</w:t>
      </w:r>
      <w:r w:rsidRPr="002439A4">
        <w:rPr>
          <w:rFonts w:ascii="Times New Roman" w:hAnsi="Times New Roman" w:cs="Times New Roman"/>
          <w:color w:val="auto"/>
          <w:lang w:val="en-GB"/>
        </w:rPr>
        <w:t xml:space="preserve">) and is simultaneously a shareholder or associate </w:t>
      </w:r>
      <w:r w:rsidR="00130271" w:rsidRPr="002439A4">
        <w:rPr>
          <w:rFonts w:ascii="Times New Roman" w:hAnsi="Times New Roman" w:cs="Times New Roman"/>
          <w:color w:val="auto"/>
          <w:lang w:val="en-GB"/>
        </w:rPr>
        <w:t>in that undertaking</w:t>
      </w:r>
      <w:r w:rsidRPr="002439A4">
        <w:rPr>
          <w:rFonts w:ascii="Times New Roman" w:hAnsi="Times New Roman" w:cs="Times New Roman"/>
          <w:color w:val="auto"/>
          <w:lang w:val="en-GB"/>
        </w:rPr>
        <w:t>;</w:t>
      </w:r>
    </w:p>
    <w:p w14:paraId="4E165822" w14:textId="77777777" w:rsidR="00F5141F" w:rsidRPr="002439A4" w:rsidRDefault="00F5141F" w:rsidP="00D4408E">
      <w:pPr>
        <w:pStyle w:val="Default"/>
        <w:widowControl w:val="0"/>
        <w:ind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c) has the right to exercise a dominant influence over a</w:t>
      </w:r>
      <w:r w:rsidR="00EA4F5E" w:rsidRPr="002439A4">
        <w:rPr>
          <w:rFonts w:ascii="Times New Roman" w:hAnsi="Times New Roman" w:cs="Times New Roman"/>
          <w:color w:val="auto"/>
          <w:lang w:val="en-GB"/>
        </w:rPr>
        <w:t>n</w:t>
      </w:r>
      <w:r w:rsidRPr="002439A4">
        <w:rPr>
          <w:rFonts w:ascii="Times New Roman" w:hAnsi="Times New Roman" w:cs="Times New Roman"/>
          <w:color w:val="auto"/>
          <w:lang w:val="en-GB"/>
        </w:rPr>
        <w:t xml:space="preserve"> </w:t>
      </w:r>
      <w:r w:rsidR="00EA4F5E" w:rsidRPr="002439A4">
        <w:rPr>
          <w:rFonts w:ascii="Times New Roman" w:hAnsi="Times New Roman" w:cs="Times New Roman"/>
          <w:color w:val="auto"/>
          <w:lang w:val="en-GB"/>
        </w:rPr>
        <w:t xml:space="preserve">undertaking </w:t>
      </w:r>
      <w:r w:rsidRPr="002439A4">
        <w:rPr>
          <w:rFonts w:ascii="Times New Roman" w:hAnsi="Times New Roman" w:cs="Times New Roman"/>
          <w:color w:val="auto"/>
          <w:lang w:val="en-GB"/>
        </w:rPr>
        <w:t>(subsidiary)</w:t>
      </w:r>
      <w:r w:rsidR="00EA4F5E" w:rsidRPr="002439A4">
        <w:rPr>
          <w:rFonts w:ascii="Times New Roman" w:hAnsi="Times New Roman" w:cs="Times New Roman"/>
          <w:color w:val="auto"/>
          <w:lang w:val="en-GB"/>
        </w:rPr>
        <w:t>,</w:t>
      </w:r>
      <w:r w:rsidRPr="002439A4">
        <w:rPr>
          <w:rFonts w:ascii="Times New Roman" w:hAnsi="Times New Roman" w:cs="Times New Roman"/>
          <w:color w:val="auto"/>
          <w:lang w:val="en-GB"/>
        </w:rPr>
        <w:t xml:space="preserve"> </w:t>
      </w:r>
      <w:r w:rsidR="00B744BA" w:rsidRPr="002439A4">
        <w:rPr>
          <w:rFonts w:ascii="Times New Roman" w:hAnsi="Times New Roman" w:cs="Times New Roman"/>
          <w:color w:val="auto"/>
          <w:lang w:val="en-GB"/>
        </w:rPr>
        <w:t xml:space="preserve">where it is a shareholder </w:t>
      </w:r>
      <w:r w:rsidRPr="002439A4">
        <w:rPr>
          <w:rFonts w:ascii="Times New Roman" w:hAnsi="Times New Roman" w:cs="Times New Roman"/>
          <w:color w:val="auto"/>
          <w:lang w:val="en-GB"/>
        </w:rPr>
        <w:t xml:space="preserve">or </w:t>
      </w:r>
      <w:r w:rsidR="00B744BA" w:rsidRPr="002439A4">
        <w:rPr>
          <w:rFonts w:ascii="Times New Roman" w:hAnsi="Times New Roman" w:cs="Times New Roman"/>
          <w:color w:val="auto"/>
          <w:lang w:val="en-GB"/>
        </w:rPr>
        <w:t xml:space="preserve">an </w:t>
      </w:r>
      <w:r w:rsidRPr="002439A4">
        <w:rPr>
          <w:rFonts w:ascii="Times New Roman" w:hAnsi="Times New Roman" w:cs="Times New Roman"/>
          <w:color w:val="auto"/>
          <w:lang w:val="en-GB"/>
        </w:rPr>
        <w:t xml:space="preserve">associate, under a contract </w:t>
      </w:r>
      <w:r w:rsidR="00B744BA" w:rsidRPr="002439A4">
        <w:rPr>
          <w:rFonts w:ascii="Times New Roman" w:hAnsi="Times New Roman" w:cs="Times New Roman"/>
          <w:color w:val="auto"/>
          <w:lang w:val="en-GB"/>
        </w:rPr>
        <w:t xml:space="preserve">concluded </w:t>
      </w:r>
      <w:r w:rsidRPr="002439A4">
        <w:rPr>
          <w:rFonts w:ascii="Times New Roman" w:hAnsi="Times New Roman" w:cs="Times New Roman"/>
          <w:color w:val="auto"/>
          <w:lang w:val="en-GB"/>
        </w:rPr>
        <w:t>with t</w:t>
      </w:r>
      <w:r w:rsidR="00B744BA" w:rsidRPr="002439A4">
        <w:rPr>
          <w:rFonts w:ascii="Times New Roman" w:hAnsi="Times New Roman" w:cs="Times New Roman"/>
          <w:color w:val="auto"/>
          <w:lang w:val="en-GB"/>
        </w:rPr>
        <w:t xml:space="preserve">hat undertaking </w:t>
      </w:r>
      <w:r w:rsidRPr="002439A4">
        <w:rPr>
          <w:rFonts w:ascii="Times New Roman" w:hAnsi="Times New Roman" w:cs="Times New Roman"/>
          <w:color w:val="auto"/>
          <w:lang w:val="en-GB"/>
        </w:rPr>
        <w:t xml:space="preserve">or </w:t>
      </w:r>
      <w:r w:rsidR="00B744BA" w:rsidRPr="002439A4">
        <w:rPr>
          <w:rFonts w:ascii="Times New Roman" w:hAnsi="Times New Roman" w:cs="Times New Roman"/>
          <w:color w:val="auto"/>
          <w:lang w:val="en-GB"/>
        </w:rPr>
        <w:t xml:space="preserve">based on </w:t>
      </w:r>
      <w:r w:rsidRPr="002439A4">
        <w:rPr>
          <w:rFonts w:ascii="Times New Roman" w:hAnsi="Times New Roman" w:cs="Times New Roman"/>
          <w:color w:val="auto"/>
          <w:lang w:val="en-GB"/>
        </w:rPr>
        <w:t xml:space="preserve">a clause in the articles of </w:t>
      </w:r>
      <w:r w:rsidR="00B744BA" w:rsidRPr="002439A4">
        <w:rPr>
          <w:rFonts w:ascii="Times New Roman" w:hAnsi="Times New Roman" w:cs="Times New Roman"/>
          <w:color w:val="auto"/>
          <w:lang w:val="en-GB"/>
        </w:rPr>
        <w:t xml:space="preserve">association of </w:t>
      </w:r>
      <w:r w:rsidRPr="002439A4">
        <w:rPr>
          <w:rFonts w:ascii="Times New Roman" w:hAnsi="Times New Roman" w:cs="Times New Roman"/>
          <w:color w:val="auto"/>
          <w:lang w:val="en-GB"/>
        </w:rPr>
        <w:t>th</w:t>
      </w:r>
      <w:r w:rsidR="00B744BA" w:rsidRPr="002439A4">
        <w:rPr>
          <w:rFonts w:ascii="Times New Roman" w:hAnsi="Times New Roman" w:cs="Times New Roman"/>
          <w:color w:val="auto"/>
          <w:lang w:val="en-GB"/>
        </w:rPr>
        <w:t>at undertaking</w:t>
      </w:r>
      <w:r w:rsidRPr="002439A4">
        <w:rPr>
          <w:rFonts w:ascii="Times New Roman" w:hAnsi="Times New Roman" w:cs="Times New Roman"/>
          <w:color w:val="auto"/>
          <w:lang w:val="en-GB"/>
        </w:rPr>
        <w:t xml:space="preserve">, if the legislation </w:t>
      </w:r>
      <w:r w:rsidR="00B744BA" w:rsidRPr="002439A4">
        <w:rPr>
          <w:rFonts w:ascii="Times New Roman" w:hAnsi="Times New Roman" w:cs="Times New Roman"/>
          <w:color w:val="auto"/>
          <w:lang w:val="en-GB"/>
        </w:rPr>
        <w:t>governing the subsidiary</w:t>
      </w:r>
      <w:r w:rsidRPr="002439A4">
        <w:rPr>
          <w:rFonts w:ascii="Times New Roman" w:hAnsi="Times New Roman" w:cs="Times New Roman"/>
          <w:color w:val="auto"/>
          <w:lang w:val="en-GB"/>
        </w:rPr>
        <w:t xml:space="preserve"> allows it to be subject to such contracts or clauses;</w:t>
      </w:r>
    </w:p>
    <w:p w14:paraId="4A3FDC7A" w14:textId="77777777" w:rsidR="00F5141F" w:rsidRPr="002439A4" w:rsidRDefault="00F5141F" w:rsidP="00D4408E">
      <w:pPr>
        <w:pStyle w:val="Default"/>
        <w:widowControl w:val="0"/>
        <w:ind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d) is a shareholder or associate of a </w:t>
      </w:r>
      <w:r w:rsidR="00B26206" w:rsidRPr="002439A4">
        <w:rPr>
          <w:rFonts w:ascii="Times New Roman" w:hAnsi="Times New Roman" w:cs="Times New Roman"/>
          <w:color w:val="auto"/>
          <w:lang w:val="en-GB"/>
        </w:rPr>
        <w:t xml:space="preserve">commercial undertaking </w:t>
      </w:r>
      <w:r w:rsidRPr="002439A4">
        <w:rPr>
          <w:rFonts w:ascii="Times New Roman" w:hAnsi="Times New Roman" w:cs="Times New Roman"/>
          <w:color w:val="auto"/>
          <w:lang w:val="en-GB"/>
        </w:rPr>
        <w:t>(</w:t>
      </w:r>
      <w:r w:rsidR="00B26206" w:rsidRPr="002439A4">
        <w:rPr>
          <w:rFonts w:ascii="Times New Roman" w:hAnsi="Times New Roman" w:cs="Times New Roman"/>
          <w:color w:val="auto"/>
          <w:lang w:val="en-GB"/>
        </w:rPr>
        <w:t>subsidiary</w:t>
      </w:r>
      <w:r w:rsidRPr="002439A4">
        <w:rPr>
          <w:rFonts w:ascii="Times New Roman" w:hAnsi="Times New Roman" w:cs="Times New Roman"/>
          <w:color w:val="auto"/>
          <w:lang w:val="en-GB"/>
        </w:rPr>
        <w:t xml:space="preserve">) and the majority of the members of the management body of that </w:t>
      </w:r>
      <w:r w:rsidR="00B26206" w:rsidRPr="002439A4">
        <w:rPr>
          <w:rFonts w:ascii="Times New Roman" w:hAnsi="Times New Roman" w:cs="Times New Roman"/>
          <w:color w:val="auto"/>
          <w:lang w:val="en-GB"/>
        </w:rPr>
        <w:t>undertaking (subsidiary)</w:t>
      </w:r>
      <w:r w:rsidRPr="002439A4">
        <w:rPr>
          <w:rFonts w:ascii="Times New Roman" w:hAnsi="Times New Roman" w:cs="Times New Roman"/>
          <w:color w:val="auto"/>
          <w:lang w:val="en-GB"/>
        </w:rPr>
        <w:t xml:space="preserve">, </w:t>
      </w:r>
      <w:r w:rsidR="00B26206" w:rsidRPr="002439A4">
        <w:rPr>
          <w:rFonts w:ascii="Times New Roman" w:hAnsi="Times New Roman" w:cs="Times New Roman"/>
          <w:color w:val="auto"/>
          <w:lang w:val="en-GB"/>
        </w:rPr>
        <w:t xml:space="preserve">exercising their positions </w:t>
      </w:r>
      <w:r w:rsidRPr="002439A4">
        <w:rPr>
          <w:rFonts w:ascii="Times New Roman" w:hAnsi="Times New Roman" w:cs="Times New Roman"/>
          <w:color w:val="auto"/>
          <w:lang w:val="en-GB"/>
        </w:rPr>
        <w:t xml:space="preserve">during the </w:t>
      </w:r>
      <w:r w:rsidR="00B26206" w:rsidRPr="002439A4">
        <w:rPr>
          <w:rFonts w:ascii="Times New Roman" w:hAnsi="Times New Roman" w:cs="Times New Roman"/>
          <w:color w:val="auto"/>
          <w:lang w:val="en-GB"/>
        </w:rPr>
        <w:t xml:space="preserve">ongoing </w:t>
      </w:r>
      <w:r w:rsidRPr="002439A4">
        <w:rPr>
          <w:rFonts w:ascii="Times New Roman" w:hAnsi="Times New Roman" w:cs="Times New Roman"/>
          <w:color w:val="auto"/>
          <w:lang w:val="en-GB"/>
        </w:rPr>
        <w:t xml:space="preserve">management period, the previous management period and </w:t>
      </w:r>
      <w:r w:rsidR="00B26206" w:rsidRPr="002439A4">
        <w:rPr>
          <w:rFonts w:ascii="Times New Roman" w:hAnsi="Times New Roman" w:cs="Times New Roman"/>
          <w:color w:val="auto"/>
          <w:lang w:val="en-GB"/>
        </w:rPr>
        <w:t xml:space="preserve">before </w:t>
      </w:r>
      <w:r w:rsidRPr="002439A4">
        <w:rPr>
          <w:rFonts w:ascii="Times New Roman" w:hAnsi="Times New Roman" w:cs="Times New Roman"/>
          <w:color w:val="auto"/>
          <w:lang w:val="en-GB"/>
        </w:rPr>
        <w:t xml:space="preserve">the date </w:t>
      </w:r>
      <w:r w:rsidR="00B26206" w:rsidRPr="002439A4">
        <w:rPr>
          <w:rFonts w:ascii="Times New Roman" w:hAnsi="Times New Roman" w:cs="Times New Roman"/>
          <w:color w:val="auto"/>
          <w:lang w:val="en-GB"/>
        </w:rPr>
        <w:t xml:space="preserve">of drawing up </w:t>
      </w:r>
      <w:r w:rsidRPr="002439A4">
        <w:rPr>
          <w:rFonts w:ascii="Times New Roman" w:hAnsi="Times New Roman" w:cs="Times New Roman"/>
          <w:color w:val="auto"/>
          <w:lang w:val="en-GB"/>
        </w:rPr>
        <w:t xml:space="preserve">the consolidated financial statements, have been appointed </w:t>
      </w:r>
      <w:r w:rsidR="00B26206" w:rsidRPr="002439A4">
        <w:rPr>
          <w:rFonts w:ascii="Times New Roman" w:hAnsi="Times New Roman" w:cs="Times New Roman"/>
          <w:color w:val="auto"/>
          <w:lang w:val="en-GB"/>
        </w:rPr>
        <w:t xml:space="preserve">following </w:t>
      </w:r>
      <w:r w:rsidRPr="002439A4">
        <w:rPr>
          <w:rFonts w:ascii="Times New Roman" w:hAnsi="Times New Roman" w:cs="Times New Roman"/>
          <w:color w:val="auto"/>
          <w:lang w:val="en-GB"/>
        </w:rPr>
        <w:t>the</w:t>
      </w:r>
      <w:r w:rsidR="00B26206" w:rsidRPr="002439A4">
        <w:rPr>
          <w:rFonts w:ascii="Times New Roman" w:hAnsi="Times New Roman" w:cs="Times New Roman"/>
          <w:color w:val="auto"/>
          <w:lang w:val="en-GB"/>
        </w:rPr>
        <w:t xml:space="preserve"> exercise of their voting right</w:t>
      </w:r>
      <w:r w:rsidRPr="002439A4">
        <w:rPr>
          <w:rFonts w:ascii="Times New Roman" w:hAnsi="Times New Roman" w:cs="Times New Roman"/>
          <w:color w:val="auto"/>
          <w:lang w:val="en-GB"/>
        </w:rPr>
        <w:t>; this provision does not apply in the situation where another person has the rights provided in letter</w:t>
      </w:r>
      <w:r w:rsidR="00B26206" w:rsidRPr="002439A4">
        <w:rPr>
          <w:rFonts w:ascii="Times New Roman" w:hAnsi="Times New Roman" w:cs="Times New Roman"/>
          <w:color w:val="auto"/>
          <w:lang w:val="en-GB"/>
        </w:rPr>
        <w:t>s</w:t>
      </w:r>
      <w:r w:rsidRPr="002439A4">
        <w:rPr>
          <w:rFonts w:ascii="Times New Roman" w:hAnsi="Times New Roman" w:cs="Times New Roman"/>
          <w:color w:val="auto"/>
          <w:lang w:val="en-GB"/>
        </w:rPr>
        <w:t>. a), b) or c)</w:t>
      </w:r>
      <w:r w:rsidR="00B26206" w:rsidRPr="002439A4">
        <w:rPr>
          <w:rFonts w:ascii="Times New Roman" w:hAnsi="Times New Roman" w:cs="Times New Roman"/>
          <w:color w:val="auto"/>
          <w:lang w:val="en-GB"/>
        </w:rPr>
        <w:t xml:space="preserve"> in regard of the undertaking (subsidiary)</w:t>
      </w:r>
      <w:r w:rsidRPr="002439A4">
        <w:rPr>
          <w:rFonts w:ascii="Times New Roman" w:hAnsi="Times New Roman" w:cs="Times New Roman"/>
          <w:color w:val="auto"/>
          <w:lang w:val="en-GB"/>
        </w:rPr>
        <w:t>;</w:t>
      </w:r>
    </w:p>
    <w:p w14:paraId="0EFA2324" w14:textId="77777777" w:rsidR="00F5141F" w:rsidRPr="002439A4" w:rsidRDefault="00F5141F" w:rsidP="00D4408E">
      <w:pPr>
        <w:pStyle w:val="Default"/>
        <w:widowControl w:val="0"/>
        <w:ind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e) is a shareholder or associate of a</w:t>
      </w:r>
      <w:r w:rsidR="00314415" w:rsidRPr="002439A4">
        <w:rPr>
          <w:rFonts w:ascii="Times New Roman" w:hAnsi="Times New Roman" w:cs="Times New Roman"/>
          <w:color w:val="auto"/>
          <w:lang w:val="en-GB"/>
        </w:rPr>
        <w:t>n</w:t>
      </w:r>
      <w:r w:rsidRPr="002439A4">
        <w:rPr>
          <w:rFonts w:ascii="Times New Roman" w:hAnsi="Times New Roman" w:cs="Times New Roman"/>
          <w:color w:val="auto"/>
          <w:lang w:val="en-GB"/>
        </w:rPr>
        <w:t xml:space="preserve"> </w:t>
      </w:r>
      <w:r w:rsidR="00314415" w:rsidRPr="002439A4">
        <w:rPr>
          <w:rFonts w:ascii="Times New Roman" w:hAnsi="Times New Roman" w:cs="Times New Roman"/>
          <w:color w:val="auto"/>
          <w:lang w:val="en-GB"/>
        </w:rPr>
        <w:t xml:space="preserve">undertaking (subsidiary) </w:t>
      </w:r>
      <w:r w:rsidRPr="002439A4">
        <w:rPr>
          <w:rFonts w:ascii="Times New Roman" w:hAnsi="Times New Roman" w:cs="Times New Roman"/>
          <w:color w:val="auto"/>
          <w:lang w:val="en-GB"/>
        </w:rPr>
        <w:t>and controls</w:t>
      </w:r>
      <w:r w:rsidR="00314415" w:rsidRPr="002439A4">
        <w:rPr>
          <w:rFonts w:ascii="Times New Roman" w:hAnsi="Times New Roman" w:cs="Times New Roman"/>
          <w:color w:val="auto"/>
          <w:lang w:val="en-GB"/>
        </w:rPr>
        <w:t xml:space="preserve"> independently</w:t>
      </w:r>
      <w:r w:rsidRPr="002439A4">
        <w:rPr>
          <w:rFonts w:ascii="Times New Roman" w:hAnsi="Times New Roman" w:cs="Times New Roman"/>
          <w:color w:val="auto"/>
          <w:lang w:val="en-GB"/>
        </w:rPr>
        <w:t xml:space="preserve">, based on an agreement concluded with other shareholders or associates of that </w:t>
      </w:r>
      <w:r w:rsidR="00314415" w:rsidRPr="002439A4">
        <w:rPr>
          <w:rFonts w:ascii="Times New Roman" w:hAnsi="Times New Roman" w:cs="Times New Roman"/>
          <w:color w:val="auto"/>
          <w:lang w:val="en-GB"/>
        </w:rPr>
        <w:t>undertaking (subsidiary)</w:t>
      </w:r>
      <w:r w:rsidRPr="002439A4">
        <w:rPr>
          <w:rFonts w:ascii="Times New Roman" w:hAnsi="Times New Roman" w:cs="Times New Roman"/>
          <w:color w:val="auto"/>
          <w:lang w:val="en-GB"/>
        </w:rPr>
        <w:t xml:space="preserve">, the majority of the voting rights in that </w:t>
      </w:r>
      <w:r w:rsidR="00314415" w:rsidRPr="002439A4">
        <w:rPr>
          <w:rFonts w:ascii="Times New Roman" w:hAnsi="Times New Roman" w:cs="Times New Roman"/>
          <w:color w:val="auto"/>
          <w:lang w:val="en-GB"/>
        </w:rPr>
        <w:t>undertaking (subsidiary)</w:t>
      </w:r>
      <w:r w:rsidRPr="002439A4">
        <w:rPr>
          <w:rFonts w:ascii="Times New Roman" w:hAnsi="Times New Roman" w:cs="Times New Roman"/>
          <w:color w:val="auto"/>
          <w:lang w:val="en-GB"/>
        </w:rPr>
        <w:t>;</w:t>
      </w:r>
    </w:p>
    <w:p w14:paraId="2D22E85B" w14:textId="77777777" w:rsidR="00F5141F" w:rsidRPr="002439A4" w:rsidRDefault="00F5141F" w:rsidP="00D4408E">
      <w:pPr>
        <w:pStyle w:val="Default"/>
        <w:widowControl w:val="0"/>
        <w:ind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f) exercises </w:t>
      </w:r>
      <w:r w:rsidR="009524EA" w:rsidRPr="002439A4">
        <w:rPr>
          <w:rFonts w:ascii="Times New Roman" w:hAnsi="Times New Roman" w:cs="Times New Roman"/>
          <w:color w:val="auto"/>
          <w:lang w:val="en-GB"/>
        </w:rPr>
        <w:t xml:space="preserve">effectively </w:t>
      </w:r>
      <w:r w:rsidRPr="002439A4">
        <w:rPr>
          <w:rFonts w:ascii="Times New Roman" w:hAnsi="Times New Roman" w:cs="Times New Roman"/>
          <w:color w:val="auto"/>
          <w:lang w:val="en-GB"/>
        </w:rPr>
        <w:t xml:space="preserve">a dominant influence over another </w:t>
      </w:r>
      <w:r w:rsidR="009524EA" w:rsidRPr="002439A4">
        <w:rPr>
          <w:rFonts w:ascii="Times New Roman" w:hAnsi="Times New Roman" w:cs="Times New Roman"/>
          <w:color w:val="auto"/>
          <w:lang w:val="en-GB"/>
        </w:rPr>
        <w:t>undertaking (subsidiary)</w:t>
      </w:r>
      <w:r w:rsidRPr="002439A4">
        <w:rPr>
          <w:rFonts w:ascii="Times New Roman" w:hAnsi="Times New Roman" w:cs="Times New Roman"/>
          <w:color w:val="auto"/>
          <w:lang w:val="en-GB"/>
        </w:rPr>
        <w:t xml:space="preserve"> according to the criteria provided in the normative acts of the supervisory authority;</w:t>
      </w:r>
    </w:p>
    <w:p w14:paraId="2F62432D" w14:textId="77777777" w:rsidR="00F5141F" w:rsidRPr="002439A4" w:rsidRDefault="00076E5A" w:rsidP="00D4408E">
      <w:pPr>
        <w:pStyle w:val="Default"/>
        <w:widowControl w:val="0"/>
        <w:ind w:right="-612" w:firstLine="720"/>
        <w:jc w:val="both"/>
        <w:rPr>
          <w:rFonts w:ascii="Times New Roman" w:hAnsi="Times New Roman" w:cs="Times New Roman"/>
          <w:color w:val="auto"/>
          <w:lang w:val="en-GB"/>
        </w:rPr>
      </w:pPr>
      <w:r w:rsidRPr="002439A4">
        <w:rPr>
          <w:rFonts w:ascii="Times New Roman" w:eastAsia="Times New Roman" w:hAnsi="Times New Roman" w:cs="Times New Roman"/>
          <w:i/>
          <w:color w:val="auto"/>
          <w:lang w:val="en-GB"/>
        </w:rPr>
        <w:t xml:space="preserve">Participating </w:t>
      </w:r>
      <w:r w:rsidR="00F5141F" w:rsidRPr="002439A4">
        <w:rPr>
          <w:rFonts w:ascii="Times New Roman" w:eastAsia="Times New Roman" w:hAnsi="Times New Roman" w:cs="Times New Roman"/>
          <w:i/>
          <w:color w:val="auto"/>
          <w:lang w:val="en-GB"/>
        </w:rPr>
        <w:t xml:space="preserve">insurance or reinsurance </w:t>
      </w:r>
      <w:r w:rsidRPr="002439A4">
        <w:rPr>
          <w:rFonts w:ascii="Times New Roman" w:hAnsi="Times New Roman" w:cs="Times New Roman"/>
          <w:i/>
          <w:color w:val="auto"/>
          <w:lang w:val="en-GB"/>
        </w:rPr>
        <w:t>undertaking</w:t>
      </w:r>
      <w:r w:rsidRPr="002439A4">
        <w:rPr>
          <w:rFonts w:ascii="Times New Roman" w:hAnsi="Times New Roman" w:cs="Times New Roman"/>
          <w:color w:val="auto"/>
          <w:lang w:val="en-GB"/>
        </w:rPr>
        <w:t xml:space="preserve"> </w:t>
      </w:r>
      <w:r w:rsidR="00F5141F" w:rsidRPr="002439A4">
        <w:rPr>
          <w:rFonts w:ascii="Times New Roman" w:hAnsi="Times New Roman" w:cs="Times New Roman"/>
          <w:color w:val="auto"/>
          <w:lang w:val="en-GB"/>
        </w:rPr>
        <w:t xml:space="preserve">- insurance or reinsurance undertaking which is either a parent company or another insurance or reinsurance undertaking which holds at least 20% in a </w:t>
      </w:r>
      <w:r w:rsidRPr="002439A4">
        <w:rPr>
          <w:rFonts w:ascii="Times New Roman" w:hAnsi="Times New Roman" w:cs="Times New Roman"/>
          <w:color w:val="auto"/>
          <w:lang w:val="en-GB"/>
        </w:rPr>
        <w:t xml:space="preserve">commercial undertaking </w:t>
      </w:r>
      <w:r w:rsidR="00F5141F" w:rsidRPr="002439A4">
        <w:rPr>
          <w:rFonts w:ascii="Times New Roman" w:hAnsi="Times New Roman" w:cs="Times New Roman"/>
          <w:color w:val="auto"/>
          <w:lang w:val="en-GB"/>
        </w:rPr>
        <w:t>(</w:t>
      </w:r>
      <w:r w:rsidRPr="002439A4">
        <w:rPr>
          <w:rFonts w:ascii="Times New Roman" w:hAnsi="Times New Roman" w:cs="Times New Roman"/>
          <w:color w:val="auto"/>
          <w:lang w:val="en-GB"/>
        </w:rPr>
        <w:t>subsidiary</w:t>
      </w:r>
      <w:r w:rsidR="00F5141F" w:rsidRPr="002439A4">
        <w:rPr>
          <w:rFonts w:ascii="Times New Roman" w:hAnsi="Times New Roman" w:cs="Times New Roman"/>
          <w:color w:val="auto"/>
          <w:lang w:val="en-GB"/>
        </w:rPr>
        <w:t xml:space="preserve">) or an insurance or reinsurance undertaking </w:t>
      </w:r>
      <w:r w:rsidRPr="002439A4">
        <w:rPr>
          <w:rFonts w:ascii="Times New Roman" w:hAnsi="Times New Roman" w:cs="Times New Roman"/>
          <w:color w:val="auto"/>
          <w:lang w:val="en-GB"/>
        </w:rPr>
        <w:t xml:space="preserve">linked to </w:t>
      </w:r>
      <w:r w:rsidR="00F5141F" w:rsidRPr="002439A4">
        <w:rPr>
          <w:rFonts w:ascii="Times New Roman" w:hAnsi="Times New Roman" w:cs="Times New Roman"/>
          <w:color w:val="auto"/>
          <w:lang w:val="en-GB"/>
        </w:rPr>
        <w:t xml:space="preserve">another </w:t>
      </w:r>
      <w:r w:rsidRPr="002439A4">
        <w:rPr>
          <w:rFonts w:ascii="Times New Roman" w:hAnsi="Times New Roman" w:cs="Times New Roman"/>
          <w:color w:val="auto"/>
          <w:lang w:val="en-GB"/>
        </w:rPr>
        <w:t xml:space="preserve">undertaking </w:t>
      </w:r>
      <w:r w:rsidR="00F5141F" w:rsidRPr="002439A4">
        <w:rPr>
          <w:rFonts w:ascii="Times New Roman" w:hAnsi="Times New Roman" w:cs="Times New Roman"/>
          <w:color w:val="auto"/>
          <w:lang w:val="en-GB"/>
        </w:rPr>
        <w:t xml:space="preserve">under a contract or </w:t>
      </w:r>
      <w:r w:rsidRPr="002439A4">
        <w:rPr>
          <w:rFonts w:ascii="Times New Roman" w:hAnsi="Times New Roman" w:cs="Times New Roman"/>
          <w:color w:val="auto"/>
          <w:lang w:val="en-GB"/>
        </w:rPr>
        <w:t xml:space="preserve">on the ground of </w:t>
      </w:r>
      <w:r w:rsidR="00F5141F" w:rsidRPr="002439A4">
        <w:rPr>
          <w:rFonts w:ascii="Times New Roman" w:hAnsi="Times New Roman" w:cs="Times New Roman"/>
          <w:color w:val="auto"/>
          <w:lang w:val="en-GB"/>
        </w:rPr>
        <w:t xml:space="preserve">a clause </w:t>
      </w:r>
      <w:r w:rsidRPr="002439A4">
        <w:rPr>
          <w:rFonts w:ascii="Times New Roman" w:hAnsi="Times New Roman" w:cs="Times New Roman"/>
          <w:color w:val="auto"/>
          <w:lang w:val="en-GB"/>
        </w:rPr>
        <w:t xml:space="preserve">from </w:t>
      </w:r>
      <w:r w:rsidR="00F5141F" w:rsidRPr="002439A4">
        <w:rPr>
          <w:rFonts w:ascii="Times New Roman" w:hAnsi="Times New Roman" w:cs="Times New Roman"/>
          <w:color w:val="auto"/>
          <w:lang w:val="en-GB"/>
        </w:rPr>
        <w:t xml:space="preserve">the articles of association or the </w:t>
      </w:r>
      <w:r w:rsidRPr="002439A4">
        <w:rPr>
          <w:rFonts w:ascii="Times New Roman" w:hAnsi="Times New Roman" w:cs="Times New Roman"/>
          <w:color w:val="auto"/>
          <w:lang w:val="en-GB"/>
        </w:rPr>
        <w:t>bylaws of the undertaking</w:t>
      </w:r>
      <w:r w:rsidR="00F5141F" w:rsidRPr="002439A4">
        <w:rPr>
          <w:rFonts w:ascii="Times New Roman" w:hAnsi="Times New Roman" w:cs="Times New Roman"/>
          <w:color w:val="auto"/>
          <w:lang w:val="en-GB"/>
        </w:rPr>
        <w:t>;</w:t>
      </w:r>
    </w:p>
    <w:p w14:paraId="15F85AC5" w14:textId="77777777" w:rsidR="00F5141F" w:rsidRPr="002439A4" w:rsidRDefault="00F5141F" w:rsidP="00D4408E">
      <w:pPr>
        <w:pStyle w:val="Default"/>
        <w:widowControl w:val="0"/>
        <w:ind w:right="-612" w:firstLine="720"/>
        <w:jc w:val="both"/>
        <w:rPr>
          <w:rFonts w:ascii="Times New Roman" w:hAnsi="Times New Roman" w:cs="Times New Roman"/>
          <w:color w:val="auto"/>
          <w:lang w:val="en-GB"/>
        </w:rPr>
      </w:pPr>
      <w:r w:rsidRPr="002439A4">
        <w:rPr>
          <w:rFonts w:ascii="Times New Roman" w:hAnsi="Times New Roman" w:cs="Times New Roman"/>
          <w:i/>
          <w:color w:val="auto"/>
          <w:lang w:val="en-GB"/>
        </w:rPr>
        <w:t>home state</w:t>
      </w:r>
      <w:r w:rsidR="00A06470" w:rsidRPr="002439A4">
        <w:rPr>
          <w:rFonts w:ascii="Times New Roman" w:hAnsi="Times New Roman" w:cs="Times New Roman"/>
          <w:i/>
          <w:color w:val="auto"/>
          <w:lang w:val="en-GB"/>
        </w:rPr>
        <w:t xml:space="preserve"> </w:t>
      </w:r>
      <w:r w:rsidRPr="002439A4">
        <w:rPr>
          <w:rFonts w:ascii="Times New Roman" w:hAnsi="Times New Roman" w:cs="Times New Roman"/>
          <w:color w:val="auto"/>
          <w:lang w:val="en-GB"/>
        </w:rPr>
        <w:t>- the state in which the head office is situated and the insurance or reinsurance undertaking is licensed;</w:t>
      </w:r>
    </w:p>
    <w:p w14:paraId="7D77203C" w14:textId="77777777" w:rsidR="00F5141F" w:rsidRPr="002439A4" w:rsidRDefault="00F5141F" w:rsidP="00D4408E">
      <w:pPr>
        <w:pStyle w:val="Default"/>
        <w:widowControl w:val="0"/>
        <w:ind w:right="-612" w:firstLine="720"/>
        <w:jc w:val="both"/>
        <w:rPr>
          <w:rFonts w:ascii="Times New Roman" w:hAnsi="Times New Roman" w:cs="Times New Roman"/>
          <w:color w:val="auto"/>
          <w:lang w:val="en-GB"/>
        </w:rPr>
      </w:pPr>
      <w:r w:rsidRPr="002439A4">
        <w:rPr>
          <w:rFonts w:ascii="Times New Roman" w:hAnsi="Times New Roman" w:cs="Times New Roman"/>
          <w:i/>
          <w:color w:val="auto"/>
          <w:lang w:val="en-GB"/>
        </w:rPr>
        <w:t>host state</w:t>
      </w:r>
      <w:r w:rsidR="00D15351" w:rsidRPr="002439A4">
        <w:rPr>
          <w:rFonts w:ascii="Times New Roman" w:hAnsi="Times New Roman" w:cs="Times New Roman"/>
          <w:i/>
          <w:color w:val="auto"/>
          <w:lang w:val="en-GB"/>
        </w:rPr>
        <w:t xml:space="preserve"> </w:t>
      </w:r>
      <w:r w:rsidRPr="002439A4">
        <w:rPr>
          <w:rFonts w:ascii="Times New Roman" w:hAnsi="Times New Roman" w:cs="Times New Roman"/>
          <w:color w:val="auto"/>
          <w:lang w:val="en-GB"/>
        </w:rPr>
        <w:t xml:space="preserve">- </w:t>
      </w:r>
      <w:r w:rsidR="00D15351" w:rsidRPr="002439A4">
        <w:rPr>
          <w:rFonts w:ascii="Times New Roman" w:hAnsi="Times New Roman" w:cs="Times New Roman"/>
          <w:color w:val="auto"/>
          <w:lang w:val="en-GB"/>
        </w:rPr>
        <w:t>the s</w:t>
      </w:r>
      <w:r w:rsidRPr="002439A4">
        <w:rPr>
          <w:rFonts w:ascii="Times New Roman" w:hAnsi="Times New Roman" w:cs="Times New Roman"/>
          <w:color w:val="auto"/>
          <w:lang w:val="en-GB"/>
        </w:rPr>
        <w:t xml:space="preserve">tate other than the </w:t>
      </w:r>
      <w:r w:rsidR="00D15351" w:rsidRPr="002439A4">
        <w:rPr>
          <w:rFonts w:ascii="Times New Roman" w:hAnsi="Times New Roman" w:cs="Times New Roman"/>
          <w:color w:val="auto"/>
          <w:lang w:val="en-GB"/>
        </w:rPr>
        <w:t>s</w:t>
      </w:r>
      <w:r w:rsidRPr="002439A4">
        <w:rPr>
          <w:rFonts w:ascii="Times New Roman" w:hAnsi="Times New Roman" w:cs="Times New Roman"/>
          <w:color w:val="auto"/>
          <w:lang w:val="en-GB"/>
        </w:rPr>
        <w:t>tate of origin in which an insurance or reinsurance undertaking has a branch;</w:t>
      </w:r>
    </w:p>
    <w:p w14:paraId="5E1C9B9A" w14:textId="77777777" w:rsidR="00351211" w:rsidRPr="002439A4" w:rsidRDefault="00351211" w:rsidP="00D4408E">
      <w:pPr>
        <w:pStyle w:val="Default"/>
        <w:ind w:right="-612" w:firstLine="720"/>
        <w:jc w:val="both"/>
        <w:rPr>
          <w:rFonts w:ascii="Times New Roman" w:hAnsi="Times New Roman" w:cs="Times New Roman"/>
          <w:i/>
          <w:color w:val="auto"/>
          <w:lang w:val="en-GB"/>
        </w:rPr>
      </w:pPr>
    </w:p>
    <w:p w14:paraId="0A8A3BE4" w14:textId="77777777" w:rsidR="00351211" w:rsidRPr="002439A4" w:rsidRDefault="00351211" w:rsidP="00D4408E">
      <w:pPr>
        <w:pStyle w:val="Default"/>
        <w:ind w:right="-612" w:firstLine="720"/>
        <w:jc w:val="both"/>
        <w:rPr>
          <w:rFonts w:ascii="Times New Roman" w:hAnsi="Times New Roman" w:cs="Times New Roman"/>
          <w:i/>
          <w:color w:val="auto"/>
          <w:lang w:val="en-GB"/>
        </w:rPr>
      </w:pPr>
      <w:r w:rsidRPr="002439A4">
        <w:rPr>
          <w:rFonts w:ascii="Times New Roman" w:hAnsi="Times New Roman" w:cs="Times New Roman"/>
          <w:i/>
          <w:color w:val="auto"/>
          <w:lang w:val="en-GB"/>
        </w:rPr>
        <w:lastRenderedPageBreak/>
        <w:t>branch -</w:t>
      </w:r>
      <w:r w:rsidR="00D15351" w:rsidRPr="002439A4">
        <w:rPr>
          <w:rFonts w:ascii="Times New Roman" w:hAnsi="Times New Roman" w:cs="Times New Roman"/>
          <w:i/>
          <w:color w:val="auto"/>
          <w:lang w:val="en-GB"/>
        </w:rPr>
        <w:t xml:space="preserve"> </w:t>
      </w:r>
      <w:r w:rsidRPr="002439A4">
        <w:rPr>
          <w:rFonts w:ascii="Times New Roman" w:hAnsi="Times New Roman" w:cs="Times New Roman"/>
          <w:color w:val="auto"/>
          <w:lang w:val="en-GB"/>
        </w:rPr>
        <w:t xml:space="preserve">a separate subdivision of the insurance or reinsurance </w:t>
      </w:r>
      <w:r w:rsidR="00D15351" w:rsidRPr="002439A4">
        <w:rPr>
          <w:rFonts w:ascii="Times New Roman" w:hAnsi="Times New Roman" w:cs="Times New Roman"/>
          <w:color w:val="auto"/>
          <w:lang w:val="en-GB"/>
        </w:rPr>
        <w:t>undertaking</w:t>
      </w:r>
      <w:r w:rsidRPr="002439A4">
        <w:rPr>
          <w:rFonts w:ascii="Times New Roman" w:hAnsi="Times New Roman" w:cs="Times New Roman"/>
          <w:color w:val="auto"/>
          <w:lang w:val="en-GB"/>
        </w:rPr>
        <w:t>, located outside its headquarters, which ap</w:t>
      </w:r>
      <w:r w:rsidR="00D15351" w:rsidRPr="002439A4">
        <w:rPr>
          <w:rFonts w:ascii="Times New Roman" w:hAnsi="Times New Roman" w:cs="Times New Roman"/>
          <w:color w:val="auto"/>
          <w:lang w:val="en-GB"/>
        </w:rPr>
        <w:t>p</w:t>
      </w:r>
      <w:r w:rsidRPr="002439A4">
        <w:rPr>
          <w:rFonts w:ascii="Times New Roman" w:hAnsi="Times New Roman" w:cs="Times New Roman"/>
          <w:color w:val="auto"/>
          <w:lang w:val="en-GB"/>
        </w:rPr>
        <w:t>ar</w:t>
      </w:r>
      <w:r w:rsidR="00D15351" w:rsidRPr="002439A4">
        <w:rPr>
          <w:rFonts w:ascii="Times New Roman" w:hAnsi="Times New Roman" w:cs="Times New Roman"/>
          <w:color w:val="auto"/>
          <w:lang w:val="en-GB"/>
        </w:rPr>
        <w:t>e</w:t>
      </w:r>
      <w:r w:rsidRPr="002439A4">
        <w:rPr>
          <w:rFonts w:ascii="Times New Roman" w:hAnsi="Times New Roman" w:cs="Times New Roman"/>
          <w:color w:val="auto"/>
          <w:lang w:val="en-GB"/>
        </w:rPr>
        <w:t>n</w:t>
      </w:r>
      <w:r w:rsidR="00D15351" w:rsidRPr="002439A4">
        <w:rPr>
          <w:rFonts w:ascii="Times New Roman" w:hAnsi="Times New Roman" w:cs="Times New Roman"/>
          <w:color w:val="auto"/>
          <w:lang w:val="en-GB"/>
        </w:rPr>
        <w:t>tly</w:t>
      </w:r>
      <w:r w:rsidRPr="002439A4">
        <w:rPr>
          <w:rFonts w:ascii="Times New Roman" w:hAnsi="Times New Roman" w:cs="Times New Roman"/>
          <w:color w:val="auto"/>
          <w:lang w:val="en-GB"/>
        </w:rPr>
        <w:t xml:space="preserve"> </w:t>
      </w:r>
      <w:r w:rsidR="00D15351" w:rsidRPr="002439A4">
        <w:rPr>
          <w:rFonts w:ascii="Times New Roman" w:hAnsi="Times New Roman" w:cs="Times New Roman"/>
          <w:color w:val="auto"/>
          <w:lang w:val="en-GB"/>
        </w:rPr>
        <w:t xml:space="preserve">is </w:t>
      </w:r>
      <w:r w:rsidRPr="002439A4">
        <w:rPr>
          <w:rFonts w:ascii="Times New Roman" w:hAnsi="Times New Roman" w:cs="Times New Roman"/>
          <w:color w:val="auto"/>
          <w:lang w:val="en-GB"/>
        </w:rPr>
        <w:t>permanen</w:t>
      </w:r>
      <w:r w:rsidR="00D15351" w:rsidRPr="002439A4">
        <w:rPr>
          <w:rFonts w:ascii="Times New Roman" w:hAnsi="Times New Roman" w:cs="Times New Roman"/>
          <w:color w:val="auto"/>
          <w:lang w:val="en-GB"/>
        </w:rPr>
        <w:t>t</w:t>
      </w:r>
      <w:r w:rsidRPr="002439A4">
        <w:rPr>
          <w:rFonts w:ascii="Times New Roman" w:hAnsi="Times New Roman" w:cs="Times New Roman"/>
          <w:color w:val="auto"/>
          <w:lang w:val="en-GB"/>
        </w:rPr>
        <w:t xml:space="preserve">, its own management and equipment necessary to carry out part or all of the </w:t>
      </w:r>
      <w:r w:rsidR="00B77634" w:rsidRPr="002439A4">
        <w:rPr>
          <w:rFonts w:ascii="Times New Roman" w:hAnsi="Times New Roman" w:cs="Times New Roman"/>
          <w:color w:val="auto"/>
          <w:lang w:val="en-GB"/>
        </w:rPr>
        <w:t>undertaking</w:t>
      </w:r>
      <w:r w:rsidRPr="002439A4">
        <w:rPr>
          <w:rFonts w:ascii="Times New Roman" w:hAnsi="Times New Roman" w:cs="Times New Roman"/>
          <w:color w:val="auto"/>
          <w:lang w:val="en-GB"/>
        </w:rPr>
        <w:t xml:space="preserve">'s activities, </w:t>
      </w:r>
      <w:r w:rsidR="00B77634" w:rsidRPr="002439A4">
        <w:rPr>
          <w:rFonts w:ascii="Times New Roman" w:hAnsi="Times New Roman" w:cs="Times New Roman"/>
          <w:color w:val="auto"/>
          <w:lang w:val="en-GB"/>
        </w:rPr>
        <w:t xml:space="preserve">established </w:t>
      </w:r>
      <w:r w:rsidRPr="002439A4">
        <w:rPr>
          <w:rFonts w:ascii="Times New Roman" w:hAnsi="Times New Roman" w:cs="Times New Roman"/>
          <w:color w:val="auto"/>
          <w:lang w:val="en-GB"/>
        </w:rPr>
        <w:t>in the Republic of Moldova or in a third country;</w:t>
      </w:r>
    </w:p>
    <w:p w14:paraId="46E8B501" w14:textId="77777777" w:rsidR="00F5141F" w:rsidRPr="002439A4" w:rsidRDefault="00F5141F" w:rsidP="00D4408E">
      <w:pPr>
        <w:widowControl w:val="0"/>
        <w:ind w:right="-612" w:firstLine="720"/>
        <w:rPr>
          <w:sz w:val="24"/>
          <w:szCs w:val="24"/>
          <w:lang w:val="en-GB"/>
        </w:rPr>
      </w:pPr>
      <w:r w:rsidRPr="002439A4">
        <w:rPr>
          <w:i/>
          <w:sz w:val="24"/>
          <w:szCs w:val="24"/>
          <w:lang w:val="en-GB"/>
        </w:rPr>
        <w:t>subdivision</w:t>
      </w:r>
      <w:r w:rsidR="00B77634" w:rsidRPr="002439A4">
        <w:rPr>
          <w:i/>
          <w:sz w:val="24"/>
          <w:szCs w:val="24"/>
          <w:lang w:val="en-GB"/>
        </w:rPr>
        <w:t xml:space="preserve"> </w:t>
      </w:r>
      <w:r w:rsidRPr="002439A4">
        <w:rPr>
          <w:sz w:val="24"/>
          <w:szCs w:val="24"/>
          <w:lang w:val="en-GB"/>
        </w:rPr>
        <w:t>- a separate structural entity of the legal person, located outside its headquarters, which has the necessary material endowment to carry out part of the activities of the legal person, without having a separate balance sheet;</w:t>
      </w:r>
    </w:p>
    <w:p w14:paraId="5FBD953D" w14:textId="77777777" w:rsidR="00F5141F" w:rsidRPr="002439A4" w:rsidRDefault="00384550" w:rsidP="00D4408E">
      <w:pPr>
        <w:widowControl w:val="0"/>
        <w:autoSpaceDE w:val="0"/>
        <w:autoSpaceDN w:val="0"/>
        <w:adjustRightInd w:val="0"/>
        <w:ind w:right="-612" w:firstLine="720"/>
        <w:rPr>
          <w:sz w:val="24"/>
          <w:szCs w:val="24"/>
          <w:lang w:val="en-GB"/>
        </w:rPr>
      </w:pPr>
      <w:r w:rsidRPr="002439A4">
        <w:rPr>
          <w:i/>
          <w:sz w:val="24"/>
          <w:szCs w:val="24"/>
          <w:lang w:val="en-GB"/>
        </w:rPr>
        <w:t xml:space="preserve">insured </w:t>
      </w:r>
      <w:r w:rsidR="00F5141F" w:rsidRPr="002439A4">
        <w:rPr>
          <w:i/>
          <w:sz w:val="24"/>
          <w:szCs w:val="24"/>
          <w:lang w:val="en-GB"/>
        </w:rPr>
        <w:t>amount</w:t>
      </w:r>
      <w:r w:rsidRPr="002439A4">
        <w:rPr>
          <w:i/>
          <w:sz w:val="24"/>
          <w:szCs w:val="24"/>
          <w:lang w:val="en-GB"/>
        </w:rPr>
        <w:t xml:space="preserve"> </w:t>
      </w:r>
      <w:r w:rsidR="00F5141F" w:rsidRPr="002439A4">
        <w:rPr>
          <w:sz w:val="24"/>
          <w:szCs w:val="24"/>
          <w:lang w:val="en-GB"/>
        </w:rPr>
        <w:t xml:space="preserve">- maximum limit of the liability of the insurance </w:t>
      </w:r>
      <w:r w:rsidRPr="002439A4">
        <w:rPr>
          <w:sz w:val="24"/>
          <w:szCs w:val="24"/>
          <w:lang w:val="en-GB"/>
        </w:rPr>
        <w:t xml:space="preserve">undertaking </w:t>
      </w:r>
      <w:r w:rsidR="00F5141F" w:rsidRPr="002439A4">
        <w:rPr>
          <w:sz w:val="24"/>
          <w:szCs w:val="24"/>
          <w:lang w:val="en-GB"/>
        </w:rPr>
        <w:t xml:space="preserve">in </w:t>
      </w:r>
      <w:r w:rsidRPr="002439A4">
        <w:rPr>
          <w:sz w:val="24"/>
          <w:szCs w:val="24"/>
          <w:lang w:val="en-GB"/>
        </w:rPr>
        <w:t xml:space="preserve">the event </w:t>
      </w:r>
      <w:r w:rsidR="00F5141F" w:rsidRPr="002439A4">
        <w:rPr>
          <w:sz w:val="24"/>
          <w:szCs w:val="24"/>
          <w:lang w:val="en-GB"/>
        </w:rPr>
        <w:t>of occurrence of the risk for which the insurance contract was concluded;</w:t>
      </w:r>
    </w:p>
    <w:p w14:paraId="0376963A" w14:textId="77777777" w:rsidR="00F5141F" w:rsidRPr="002439A4" w:rsidRDefault="00F5141F" w:rsidP="00D4408E">
      <w:pPr>
        <w:widowControl w:val="0"/>
        <w:autoSpaceDE w:val="0"/>
        <w:autoSpaceDN w:val="0"/>
        <w:adjustRightInd w:val="0"/>
        <w:ind w:right="-612" w:firstLine="720"/>
        <w:rPr>
          <w:sz w:val="24"/>
          <w:szCs w:val="24"/>
          <w:lang w:val="en-GB"/>
        </w:rPr>
      </w:pPr>
      <w:r w:rsidRPr="002439A4">
        <w:rPr>
          <w:i/>
          <w:iCs/>
          <w:sz w:val="24"/>
          <w:szCs w:val="24"/>
          <w:lang w:val="en-GB"/>
        </w:rPr>
        <w:t>group supervisor</w:t>
      </w:r>
      <w:r w:rsidRPr="002439A4">
        <w:rPr>
          <w:sz w:val="24"/>
          <w:szCs w:val="24"/>
          <w:lang w:val="en-GB"/>
        </w:rPr>
        <w:t>- supervisory authority responsible for the supervision of a group;</w:t>
      </w:r>
    </w:p>
    <w:p w14:paraId="4F31142B" w14:textId="77777777" w:rsidR="00F5141F" w:rsidRPr="002439A4" w:rsidRDefault="00F5141F" w:rsidP="00D4408E">
      <w:pPr>
        <w:widowControl w:val="0"/>
        <w:ind w:right="-612" w:firstLine="720"/>
        <w:rPr>
          <w:sz w:val="24"/>
          <w:szCs w:val="24"/>
          <w:lang w:val="en-GB"/>
        </w:rPr>
      </w:pPr>
      <w:r w:rsidRPr="002439A4">
        <w:rPr>
          <w:i/>
          <w:sz w:val="24"/>
          <w:szCs w:val="24"/>
          <w:lang w:val="en-GB"/>
        </w:rPr>
        <w:t>insurance rate</w:t>
      </w:r>
      <w:r w:rsidR="0046608F" w:rsidRPr="002439A4">
        <w:rPr>
          <w:i/>
          <w:sz w:val="24"/>
          <w:szCs w:val="24"/>
          <w:lang w:val="en-GB"/>
        </w:rPr>
        <w:t xml:space="preserve"> </w:t>
      </w:r>
      <w:r w:rsidR="0046608F" w:rsidRPr="002439A4">
        <w:rPr>
          <w:sz w:val="24"/>
          <w:szCs w:val="24"/>
          <w:lang w:val="en-GB"/>
        </w:rPr>
        <w:t>–</w:t>
      </w:r>
      <w:r w:rsidRPr="002439A4">
        <w:rPr>
          <w:sz w:val="24"/>
          <w:szCs w:val="24"/>
          <w:lang w:val="en-GB"/>
        </w:rPr>
        <w:t xml:space="preserve"> </w:t>
      </w:r>
      <w:r w:rsidR="0046608F" w:rsidRPr="002439A4">
        <w:rPr>
          <w:sz w:val="24"/>
          <w:szCs w:val="24"/>
          <w:lang w:val="en-GB"/>
        </w:rPr>
        <w:t xml:space="preserve">the rate </w:t>
      </w:r>
      <w:r w:rsidRPr="002439A4">
        <w:rPr>
          <w:sz w:val="24"/>
          <w:szCs w:val="24"/>
          <w:lang w:val="en-GB"/>
        </w:rPr>
        <w:t>(calculated per unit of the insured amount) of the insurance premium paid by the insured for a certain period</w:t>
      </w:r>
      <w:r w:rsidR="0046608F" w:rsidRPr="002439A4">
        <w:rPr>
          <w:sz w:val="24"/>
          <w:szCs w:val="24"/>
          <w:lang w:val="en-GB"/>
        </w:rPr>
        <w:t xml:space="preserve"> of time</w:t>
      </w:r>
      <w:r w:rsidRPr="002439A4">
        <w:rPr>
          <w:sz w:val="24"/>
          <w:szCs w:val="24"/>
          <w:lang w:val="en-GB"/>
        </w:rPr>
        <w:t>;</w:t>
      </w:r>
    </w:p>
    <w:p w14:paraId="22088521" w14:textId="77777777" w:rsidR="00F5141F" w:rsidRPr="002439A4" w:rsidRDefault="00F5141F" w:rsidP="00D4408E">
      <w:pPr>
        <w:pStyle w:val="Default"/>
        <w:widowControl w:val="0"/>
        <w:ind w:right="-612" w:firstLine="720"/>
        <w:jc w:val="both"/>
        <w:rPr>
          <w:rFonts w:ascii="Times New Roman" w:hAnsi="Times New Roman" w:cs="Times New Roman"/>
          <w:color w:val="auto"/>
          <w:lang w:val="en-GB"/>
        </w:rPr>
      </w:pPr>
      <w:r w:rsidRPr="002439A4">
        <w:rPr>
          <w:rFonts w:ascii="Times New Roman" w:hAnsi="Times New Roman" w:cs="Times New Roman"/>
          <w:i/>
          <w:color w:val="auto"/>
          <w:lang w:val="en-GB"/>
        </w:rPr>
        <w:t>risk mitigation techniques</w:t>
      </w:r>
      <w:r w:rsidR="0046608F" w:rsidRPr="002439A4">
        <w:rPr>
          <w:rFonts w:ascii="Times New Roman" w:hAnsi="Times New Roman" w:cs="Times New Roman"/>
          <w:i/>
          <w:color w:val="auto"/>
          <w:lang w:val="en-GB"/>
        </w:rPr>
        <w:t xml:space="preserve"> </w:t>
      </w:r>
      <w:r w:rsidRPr="002439A4">
        <w:rPr>
          <w:rFonts w:ascii="Times New Roman" w:hAnsi="Times New Roman" w:cs="Times New Roman"/>
          <w:color w:val="auto"/>
          <w:lang w:val="en-GB"/>
        </w:rPr>
        <w:t>- techniques enabling insurance or reinsurance undertakings to transfer all or part of their risks to a third party;</w:t>
      </w:r>
    </w:p>
    <w:p w14:paraId="50569D54" w14:textId="77777777" w:rsidR="00F5141F" w:rsidRPr="002439A4" w:rsidRDefault="00F5141F" w:rsidP="00D4408E">
      <w:pPr>
        <w:pStyle w:val="Default"/>
        <w:widowControl w:val="0"/>
        <w:ind w:right="-612" w:firstLine="720"/>
        <w:jc w:val="both"/>
        <w:rPr>
          <w:rFonts w:ascii="Times New Roman" w:hAnsi="Times New Roman" w:cs="Times New Roman"/>
          <w:color w:val="auto"/>
          <w:lang w:val="en-GB"/>
        </w:rPr>
      </w:pPr>
      <w:r w:rsidRPr="002439A4">
        <w:rPr>
          <w:rFonts w:ascii="Times New Roman" w:hAnsi="Times New Roman" w:cs="Times New Roman"/>
          <w:i/>
          <w:color w:val="auto"/>
          <w:lang w:val="en-GB"/>
        </w:rPr>
        <w:t>intragroup transaction</w:t>
      </w:r>
      <w:r w:rsidR="00F835C9" w:rsidRPr="002439A4">
        <w:rPr>
          <w:rFonts w:ascii="Times New Roman" w:hAnsi="Times New Roman" w:cs="Times New Roman"/>
          <w:i/>
          <w:color w:val="auto"/>
          <w:lang w:val="en-GB"/>
        </w:rPr>
        <w:t xml:space="preserve"> </w:t>
      </w:r>
      <w:r w:rsidRPr="002439A4">
        <w:rPr>
          <w:rFonts w:ascii="Times New Roman" w:hAnsi="Times New Roman" w:cs="Times New Roman"/>
          <w:color w:val="auto"/>
          <w:lang w:val="en-GB"/>
        </w:rPr>
        <w:t xml:space="preserve">- any transaction by which an insurance or reinsurance undertaking </w:t>
      </w:r>
      <w:r w:rsidR="00F835C9" w:rsidRPr="002439A4">
        <w:rPr>
          <w:rFonts w:ascii="Times New Roman" w:hAnsi="Times New Roman" w:cs="Times New Roman"/>
          <w:color w:val="auto"/>
          <w:lang w:val="en-GB"/>
        </w:rPr>
        <w:t xml:space="preserve">relies </w:t>
      </w:r>
      <w:r w:rsidRPr="002439A4">
        <w:rPr>
          <w:rFonts w:ascii="Times New Roman" w:hAnsi="Times New Roman" w:cs="Times New Roman"/>
          <w:color w:val="auto"/>
          <w:lang w:val="en-GB"/>
        </w:rPr>
        <w:t>directly or indirectly</w:t>
      </w:r>
      <w:r w:rsidR="00F835C9" w:rsidRPr="002439A4">
        <w:rPr>
          <w:rFonts w:ascii="Times New Roman" w:hAnsi="Times New Roman" w:cs="Times New Roman"/>
          <w:color w:val="auto"/>
          <w:lang w:val="en-GB"/>
        </w:rPr>
        <w:t xml:space="preserve"> on </w:t>
      </w:r>
      <w:r w:rsidRPr="002439A4">
        <w:rPr>
          <w:rFonts w:ascii="Times New Roman" w:hAnsi="Times New Roman" w:cs="Times New Roman"/>
          <w:color w:val="auto"/>
          <w:lang w:val="en-GB"/>
        </w:rPr>
        <w:t xml:space="preserve">other </w:t>
      </w:r>
      <w:r w:rsidR="00F835C9" w:rsidRPr="002439A4">
        <w:rPr>
          <w:rFonts w:ascii="Times New Roman" w:hAnsi="Times New Roman" w:cs="Times New Roman"/>
          <w:color w:val="auto"/>
          <w:lang w:val="en-GB"/>
        </w:rPr>
        <w:t xml:space="preserve">undertakings </w:t>
      </w:r>
      <w:r w:rsidRPr="002439A4">
        <w:rPr>
          <w:rFonts w:ascii="Times New Roman" w:hAnsi="Times New Roman" w:cs="Times New Roman"/>
          <w:color w:val="auto"/>
          <w:lang w:val="en-GB"/>
        </w:rPr>
        <w:t xml:space="preserve">within the same group or any natural or legal person </w:t>
      </w:r>
      <w:r w:rsidR="00F835C9" w:rsidRPr="002439A4">
        <w:rPr>
          <w:rFonts w:ascii="Times New Roman" w:hAnsi="Times New Roman" w:cs="Times New Roman"/>
          <w:color w:val="auto"/>
          <w:lang w:val="en-GB"/>
        </w:rPr>
        <w:t xml:space="preserve">that </w:t>
      </w:r>
      <w:r w:rsidRPr="002439A4">
        <w:rPr>
          <w:rFonts w:ascii="Times New Roman" w:hAnsi="Times New Roman" w:cs="Times New Roman"/>
          <w:color w:val="auto"/>
          <w:lang w:val="en-GB"/>
        </w:rPr>
        <w:t xml:space="preserve">has close links with the </w:t>
      </w:r>
      <w:r w:rsidR="00F835C9" w:rsidRPr="002439A4">
        <w:rPr>
          <w:rFonts w:ascii="Times New Roman" w:hAnsi="Times New Roman" w:cs="Times New Roman"/>
          <w:color w:val="auto"/>
          <w:lang w:val="en-GB"/>
        </w:rPr>
        <w:t xml:space="preserve">undertakings within the same group for the fulfilment of </w:t>
      </w:r>
      <w:r w:rsidRPr="002439A4">
        <w:rPr>
          <w:rFonts w:ascii="Times New Roman" w:hAnsi="Times New Roman" w:cs="Times New Roman"/>
          <w:color w:val="auto"/>
          <w:lang w:val="en-GB"/>
        </w:rPr>
        <w:t xml:space="preserve">its obligations, </w:t>
      </w:r>
      <w:r w:rsidR="00F835C9" w:rsidRPr="002439A4">
        <w:rPr>
          <w:rFonts w:ascii="Times New Roman" w:hAnsi="Times New Roman" w:cs="Times New Roman"/>
          <w:color w:val="auto"/>
          <w:lang w:val="en-GB"/>
        </w:rPr>
        <w:t xml:space="preserve">regardless of </w:t>
      </w:r>
      <w:r w:rsidRPr="002439A4">
        <w:rPr>
          <w:rFonts w:ascii="Times New Roman" w:hAnsi="Times New Roman" w:cs="Times New Roman"/>
          <w:color w:val="auto"/>
          <w:lang w:val="en-GB"/>
        </w:rPr>
        <w:t>their nature;</w:t>
      </w:r>
    </w:p>
    <w:p w14:paraId="638EE1F8" w14:textId="77777777" w:rsidR="00F5141F" w:rsidRPr="002439A4" w:rsidRDefault="00F5141F" w:rsidP="00D4408E">
      <w:pPr>
        <w:pStyle w:val="Default"/>
        <w:widowControl w:val="0"/>
        <w:ind w:right="-612" w:firstLine="720"/>
        <w:jc w:val="both"/>
        <w:rPr>
          <w:rFonts w:ascii="Times New Roman" w:hAnsi="Times New Roman" w:cs="Times New Roman"/>
          <w:color w:val="632423" w:themeColor="accent2" w:themeShade="80"/>
          <w:lang w:val="en-GB"/>
        </w:rPr>
      </w:pPr>
      <w:r w:rsidRPr="002439A4">
        <w:rPr>
          <w:rFonts w:ascii="Times New Roman" w:hAnsi="Times New Roman" w:cs="Times New Roman"/>
          <w:i/>
          <w:color w:val="632423" w:themeColor="accent2" w:themeShade="80"/>
          <w:lang w:val="en-GB"/>
        </w:rPr>
        <w:t xml:space="preserve">unit of the insurance or reinsurance </w:t>
      </w:r>
      <w:r w:rsidR="00005C5F" w:rsidRPr="002439A4">
        <w:rPr>
          <w:rFonts w:ascii="Times New Roman" w:hAnsi="Times New Roman" w:cs="Times New Roman"/>
          <w:color w:val="632423" w:themeColor="accent2" w:themeShade="80"/>
          <w:lang w:val="en-GB"/>
        </w:rPr>
        <w:t xml:space="preserve">undertaking </w:t>
      </w:r>
      <w:r w:rsidRPr="002439A4">
        <w:rPr>
          <w:rFonts w:ascii="Times New Roman" w:hAnsi="Times New Roman" w:cs="Times New Roman"/>
          <w:color w:val="632423" w:themeColor="accent2" w:themeShade="80"/>
          <w:lang w:val="en-GB"/>
        </w:rPr>
        <w:t>- headquarters or any of its branches.</w:t>
      </w:r>
    </w:p>
    <w:p w14:paraId="7B7FD5C2" w14:textId="6A252289" w:rsidR="00E03C61" w:rsidRPr="002439A4" w:rsidRDefault="00BE6700" w:rsidP="00D4408E">
      <w:pPr>
        <w:pStyle w:val="Heading3"/>
        <w:ind w:right="-612" w:firstLine="0"/>
        <w:jc w:val="both"/>
        <w:rPr>
          <w:b w:val="0"/>
          <w:bCs/>
          <w:i/>
          <w:iCs/>
          <w:color w:val="632423" w:themeColor="accent2" w:themeShade="80"/>
          <w:sz w:val="22"/>
          <w:szCs w:val="22"/>
          <w:lang w:val="en-GB"/>
        </w:rPr>
      </w:pPr>
      <w:bookmarkStart w:id="29" w:name="_Toc39745449"/>
      <w:bookmarkStart w:id="30" w:name="_Toc39745626"/>
      <w:r w:rsidRPr="002439A4">
        <w:rPr>
          <w:b w:val="0"/>
          <w:bCs/>
          <w:i/>
          <w:iCs/>
          <w:color w:val="632423" w:themeColor="accent2" w:themeShade="80"/>
          <w:sz w:val="22"/>
          <w:szCs w:val="22"/>
          <w:lang w:val="en-GB"/>
        </w:rPr>
        <w:t xml:space="preserve">[Art.4 amended by Law </w:t>
      </w:r>
      <w:r w:rsidR="009D02BA" w:rsidRPr="002439A4">
        <w:rPr>
          <w:b w:val="0"/>
          <w:bCs/>
          <w:i/>
          <w:iCs/>
          <w:color w:val="632423" w:themeColor="accent2" w:themeShade="80"/>
          <w:sz w:val="22"/>
          <w:szCs w:val="22"/>
          <w:lang w:val="en-GB"/>
        </w:rPr>
        <w:t>N</w:t>
      </w:r>
      <w:r w:rsidRPr="002439A4">
        <w:rPr>
          <w:b w:val="0"/>
          <w:bCs/>
          <w:i/>
          <w:iCs/>
          <w:color w:val="632423" w:themeColor="accent2" w:themeShade="80"/>
          <w:sz w:val="22"/>
          <w:szCs w:val="22"/>
          <w:lang w:val="en-GB"/>
        </w:rPr>
        <w:t>o</w:t>
      </w:r>
      <w:r w:rsidR="009D02BA" w:rsidRPr="002439A4">
        <w:rPr>
          <w:b w:val="0"/>
          <w:bCs/>
          <w:i/>
          <w:iCs/>
          <w:color w:val="632423" w:themeColor="accent2" w:themeShade="80"/>
          <w:sz w:val="22"/>
          <w:szCs w:val="22"/>
          <w:lang w:val="en-GB"/>
        </w:rPr>
        <w:t xml:space="preserve"> </w:t>
      </w:r>
      <w:r w:rsidRPr="002439A4">
        <w:rPr>
          <w:b w:val="0"/>
          <w:bCs/>
          <w:i/>
          <w:iCs/>
          <w:color w:val="632423" w:themeColor="accent2" w:themeShade="80"/>
          <w:sz w:val="22"/>
          <w:szCs w:val="22"/>
          <w:lang w:val="en-GB"/>
        </w:rPr>
        <w:t>259 of 21.11.2024, in force</w:t>
      </w:r>
      <w:r w:rsidR="009D02BA" w:rsidRPr="002439A4">
        <w:rPr>
          <w:b w:val="0"/>
          <w:bCs/>
          <w:i/>
          <w:iCs/>
          <w:color w:val="632423" w:themeColor="accent2" w:themeShade="80"/>
          <w:sz w:val="22"/>
          <w:szCs w:val="22"/>
          <w:lang w:val="en-GB"/>
        </w:rPr>
        <w:t xml:space="preserve"> as of</w:t>
      </w:r>
      <w:r w:rsidRPr="002439A4">
        <w:rPr>
          <w:b w:val="0"/>
          <w:bCs/>
          <w:i/>
          <w:iCs/>
          <w:color w:val="632423" w:themeColor="accent2" w:themeShade="80"/>
          <w:sz w:val="22"/>
          <w:szCs w:val="22"/>
          <w:lang w:val="en-GB"/>
        </w:rPr>
        <w:t xml:space="preserve"> 26.11.2024]</w:t>
      </w:r>
    </w:p>
    <w:p w14:paraId="570006E5" w14:textId="77777777" w:rsidR="00BE6700" w:rsidRPr="002439A4" w:rsidRDefault="00BE6700" w:rsidP="00D4408E">
      <w:pPr>
        <w:rPr>
          <w:lang w:val="en-GB"/>
        </w:rPr>
      </w:pPr>
    </w:p>
    <w:p w14:paraId="72387E8A" w14:textId="77777777" w:rsidR="00F5141F" w:rsidRPr="002439A4" w:rsidRDefault="00F5141F" w:rsidP="00D4408E">
      <w:pPr>
        <w:pStyle w:val="Heading3"/>
        <w:ind w:right="-612" w:firstLine="720"/>
        <w:jc w:val="both"/>
        <w:rPr>
          <w:b w:val="0"/>
          <w:sz w:val="24"/>
          <w:szCs w:val="24"/>
          <w:lang w:val="en-GB"/>
        </w:rPr>
      </w:pPr>
      <w:bookmarkStart w:id="31" w:name="_Toc194405337"/>
      <w:bookmarkStart w:id="32" w:name="_Toc194405506"/>
      <w:r w:rsidRPr="002439A4">
        <w:rPr>
          <w:sz w:val="24"/>
          <w:szCs w:val="24"/>
          <w:lang w:val="en-GB"/>
        </w:rPr>
        <w:t xml:space="preserve">Article 5. </w:t>
      </w:r>
      <w:r w:rsidR="00EF3A9F" w:rsidRPr="002439A4">
        <w:rPr>
          <w:sz w:val="24"/>
          <w:szCs w:val="24"/>
          <w:lang w:val="en-GB"/>
        </w:rPr>
        <w:t>Mandatory</w:t>
      </w:r>
      <w:r w:rsidRPr="002439A4">
        <w:rPr>
          <w:sz w:val="24"/>
          <w:szCs w:val="24"/>
          <w:lang w:val="en-GB"/>
        </w:rPr>
        <w:t xml:space="preserve"> insurance and voluntary (optional)</w:t>
      </w:r>
      <w:bookmarkEnd w:id="29"/>
      <w:bookmarkEnd w:id="30"/>
      <w:r w:rsidR="008E46C2" w:rsidRPr="002439A4">
        <w:rPr>
          <w:sz w:val="24"/>
          <w:szCs w:val="24"/>
          <w:lang w:val="en-GB"/>
        </w:rPr>
        <w:t xml:space="preserve"> insurance</w:t>
      </w:r>
      <w:bookmarkEnd w:id="31"/>
      <w:bookmarkEnd w:id="32"/>
    </w:p>
    <w:p w14:paraId="7C5B7921" w14:textId="77777777" w:rsidR="00226448" w:rsidRPr="002439A4" w:rsidRDefault="00226448" w:rsidP="00D4408E">
      <w:pPr>
        <w:ind w:right="-612"/>
        <w:rPr>
          <w:sz w:val="24"/>
          <w:szCs w:val="24"/>
          <w:lang w:val="en-GB"/>
        </w:rPr>
      </w:pPr>
    </w:p>
    <w:p w14:paraId="5C42D0B6" w14:textId="77777777" w:rsidR="00F5141F" w:rsidRPr="002439A4" w:rsidRDefault="00EF3A9F" w:rsidP="00D4408E">
      <w:pPr>
        <w:pStyle w:val="NormalWeb"/>
        <w:widowControl w:val="0"/>
        <w:numPr>
          <w:ilvl w:val="0"/>
          <w:numId w:val="179"/>
        </w:numPr>
        <w:tabs>
          <w:tab w:val="left" w:pos="1080"/>
        </w:tabs>
        <w:ind w:left="0" w:right="-612" w:firstLine="720"/>
        <w:rPr>
          <w:lang w:val="en-GB"/>
        </w:rPr>
      </w:pPr>
      <w:r w:rsidRPr="002439A4">
        <w:rPr>
          <w:lang w:val="en-GB"/>
        </w:rPr>
        <w:t>Based on how the legal relationships are performed</w:t>
      </w:r>
      <w:r w:rsidR="00F5141F" w:rsidRPr="002439A4">
        <w:rPr>
          <w:lang w:val="en-GB"/>
        </w:rPr>
        <w:t>, there are two forms of insurance: compulsory and voluntary (optional).</w:t>
      </w:r>
    </w:p>
    <w:p w14:paraId="0A4DBB59" w14:textId="77777777" w:rsidR="00226448" w:rsidRPr="002439A4" w:rsidRDefault="00226448" w:rsidP="00D4408E">
      <w:pPr>
        <w:pStyle w:val="NormalWeb"/>
        <w:widowControl w:val="0"/>
        <w:tabs>
          <w:tab w:val="left" w:pos="1080"/>
        </w:tabs>
        <w:ind w:left="720" w:right="-612" w:firstLine="0"/>
        <w:rPr>
          <w:lang w:val="en-GB"/>
        </w:rPr>
      </w:pPr>
    </w:p>
    <w:p w14:paraId="63190804" w14:textId="77777777" w:rsidR="00F5141F" w:rsidRPr="002439A4" w:rsidRDefault="00F5141F" w:rsidP="00D4408E">
      <w:pPr>
        <w:pStyle w:val="NormalWeb"/>
        <w:widowControl w:val="0"/>
        <w:numPr>
          <w:ilvl w:val="0"/>
          <w:numId w:val="179"/>
        </w:numPr>
        <w:tabs>
          <w:tab w:val="left" w:pos="1080"/>
        </w:tabs>
        <w:ind w:left="0" w:right="-612" w:firstLine="720"/>
        <w:rPr>
          <w:lang w:val="en-GB"/>
        </w:rPr>
      </w:pPr>
      <w:r w:rsidRPr="002439A4">
        <w:rPr>
          <w:lang w:val="en-GB"/>
        </w:rPr>
        <w:t xml:space="preserve">In the </w:t>
      </w:r>
      <w:r w:rsidR="00EF3A9F" w:rsidRPr="002439A4">
        <w:rPr>
          <w:lang w:val="en-GB"/>
        </w:rPr>
        <w:t>mandatory</w:t>
      </w:r>
      <w:r w:rsidRPr="002439A4">
        <w:rPr>
          <w:lang w:val="en-GB"/>
        </w:rPr>
        <w:t xml:space="preserve"> insurance, the relationship between the insured and the insurance </w:t>
      </w:r>
      <w:r w:rsidR="00EF3A9F" w:rsidRPr="002439A4">
        <w:rPr>
          <w:lang w:val="en-GB"/>
        </w:rPr>
        <w:t>undertaking</w:t>
      </w:r>
      <w:r w:rsidRPr="002439A4">
        <w:rPr>
          <w:lang w:val="en-GB"/>
        </w:rPr>
        <w:t xml:space="preserve">, the rights and obligations of each party, the </w:t>
      </w:r>
      <w:r w:rsidR="00EF3A9F" w:rsidRPr="002439A4">
        <w:rPr>
          <w:lang w:val="en-GB"/>
        </w:rPr>
        <w:t xml:space="preserve">terms </w:t>
      </w:r>
      <w:r w:rsidRPr="002439A4">
        <w:rPr>
          <w:lang w:val="en-GB"/>
        </w:rPr>
        <w:t xml:space="preserve">and the manner of their implementation </w:t>
      </w:r>
      <w:r w:rsidR="00EF3A9F" w:rsidRPr="002439A4">
        <w:rPr>
          <w:lang w:val="en-GB"/>
        </w:rPr>
        <w:t>are</w:t>
      </w:r>
      <w:r w:rsidRPr="002439A4">
        <w:rPr>
          <w:lang w:val="en-GB"/>
        </w:rPr>
        <w:t xml:space="preserve"> </w:t>
      </w:r>
      <w:r w:rsidR="00EF3A9F" w:rsidRPr="002439A4">
        <w:rPr>
          <w:lang w:val="en-GB"/>
        </w:rPr>
        <w:t xml:space="preserve">determined </w:t>
      </w:r>
      <w:r w:rsidRPr="002439A4">
        <w:rPr>
          <w:lang w:val="en-GB"/>
        </w:rPr>
        <w:t>by law.</w:t>
      </w:r>
    </w:p>
    <w:p w14:paraId="5255749E" w14:textId="77777777" w:rsidR="00226448" w:rsidRPr="002439A4" w:rsidRDefault="00226448" w:rsidP="00D4408E">
      <w:pPr>
        <w:pStyle w:val="NormalWeb"/>
        <w:widowControl w:val="0"/>
        <w:tabs>
          <w:tab w:val="left" w:pos="1080"/>
        </w:tabs>
        <w:ind w:right="-612" w:firstLine="0"/>
        <w:rPr>
          <w:lang w:val="en-GB"/>
        </w:rPr>
      </w:pPr>
    </w:p>
    <w:p w14:paraId="3367B235" w14:textId="189989F2" w:rsidR="00F5141F" w:rsidRPr="002439A4" w:rsidRDefault="00F5141F" w:rsidP="00D4408E">
      <w:pPr>
        <w:pStyle w:val="NormalWeb"/>
        <w:widowControl w:val="0"/>
        <w:numPr>
          <w:ilvl w:val="0"/>
          <w:numId w:val="179"/>
        </w:numPr>
        <w:tabs>
          <w:tab w:val="left" w:pos="1080"/>
        </w:tabs>
        <w:ind w:left="0" w:right="-612" w:firstLine="720"/>
        <w:rPr>
          <w:lang w:val="en-GB"/>
        </w:rPr>
      </w:pPr>
      <w:r w:rsidRPr="002439A4">
        <w:rPr>
          <w:lang w:val="en-GB"/>
        </w:rPr>
        <w:t xml:space="preserve">In voluntary (optional) insurance, the relationship between the insured and the insurance </w:t>
      </w:r>
      <w:r w:rsidR="005F3DCB" w:rsidRPr="002439A4">
        <w:rPr>
          <w:lang w:val="en-GB"/>
        </w:rPr>
        <w:t>undertaking</w:t>
      </w:r>
      <w:r w:rsidRPr="002439A4">
        <w:rPr>
          <w:lang w:val="en-GB"/>
        </w:rPr>
        <w:t xml:space="preserve">, the rights and obligations of each party are </w:t>
      </w:r>
      <w:r w:rsidR="005F3DCB" w:rsidRPr="002439A4">
        <w:rPr>
          <w:lang w:val="en-GB"/>
        </w:rPr>
        <w:t xml:space="preserve">determined </w:t>
      </w:r>
      <w:r w:rsidRPr="002439A4">
        <w:rPr>
          <w:lang w:val="en-GB"/>
        </w:rPr>
        <w:t>by the insurance contract. The provisions of the insurance contract may not exceed the provisions of insurance</w:t>
      </w:r>
      <w:r w:rsidR="005F3DCB" w:rsidRPr="002439A4">
        <w:rPr>
          <w:lang w:val="en-GB"/>
        </w:rPr>
        <w:t xml:space="preserve"> terms</w:t>
      </w:r>
      <w:r w:rsidRPr="002439A4">
        <w:rPr>
          <w:lang w:val="en-GB"/>
        </w:rPr>
        <w:t xml:space="preserve">. The </w:t>
      </w:r>
      <w:r w:rsidR="005F3DCB" w:rsidRPr="002439A4">
        <w:rPr>
          <w:lang w:val="en-GB"/>
        </w:rPr>
        <w:t xml:space="preserve">terms </w:t>
      </w:r>
      <w:r w:rsidRPr="002439A4">
        <w:rPr>
          <w:lang w:val="en-GB"/>
        </w:rPr>
        <w:t xml:space="preserve">of voluntary (optional) insurance are </w:t>
      </w:r>
      <w:r w:rsidR="005F3DCB" w:rsidRPr="002439A4">
        <w:rPr>
          <w:lang w:val="en-GB"/>
        </w:rPr>
        <w:t xml:space="preserve">set out </w:t>
      </w:r>
      <w:r w:rsidRPr="002439A4">
        <w:rPr>
          <w:lang w:val="en-GB"/>
        </w:rPr>
        <w:t xml:space="preserve">by the insurance </w:t>
      </w:r>
      <w:r w:rsidR="005F3DCB" w:rsidRPr="002439A4">
        <w:rPr>
          <w:lang w:val="en-GB"/>
        </w:rPr>
        <w:t>undertaking</w:t>
      </w:r>
      <w:r w:rsidRPr="002439A4">
        <w:rPr>
          <w:lang w:val="en-GB"/>
        </w:rPr>
        <w:t xml:space="preserve">, in accordance with the legislation and regulations </w:t>
      </w:r>
      <w:r w:rsidR="007E62B1" w:rsidRPr="002439A4">
        <w:rPr>
          <w:lang w:val="en-GB"/>
        </w:rPr>
        <w:t>of the National Commission for Financial Markets.</w:t>
      </w:r>
    </w:p>
    <w:p w14:paraId="2C2C68CE" w14:textId="77777777" w:rsidR="00226448" w:rsidRPr="002439A4" w:rsidRDefault="00226448" w:rsidP="00D4408E">
      <w:pPr>
        <w:pStyle w:val="NormalWeb"/>
        <w:widowControl w:val="0"/>
        <w:tabs>
          <w:tab w:val="left" w:pos="1080"/>
        </w:tabs>
        <w:ind w:right="-612" w:firstLine="0"/>
        <w:rPr>
          <w:lang w:val="en-GB"/>
        </w:rPr>
      </w:pPr>
    </w:p>
    <w:p w14:paraId="3EBD809A" w14:textId="77777777" w:rsidR="00F5141F" w:rsidRPr="002439A4" w:rsidRDefault="00D65B03" w:rsidP="00D4408E">
      <w:pPr>
        <w:pStyle w:val="NormalWeb"/>
        <w:widowControl w:val="0"/>
        <w:numPr>
          <w:ilvl w:val="0"/>
          <w:numId w:val="179"/>
        </w:numPr>
        <w:tabs>
          <w:tab w:val="left" w:pos="1080"/>
        </w:tabs>
        <w:ind w:left="0" w:right="-612" w:firstLine="720"/>
        <w:rPr>
          <w:lang w:val="en-GB"/>
        </w:rPr>
      </w:pPr>
      <w:r w:rsidRPr="002439A4">
        <w:rPr>
          <w:spacing w:val="-2"/>
          <w:lang w:val="en-GB"/>
        </w:rPr>
        <w:t xml:space="preserve">Clearance </w:t>
      </w:r>
      <w:r w:rsidR="00F5141F" w:rsidRPr="002439A4">
        <w:rPr>
          <w:spacing w:val="-2"/>
          <w:lang w:val="en-GB"/>
        </w:rPr>
        <w:t xml:space="preserve">and </w:t>
      </w:r>
      <w:r w:rsidRPr="002439A4">
        <w:rPr>
          <w:spacing w:val="-2"/>
          <w:lang w:val="en-GB"/>
        </w:rPr>
        <w:t xml:space="preserve">determination of </w:t>
      </w:r>
      <w:r w:rsidR="00F5141F" w:rsidRPr="002439A4">
        <w:rPr>
          <w:spacing w:val="-2"/>
          <w:lang w:val="en-GB"/>
        </w:rPr>
        <w:t>occurre</w:t>
      </w:r>
      <w:r w:rsidRPr="002439A4">
        <w:rPr>
          <w:spacing w:val="-2"/>
          <w:lang w:val="en-GB"/>
        </w:rPr>
        <w:t>d</w:t>
      </w:r>
      <w:r w:rsidR="00F5141F" w:rsidRPr="002439A4">
        <w:rPr>
          <w:spacing w:val="-2"/>
          <w:lang w:val="en-GB"/>
        </w:rPr>
        <w:t xml:space="preserve"> insured risks, </w:t>
      </w:r>
      <w:r w:rsidRPr="002439A4">
        <w:rPr>
          <w:spacing w:val="-2"/>
          <w:lang w:val="en-GB"/>
        </w:rPr>
        <w:t xml:space="preserve">assessment of </w:t>
      </w:r>
      <w:r w:rsidR="00F5141F" w:rsidRPr="002439A4">
        <w:rPr>
          <w:spacing w:val="-2"/>
          <w:lang w:val="en-GB"/>
        </w:rPr>
        <w:t>damage</w:t>
      </w:r>
      <w:r w:rsidRPr="002439A4">
        <w:rPr>
          <w:spacing w:val="-2"/>
          <w:lang w:val="en-GB"/>
        </w:rPr>
        <w:t>s</w:t>
      </w:r>
      <w:r w:rsidR="00F5141F" w:rsidRPr="002439A4">
        <w:rPr>
          <w:lang w:val="en-GB"/>
        </w:rPr>
        <w:t xml:space="preserve">, the establishment and payment of </w:t>
      </w:r>
      <w:r w:rsidRPr="002439A4">
        <w:rPr>
          <w:lang w:val="en-GB"/>
        </w:rPr>
        <w:t xml:space="preserve">insurance compensations </w:t>
      </w:r>
      <w:r w:rsidR="00F5141F" w:rsidRPr="002439A4">
        <w:rPr>
          <w:lang w:val="en-GB"/>
        </w:rPr>
        <w:t xml:space="preserve">and/or </w:t>
      </w:r>
      <w:r w:rsidRPr="002439A4">
        <w:rPr>
          <w:lang w:val="en-GB"/>
        </w:rPr>
        <w:t xml:space="preserve">benefits shall be </w:t>
      </w:r>
      <w:r w:rsidR="00F5141F" w:rsidRPr="002439A4">
        <w:rPr>
          <w:lang w:val="en-GB"/>
        </w:rPr>
        <w:t>carried out accord</w:t>
      </w:r>
      <w:r w:rsidRPr="002439A4">
        <w:rPr>
          <w:lang w:val="en-GB"/>
        </w:rPr>
        <w:t>i</w:t>
      </w:r>
      <w:r w:rsidR="00F5141F" w:rsidRPr="002439A4">
        <w:rPr>
          <w:lang w:val="en-GB"/>
        </w:rPr>
        <w:t>n</w:t>
      </w:r>
      <w:r w:rsidRPr="002439A4">
        <w:rPr>
          <w:lang w:val="en-GB"/>
        </w:rPr>
        <w:t>g</w:t>
      </w:r>
      <w:r w:rsidR="00F5141F" w:rsidRPr="002439A4">
        <w:rPr>
          <w:lang w:val="en-GB"/>
        </w:rPr>
        <w:t xml:space="preserve"> </w:t>
      </w:r>
      <w:r w:rsidRPr="002439A4">
        <w:rPr>
          <w:lang w:val="en-GB"/>
        </w:rPr>
        <w:t xml:space="preserve">to </w:t>
      </w:r>
      <w:r w:rsidR="00F5141F" w:rsidRPr="002439A4">
        <w:rPr>
          <w:lang w:val="en-GB"/>
        </w:rPr>
        <w:t>the law f</w:t>
      </w:r>
      <w:r w:rsidRPr="002439A4">
        <w:rPr>
          <w:lang w:val="en-GB"/>
        </w:rPr>
        <w:t>or</w:t>
      </w:r>
      <w:r w:rsidR="00F5141F" w:rsidRPr="002439A4">
        <w:rPr>
          <w:lang w:val="en-GB"/>
        </w:rPr>
        <w:t xml:space="preserve"> </w:t>
      </w:r>
      <w:r w:rsidRPr="002439A4">
        <w:rPr>
          <w:lang w:val="en-GB"/>
        </w:rPr>
        <w:t xml:space="preserve">mandatory </w:t>
      </w:r>
      <w:r w:rsidR="00F5141F" w:rsidRPr="002439A4">
        <w:rPr>
          <w:lang w:val="en-GB"/>
        </w:rPr>
        <w:t>insurance or bas</w:t>
      </w:r>
      <w:r w:rsidRPr="002439A4">
        <w:rPr>
          <w:lang w:val="en-GB"/>
        </w:rPr>
        <w:t xml:space="preserve">ed on </w:t>
      </w:r>
      <w:r w:rsidR="00F5141F" w:rsidRPr="002439A4">
        <w:rPr>
          <w:lang w:val="en-GB"/>
        </w:rPr>
        <w:t xml:space="preserve">insurance </w:t>
      </w:r>
      <w:r w:rsidRPr="002439A4">
        <w:rPr>
          <w:lang w:val="en-GB"/>
        </w:rPr>
        <w:t xml:space="preserve">terms </w:t>
      </w:r>
      <w:r w:rsidR="00F5141F" w:rsidRPr="002439A4">
        <w:rPr>
          <w:lang w:val="en-GB"/>
        </w:rPr>
        <w:t>and insurance contract f</w:t>
      </w:r>
      <w:r w:rsidRPr="002439A4">
        <w:rPr>
          <w:lang w:val="en-GB"/>
        </w:rPr>
        <w:t>or</w:t>
      </w:r>
      <w:r w:rsidR="00F5141F" w:rsidRPr="002439A4">
        <w:rPr>
          <w:lang w:val="en-GB"/>
        </w:rPr>
        <w:t xml:space="preserve"> voluntary (optional) insurance.</w:t>
      </w:r>
    </w:p>
    <w:p w14:paraId="06FB5EA7" w14:textId="4B6F6328" w:rsidR="00F5141F" w:rsidRPr="002439A4" w:rsidRDefault="00BE6700" w:rsidP="00D4408E">
      <w:pPr>
        <w:pStyle w:val="NormalWeb"/>
        <w:widowControl w:val="0"/>
        <w:tabs>
          <w:tab w:val="left" w:pos="720"/>
        </w:tabs>
        <w:ind w:right="-612" w:firstLine="0"/>
        <w:rPr>
          <w:i/>
          <w:iCs/>
          <w:sz w:val="22"/>
          <w:szCs w:val="22"/>
          <w:lang w:val="en-GB"/>
        </w:rPr>
      </w:pPr>
      <w:r w:rsidRPr="002439A4">
        <w:rPr>
          <w:i/>
          <w:iCs/>
          <w:sz w:val="22"/>
          <w:szCs w:val="22"/>
          <w:lang w:val="en-GB"/>
        </w:rPr>
        <w:t xml:space="preserve">[Art.5 par.(3) amended by Law </w:t>
      </w:r>
      <w:r w:rsidR="009D02BA" w:rsidRPr="002439A4">
        <w:rPr>
          <w:i/>
          <w:iCs/>
          <w:sz w:val="22"/>
          <w:szCs w:val="22"/>
          <w:lang w:val="en-GB"/>
        </w:rPr>
        <w:t>N</w:t>
      </w:r>
      <w:r w:rsidRPr="002439A4">
        <w:rPr>
          <w:i/>
          <w:iCs/>
          <w:sz w:val="22"/>
          <w:szCs w:val="22"/>
          <w:lang w:val="en-GB"/>
        </w:rPr>
        <w:t>o</w:t>
      </w:r>
      <w:r w:rsidR="009D02BA" w:rsidRPr="002439A4">
        <w:rPr>
          <w:i/>
          <w:iCs/>
          <w:sz w:val="22"/>
          <w:szCs w:val="22"/>
          <w:lang w:val="en-GB"/>
        </w:rPr>
        <w:t xml:space="preserve"> </w:t>
      </w:r>
      <w:r w:rsidRPr="002439A4">
        <w:rPr>
          <w:i/>
          <w:iCs/>
          <w:sz w:val="22"/>
          <w:szCs w:val="22"/>
          <w:lang w:val="en-GB"/>
        </w:rPr>
        <w:t>174 of 11.07.2024, in force</w:t>
      </w:r>
      <w:r w:rsidR="009D02BA" w:rsidRPr="002439A4">
        <w:rPr>
          <w:i/>
          <w:iCs/>
          <w:sz w:val="22"/>
          <w:szCs w:val="22"/>
          <w:lang w:val="en-GB"/>
        </w:rPr>
        <w:t xml:space="preserve"> as of</w:t>
      </w:r>
      <w:r w:rsidRPr="002439A4">
        <w:rPr>
          <w:i/>
          <w:iCs/>
          <w:sz w:val="22"/>
          <w:szCs w:val="22"/>
          <w:lang w:val="en-GB"/>
        </w:rPr>
        <w:t xml:space="preserve"> 02.08.2024]</w:t>
      </w:r>
    </w:p>
    <w:p w14:paraId="3AB5072F" w14:textId="77777777" w:rsidR="00BE6700" w:rsidRPr="002439A4" w:rsidRDefault="00BE6700" w:rsidP="00D4408E">
      <w:pPr>
        <w:pStyle w:val="NormalWeb"/>
        <w:widowControl w:val="0"/>
        <w:tabs>
          <w:tab w:val="left" w:pos="720"/>
        </w:tabs>
        <w:ind w:left="360" w:right="-612" w:firstLine="0"/>
        <w:rPr>
          <w:i/>
          <w:iCs/>
          <w:sz w:val="22"/>
          <w:szCs w:val="22"/>
          <w:lang w:val="en-GB"/>
        </w:rPr>
      </w:pPr>
    </w:p>
    <w:p w14:paraId="746AE3D0" w14:textId="77777777" w:rsidR="00F5141F" w:rsidRPr="002439A4" w:rsidRDefault="00F5141F" w:rsidP="00D4408E">
      <w:pPr>
        <w:pStyle w:val="Heading3"/>
        <w:tabs>
          <w:tab w:val="left" w:pos="709"/>
        </w:tabs>
        <w:ind w:right="-612" w:firstLine="720"/>
        <w:jc w:val="both"/>
        <w:rPr>
          <w:b w:val="0"/>
          <w:sz w:val="24"/>
          <w:szCs w:val="24"/>
          <w:lang w:val="en-GB"/>
        </w:rPr>
      </w:pPr>
      <w:bookmarkStart w:id="33" w:name="_Toc39745450"/>
      <w:bookmarkStart w:id="34" w:name="_Toc39745627"/>
      <w:bookmarkStart w:id="35" w:name="_Toc194405338"/>
      <w:bookmarkStart w:id="36" w:name="_Toc194405507"/>
      <w:r w:rsidRPr="002439A4">
        <w:rPr>
          <w:sz w:val="24"/>
          <w:szCs w:val="24"/>
          <w:lang w:val="en-GB"/>
        </w:rPr>
        <w:t xml:space="preserve">Article 6. </w:t>
      </w:r>
      <w:r w:rsidR="00A53D05" w:rsidRPr="002439A4">
        <w:rPr>
          <w:sz w:val="24"/>
          <w:szCs w:val="24"/>
          <w:lang w:val="en-GB"/>
        </w:rPr>
        <w:t>Insured amount</w:t>
      </w:r>
      <w:bookmarkEnd w:id="33"/>
      <w:bookmarkEnd w:id="34"/>
      <w:bookmarkEnd w:id="35"/>
      <w:bookmarkEnd w:id="36"/>
    </w:p>
    <w:p w14:paraId="43B296C7" w14:textId="77777777" w:rsidR="00226448" w:rsidRPr="002439A4" w:rsidRDefault="00226448" w:rsidP="00D4408E">
      <w:pPr>
        <w:ind w:right="-612"/>
        <w:rPr>
          <w:sz w:val="24"/>
          <w:szCs w:val="24"/>
          <w:lang w:val="en-GB"/>
        </w:rPr>
      </w:pPr>
    </w:p>
    <w:p w14:paraId="354F1FA5" w14:textId="77777777" w:rsidR="00F5141F" w:rsidRPr="002439A4" w:rsidRDefault="00341E45" w:rsidP="00D4408E">
      <w:pPr>
        <w:pStyle w:val="NormalWeb"/>
        <w:widowControl w:val="0"/>
        <w:numPr>
          <w:ilvl w:val="0"/>
          <w:numId w:val="215"/>
        </w:numPr>
        <w:tabs>
          <w:tab w:val="left" w:pos="1080"/>
          <w:tab w:val="left" w:pos="1134"/>
        </w:tabs>
        <w:ind w:left="0" w:right="-612" w:firstLine="709"/>
        <w:rPr>
          <w:lang w:val="en-GB"/>
        </w:rPr>
      </w:pPr>
      <w:r w:rsidRPr="002439A4">
        <w:rPr>
          <w:lang w:val="en-GB"/>
        </w:rPr>
        <w:t xml:space="preserve">The insurance </w:t>
      </w:r>
      <w:r w:rsidR="00A53D05" w:rsidRPr="002439A4">
        <w:rPr>
          <w:lang w:val="en-GB"/>
        </w:rPr>
        <w:t xml:space="preserve">compensation </w:t>
      </w:r>
      <w:r w:rsidRPr="002439A4">
        <w:rPr>
          <w:lang w:val="en-GB"/>
        </w:rPr>
        <w:t xml:space="preserve">and/or </w:t>
      </w:r>
      <w:r w:rsidR="00A53D05" w:rsidRPr="002439A4">
        <w:rPr>
          <w:lang w:val="en-GB"/>
        </w:rPr>
        <w:t xml:space="preserve">benefit </w:t>
      </w:r>
      <w:r w:rsidRPr="002439A4">
        <w:rPr>
          <w:lang w:val="en-GB"/>
        </w:rPr>
        <w:t xml:space="preserve">is paid by the insurance </w:t>
      </w:r>
      <w:r w:rsidR="00A53D05" w:rsidRPr="002439A4">
        <w:rPr>
          <w:lang w:val="en-GB"/>
        </w:rPr>
        <w:t xml:space="preserve">undertaking </w:t>
      </w:r>
      <w:r w:rsidRPr="002439A4">
        <w:rPr>
          <w:lang w:val="en-GB"/>
        </w:rPr>
        <w:t xml:space="preserve">in </w:t>
      </w:r>
      <w:r w:rsidR="005974F1" w:rsidRPr="002439A4">
        <w:rPr>
          <w:lang w:val="en-GB"/>
        </w:rPr>
        <w:t>financial means</w:t>
      </w:r>
      <w:r w:rsidRPr="002439A4">
        <w:rPr>
          <w:lang w:val="en-GB"/>
        </w:rPr>
        <w:t xml:space="preserve">, both by </w:t>
      </w:r>
      <w:r w:rsidR="005974F1" w:rsidRPr="002439A4">
        <w:rPr>
          <w:lang w:val="en-GB"/>
        </w:rPr>
        <w:t xml:space="preserve">bank </w:t>
      </w:r>
      <w:r w:rsidRPr="002439A4">
        <w:rPr>
          <w:lang w:val="en-GB"/>
        </w:rPr>
        <w:t xml:space="preserve">transfer and </w:t>
      </w:r>
      <w:r w:rsidR="005974F1" w:rsidRPr="002439A4">
        <w:rPr>
          <w:lang w:val="en-GB"/>
        </w:rPr>
        <w:t>by cash</w:t>
      </w:r>
      <w:r w:rsidRPr="002439A4">
        <w:rPr>
          <w:lang w:val="en-GB"/>
        </w:rPr>
        <w:t xml:space="preserve">. </w:t>
      </w:r>
      <w:r w:rsidR="006515E2" w:rsidRPr="002439A4">
        <w:rPr>
          <w:lang w:val="en-GB"/>
        </w:rPr>
        <w:t xml:space="preserve">When the </w:t>
      </w:r>
      <w:r w:rsidRPr="002439A4">
        <w:rPr>
          <w:lang w:val="en-GB"/>
        </w:rPr>
        <w:t xml:space="preserve">payment of the insurance </w:t>
      </w:r>
      <w:r w:rsidR="006515E2" w:rsidRPr="002439A4">
        <w:rPr>
          <w:lang w:val="en-GB"/>
        </w:rPr>
        <w:t>compensation</w:t>
      </w:r>
      <w:r w:rsidRPr="002439A4">
        <w:rPr>
          <w:lang w:val="en-GB"/>
        </w:rPr>
        <w:t xml:space="preserve"> </w:t>
      </w:r>
      <w:r w:rsidR="006515E2" w:rsidRPr="002439A4">
        <w:rPr>
          <w:lang w:val="en-GB"/>
        </w:rPr>
        <w:t xml:space="preserve">is made </w:t>
      </w:r>
      <w:r w:rsidRPr="002439A4">
        <w:rPr>
          <w:lang w:val="en-GB"/>
        </w:rPr>
        <w:t xml:space="preserve">without </w:t>
      </w:r>
      <w:r w:rsidR="006515E2" w:rsidRPr="002439A4">
        <w:rPr>
          <w:lang w:val="en-GB"/>
        </w:rPr>
        <w:t xml:space="preserve">the </w:t>
      </w:r>
      <w:r w:rsidRPr="002439A4">
        <w:rPr>
          <w:lang w:val="en-GB"/>
        </w:rPr>
        <w:t xml:space="preserve">restoring or repairing </w:t>
      </w:r>
      <w:r w:rsidR="006515E2" w:rsidRPr="002439A4">
        <w:rPr>
          <w:lang w:val="en-GB"/>
        </w:rPr>
        <w:t xml:space="preserve">of </w:t>
      </w:r>
      <w:r w:rsidRPr="002439A4">
        <w:rPr>
          <w:lang w:val="en-GB"/>
        </w:rPr>
        <w:t xml:space="preserve">the goods </w:t>
      </w:r>
      <w:r w:rsidR="006515E2" w:rsidRPr="002439A4">
        <w:rPr>
          <w:lang w:val="en-GB"/>
        </w:rPr>
        <w:t xml:space="preserve">through </w:t>
      </w:r>
      <w:r w:rsidRPr="002439A4">
        <w:rPr>
          <w:lang w:val="en-GB"/>
        </w:rPr>
        <w:t>provi</w:t>
      </w:r>
      <w:r w:rsidR="007C7DB0" w:rsidRPr="002439A4">
        <w:rPr>
          <w:lang w:val="en-GB"/>
        </w:rPr>
        <w:t>sion</w:t>
      </w:r>
      <w:r w:rsidRPr="002439A4">
        <w:rPr>
          <w:lang w:val="en-GB"/>
        </w:rPr>
        <w:t xml:space="preserve"> </w:t>
      </w:r>
      <w:r w:rsidR="007C7DB0" w:rsidRPr="002439A4">
        <w:rPr>
          <w:lang w:val="en-GB"/>
        </w:rPr>
        <w:t xml:space="preserve">of </w:t>
      </w:r>
      <w:r w:rsidRPr="002439A4">
        <w:rPr>
          <w:lang w:val="en-GB"/>
        </w:rPr>
        <w:t xml:space="preserve">services, the value added tax will be deducted from the </w:t>
      </w:r>
      <w:r w:rsidR="006515E2" w:rsidRPr="002439A4">
        <w:rPr>
          <w:lang w:val="en-GB"/>
        </w:rPr>
        <w:t>compensation</w:t>
      </w:r>
      <w:r w:rsidRPr="002439A4">
        <w:rPr>
          <w:lang w:val="en-GB"/>
        </w:rPr>
        <w:t>.</w:t>
      </w:r>
    </w:p>
    <w:p w14:paraId="377DBE21" w14:textId="77777777" w:rsidR="00226448" w:rsidRPr="002439A4" w:rsidRDefault="00226448" w:rsidP="00D4408E">
      <w:pPr>
        <w:pStyle w:val="NormalWeb"/>
        <w:widowControl w:val="0"/>
        <w:tabs>
          <w:tab w:val="left" w:pos="1080"/>
          <w:tab w:val="left" w:pos="1134"/>
        </w:tabs>
        <w:ind w:right="-612" w:firstLine="709"/>
        <w:rPr>
          <w:lang w:val="en-GB"/>
        </w:rPr>
      </w:pPr>
    </w:p>
    <w:p w14:paraId="6DF3D2E0" w14:textId="77777777" w:rsidR="00226448" w:rsidRPr="002439A4" w:rsidRDefault="00226448" w:rsidP="00D4408E">
      <w:pPr>
        <w:pStyle w:val="NormalWeb"/>
        <w:widowControl w:val="0"/>
        <w:tabs>
          <w:tab w:val="left" w:pos="1080"/>
          <w:tab w:val="left" w:pos="1134"/>
        </w:tabs>
        <w:ind w:right="-612" w:firstLine="709"/>
        <w:rPr>
          <w:lang w:val="en-GB"/>
        </w:rPr>
      </w:pPr>
      <w:r w:rsidRPr="002439A4">
        <w:rPr>
          <w:lang w:val="en-GB"/>
        </w:rPr>
        <w:t xml:space="preserve">(2) The compensation of the damage by restoring or repairing the goods </w:t>
      </w:r>
      <w:r w:rsidR="007C7DB0" w:rsidRPr="002439A4">
        <w:rPr>
          <w:lang w:val="en-GB"/>
        </w:rPr>
        <w:t xml:space="preserve">through </w:t>
      </w:r>
      <w:r w:rsidRPr="002439A4">
        <w:rPr>
          <w:lang w:val="en-GB"/>
        </w:rPr>
        <w:t>provi</w:t>
      </w:r>
      <w:r w:rsidR="007C7DB0" w:rsidRPr="002439A4">
        <w:rPr>
          <w:lang w:val="en-GB"/>
        </w:rPr>
        <w:t>sion of</w:t>
      </w:r>
      <w:r w:rsidRPr="002439A4">
        <w:rPr>
          <w:lang w:val="en-GB"/>
        </w:rPr>
        <w:t xml:space="preserve"> </w:t>
      </w:r>
      <w:r w:rsidRPr="002439A4">
        <w:rPr>
          <w:lang w:val="en-GB"/>
        </w:rPr>
        <w:lastRenderedPageBreak/>
        <w:t xml:space="preserve">services is allowed only with the written consent of the person entitled to receive the </w:t>
      </w:r>
      <w:r w:rsidR="007C7DB0" w:rsidRPr="002439A4">
        <w:rPr>
          <w:lang w:val="en-GB"/>
        </w:rPr>
        <w:t xml:space="preserve">compensation </w:t>
      </w:r>
      <w:r w:rsidRPr="002439A4">
        <w:rPr>
          <w:lang w:val="en-GB"/>
        </w:rPr>
        <w:t xml:space="preserve">and/or the insurance </w:t>
      </w:r>
      <w:r w:rsidR="007C7DB0" w:rsidRPr="002439A4">
        <w:rPr>
          <w:lang w:val="en-GB"/>
        </w:rPr>
        <w:t>benefits</w:t>
      </w:r>
      <w:r w:rsidRPr="002439A4">
        <w:rPr>
          <w:lang w:val="en-GB"/>
        </w:rPr>
        <w:t>.</w:t>
      </w:r>
    </w:p>
    <w:p w14:paraId="3DEDC1E1" w14:textId="77777777" w:rsidR="00226448" w:rsidRPr="002439A4" w:rsidRDefault="00226448" w:rsidP="00D4408E">
      <w:pPr>
        <w:pStyle w:val="NormalWeb"/>
        <w:widowControl w:val="0"/>
        <w:tabs>
          <w:tab w:val="left" w:pos="1080"/>
          <w:tab w:val="left" w:pos="1134"/>
        </w:tabs>
        <w:ind w:right="-612" w:firstLine="709"/>
        <w:rPr>
          <w:lang w:val="en-GB"/>
        </w:rPr>
      </w:pPr>
    </w:p>
    <w:p w14:paraId="65339ACB" w14:textId="71293C51" w:rsidR="00226448" w:rsidRPr="002439A4" w:rsidRDefault="003D20AF" w:rsidP="00D4408E">
      <w:pPr>
        <w:pStyle w:val="NormalWeb"/>
        <w:widowControl w:val="0"/>
        <w:tabs>
          <w:tab w:val="left" w:pos="993"/>
          <w:tab w:val="left" w:pos="1080"/>
          <w:tab w:val="left" w:pos="1134"/>
        </w:tabs>
        <w:ind w:right="-612" w:firstLine="709"/>
        <w:rPr>
          <w:lang w:val="en-GB"/>
        </w:rPr>
      </w:pPr>
      <w:r w:rsidRPr="002439A4">
        <w:rPr>
          <w:lang w:val="en-GB"/>
        </w:rPr>
        <w:t>(</w:t>
      </w:r>
      <w:r w:rsidR="00226448" w:rsidRPr="002439A4">
        <w:rPr>
          <w:lang w:val="en-GB"/>
        </w:rPr>
        <w:t>3</w:t>
      </w:r>
      <w:r w:rsidRPr="002439A4">
        <w:rPr>
          <w:lang w:val="en-GB"/>
        </w:rPr>
        <w:t>)</w:t>
      </w:r>
      <w:r w:rsidR="00226448" w:rsidRPr="002439A4">
        <w:rPr>
          <w:lang w:val="en-GB"/>
        </w:rPr>
        <w:t xml:space="preserve"> If the investigation </w:t>
      </w:r>
      <w:r w:rsidR="005D505D" w:rsidRPr="002439A4">
        <w:rPr>
          <w:lang w:val="en-GB"/>
        </w:rPr>
        <w:t xml:space="preserve">period </w:t>
      </w:r>
      <w:r w:rsidR="00226448" w:rsidRPr="002439A4">
        <w:rPr>
          <w:lang w:val="en-GB"/>
        </w:rPr>
        <w:t xml:space="preserve">lasts more than one month, the insured </w:t>
      </w:r>
      <w:r w:rsidR="005D505D" w:rsidRPr="002439A4">
        <w:rPr>
          <w:lang w:val="en-GB"/>
        </w:rPr>
        <w:t xml:space="preserve">party </w:t>
      </w:r>
      <w:r w:rsidR="00226448" w:rsidRPr="002439A4">
        <w:rPr>
          <w:lang w:val="en-GB"/>
        </w:rPr>
        <w:t xml:space="preserve">or </w:t>
      </w:r>
      <w:r w:rsidR="005D505D" w:rsidRPr="002439A4">
        <w:rPr>
          <w:lang w:val="en-GB"/>
        </w:rPr>
        <w:t xml:space="preserve">eventually </w:t>
      </w:r>
      <w:r w:rsidR="00226448" w:rsidRPr="002439A4">
        <w:rPr>
          <w:lang w:val="en-GB"/>
        </w:rPr>
        <w:t xml:space="preserve">the </w:t>
      </w:r>
      <w:r w:rsidR="005D505D" w:rsidRPr="002439A4">
        <w:rPr>
          <w:lang w:val="en-GB"/>
        </w:rPr>
        <w:t xml:space="preserve">insurance </w:t>
      </w:r>
      <w:r w:rsidR="00226448" w:rsidRPr="002439A4">
        <w:rPr>
          <w:lang w:val="en-GB"/>
        </w:rPr>
        <w:t xml:space="preserve">beneficiary and the injured third party shall be entitled to claim an advance </w:t>
      </w:r>
      <w:r w:rsidR="005D505D" w:rsidRPr="002439A4">
        <w:rPr>
          <w:lang w:val="en-GB"/>
        </w:rPr>
        <w:t xml:space="preserve">payment </w:t>
      </w:r>
      <w:r w:rsidR="00226448" w:rsidRPr="002439A4">
        <w:rPr>
          <w:lang w:val="en-GB"/>
        </w:rPr>
        <w:t xml:space="preserve">corresponding </w:t>
      </w:r>
      <w:r w:rsidR="005D505D" w:rsidRPr="002439A4">
        <w:rPr>
          <w:lang w:val="en-GB"/>
        </w:rPr>
        <w:t xml:space="preserve">and proportionally </w:t>
      </w:r>
      <w:r w:rsidR="00226448" w:rsidRPr="002439A4">
        <w:rPr>
          <w:lang w:val="en-GB"/>
        </w:rPr>
        <w:t xml:space="preserve">to the probable payment obligation, provided that the obligation to pay </w:t>
      </w:r>
      <w:r w:rsidR="005D505D" w:rsidRPr="002439A4">
        <w:rPr>
          <w:lang w:val="en-GB"/>
        </w:rPr>
        <w:t xml:space="preserve">the </w:t>
      </w:r>
      <w:r w:rsidR="00226448" w:rsidRPr="002439A4">
        <w:rPr>
          <w:lang w:val="en-GB"/>
        </w:rPr>
        <w:t xml:space="preserve">compensation and/or the insurance </w:t>
      </w:r>
      <w:r w:rsidR="005D505D" w:rsidRPr="002439A4">
        <w:rPr>
          <w:lang w:val="en-GB"/>
        </w:rPr>
        <w:t xml:space="preserve">benefits </w:t>
      </w:r>
      <w:r w:rsidR="00226448" w:rsidRPr="002439A4">
        <w:rPr>
          <w:lang w:val="en-GB"/>
        </w:rPr>
        <w:t xml:space="preserve">and its </w:t>
      </w:r>
      <w:r w:rsidR="00CB1137" w:rsidRPr="002439A4">
        <w:rPr>
          <w:lang w:val="en-GB"/>
        </w:rPr>
        <w:t xml:space="preserve">amount </w:t>
      </w:r>
      <w:r w:rsidR="00226448" w:rsidRPr="002439A4">
        <w:rPr>
          <w:lang w:val="en-GB"/>
        </w:rPr>
        <w:t xml:space="preserve">do not raise </w:t>
      </w:r>
      <w:r w:rsidR="00CB1137" w:rsidRPr="002439A4">
        <w:rPr>
          <w:lang w:val="en-GB"/>
        </w:rPr>
        <w:t xml:space="preserve">any </w:t>
      </w:r>
      <w:r w:rsidR="00226448" w:rsidRPr="002439A4">
        <w:rPr>
          <w:lang w:val="en-GB"/>
        </w:rPr>
        <w:t xml:space="preserve">doubts. The advance </w:t>
      </w:r>
      <w:r w:rsidR="009311F9" w:rsidRPr="002439A4">
        <w:rPr>
          <w:lang w:val="en-GB"/>
        </w:rPr>
        <w:t xml:space="preserve">is going </w:t>
      </w:r>
      <w:r w:rsidR="00226448" w:rsidRPr="002439A4">
        <w:rPr>
          <w:lang w:val="en-GB"/>
        </w:rPr>
        <w:t>be paid without undue delay.</w:t>
      </w:r>
    </w:p>
    <w:p w14:paraId="07C65795" w14:textId="77777777" w:rsidR="00226448" w:rsidRPr="002439A4" w:rsidRDefault="00226448" w:rsidP="00D4408E">
      <w:pPr>
        <w:pStyle w:val="NormalWeb"/>
        <w:widowControl w:val="0"/>
        <w:tabs>
          <w:tab w:val="left" w:pos="993"/>
          <w:tab w:val="left" w:pos="1080"/>
          <w:tab w:val="left" w:pos="1134"/>
        </w:tabs>
        <w:ind w:right="-612" w:firstLine="709"/>
        <w:rPr>
          <w:lang w:val="en-GB"/>
        </w:rPr>
      </w:pPr>
    </w:p>
    <w:p w14:paraId="5F1AAFF1" w14:textId="77777777" w:rsidR="00226448" w:rsidRPr="002439A4" w:rsidRDefault="00226448" w:rsidP="00D4408E">
      <w:pPr>
        <w:pStyle w:val="NormalWeb"/>
        <w:widowControl w:val="0"/>
        <w:tabs>
          <w:tab w:val="left" w:pos="1080"/>
          <w:tab w:val="left" w:pos="1134"/>
        </w:tabs>
        <w:ind w:right="-612" w:firstLine="709"/>
        <w:rPr>
          <w:lang w:val="en-GB"/>
        </w:rPr>
      </w:pPr>
      <w:r w:rsidRPr="002439A4">
        <w:rPr>
          <w:lang w:val="en-GB"/>
        </w:rPr>
        <w:t xml:space="preserve">(4) </w:t>
      </w:r>
      <w:r w:rsidR="008E00EE" w:rsidRPr="002439A4">
        <w:rPr>
          <w:lang w:val="en-GB"/>
        </w:rPr>
        <w:t xml:space="preserve">If the payment period </w:t>
      </w:r>
      <w:r w:rsidRPr="002439A4">
        <w:rPr>
          <w:lang w:val="en-GB"/>
        </w:rPr>
        <w:t xml:space="preserve">of the insurance </w:t>
      </w:r>
      <w:r w:rsidR="008E00EE" w:rsidRPr="002439A4">
        <w:rPr>
          <w:lang w:val="en-GB"/>
        </w:rPr>
        <w:t xml:space="preserve">compensation </w:t>
      </w:r>
      <w:r w:rsidRPr="002439A4">
        <w:rPr>
          <w:lang w:val="en-GB"/>
        </w:rPr>
        <w:t xml:space="preserve">and/or </w:t>
      </w:r>
      <w:r w:rsidR="008E00EE" w:rsidRPr="002439A4">
        <w:rPr>
          <w:lang w:val="en-GB"/>
        </w:rPr>
        <w:t xml:space="preserve">benefit is violated </w:t>
      </w:r>
      <w:r w:rsidRPr="002439A4">
        <w:rPr>
          <w:lang w:val="en-GB"/>
        </w:rPr>
        <w:t xml:space="preserve">due to the fault of the insurance </w:t>
      </w:r>
      <w:r w:rsidR="008E00EE" w:rsidRPr="002439A4">
        <w:rPr>
          <w:lang w:val="en-GB"/>
        </w:rPr>
        <w:t>undertaking</w:t>
      </w:r>
      <w:r w:rsidRPr="002439A4">
        <w:rPr>
          <w:lang w:val="en-GB"/>
        </w:rPr>
        <w:t xml:space="preserve">, it </w:t>
      </w:r>
      <w:r w:rsidR="008E00EE" w:rsidRPr="002439A4">
        <w:rPr>
          <w:lang w:val="en-GB"/>
        </w:rPr>
        <w:t xml:space="preserve">shall </w:t>
      </w:r>
      <w:r w:rsidRPr="002439A4">
        <w:rPr>
          <w:lang w:val="en-GB"/>
        </w:rPr>
        <w:t>pay to the insured</w:t>
      </w:r>
      <w:r w:rsidR="008E00EE" w:rsidRPr="002439A4">
        <w:rPr>
          <w:lang w:val="en-GB"/>
        </w:rPr>
        <w:t xml:space="preserve"> party</w:t>
      </w:r>
      <w:r w:rsidRPr="002439A4">
        <w:rPr>
          <w:lang w:val="en-GB"/>
        </w:rPr>
        <w:t xml:space="preserve">, the beneficiary of the insurance and the </w:t>
      </w:r>
      <w:r w:rsidR="008E00EE" w:rsidRPr="002439A4">
        <w:rPr>
          <w:lang w:val="en-GB"/>
        </w:rPr>
        <w:t xml:space="preserve">injured </w:t>
      </w:r>
      <w:r w:rsidRPr="002439A4">
        <w:rPr>
          <w:lang w:val="en-GB"/>
        </w:rPr>
        <w:t xml:space="preserve">third party a penalty of 0,1% of the amount of the insurance </w:t>
      </w:r>
      <w:r w:rsidR="008E00EE" w:rsidRPr="002439A4">
        <w:rPr>
          <w:lang w:val="en-GB"/>
        </w:rPr>
        <w:t xml:space="preserve">compensation </w:t>
      </w:r>
      <w:r w:rsidRPr="002439A4">
        <w:rPr>
          <w:lang w:val="en-GB"/>
        </w:rPr>
        <w:t xml:space="preserve">and/or </w:t>
      </w:r>
      <w:r w:rsidR="008E00EE" w:rsidRPr="002439A4">
        <w:rPr>
          <w:lang w:val="en-GB"/>
        </w:rPr>
        <w:t>benefits for each day of delay</w:t>
      </w:r>
      <w:r w:rsidRPr="002439A4">
        <w:rPr>
          <w:lang w:val="en-GB"/>
        </w:rPr>
        <w:t xml:space="preserve">. Agreements by which the insurance </w:t>
      </w:r>
      <w:r w:rsidR="008E00EE" w:rsidRPr="002439A4">
        <w:rPr>
          <w:lang w:val="en-GB"/>
        </w:rPr>
        <w:t xml:space="preserve">undertaking </w:t>
      </w:r>
      <w:r w:rsidRPr="002439A4">
        <w:rPr>
          <w:lang w:val="en-GB"/>
        </w:rPr>
        <w:t xml:space="preserve">is released from the obligation to pay any </w:t>
      </w:r>
      <w:r w:rsidR="008E00EE" w:rsidRPr="002439A4">
        <w:rPr>
          <w:lang w:val="en-GB"/>
        </w:rPr>
        <w:t xml:space="preserve">eventual delay </w:t>
      </w:r>
      <w:r w:rsidRPr="002439A4">
        <w:rPr>
          <w:lang w:val="en-GB"/>
        </w:rPr>
        <w:t>interest or penaltie</w:t>
      </w:r>
      <w:r w:rsidR="008E00EE" w:rsidRPr="002439A4">
        <w:rPr>
          <w:lang w:val="en-GB"/>
        </w:rPr>
        <w:t>s, as appropriate,</w:t>
      </w:r>
      <w:r w:rsidRPr="002439A4">
        <w:rPr>
          <w:lang w:val="en-GB"/>
        </w:rPr>
        <w:t xml:space="preserve"> shall be </w:t>
      </w:r>
      <w:r w:rsidR="008E00EE" w:rsidRPr="002439A4">
        <w:rPr>
          <w:lang w:val="en-GB"/>
        </w:rPr>
        <w:t xml:space="preserve">deemed </w:t>
      </w:r>
      <w:r w:rsidRPr="002439A4">
        <w:rPr>
          <w:lang w:val="en-GB"/>
        </w:rPr>
        <w:t>void.</w:t>
      </w:r>
    </w:p>
    <w:p w14:paraId="1DDC8EF6" w14:textId="77777777" w:rsidR="00226448" w:rsidRPr="002439A4" w:rsidRDefault="00226448" w:rsidP="00D4408E">
      <w:pPr>
        <w:pStyle w:val="NormalWeb"/>
        <w:widowControl w:val="0"/>
        <w:tabs>
          <w:tab w:val="left" w:pos="1080"/>
          <w:tab w:val="left" w:pos="1134"/>
        </w:tabs>
        <w:ind w:right="-612" w:firstLine="709"/>
        <w:rPr>
          <w:lang w:val="en-GB"/>
        </w:rPr>
      </w:pPr>
    </w:p>
    <w:p w14:paraId="3165481D" w14:textId="77777777" w:rsidR="00F5141F" w:rsidRPr="002439A4" w:rsidRDefault="00F5141F" w:rsidP="00D4408E">
      <w:pPr>
        <w:pStyle w:val="NormalWeb"/>
        <w:widowControl w:val="0"/>
        <w:numPr>
          <w:ilvl w:val="0"/>
          <w:numId w:val="179"/>
        </w:numPr>
        <w:tabs>
          <w:tab w:val="left" w:pos="709"/>
          <w:tab w:val="left" w:pos="1134"/>
        </w:tabs>
        <w:ind w:left="0" w:right="-612" w:firstLine="709"/>
        <w:rPr>
          <w:lang w:val="en-GB"/>
        </w:rPr>
      </w:pPr>
      <w:r w:rsidRPr="002439A4">
        <w:rPr>
          <w:lang w:val="en-GB"/>
        </w:rPr>
        <w:t>The insurance contract may provide for a deductible, which represents the part of the damage</w:t>
      </w:r>
      <w:r w:rsidR="00AE3798" w:rsidRPr="002439A4">
        <w:rPr>
          <w:lang w:val="en-GB"/>
        </w:rPr>
        <w:t>,</w:t>
      </w:r>
      <w:r w:rsidRPr="002439A4">
        <w:rPr>
          <w:lang w:val="en-GB"/>
        </w:rPr>
        <w:t xml:space="preserve"> which the insurer does not compensate and </w:t>
      </w:r>
      <w:r w:rsidR="00AE3798" w:rsidRPr="002439A4">
        <w:rPr>
          <w:lang w:val="en-GB"/>
        </w:rPr>
        <w:t>set</w:t>
      </w:r>
      <w:r w:rsidR="00414E89" w:rsidRPr="002439A4">
        <w:rPr>
          <w:lang w:val="en-GB"/>
        </w:rPr>
        <w:t>s it</w:t>
      </w:r>
      <w:r w:rsidR="00AE3798" w:rsidRPr="002439A4">
        <w:rPr>
          <w:lang w:val="en-GB"/>
        </w:rPr>
        <w:t xml:space="preserve"> out </w:t>
      </w:r>
      <w:r w:rsidRPr="002439A4">
        <w:rPr>
          <w:lang w:val="en-GB"/>
        </w:rPr>
        <w:t xml:space="preserve">as a fixed amount or as a percentage of the insurance </w:t>
      </w:r>
      <w:r w:rsidR="00AE3798" w:rsidRPr="002439A4">
        <w:rPr>
          <w:lang w:val="en-GB"/>
        </w:rPr>
        <w:t xml:space="preserve">compensation </w:t>
      </w:r>
      <w:r w:rsidRPr="002439A4">
        <w:rPr>
          <w:lang w:val="en-GB"/>
        </w:rPr>
        <w:t>or insured amount.</w:t>
      </w:r>
    </w:p>
    <w:p w14:paraId="158C44B9" w14:textId="77777777" w:rsidR="00F5141F" w:rsidRPr="002439A4" w:rsidRDefault="00F5141F" w:rsidP="00D4408E">
      <w:pPr>
        <w:pStyle w:val="Heading3"/>
        <w:tabs>
          <w:tab w:val="left" w:pos="709"/>
        </w:tabs>
        <w:ind w:right="-612" w:firstLine="360"/>
        <w:rPr>
          <w:sz w:val="24"/>
          <w:szCs w:val="24"/>
          <w:lang w:val="en-GB"/>
        </w:rPr>
      </w:pPr>
    </w:p>
    <w:p w14:paraId="41352BEC" w14:textId="77777777" w:rsidR="00F5141F" w:rsidRPr="002439A4" w:rsidRDefault="00F5141F" w:rsidP="00D4408E">
      <w:pPr>
        <w:pStyle w:val="Heading3"/>
        <w:tabs>
          <w:tab w:val="left" w:pos="709"/>
        </w:tabs>
        <w:ind w:right="-612" w:firstLine="720"/>
        <w:jc w:val="both"/>
        <w:rPr>
          <w:sz w:val="24"/>
          <w:szCs w:val="24"/>
          <w:lang w:val="en-GB"/>
        </w:rPr>
      </w:pPr>
      <w:bookmarkStart w:id="37" w:name="_Toc39745451"/>
      <w:bookmarkStart w:id="38" w:name="_Toc39745628"/>
      <w:bookmarkStart w:id="39" w:name="_Toc194405339"/>
      <w:bookmarkStart w:id="40" w:name="_Toc194405508"/>
      <w:r w:rsidRPr="002439A4">
        <w:rPr>
          <w:sz w:val="24"/>
          <w:szCs w:val="24"/>
          <w:lang w:val="en-GB"/>
        </w:rPr>
        <w:t>Article 7. Insurance premium</w:t>
      </w:r>
      <w:bookmarkEnd w:id="37"/>
      <w:bookmarkEnd w:id="38"/>
      <w:bookmarkEnd w:id="39"/>
      <w:bookmarkEnd w:id="40"/>
    </w:p>
    <w:p w14:paraId="2FE2D7D9" w14:textId="77777777" w:rsidR="00226448" w:rsidRPr="002439A4" w:rsidRDefault="00226448" w:rsidP="00D4408E">
      <w:pPr>
        <w:ind w:right="-612"/>
        <w:rPr>
          <w:sz w:val="24"/>
          <w:szCs w:val="24"/>
          <w:lang w:val="en-GB"/>
        </w:rPr>
      </w:pPr>
    </w:p>
    <w:p w14:paraId="2C7F74E1" w14:textId="77777777" w:rsidR="00F5141F" w:rsidRPr="002439A4" w:rsidRDefault="00F5141F" w:rsidP="00D4408E">
      <w:pPr>
        <w:pStyle w:val="ListParagraph"/>
        <w:widowControl w:val="0"/>
        <w:numPr>
          <w:ilvl w:val="0"/>
          <w:numId w:val="180"/>
        </w:numPr>
        <w:tabs>
          <w:tab w:val="left" w:pos="1080"/>
        </w:tabs>
        <w:ind w:left="0" w:right="-612" w:firstLine="720"/>
        <w:rPr>
          <w:sz w:val="24"/>
          <w:szCs w:val="24"/>
          <w:lang w:val="en-GB"/>
        </w:rPr>
      </w:pPr>
      <w:r w:rsidRPr="002439A4">
        <w:rPr>
          <w:sz w:val="24"/>
          <w:szCs w:val="24"/>
          <w:lang w:val="en-GB"/>
        </w:rPr>
        <w:t xml:space="preserve">The payment of the insurance premium </w:t>
      </w:r>
      <w:r w:rsidR="007A711C" w:rsidRPr="002439A4">
        <w:rPr>
          <w:sz w:val="24"/>
          <w:szCs w:val="24"/>
          <w:lang w:val="en-GB"/>
        </w:rPr>
        <w:t>shall</w:t>
      </w:r>
      <w:r w:rsidRPr="002439A4">
        <w:rPr>
          <w:sz w:val="24"/>
          <w:szCs w:val="24"/>
          <w:lang w:val="en-GB"/>
        </w:rPr>
        <w:t xml:space="preserve"> </w:t>
      </w:r>
      <w:r w:rsidR="007A711C" w:rsidRPr="002439A4">
        <w:rPr>
          <w:sz w:val="24"/>
          <w:szCs w:val="24"/>
          <w:lang w:val="en-GB"/>
        </w:rPr>
        <w:t xml:space="preserve">be </w:t>
      </w:r>
      <w:r w:rsidRPr="002439A4">
        <w:rPr>
          <w:sz w:val="24"/>
          <w:szCs w:val="24"/>
          <w:lang w:val="en-GB"/>
        </w:rPr>
        <w:t xml:space="preserve">made in full or in </w:t>
      </w:r>
      <w:r w:rsidR="007A711C" w:rsidRPr="002439A4">
        <w:rPr>
          <w:sz w:val="24"/>
          <w:szCs w:val="24"/>
          <w:lang w:val="en-GB"/>
        </w:rPr>
        <w:t>instalments</w:t>
      </w:r>
      <w:r w:rsidRPr="002439A4">
        <w:rPr>
          <w:sz w:val="24"/>
          <w:szCs w:val="24"/>
          <w:lang w:val="en-GB"/>
        </w:rPr>
        <w:t xml:space="preserve"> payable </w:t>
      </w:r>
      <w:r w:rsidR="007A711C" w:rsidRPr="002439A4">
        <w:rPr>
          <w:sz w:val="24"/>
          <w:szCs w:val="24"/>
          <w:lang w:val="en-GB"/>
        </w:rPr>
        <w:t xml:space="preserve">on </w:t>
      </w:r>
      <w:r w:rsidRPr="002439A4">
        <w:rPr>
          <w:sz w:val="24"/>
          <w:szCs w:val="24"/>
          <w:lang w:val="en-GB"/>
        </w:rPr>
        <w:t xml:space="preserve">the due dates agreed in the contract, at the headquarters of the insurance </w:t>
      </w:r>
      <w:r w:rsidR="009D1D5D" w:rsidRPr="002439A4">
        <w:rPr>
          <w:sz w:val="24"/>
          <w:szCs w:val="24"/>
          <w:lang w:val="en-GB"/>
        </w:rPr>
        <w:t xml:space="preserve">undertaking </w:t>
      </w:r>
      <w:r w:rsidRPr="002439A4">
        <w:rPr>
          <w:sz w:val="24"/>
          <w:szCs w:val="24"/>
          <w:lang w:val="en-GB"/>
        </w:rPr>
        <w:t>or its representatives, unless otherwise provided in the insurance contract.</w:t>
      </w:r>
    </w:p>
    <w:p w14:paraId="30B3956F" w14:textId="77777777" w:rsidR="00226448" w:rsidRPr="002439A4" w:rsidRDefault="00226448" w:rsidP="00D4408E">
      <w:pPr>
        <w:pStyle w:val="ListParagraph"/>
        <w:widowControl w:val="0"/>
        <w:tabs>
          <w:tab w:val="left" w:pos="1080"/>
        </w:tabs>
        <w:ind w:right="-612" w:firstLine="0"/>
        <w:rPr>
          <w:sz w:val="24"/>
          <w:szCs w:val="24"/>
          <w:lang w:val="en-GB"/>
        </w:rPr>
      </w:pPr>
    </w:p>
    <w:p w14:paraId="747897EA" w14:textId="77777777" w:rsidR="00F5141F" w:rsidRPr="002439A4" w:rsidRDefault="009D1D5D" w:rsidP="00D4408E">
      <w:pPr>
        <w:pStyle w:val="ListParagraph"/>
        <w:widowControl w:val="0"/>
        <w:numPr>
          <w:ilvl w:val="0"/>
          <w:numId w:val="180"/>
        </w:numPr>
        <w:tabs>
          <w:tab w:val="left" w:pos="0"/>
          <w:tab w:val="left" w:pos="1080"/>
        </w:tabs>
        <w:ind w:left="0" w:right="-612" w:firstLine="720"/>
        <w:rPr>
          <w:sz w:val="24"/>
          <w:szCs w:val="24"/>
          <w:lang w:val="en-GB"/>
        </w:rPr>
      </w:pPr>
      <w:r w:rsidRPr="002439A4">
        <w:rPr>
          <w:sz w:val="24"/>
          <w:szCs w:val="24"/>
          <w:lang w:val="en-GB"/>
        </w:rPr>
        <w:t xml:space="preserve">For mandatory </w:t>
      </w:r>
      <w:r w:rsidR="00F5141F" w:rsidRPr="002439A4">
        <w:rPr>
          <w:sz w:val="24"/>
          <w:szCs w:val="24"/>
          <w:lang w:val="en-GB"/>
        </w:rPr>
        <w:t>insurance</w:t>
      </w:r>
      <w:r w:rsidRPr="002439A4">
        <w:rPr>
          <w:sz w:val="24"/>
          <w:szCs w:val="24"/>
          <w:lang w:val="en-GB"/>
        </w:rPr>
        <w:t>s</w:t>
      </w:r>
      <w:r w:rsidR="00F5141F" w:rsidRPr="002439A4">
        <w:rPr>
          <w:sz w:val="24"/>
          <w:szCs w:val="24"/>
          <w:lang w:val="en-GB"/>
        </w:rPr>
        <w:t xml:space="preserve">, premiums </w:t>
      </w:r>
      <w:r w:rsidR="002062F2" w:rsidRPr="002439A4">
        <w:rPr>
          <w:sz w:val="24"/>
          <w:szCs w:val="24"/>
          <w:lang w:val="en-GB"/>
        </w:rPr>
        <w:t>are</w:t>
      </w:r>
      <w:r w:rsidR="00F5141F" w:rsidRPr="002439A4">
        <w:rPr>
          <w:sz w:val="24"/>
          <w:szCs w:val="24"/>
          <w:lang w:val="en-GB"/>
        </w:rPr>
        <w:t xml:space="preserve"> calculated accord</w:t>
      </w:r>
      <w:r w:rsidRPr="002439A4">
        <w:rPr>
          <w:sz w:val="24"/>
          <w:szCs w:val="24"/>
          <w:lang w:val="en-GB"/>
        </w:rPr>
        <w:t xml:space="preserve">ing to the </w:t>
      </w:r>
      <w:r w:rsidR="00F5141F" w:rsidRPr="002439A4">
        <w:rPr>
          <w:sz w:val="24"/>
          <w:szCs w:val="24"/>
          <w:lang w:val="en-GB"/>
        </w:rPr>
        <w:t>speci</w:t>
      </w:r>
      <w:r w:rsidR="002062F2" w:rsidRPr="002439A4">
        <w:rPr>
          <w:sz w:val="24"/>
          <w:szCs w:val="24"/>
          <w:lang w:val="en-GB"/>
        </w:rPr>
        <w:t>fic</w:t>
      </w:r>
      <w:r w:rsidR="00F5141F" w:rsidRPr="002439A4">
        <w:rPr>
          <w:sz w:val="24"/>
          <w:szCs w:val="24"/>
          <w:lang w:val="en-GB"/>
        </w:rPr>
        <w:t xml:space="preserve"> laws.</w:t>
      </w:r>
    </w:p>
    <w:p w14:paraId="5168EEFB" w14:textId="77777777" w:rsidR="00226448" w:rsidRPr="002439A4" w:rsidRDefault="00226448" w:rsidP="00D4408E">
      <w:pPr>
        <w:widowControl w:val="0"/>
        <w:tabs>
          <w:tab w:val="left" w:pos="0"/>
          <w:tab w:val="left" w:pos="1080"/>
        </w:tabs>
        <w:ind w:right="-612" w:firstLine="0"/>
        <w:rPr>
          <w:sz w:val="24"/>
          <w:szCs w:val="24"/>
          <w:lang w:val="en-GB"/>
        </w:rPr>
      </w:pPr>
    </w:p>
    <w:p w14:paraId="41A50081" w14:textId="77777777" w:rsidR="00F5141F" w:rsidRPr="002439A4" w:rsidRDefault="005931DD" w:rsidP="00D4408E">
      <w:pPr>
        <w:pStyle w:val="ListParagraph"/>
        <w:widowControl w:val="0"/>
        <w:numPr>
          <w:ilvl w:val="0"/>
          <w:numId w:val="180"/>
        </w:numPr>
        <w:tabs>
          <w:tab w:val="left" w:pos="1080"/>
        </w:tabs>
        <w:ind w:left="0" w:right="-612" w:firstLine="720"/>
        <w:rPr>
          <w:sz w:val="24"/>
          <w:szCs w:val="24"/>
          <w:lang w:val="en-GB"/>
        </w:rPr>
      </w:pPr>
      <w:r w:rsidRPr="002439A4">
        <w:rPr>
          <w:sz w:val="24"/>
          <w:szCs w:val="24"/>
          <w:lang w:val="en-GB"/>
        </w:rPr>
        <w:t xml:space="preserve">For </w:t>
      </w:r>
      <w:r w:rsidR="00F5141F" w:rsidRPr="002439A4">
        <w:rPr>
          <w:sz w:val="24"/>
          <w:szCs w:val="24"/>
          <w:lang w:val="en-GB"/>
        </w:rPr>
        <w:t>voluntary (optional) insurance</w:t>
      </w:r>
      <w:r w:rsidRPr="002439A4">
        <w:rPr>
          <w:sz w:val="24"/>
          <w:szCs w:val="24"/>
          <w:lang w:val="en-GB"/>
        </w:rPr>
        <w:t>s</w:t>
      </w:r>
      <w:r w:rsidR="00F5141F" w:rsidRPr="002439A4">
        <w:rPr>
          <w:sz w:val="24"/>
          <w:szCs w:val="24"/>
          <w:lang w:val="en-GB"/>
        </w:rPr>
        <w:t>, premiums</w:t>
      </w:r>
      <w:r w:rsidRPr="002439A4">
        <w:rPr>
          <w:sz w:val="24"/>
          <w:szCs w:val="24"/>
          <w:lang w:val="en-GB"/>
        </w:rPr>
        <w:t>,</w:t>
      </w:r>
      <w:r w:rsidR="00F5141F" w:rsidRPr="002439A4">
        <w:rPr>
          <w:sz w:val="24"/>
          <w:szCs w:val="24"/>
          <w:lang w:val="en-GB"/>
        </w:rPr>
        <w:t xml:space="preserve"> rates and benefits are calculated by the insurance </w:t>
      </w:r>
      <w:r w:rsidRPr="002439A4">
        <w:rPr>
          <w:sz w:val="24"/>
          <w:szCs w:val="24"/>
          <w:lang w:val="en-GB"/>
        </w:rPr>
        <w:t>undertakings</w:t>
      </w:r>
      <w:r w:rsidR="00F5141F" w:rsidRPr="002439A4">
        <w:rPr>
          <w:sz w:val="24"/>
          <w:szCs w:val="24"/>
          <w:lang w:val="en-GB"/>
        </w:rPr>
        <w:t xml:space="preserve">. The </w:t>
      </w:r>
      <w:r w:rsidRPr="002439A4">
        <w:rPr>
          <w:sz w:val="24"/>
          <w:szCs w:val="24"/>
          <w:lang w:val="en-GB"/>
        </w:rPr>
        <w:t xml:space="preserve">exact </w:t>
      </w:r>
      <w:r w:rsidR="00F5141F" w:rsidRPr="002439A4">
        <w:rPr>
          <w:sz w:val="24"/>
          <w:szCs w:val="24"/>
          <w:lang w:val="en-GB"/>
        </w:rPr>
        <w:t xml:space="preserve">amount of the insurance premium is set out in the insurance contract with the </w:t>
      </w:r>
      <w:r w:rsidRPr="002439A4">
        <w:rPr>
          <w:sz w:val="24"/>
          <w:szCs w:val="24"/>
          <w:lang w:val="en-GB"/>
        </w:rPr>
        <w:t xml:space="preserve">mutual </w:t>
      </w:r>
      <w:r w:rsidR="00F5141F" w:rsidRPr="002439A4">
        <w:rPr>
          <w:sz w:val="24"/>
          <w:szCs w:val="24"/>
          <w:lang w:val="en-GB"/>
        </w:rPr>
        <w:t xml:space="preserve">agreement </w:t>
      </w:r>
      <w:r w:rsidRPr="002439A4">
        <w:rPr>
          <w:sz w:val="24"/>
          <w:szCs w:val="24"/>
          <w:lang w:val="en-GB"/>
        </w:rPr>
        <w:t xml:space="preserve">of the </w:t>
      </w:r>
      <w:r w:rsidR="00F5141F" w:rsidRPr="002439A4">
        <w:rPr>
          <w:sz w:val="24"/>
          <w:szCs w:val="24"/>
          <w:lang w:val="en-GB"/>
        </w:rPr>
        <w:t xml:space="preserve"> parties.</w:t>
      </w:r>
    </w:p>
    <w:p w14:paraId="72112F39" w14:textId="77777777" w:rsidR="00226448" w:rsidRPr="002439A4" w:rsidRDefault="00226448" w:rsidP="00D4408E">
      <w:pPr>
        <w:widowControl w:val="0"/>
        <w:tabs>
          <w:tab w:val="left" w:pos="1080"/>
        </w:tabs>
        <w:ind w:right="-612" w:firstLine="0"/>
        <w:rPr>
          <w:sz w:val="24"/>
          <w:szCs w:val="24"/>
          <w:lang w:val="en-GB"/>
        </w:rPr>
      </w:pPr>
    </w:p>
    <w:p w14:paraId="184DA029" w14:textId="77777777" w:rsidR="00F5141F" w:rsidRPr="002439A4" w:rsidRDefault="00865F84" w:rsidP="00D4408E">
      <w:pPr>
        <w:pStyle w:val="ListParagraph"/>
        <w:widowControl w:val="0"/>
        <w:numPr>
          <w:ilvl w:val="0"/>
          <w:numId w:val="180"/>
        </w:numPr>
        <w:tabs>
          <w:tab w:val="left" w:pos="720"/>
          <w:tab w:val="left" w:pos="1080"/>
        </w:tabs>
        <w:ind w:left="0" w:right="-612" w:firstLine="720"/>
        <w:rPr>
          <w:sz w:val="24"/>
          <w:szCs w:val="24"/>
          <w:lang w:val="en-GB"/>
        </w:rPr>
      </w:pPr>
      <w:r w:rsidRPr="002439A4">
        <w:rPr>
          <w:sz w:val="24"/>
          <w:szCs w:val="24"/>
          <w:lang w:val="en-GB"/>
        </w:rPr>
        <w:t xml:space="preserve">When </w:t>
      </w:r>
      <w:r w:rsidR="000F54AC" w:rsidRPr="002439A4">
        <w:rPr>
          <w:sz w:val="24"/>
          <w:szCs w:val="24"/>
          <w:lang w:val="en-GB"/>
        </w:rPr>
        <w:t xml:space="preserve">calculating insurance premiums, </w:t>
      </w:r>
      <w:r w:rsidRPr="002439A4">
        <w:rPr>
          <w:sz w:val="24"/>
          <w:szCs w:val="24"/>
          <w:lang w:val="en-GB"/>
        </w:rPr>
        <w:t xml:space="preserve">rates </w:t>
      </w:r>
      <w:r w:rsidR="000F54AC" w:rsidRPr="002439A4">
        <w:rPr>
          <w:sz w:val="24"/>
          <w:szCs w:val="24"/>
          <w:lang w:val="en-GB"/>
        </w:rPr>
        <w:t xml:space="preserve">and benefits, </w:t>
      </w:r>
      <w:r w:rsidRPr="002439A4">
        <w:rPr>
          <w:sz w:val="24"/>
          <w:szCs w:val="24"/>
          <w:lang w:val="en-GB"/>
        </w:rPr>
        <w:t xml:space="preserve">the insurance undertakings </w:t>
      </w:r>
      <w:r w:rsidR="000F54AC" w:rsidRPr="002439A4">
        <w:rPr>
          <w:sz w:val="24"/>
          <w:szCs w:val="24"/>
          <w:lang w:val="en-GB"/>
        </w:rPr>
        <w:t xml:space="preserve">are prohibited </w:t>
      </w:r>
      <w:r w:rsidRPr="002439A4">
        <w:rPr>
          <w:sz w:val="24"/>
          <w:szCs w:val="24"/>
          <w:lang w:val="en-GB"/>
        </w:rPr>
        <w:t xml:space="preserve">to establish </w:t>
      </w:r>
      <w:r w:rsidR="000F54AC" w:rsidRPr="002439A4">
        <w:rPr>
          <w:sz w:val="24"/>
          <w:szCs w:val="24"/>
          <w:lang w:val="en-GB"/>
        </w:rPr>
        <w:t xml:space="preserve">different premiums, </w:t>
      </w:r>
      <w:r w:rsidRPr="002439A4">
        <w:rPr>
          <w:sz w:val="24"/>
          <w:szCs w:val="24"/>
          <w:lang w:val="en-GB"/>
        </w:rPr>
        <w:t xml:space="preserve">rates </w:t>
      </w:r>
      <w:r w:rsidR="000F54AC" w:rsidRPr="002439A4">
        <w:rPr>
          <w:sz w:val="24"/>
          <w:szCs w:val="24"/>
          <w:lang w:val="en-GB"/>
        </w:rPr>
        <w:t>and benefits bas</w:t>
      </w:r>
      <w:r w:rsidRPr="002439A4">
        <w:rPr>
          <w:sz w:val="24"/>
          <w:szCs w:val="24"/>
          <w:lang w:val="en-GB"/>
        </w:rPr>
        <w:t>ed</w:t>
      </w:r>
      <w:r w:rsidR="000F54AC" w:rsidRPr="002439A4">
        <w:rPr>
          <w:sz w:val="24"/>
          <w:szCs w:val="24"/>
          <w:lang w:val="en-GB"/>
        </w:rPr>
        <w:t xml:space="preserve"> </w:t>
      </w:r>
      <w:r w:rsidRPr="002439A4">
        <w:rPr>
          <w:sz w:val="24"/>
          <w:szCs w:val="24"/>
          <w:lang w:val="en-GB"/>
        </w:rPr>
        <w:t xml:space="preserve">on </w:t>
      </w:r>
      <w:r w:rsidR="000F54AC" w:rsidRPr="002439A4">
        <w:rPr>
          <w:sz w:val="24"/>
          <w:szCs w:val="24"/>
          <w:lang w:val="en-GB"/>
        </w:rPr>
        <w:t>discriminatory criteria.</w:t>
      </w:r>
    </w:p>
    <w:p w14:paraId="75060182" w14:textId="77777777" w:rsidR="00226448" w:rsidRPr="002439A4" w:rsidRDefault="00226448" w:rsidP="00D4408E">
      <w:pPr>
        <w:widowControl w:val="0"/>
        <w:tabs>
          <w:tab w:val="left" w:pos="720"/>
          <w:tab w:val="left" w:pos="1080"/>
        </w:tabs>
        <w:ind w:right="-612" w:firstLine="0"/>
        <w:rPr>
          <w:sz w:val="24"/>
          <w:szCs w:val="24"/>
          <w:lang w:val="en-GB"/>
        </w:rPr>
      </w:pPr>
    </w:p>
    <w:p w14:paraId="0274D669" w14:textId="77777777" w:rsidR="00F5141F" w:rsidRPr="002439A4" w:rsidRDefault="00F5141F" w:rsidP="00D4408E">
      <w:pPr>
        <w:pStyle w:val="ListParagraph"/>
        <w:widowControl w:val="0"/>
        <w:numPr>
          <w:ilvl w:val="0"/>
          <w:numId w:val="180"/>
        </w:numPr>
        <w:tabs>
          <w:tab w:val="left" w:pos="1080"/>
        </w:tabs>
        <w:ind w:left="0" w:right="-612" w:firstLine="720"/>
        <w:rPr>
          <w:sz w:val="24"/>
          <w:szCs w:val="24"/>
          <w:lang w:val="en-GB"/>
        </w:rPr>
      </w:pPr>
      <w:r w:rsidRPr="002439A4">
        <w:rPr>
          <w:sz w:val="24"/>
          <w:szCs w:val="24"/>
          <w:lang w:val="en-GB"/>
        </w:rPr>
        <w:t xml:space="preserve">The proof of payment of the insurance premiums will be provided by the </w:t>
      </w:r>
      <w:r w:rsidR="00E102AC" w:rsidRPr="002439A4">
        <w:rPr>
          <w:sz w:val="24"/>
          <w:szCs w:val="24"/>
          <w:lang w:val="en-GB"/>
        </w:rPr>
        <w:t>insured party</w:t>
      </w:r>
      <w:r w:rsidRPr="002439A4">
        <w:rPr>
          <w:sz w:val="24"/>
          <w:szCs w:val="24"/>
          <w:lang w:val="en-GB"/>
        </w:rPr>
        <w:t>, the ascertaining document being any document proving the payment provided by the legislation.</w:t>
      </w:r>
    </w:p>
    <w:p w14:paraId="57522920" w14:textId="77777777" w:rsidR="00F5141F" w:rsidRPr="002439A4" w:rsidRDefault="00F5141F" w:rsidP="00D4408E">
      <w:pPr>
        <w:widowControl w:val="0"/>
        <w:ind w:right="-612"/>
        <w:rPr>
          <w:sz w:val="24"/>
          <w:szCs w:val="24"/>
          <w:lang w:val="en-GB"/>
        </w:rPr>
      </w:pPr>
      <w:r w:rsidRPr="002439A4">
        <w:rPr>
          <w:sz w:val="24"/>
          <w:szCs w:val="24"/>
          <w:lang w:val="en-GB"/>
        </w:rPr>
        <w:t xml:space="preserve"> </w:t>
      </w:r>
    </w:p>
    <w:p w14:paraId="06008633" w14:textId="77777777" w:rsidR="00F5141F" w:rsidRPr="002439A4" w:rsidRDefault="00F5141F" w:rsidP="00D4408E">
      <w:pPr>
        <w:pStyle w:val="Heading3"/>
        <w:ind w:right="-612" w:firstLine="720"/>
        <w:jc w:val="both"/>
        <w:rPr>
          <w:sz w:val="24"/>
          <w:szCs w:val="24"/>
          <w:lang w:val="en-GB"/>
        </w:rPr>
      </w:pPr>
      <w:bookmarkStart w:id="41" w:name="Articolul_9."/>
      <w:bookmarkStart w:id="42" w:name="_Toc39745452"/>
      <w:bookmarkStart w:id="43" w:name="_Toc39745629"/>
      <w:bookmarkStart w:id="44" w:name="_Toc194405340"/>
      <w:bookmarkStart w:id="45" w:name="_Toc194405509"/>
      <w:r w:rsidRPr="002439A4">
        <w:rPr>
          <w:sz w:val="24"/>
          <w:szCs w:val="24"/>
          <w:lang w:val="en-GB"/>
        </w:rPr>
        <w:t xml:space="preserve">Article 8. Insurance of foreign </w:t>
      </w:r>
      <w:r w:rsidR="00E102AC" w:rsidRPr="002439A4">
        <w:rPr>
          <w:sz w:val="24"/>
          <w:szCs w:val="24"/>
          <w:lang w:val="en-GB"/>
        </w:rPr>
        <w:t xml:space="preserve">and stateless </w:t>
      </w:r>
      <w:r w:rsidRPr="002439A4">
        <w:rPr>
          <w:sz w:val="24"/>
          <w:szCs w:val="24"/>
          <w:lang w:val="en-GB"/>
        </w:rPr>
        <w:t>natural and legal persons</w:t>
      </w:r>
      <w:bookmarkEnd w:id="41"/>
      <w:bookmarkEnd w:id="42"/>
      <w:bookmarkEnd w:id="43"/>
      <w:bookmarkEnd w:id="44"/>
      <w:bookmarkEnd w:id="45"/>
    </w:p>
    <w:p w14:paraId="5D290747" w14:textId="77777777" w:rsidR="00226448" w:rsidRPr="002439A4" w:rsidRDefault="00226448" w:rsidP="00D4408E">
      <w:pPr>
        <w:ind w:right="-612"/>
        <w:rPr>
          <w:sz w:val="24"/>
          <w:szCs w:val="24"/>
          <w:lang w:val="en-GB"/>
        </w:rPr>
      </w:pPr>
    </w:p>
    <w:p w14:paraId="0A0903D7" w14:textId="77777777" w:rsidR="006A03DA" w:rsidRPr="002439A4" w:rsidRDefault="00F5141F" w:rsidP="00D4408E">
      <w:pPr>
        <w:widowControl w:val="0"/>
        <w:ind w:right="-612" w:firstLine="720"/>
        <w:rPr>
          <w:sz w:val="24"/>
          <w:szCs w:val="24"/>
          <w:lang w:val="en-GB"/>
        </w:rPr>
      </w:pPr>
      <w:r w:rsidRPr="002439A4">
        <w:rPr>
          <w:sz w:val="24"/>
          <w:szCs w:val="24"/>
          <w:lang w:val="en-GB"/>
        </w:rPr>
        <w:t xml:space="preserve">Foreign natural and legal persons and stateless persons </w:t>
      </w:r>
      <w:r w:rsidR="00EB66E0" w:rsidRPr="002439A4">
        <w:rPr>
          <w:sz w:val="24"/>
          <w:szCs w:val="24"/>
          <w:lang w:val="en-GB"/>
        </w:rPr>
        <w:t>conducting business o</w:t>
      </w:r>
      <w:r w:rsidRPr="002439A4">
        <w:rPr>
          <w:sz w:val="24"/>
          <w:szCs w:val="24"/>
          <w:lang w:val="en-GB"/>
        </w:rPr>
        <w:t>n the territory of the Republic of Moldova have the same rights and obligations regarding the negotiation</w:t>
      </w:r>
      <w:r w:rsidR="00EB66E0" w:rsidRPr="002439A4">
        <w:rPr>
          <w:sz w:val="24"/>
          <w:szCs w:val="24"/>
          <w:lang w:val="en-GB"/>
        </w:rPr>
        <w:t xml:space="preserve"> with regards to the negotiation</w:t>
      </w:r>
      <w:r w:rsidRPr="002439A4">
        <w:rPr>
          <w:sz w:val="24"/>
          <w:szCs w:val="24"/>
          <w:lang w:val="en-GB"/>
        </w:rPr>
        <w:t xml:space="preserve">, conclusion and </w:t>
      </w:r>
      <w:r w:rsidR="00EB66E0" w:rsidRPr="002439A4">
        <w:rPr>
          <w:sz w:val="24"/>
          <w:szCs w:val="24"/>
          <w:lang w:val="en-GB"/>
        </w:rPr>
        <w:t xml:space="preserve">enforcement </w:t>
      </w:r>
      <w:r w:rsidRPr="002439A4">
        <w:rPr>
          <w:sz w:val="24"/>
          <w:szCs w:val="24"/>
          <w:lang w:val="en-GB"/>
        </w:rPr>
        <w:t>of insurance contracts as the natural and legal persons of the Republic of Moldova.</w:t>
      </w:r>
    </w:p>
    <w:p w14:paraId="16E508CE" w14:textId="77777777" w:rsidR="00A32325" w:rsidRPr="002439A4" w:rsidRDefault="00A32325" w:rsidP="00D4408E">
      <w:pPr>
        <w:widowControl w:val="0"/>
        <w:ind w:right="-612" w:firstLine="720"/>
        <w:rPr>
          <w:sz w:val="24"/>
          <w:szCs w:val="24"/>
          <w:lang w:val="en-GB"/>
        </w:rPr>
      </w:pPr>
    </w:p>
    <w:p w14:paraId="6B8F7510" w14:textId="77777777" w:rsidR="00F5141F" w:rsidRPr="002439A4" w:rsidRDefault="00F5141F" w:rsidP="00D4408E">
      <w:pPr>
        <w:ind w:right="-612" w:firstLine="0"/>
        <w:jc w:val="center"/>
        <w:rPr>
          <w:b/>
          <w:bCs/>
          <w:sz w:val="24"/>
          <w:szCs w:val="24"/>
          <w:lang w:val="en-GB"/>
        </w:rPr>
      </w:pPr>
      <w:bookmarkStart w:id="46" w:name="_Toc39745453"/>
      <w:bookmarkStart w:id="47" w:name="_Toc39745630"/>
      <w:r w:rsidRPr="002439A4">
        <w:rPr>
          <w:b/>
          <w:bCs/>
          <w:sz w:val="24"/>
          <w:szCs w:val="24"/>
          <w:lang w:val="en-GB"/>
        </w:rPr>
        <w:t>Chapter II</w:t>
      </w:r>
      <w:bookmarkEnd w:id="46"/>
      <w:bookmarkEnd w:id="47"/>
    </w:p>
    <w:p w14:paraId="798AE9C9" w14:textId="77777777" w:rsidR="00F5141F" w:rsidRPr="002439A4" w:rsidRDefault="00F5141F" w:rsidP="00D4408E">
      <w:pPr>
        <w:ind w:right="-612" w:firstLine="0"/>
        <w:jc w:val="center"/>
        <w:rPr>
          <w:b/>
          <w:bCs/>
          <w:sz w:val="24"/>
          <w:szCs w:val="24"/>
          <w:lang w:val="en-GB"/>
        </w:rPr>
      </w:pPr>
      <w:bookmarkStart w:id="48" w:name="_Toc39745454"/>
      <w:bookmarkStart w:id="49" w:name="_Toc39745631"/>
      <w:r w:rsidRPr="002439A4">
        <w:rPr>
          <w:b/>
          <w:bCs/>
          <w:sz w:val="24"/>
          <w:szCs w:val="24"/>
          <w:lang w:val="en-GB"/>
        </w:rPr>
        <w:t xml:space="preserve">REGULATION OF THE </w:t>
      </w:r>
      <w:bookmarkEnd w:id="48"/>
      <w:bookmarkEnd w:id="49"/>
      <w:r w:rsidR="00EB66E0" w:rsidRPr="002439A4">
        <w:rPr>
          <w:b/>
          <w:bCs/>
          <w:sz w:val="24"/>
          <w:szCs w:val="24"/>
          <w:lang w:val="en-GB"/>
        </w:rPr>
        <w:t>BUSINESS</w:t>
      </w:r>
    </w:p>
    <w:p w14:paraId="6137B157" w14:textId="77777777" w:rsidR="00F5141F" w:rsidRPr="002439A4" w:rsidRDefault="00F5141F" w:rsidP="00D4408E">
      <w:pPr>
        <w:widowControl w:val="0"/>
        <w:ind w:right="-612"/>
        <w:jc w:val="center"/>
        <w:rPr>
          <w:b/>
          <w:sz w:val="24"/>
          <w:szCs w:val="24"/>
          <w:lang w:val="en-GB"/>
        </w:rPr>
      </w:pPr>
    </w:p>
    <w:p w14:paraId="309B310C" w14:textId="77777777" w:rsidR="00F5141F" w:rsidRPr="002439A4" w:rsidRDefault="00F5141F" w:rsidP="00D4408E">
      <w:pPr>
        <w:pStyle w:val="Heading2"/>
        <w:ind w:right="-612" w:firstLine="0"/>
        <w:rPr>
          <w:rFonts w:ascii="Times New Roman" w:hAnsi="Times New Roman"/>
          <w:sz w:val="24"/>
          <w:szCs w:val="24"/>
          <w:lang w:val="en-GB"/>
        </w:rPr>
      </w:pPr>
      <w:bookmarkStart w:id="50" w:name="_Toc39745455"/>
      <w:bookmarkStart w:id="51" w:name="_Toc39745632"/>
      <w:bookmarkStart w:id="52" w:name="_Toc194405341"/>
      <w:bookmarkStart w:id="53" w:name="_Toc194405510"/>
      <w:r w:rsidRPr="002439A4">
        <w:rPr>
          <w:rFonts w:ascii="Times New Roman" w:hAnsi="Times New Roman"/>
          <w:sz w:val="24"/>
          <w:szCs w:val="24"/>
          <w:lang w:val="en-GB"/>
        </w:rPr>
        <w:t>Section 1</w:t>
      </w:r>
      <w:bookmarkEnd w:id="50"/>
      <w:bookmarkEnd w:id="51"/>
      <w:bookmarkEnd w:id="52"/>
      <w:bookmarkEnd w:id="53"/>
    </w:p>
    <w:p w14:paraId="4CB5560D" w14:textId="77777777" w:rsidR="00F5141F" w:rsidRPr="002439A4" w:rsidRDefault="00226448" w:rsidP="00D4408E">
      <w:pPr>
        <w:pStyle w:val="Heading2"/>
        <w:ind w:right="-612" w:firstLine="0"/>
        <w:rPr>
          <w:rFonts w:ascii="Times New Roman" w:hAnsi="Times New Roman"/>
          <w:i/>
          <w:sz w:val="24"/>
          <w:szCs w:val="24"/>
          <w:lang w:val="en-GB"/>
        </w:rPr>
      </w:pPr>
      <w:bookmarkStart w:id="54" w:name="_Toc39745456"/>
      <w:bookmarkStart w:id="55" w:name="_Toc39745633"/>
      <w:bookmarkStart w:id="56" w:name="_Toc194405342"/>
      <w:bookmarkStart w:id="57" w:name="_Toc194405511"/>
      <w:r w:rsidRPr="002439A4">
        <w:rPr>
          <w:rFonts w:ascii="Times New Roman" w:hAnsi="Times New Roman"/>
          <w:sz w:val="24"/>
          <w:szCs w:val="24"/>
          <w:lang w:val="en-GB"/>
        </w:rPr>
        <w:t>Licensing of insurance</w:t>
      </w:r>
      <w:r w:rsidR="00EB66E0" w:rsidRPr="002439A4">
        <w:rPr>
          <w:rFonts w:ascii="Times New Roman" w:hAnsi="Times New Roman"/>
          <w:sz w:val="24"/>
          <w:szCs w:val="24"/>
          <w:lang w:val="en-GB"/>
        </w:rPr>
        <w:t xml:space="preserve"> </w:t>
      </w:r>
      <w:r w:rsidRPr="002439A4">
        <w:rPr>
          <w:rFonts w:ascii="Times New Roman" w:hAnsi="Times New Roman"/>
          <w:sz w:val="24"/>
          <w:szCs w:val="24"/>
          <w:lang w:val="en-GB"/>
        </w:rPr>
        <w:t>or reinsurance</w:t>
      </w:r>
      <w:bookmarkEnd w:id="54"/>
      <w:bookmarkEnd w:id="55"/>
      <w:r w:rsidR="00EB66E0" w:rsidRPr="002439A4">
        <w:rPr>
          <w:rFonts w:ascii="Times New Roman" w:hAnsi="Times New Roman"/>
          <w:sz w:val="24"/>
          <w:szCs w:val="24"/>
          <w:lang w:val="en-GB"/>
        </w:rPr>
        <w:t xml:space="preserve"> undertakings</w:t>
      </w:r>
      <w:bookmarkEnd w:id="56"/>
      <w:bookmarkEnd w:id="57"/>
    </w:p>
    <w:p w14:paraId="63B30F81" w14:textId="77777777" w:rsidR="00F5141F" w:rsidRPr="002439A4" w:rsidRDefault="00F5141F" w:rsidP="00D4408E">
      <w:pPr>
        <w:widowControl w:val="0"/>
        <w:ind w:right="-612"/>
        <w:jc w:val="center"/>
        <w:rPr>
          <w:sz w:val="24"/>
          <w:szCs w:val="24"/>
          <w:lang w:val="en-GB"/>
        </w:rPr>
      </w:pPr>
    </w:p>
    <w:p w14:paraId="6766BF72" w14:textId="77777777" w:rsidR="00F5141F" w:rsidRPr="002439A4" w:rsidRDefault="00F5141F" w:rsidP="00D4408E">
      <w:pPr>
        <w:pStyle w:val="Heading3"/>
        <w:ind w:right="-612" w:firstLine="720"/>
        <w:jc w:val="both"/>
        <w:rPr>
          <w:b w:val="0"/>
          <w:sz w:val="24"/>
          <w:szCs w:val="24"/>
          <w:lang w:val="en-GB"/>
        </w:rPr>
      </w:pPr>
      <w:bookmarkStart w:id="58" w:name="_Toc39745457"/>
      <w:bookmarkStart w:id="59" w:name="_Toc39745634"/>
      <w:bookmarkStart w:id="60" w:name="_Toc194405343"/>
      <w:bookmarkStart w:id="61" w:name="_Toc194405512"/>
      <w:r w:rsidRPr="002439A4">
        <w:rPr>
          <w:sz w:val="24"/>
          <w:szCs w:val="24"/>
          <w:lang w:val="en-GB"/>
        </w:rPr>
        <w:lastRenderedPageBreak/>
        <w:t>Article 9. General provisions</w:t>
      </w:r>
      <w:bookmarkEnd w:id="58"/>
      <w:bookmarkEnd w:id="59"/>
      <w:bookmarkEnd w:id="60"/>
      <w:bookmarkEnd w:id="61"/>
    </w:p>
    <w:p w14:paraId="6BCB74B8" w14:textId="77777777" w:rsidR="00226448" w:rsidRPr="002439A4" w:rsidRDefault="00226448" w:rsidP="00D4408E">
      <w:pPr>
        <w:ind w:right="-612"/>
        <w:rPr>
          <w:sz w:val="24"/>
          <w:szCs w:val="24"/>
          <w:lang w:val="en-GB"/>
        </w:rPr>
      </w:pPr>
    </w:p>
    <w:p w14:paraId="77499DCB" w14:textId="77777777" w:rsidR="00F5141F" w:rsidRPr="002439A4" w:rsidRDefault="00F5141F" w:rsidP="00D4408E">
      <w:pPr>
        <w:pStyle w:val="NormalWeb"/>
        <w:widowControl w:val="0"/>
        <w:tabs>
          <w:tab w:val="left" w:pos="426"/>
        </w:tabs>
        <w:ind w:right="-612" w:firstLine="720"/>
        <w:rPr>
          <w:lang w:val="en-GB"/>
        </w:rPr>
      </w:pPr>
      <w:r w:rsidRPr="002439A4">
        <w:rPr>
          <w:lang w:val="en-GB"/>
        </w:rPr>
        <w:t xml:space="preserve">(1) The </w:t>
      </w:r>
      <w:r w:rsidR="00E16373" w:rsidRPr="002439A4">
        <w:rPr>
          <w:lang w:val="en-GB"/>
        </w:rPr>
        <w:t xml:space="preserve">business of </w:t>
      </w:r>
      <w:r w:rsidRPr="002439A4">
        <w:rPr>
          <w:lang w:val="en-GB"/>
        </w:rPr>
        <w:t xml:space="preserve">insurance or reinsurance may be carried out on the territory of the Republic of Moldova only </w:t>
      </w:r>
      <w:r w:rsidR="00E16373" w:rsidRPr="002439A4">
        <w:rPr>
          <w:lang w:val="en-GB"/>
        </w:rPr>
        <w:t>based on</w:t>
      </w:r>
      <w:r w:rsidRPr="002439A4">
        <w:rPr>
          <w:lang w:val="en-GB"/>
        </w:rPr>
        <w:t xml:space="preserve"> license issued by the supervisory authority, under the conditions of this law and other </w:t>
      </w:r>
      <w:r w:rsidR="00E16373" w:rsidRPr="002439A4">
        <w:rPr>
          <w:lang w:val="en-GB"/>
        </w:rPr>
        <w:t xml:space="preserve">legislative </w:t>
      </w:r>
      <w:r w:rsidRPr="002439A4">
        <w:rPr>
          <w:lang w:val="en-GB"/>
        </w:rPr>
        <w:t>acts.</w:t>
      </w:r>
    </w:p>
    <w:p w14:paraId="5E3764C3" w14:textId="77777777" w:rsidR="00226448" w:rsidRPr="002439A4" w:rsidRDefault="00226448" w:rsidP="00D4408E">
      <w:pPr>
        <w:pStyle w:val="NormalWeb"/>
        <w:widowControl w:val="0"/>
        <w:tabs>
          <w:tab w:val="left" w:pos="426"/>
        </w:tabs>
        <w:ind w:right="-612" w:firstLine="720"/>
        <w:rPr>
          <w:lang w:val="en-GB"/>
        </w:rPr>
      </w:pPr>
    </w:p>
    <w:p w14:paraId="0E217BF6" w14:textId="77777777" w:rsidR="00F5141F" w:rsidRPr="002439A4" w:rsidRDefault="00F5141F" w:rsidP="00D4408E">
      <w:pPr>
        <w:pStyle w:val="NormalWeb"/>
        <w:widowControl w:val="0"/>
        <w:tabs>
          <w:tab w:val="left" w:pos="426"/>
        </w:tabs>
        <w:ind w:right="-612" w:firstLine="720"/>
        <w:rPr>
          <w:lang w:val="en-GB"/>
        </w:rPr>
      </w:pPr>
      <w:r w:rsidRPr="002439A4">
        <w:rPr>
          <w:lang w:val="en-GB"/>
        </w:rPr>
        <w:t xml:space="preserve">(2) The insurance or reinsurance </w:t>
      </w:r>
      <w:r w:rsidR="00E16373" w:rsidRPr="002439A4">
        <w:rPr>
          <w:lang w:val="en-GB"/>
        </w:rPr>
        <w:t xml:space="preserve">undertaking establish themselves </w:t>
      </w:r>
      <w:r w:rsidRPr="002439A4">
        <w:rPr>
          <w:lang w:val="en-GB"/>
        </w:rPr>
        <w:t xml:space="preserve">in the </w:t>
      </w:r>
      <w:r w:rsidR="00E16373" w:rsidRPr="002439A4">
        <w:rPr>
          <w:lang w:val="en-GB"/>
        </w:rPr>
        <w:t xml:space="preserve">organizational </w:t>
      </w:r>
      <w:r w:rsidRPr="002439A4">
        <w:rPr>
          <w:lang w:val="en-GB"/>
        </w:rPr>
        <w:t xml:space="preserve">legal form of joint stock companies according to the legislation on joint stock companies and according to this law. The provisions of this paragraph shall not apply to branches of </w:t>
      </w:r>
      <w:r w:rsidR="00D94092" w:rsidRPr="002439A4">
        <w:rPr>
          <w:lang w:val="en-GB"/>
        </w:rPr>
        <w:t xml:space="preserve">third-countries </w:t>
      </w:r>
      <w:r w:rsidRPr="002439A4">
        <w:rPr>
          <w:lang w:val="en-GB"/>
        </w:rPr>
        <w:t>insurance or reinsurance undertakings.</w:t>
      </w:r>
    </w:p>
    <w:p w14:paraId="359D4E28" w14:textId="77777777" w:rsidR="00226448" w:rsidRPr="002439A4" w:rsidRDefault="00226448" w:rsidP="00D4408E">
      <w:pPr>
        <w:pStyle w:val="NormalWeb"/>
        <w:widowControl w:val="0"/>
        <w:tabs>
          <w:tab w:val="left" w:pos="426"/>
        </w:tabs>
        <w:ind w:right="-612" w:firstLine="720"/>
        <w:rPr>
          <w:lang w:val="en-GB"/>
        </w:rPr>
      </w:pPr>
    </w:p>
    <w:p w14:paraId="6ECC1A70" w14:textId="0B3BE46E" w:rsidR="00F5141F" w:rsidRPr="002439A4" w:rsidRDefault="00F5141F" w:rsidP="00D4408E">
      <w:pPr>
        <w:pStyle w:val="NormalWeb"/>
        <w:widowControl w:val="0"/>
        <w:tabs>
          <w:tab w:val="left" w:pos="284"/>
        </w:tabs>
        <w:ind w:right="-612" w:firstLine="720"/>
        <w:rPr>
          <w:lang w:val="en-GB"/>
        </w:rPr>
      </w:pPr>
      <w:r w:rsidRPr="002439A4">
        <w:rPr>
          <w:lang w:val="en-GB"/>
        </w:rPr>
        <w:t xml:space="preserve">(3) For the purposes of par. (2) of this article, the provisions of art. 70 and 71 and any other provisions of Law </w:t>
      </w:r>
      <w:r w:rsidR="00881729" w:rsidRPr="002439A4">
        <w:rPr>
          <w:lang w:val="en-GB"/>
        </w:rPr>
        <w:t>No</w:t>
      </w:r>
      <w:r w:rsidRPr="002439A4">
        <w:rPr>
          <w:lang w:val="en-GB"/>
        </w:rPr>
        <w:t xml:space="preserve"> 1134/1997 on joint stock companies which, directly or indirectly, refer to the </w:t>
      </w:r>
      <w:r w:rsidR="00357335" w:rsidRPr="002439A4">
        <w:rPr>
          <w:lang w:val="en-GB"/>
        </w:rPr>
        <w:t xml:space="preserve">committee </w:t>
      </w:r>
      <w:r w:rsidRPr="002439A4">
        <w:rPr>
          <w:lang w:val="en-GB"/>
        </w:rPr>
        <w:t xml:space="preserve">of auditors are not applicable in the </w:t>
      </w:r>
      <w:r w:rsidR="00357335" w:rsidRPr="002439A4">
        <w:rPr>
          <w:lang w:val="en-GB"/>
        </w:rPr>
        <w:t xml:space="preserve">event </w:t>
      </w:r>
      <w:r w:rsidRPr="002439A4">
        <w:rPr>
          <w:lang w:val="en-GB"/>
        </w:rPr>
        <w:t xml:space="preserve">of insurance or reinsurance </w:t>
      </w:r>
      <w:r w:rsidR="00357335" w:rsidRPr="002439A4">
        <w:rPr>
          <w:lang w:val="en-GB"/>
        </w:rPr>
        <w:t>undertakings</w:t>
      </w:r>
      <w:r w:rsidRPr="002439A4">
        <w:rPr>
          <w:lang w:val="en-GB"/>
        </w:rPr>
        <w:t>.</w:t>
      </w:r>
    </w:p>
    <w:p w14:paraId="271F2696" w14:textId="77777777" w:rsidR="00226448" w:rsidRPr="002439A4" w:rsidRDefault="00226448" w:rsidP="00D4408E">
      <w:pPr>
        <w:pStyle w:val="NormalWeb"/>
        <w:widowControl w:val="0"/>
        <w:tabs>
          <w:tab w:val="left" w:pos="284"/>
        </w:tabs>
        <w:ind w:right="-612" w:firstLine="720"/>
        <w:rPr>
          <w:lang w:val="en-GB"/>
        </w:rPr>
      </w:pPr>
    </w:p>
    <w:p w14:paraId="7118118B" w14:textId="137F3B39" w:rsidR="00F5141F" w:rsidRPr="002439A4" w:rsidRDefault="00227A88" w:rsidP="00D4408E">
      <w:pPr>
        <w:pStyle w:val="NormalWeb"/>
        <w:widowControl w:val="0"/>
        <w:tabs>
          <w:tab w:val="left" w:pos="284"/>
        </w:tabs>
        <w:ind w:right="-612" w:firstLine="720"/>
        <w:rPr>
          <w:lang w:val="en-GB"/>
        </w:rPr>
      </w:pPr>
      <w:r w:rsidRPr="002439A4">
        <w:rPr>
          <w:lang w:val="en-GB"/>
        </w:rPr>
        <w:t>(</w:t>
      </w:r>
      <w:r w:rsidR="00F5141F" w:rsidRPr="002439A4">
        <w:rPr>
          <w:lang w:val="en-GB"/>
        </w:rPr>
        <w:t>4</w:t>
      </w:r>
      <w:r w:rsidRPr="002439A4">
        <w:rPr>
          <w:lang w:val="en-GB"/>
        </w:rPr>
        <w:t>)</w:t>
      </w:r>
      <w:r w:rsidR="00F5141F" w:rsidRPr="002439A4">
        <w:rPr>
          <w:lang w:val="en-GB"/>
        </w:rPr>
        <w:t xml:space="preserve"> The </w:t>
      </w:r>
      <w:r w:rsidR="00742B11" w:rsidRPr="002439A4">
        <w:rPr>
          <w:lang w:val="en-GB"/>
        </w:rPr>
        <w:t xml:space="preserve">insurer </w:t>
      </w:r>
      <w:r w:rsidR="00F5141F" w:rsidRPr="002439A4">
        <w:rPr>
          <w:lang w:val="en-GB"/>
        </w:rPr>
        <w:t xml:space="preserve">may not be registered without the prior </w:t>
      </w:r>
      <w:r w:rsidR="00742B11" w:rsidRPr="002439A4">
        <w:rPr>
          <w:lang w:val="en-GB"/>
        </w:rPr>
        <w:t xml:space="preserve">consent </w:t>
      </w:r>
      <w:r w:rsidR="00F5141F" w:rsidRPr="002439A4">
        <w:rPr>
          <w:lang w:val="en-GB"/>
        </w:rPr>
        <w:t xml:space="preserve">of the supervisory authority. The insurance or reinsurance </w:t>
      </w:r>
      <w:r w:rsidR="00742B11" w:rsidRPr="002439A4">
        <w:rPr>
          <w:lang w:val="en-GB"/>
        </w:rPr>
        <w:t>undertaking can</w:t>
      </w:r>
      <w:r w:rsidR="00F5141F" w:rsidRPr="002439A4">
        <w:rPr>
          <w:lang w:val="en-GB"/>
        </w:rPr>
        <w:t xml:space="preserve">not </w:t>
      </w:r>
      <w:r w:rsidR="00742B11" w:rsidRPr="002439A4">
        <w:rPr>
          <w:lang w:val="en-GB"/>
        </w:rPr>
        <w:t xml:space="preserve">operate </w:t>
      </w:r>
      <w:r w:rsidR="00F5141F" w:rsidRPr="002439A4">
        <w:rPr>
          <w:lang w:val="en-GB"/>
        </w:rPr>
        <w:t>changes to the State Register of Legal Entities without the prior approval of the supervisory authority.</w:t>
      </w:r>
    </w:p>
    <w:p w14:paraId="43660585" w14:textId="77777777" w:rsidR="007470B4" w:rsidRPr="002439A4" w:rsidRDefault="007470B4" w:rsidP="00D4408E">
      <w:pPr>
        <w:pStyle w:val="NormalWeb"/>
        <w:widowControl w:val="0"/>
        <w:tabs>
          <w:tab w:val="left" w:pos="284"/>
        </w:tabs>
        <w:ind w:right="-612" w:firstLine="720"/>
        <w:rPr>
          <w:lang w:val="en-GB"/>
        </w:rPr>
      </w:pPr>
      <w:r w:rsidRPr="002439A4" w:rsidDel="007470B4">
        <w:rPr>
          <w:lang w:val="en-GB"/>
        </w:rPr>
        <w:t xml:space="preserve"> </w:t>
      </w:r>
    </w:p>
    <w:p w14:paraId="3BEE9B41" w14:textId="22200D81" w:rsidR="00F5141F" w:rsidRPr="002439A4" w:rsidRDefault="00227A88" w:rsidP="00D4408E">
      <w:pPr>
        <w:pStyle w:val="NormalWeb"/>
        <w:widowControl w:val="0"/>
        <w:tabs>
          <w:tab w:val="left" w:pos="284"/>
        </w:tabs>
        <w:ind w:right="-612" w:firstLine="720"/>
        <w:rPr>
          <w:lang w:val="en-GB"/>
        </w:rPr>
      </w:pPr>
      <w:r w:rsidRPr="002439A4">
        <w:rPr>
          <w:lang w:val="en-GB"/>
        </w:rPr>
        <w:t>(</w:t>
      </w:r>
      <w:r w:rsidR="00F5141F" w:rsidRPr="002439A4">
        <w:rPr>
          <w:lang w:val="en-GB"/>
        </w:rPr>
        <w:t>5</w:t>
      </w:r>
      <w:r w:rsidRPr="002439A4">
        <w:rPr>
          <w:lang w:val="en-GB"/>
        </w:rPr>
        <w:t>)</w:t>
      </w:r>
      <w:r w:rsidR="00F5141F" w:rsidRPr="002439A4">
        <w:rPr>
          <w:lang w:val="en-GB"/>
        </w:rPr>
        <w:t xml:space="preserve"> The license to </w:t>
      </w:r>
      <w:r w:rsidR="005A3E5E" w:rsidRPr="002439A4">
        <w:rPr>
          <w:lang w:val="en-GB"/>
        </w:rPr>
        <w:t xml:space="preserve">pursue </w:t>
      </w:r>
      <w:r w:rsidR="00F5141F" w:rsidRPr="002439A4">
        <w:rPr>
          <w:lang w:val="en-GB"/>
        </w:rPr>
        <w:t>the business of insurance or reinsurance shall be obtained by:</w:t>
      </w:r>
    </w:p>
    <w:p w14:paraId="4BC6E195" w14:textId="77777777" w:rsidR="00F5141F" w:rsidRPr="002439A4" w:rsidRDefault="005A3E5E" w:rsidP="00D4408E">
      <w:pPr>
        <w:pStyle w:val="ListParagraph"/>
        <w:widowControl w:val="0"/>
        <w:numPr>
          <w:ilvl w:val="0"/>
          <w:numId w:val="181"/>
        </w:numPr>
        <w:tabs>
          <w:tab w:val="left" w:pos="851"/>
          <w:tab w:val="left" w:pos="1080"/>
        </w:tabs>
        <w:ind w:left="0" w:right="-612" w:firstLine="720"/>
        <w:rPr>
          <w:sz w:val="24"/>
          <w:szCs w:val="24"/>
          <w:lang w:val="en-GB"/>
        </w:rPr>
      </w:pPr>
      <w:r w:rsidRPr="002439A4">
        <w:rPr>
          <w:sz w:val="24"/>
          <w:szCs w:val="24"/>
          <w:lang w:val="en-GB"/>
        </w:rPr>
        <w:t xml:space="preserve">undertakings </w:t>
      </w:r>
      <w:r w:rsidR="00F5141F" w:rsidRPr="002439A4">
        <w:rPr>
          <w:sz w:val="24"/>
          <w:szCs w:val="24"/>
          <w:lang w:val="en-GB"/>
        </w:rPr>
        <w:t>registered on bas</w:t>
      </w:r>
      <w:r w:rsidRPr="002439A4">
        <w:rPr>
          <w:sz w:val="24"/>
          <w:szCs w:val="24"/>
          <w:lang w:val="en-GB"/>
        </w:rPr>
        <w:t>ed</w:t>
      </w:r>
      <w:r w:rsidR="00F5141F" w:rsidRPr="002439A4">
        <w:rPr>
          <w:sz w:val="24"/>
          <w:szCs w:val="24"/>
          <w:lang w:val="en-GB"/>
        </w:rPr>
        <w:t xml:space="preserve"> o</w:t>
      </w:r>
      <w:r w:rsidRPr="002439A4">
        <w:rPr>
          <w:sz w:val="24"/>
          <w:szCs w:val="24"/>
          <w:lang w:val="en-GB"/>
        </w:rPr>
        <w:t>n</w:t>
      </w:r>
      <w:r w:rsidR="00F5141F" w:rsidRPr="002439A4">
        <w:rPr>
          <w:sz w:val="24"/>
          <w:szCs w:val="24"/>
          <w:lang w:val="en-GB"/>
        </w:rPr>
        <w:t xml:space="preserve"> the prior </w:t>
      </w:r>
      <w:r w:rsidRPr="002439A4">
        <w:rPr>
          <w:sz w:val="24"/>
          <w:szCs w:val="24"/>
          <w:lang w:val="en-GB"/>
        </w:rPr>
        <w:t xml:space="preserve">consent </w:t>
      </w:r>
      <w:r w:rsidR="00F5141F" w:rsidRPr="002439A4">
        <w:rPr>
          <w:sz w:val="24"/>
          <w:szCs w:val="24"/>
          <w:lang w:val="en-GB"/>
        </w:rPr>
        <w:t>of the supervisory authority for the purpose of carrying o</w:t>
      </w:r>
      <w:r w:rsidRPr="002439A4">
        <w:rPr>
          <w:sz w:val="24"/>
          <w:szCs w:val="24"/>
          <w:lang w:val="en-GB"/>
        </w:rPr>
        <w:t>ut</w:t>
      </w:r>
      <w:r w:rsidR="00F5141F" w:rsidRPr="002439A4">
        <w:rPr>
          <w:sz w:val="24"/>
          <w:szCs w:val="24"/>
          <w:lang w:val="en-GB"/>
        </w:rPr>
        <w:t xml:space="preserve"> insurance or reinsurance business;</w:t>
      </w:r>
    </w:p>
    <w:p w14:paraId="27C8EA38" w14:textId="77777777" w:rsidR="00F5141F" w:rsidRPr="002439A4" w:rsidRDefault="00F5141F" w:rsidP="00D4408E">
      <w:pPr>
        <w:pStyle w:val="ListParagraph"/>
        <w:widowControl w:val="0"/>
        <w:numPr>
          <w:ilvl w:val="0"/>
          <w:numId w:val="181"/>
        </w:numPr>
        <w:tabs>
          <w:tab w:val="left" w:pos="1080"/>
        </w:tabs>
        <w:ind w:left="0" w:right="-612" w:firstLine="720"/>
        <w:rPr>
          <w:sz w:val="24"/>
          <w:szCs w:val="24"/>
          <w:lang w:val="en-GB"/>
        </w:rPr>
      </w:pPr>
      <w:r w:rsidRPr="002439A4">
        <w:rPr>
          <w:sz w:val="24"/>
          <w:szCs w:val="24"/>
          <w:lang w:val="en-GB"/>
        </w:rPr>
        <w:t>branches of third-country insurance or reinsurance undertakings registered bas</w:t>
      </w:r>
      <w:r w:rsidR="005A3E5E" w:rsidRPr="002439A4">
        <w:rPr>
          <w:sz w:val="24"/>
          <w:szCs w:val="24"/>
          <w:lang w:val="en-GB"/>
        </w:rPr>
        <w:t>ed</w:t>
      </w:r>
      <w:r w:rsidRPr="002439A4">
        <w:rPr>
          <w:sz w:val="24"/>
          <w:szCs w:val="24"/>
          <w:lang w:val="en-GB"/>
        </w:rPr>
        <w:t xml:space="preserve"> o</w:t>
      </w:r>
      <w:r w:rsidR="005A3E5E" w:rsidRPr="002439A4">
        <w:rPr>
          <w:sz w:val="24"/>
          <w:szCs w:val="24"/>
          <w:lang w:val="en-GB"/>
        </w:rPr>
        <w:t>n</w:t>
      </w:r>
      <w:r w:rsidRPr="002439A4">
        <w:rPr>
          <w:sz w:val="24"/>
          <w:szCs w:val="24"/>
          <w:lang w:val="en-GB"/>
        </w:rPr>
        <w:t xml:space="preserve"> the prior </w:t>
      </w:r>
      <w:r w:rsidR="005A3E5E" w:rsidRPr="002439A4">
        <w:rPr>
          <w:sz w:val="24"/>
          <w:szCs w:val="24"/>
          <w:lang w:val="en-GB"/>
        </w:rPr>
        <w:t xml:space="preserve">consent </w:t>
      </w:r>
      <w:r w:rsidRPr="002439A4">
        <w:rPr>
          <w:sz w:val="24"/>
          <w:szCs w:val="24"/>
          <w:lang w:val="en-GB"/>
        </w:rPr>
        <w:t xml:space="preserve">of the supervisory authority in respect of their </w:t>
      </w:r>
      <w:r w:rsidR="005A3E5E" w:rsidRPr="002439A4">
        <w:rPr>
          <w:sz w:val="24"/>
          <w:szCs w:val="24"/>
          <w:lang w:val="en-GB"/>
        </w:rPr>
        <w:t xml:space="preserve">business </w:t>
      </w:r>
      <w:r w:rsidRPr="002439A4">
        <w:rPr>
          <w:sz w:val="24"/>
          <w:szCs w:val="24"/>
          <w:lang w:val="en-GB"/>
        </w:rPr>
        <w:t>in the Republic of Moldova;</w:t>
      </w:r>
    </w:p>
    <w:p w14:paraId="61CE3F0F" w14:textId="77777777" w:rsidR="00F5141F" w:rsidRPr="002439A4" w:rsidRDefault="00F5141F" w:rsidP="00D4408E">
      <w:pPr>
        <w:pStyle w:val="ListParagraph"/>
        <w:widowControl w:val="0"/>
        <w:numPr>
          <w:ilvl w:val="0"/>
          <w:numId w:val="181"/>
        </w:numPr>
        <w:tabs>
          <w:tab w:val="left" w:pos="851"/>
          <w:tab w:val="left" w:pos="1080"/>
        </w:tabs>
        <w:ind w:left="0" w:right="-612" w:firstLine="720"/>
        <w:rPr>
          <w:sz w:val="24"/>
          <w:szCs w:val="24"/>
          <w:lang w:val="en-GB"/>
        </w:rPr>
      </w:pPr>
      <w:r w:rsidRPr="002439A4">
        <w:rPr>
          <w:sz w:val="24"/>
          <w:szCs w:val="24"/>
          <w:lang w:val="en-GB"/>
        </w:rPr>
        <w:t xml:space="preserve">insurance or reinsurance undertakings which extend their </w:t>
      </w:r>
      <w:r w:rsidR="007B517B" w:rsidRPr="002439A4">
        <w:rPr>
          <w:sz w:val="24"/>
          <w:szCs w:val="24"/>
          <w:lang w:val="en-GB"/>
        </w:rPr>
        <w:t xml:space="preserve">business </w:t>
      </w:r>
      <w:r w:rsidRPr="002439A4">
        <w:rPr>
          <w:sz w:val="24"/>
          <w:szCs w:val="24"/>
          <w:lang w:val="en-GB"/>
        </w:rPr>
        <w:t xml:space="preserve">to an entire </w:t>
      </w:r>
      <w:r w:rsidR="007B517B" w:rsidRPr="002439A4">
        <w:rPr>
          <w:sz w:val="24"/>
          <w:szCs w:val="24"/>
          <w:lang w:val="en-GB"/>
        </w:rPr>
        <w:t xml:space="preserve">insurance </w:t>
      </w:r>
      <w:r w:rsidRPr="002439A4">
        <w:rPr>
          <w:sz w:val="24"/>
          <w:szCs w:val="24"/>
          <w:lang w:val="en-GB"/>
        </w:rPr>
        <w:t xml:space="preserve">class or reinsurance </w:t>
      </w:r>
      <w:r w:rsidR="007B517B" w:rsidRPr="002439A4">
        <w:rPr>
          <w:sz w:val="24"/>
          <w:szCs w:val="24"/>
          <w:lang w:val="en-GB"/>
        </w:rPr>
        <w:t xml:space="preserve">business, </w:t>
      </w:r>
      <w:r w:rsidRPr="002439A4">
        <w:rPr>
          <w:sz w:val="24"/>
          <w:szCs w:val="24"/>
          <w:lang w:val="en-GB"/>
        </w:rPr>
        <w:t xml:space="preserve">or to classes </w:t>
      </w:r>
      <w:r w:rsidR="007B517B" w:rsidRPr="002439A4">
        <w:rPr>
          <w:sz w:val="24"/>
          <w:szCs w:val="24"/>
          <w:lang w:val="en-GB"/>
        </w:rPr>
        <w:t xml:space="preserve">or reinsurance business other than those </w:t>
      </w:r>
      <w:r w:rsidRPr="002439A4">
        <w:rPr>
          <w:sz w:val="24"/>
          <w:szCs w:val="24"/>
          <w:lang w:val="en-GB"/>
        </w:rPr>
        <w:t>for which the license is held.</w:t>
      </w:r>
    </w:p>
    <w:p w14:paraId="4055FEB0" w14:textId="77777777" w:rsidR="00226448" w:rsidRPr="002439A4" w:rsidRDefault="00226448" w:rsidP="00D4408E">
      <w:pPr>
        <w:pStyle w:val="ListParagraph"/>
        <w:widowControl w:val="0"/>
        <w:tabs>
          <w:tab w:val="left" w:pos="851"/>
          <w:tab w:val="left" w:pos="1080"/>
        </w:tabs>
        <w:ind w:right="-612" w:firstLine="0"/>
        <w:rPr>
          <w:sz w:val="24"/>
          <w:szCs w:val="24"/>
          <w:lang w:val="en-GB"/>
        </w:rPr>
      </w:pPr>
    </w:p>
    <w:p w14:paraId="3E18706B" w14:textId="73ADD2BE" w:rsidR="00B61EB5" w:rsidRPr="002439A4" w:rsidRDefault="00227A88" w:rsidP="00D4408E">
      <w:pPr>
        <w:widowControl w:val="0"/>
        <w:tabs>
          <w:tab w:val="left" w:pos="360"/>
          <w:tab w:val="left" w:pos="426"/>
          <w:tab w:val="left" w:pos="709"/>
        </w:tabs>
        <w:ind w:right="-612" w:firstLine="720"/>
        <w:rPr>
          <w:sz w:val="24"/>
          <w:szCs w:val="24"/>
          <w:lang w:val="en-GB"/>
        </w:rPr>
      </w:pPr>
      <w:r w:rsidRPr="002439A4">
        <w:rPr>
          <w:sz w:val="24"/>
          <w:szCs w:val="24"/>
          <w:lang w:val="en-GB"/>
        </w:rPr>
        <w:t>(</w:t>
      </w:r>
      <w:r w:rsidR="00F5141F" w:rsidRPr="002439A4">
        <w:rPr>
          <w:sz w:val="24"/>
          <w:szCs w:val="24"/>
          <w:lang w:val="en-GB"/>
        </w:rPr>
        <w:t>6</w:t>
      </w:r>
      <w:r w:rsidRPr="002439A4">
        <w:rPr>
          <w:sz w:val="24"/>
          <w:szCs w:val="24"/>
          <w:lang w:val="en-GB"/>
        </w:rPr>
        <w:t>)</w:t>
      </w:r>
      <w:r w:rsidR="00F5141F" w:rsidRPr="002439A4">
        <w:rPr>
          <w:sz w:val="24"/>
          <w:szCs w:val="24"/>
          <w:lang w:val="en-GB"/>
        </w:rPr>
        <w:t xml:space="preserve"> A written license application shall be submitted to the supervisory authority for the issuance of the license to carry out the </w:t>
      </w:r>
      <w:r w:rsidR="00BE6A24" w:rsidRPr="002439A4">
        <w:rPr>
          <w:sz w:val="24"/>
          <w:szCs w:val="24"/>
          <w:lang w:val="en-GB"/>
        </w:rPr>
        <w:t xml:space="preserve">activities </w:t>
      </w:r>
      <w:r w:rsidR="00F5141F" w:rsidRPr="002439A4">
        <w:rPr>
          <w:sz w:val="24"/>
          <w:szCs w:val="24"/>
          <w:lang w:val="en-GB"/>
        </w:rPr>
        <w:t>permitted to insurance or reinsurance undertakings, together with the documents and/or information relating to the applicant concerning:</w:t>
      </w:r>
    </w:p>
    <w:p w14:paraId="4A9D817A" w14:textId="77777777" w:rsidR="00B61EB5" w:rsidRPr="002439A4" w:rsidRDefault="00B61EB5" w:rsidP="00D4408E">
      <w:pPr>
        <w:widowControl w:val="0"/>
        <w:tabs>
          <w:tab w:val="left" w:pos="360"/>
          <w:tab w:val="left" w:pos="426"/>
          <w:tab w:val="left" w:pos="709"/>
        </w:tabs>
        <w:ind w:right="-612" w:firstLine="720"/>
        <w:rPr>
          <w:sz w:val="24"/>
          <w:szCs w:val="24"/>
          <w:lang w:val="en-GB"/>
        </w:rPr>
      </w:pPr>
      <w:r w:rsidRPr="002439A4">
        <w:rPr>
          <w:sz w:val="24"/>
          <w:szCs w:val="24"/>
          <w:lang w:val="en-GB"/>
        </w:rPr>
        <w:t xml:space="preserve">a) the </w:t>
      </w:r>
      <w:r w:rsidR="00BE6A24" w:rsidRPr="002439A4">
        <w:rPr>
          <w:sz w:val="24"/>
          <w:szCs w:val="24"/>
          <w:lang w:val="en-GB"/>
        </w:rPr>
        <w:t>undertaking</w:t>
      </w:r>
      <w:r w:rsidRPr="002439A4">
        <w:rPr>
          <w:sz w:val="24"/>
          <w:szCs w:val="24"/>
          <w:lang w:val="en-GB"/>
        </w:rPr>
        <w:t xml:space="preserve">'s </w:t>
      </w:r>
      <w:r w:rsidR="00BE6A24" w:rsidRPr="002439A4">
        <w:rPr>
          <w:sz w:val="24"/>
          <w:szCs w:val="24"/>
          <w:lang w:val="en-GB"/>
        </w:rPr>
        <w:t xml:space="preserve">establishment </w:t>
      </w:r>
      <w:r w:rsidRPr="002439A4">
        <w:rPr>
          <w:sz w:val="24"/>
          <w:szCs w:val="24"/>
          <w:lang w:val="en-GB"/>
        </w:rPr>
        <w:t>documents;</w:t>
      </w:r>
    </w:p>
    <w:p w14:paraId="177CFF89" w14:textId="0F42B2FD" w:rsidR="00B61EB5" w:rsidRPr="002439A4" w:rsidRDefault="00B61EB5" w:rsidP="00D4408E">
      <w:pPr>
        <w:widowControl w:val="0"/>
        <w:tabs>
          <w:tab w:val="left" w:pos="360"/>
          <w:tab w:val="left" w:pos="426"/>
          <w:tab w:val="left" w:pos="709"/>
        </w:tabs>
        <w:ind w:right="-612" w:firstLine="720"/>
        <w:rPr>
          <w:sz w:val="24"/>
          <w:szCs w:val="24"/>
          <w:lang w:val="en-GB"/>
        </w:rPr>
      </w:pPr>
      <w:r w:rsidRPr="002439A4">
        <w:rPr>
          <w:sz w:val="24"/>
          <w:szCs w:val="24"/>
          <w:lang w:val="en-GB"/>
        </w:rPr>
        <w:t xml:space="preserve">b) the share capital of the </w:t>
      </w:r>
      <w:r w:rsidR="005D7B70" w:rsidRPr="002439A4">
        <w:rPr>
          <w:sz w:val="24"/>
          <w:szCs w:val="24"/>
          <w:lang w:val="en-GB"/>
        </w:rPr>
        <w:t>undertaking</w:t>
      </w:r>
      <w:r w:rsidRPr="002439A4">
        <w:rPr>
          <w:sz w:val="24"/>
          <w:szCs w:val="24"/>
          <w:lang w:val="en-GB"/>
        </w:rPr>
        <w:t xml:space="preserve"> accord</w:t>
      </w:r>
      <w:r w:rsidR="002F3A9F" w:rsidRPr="002439A4">
        <w:rPr>
          <w:sz w:val="24"/>
          <w:szCs w:val="24"/>
          <w:lang w:val="en-GB"/>
        </w:rPr>
        <w:t>i</w:t>
      </w:r>
      <w:r w:rsidRPr="002439A4">
        <w:rPr>
          <w:sz w:val="24"/>
          <w:szCs w:val="24"/>
          <w:lang w:val="en-GB"/>
        </w:rPr>
        <w:t>n</w:t>
      </w:r>
      <w:r w:rsidR="002F3A9F" w:rsidRPr="002439A4">
        <w:rPr>
          <w:sz w:val="24"/>
          <w:szCs w:val="24"/>
          <w:lang w:val="en-GB"/>
        </w:rPr>
        <w:t>g</w:t>
      </w:r>
      <w:r w:rsidRPr="002439A4">
        <w:rPr>
          <w:sz w:val="24"/>
          <w:szCs w:val="24"/>
          <w:lang w:val="en-GB"/>
        </w:rPr>
        <w:t xml:space="preserve"> </w:t>
      </w:r>
      <w:r w:rsidR="002F3A9F" w:rsidRPr="002439A4">
        <w:rPr>
          <w:sz w:val="24"/>
          <w:szCs w:val="24"/>
          <w:lang w:val="en-GB"/>
        </w:rPr>
        <w:t xml:space="preserve">to </w:t>
      </w:r>
      <w:r w:rsidR="005D7B70" w:rsidRPr="002439A4">
        <w:rPr>
          <w:sz w:val="24"/>
          <w:szCs w:val="24"/>
          <w:lang w:val="en-GB"/>
        </w:rPr>
        <w:t xml:space="preserve">the absolute floor of the </w:t>
      </w:r>
      <w:r w:rsidR="00B82DA6" w:rsidRPr="002439A4">
        <w:rPr>
          <w:sz w:val="24"/>
          <w:szCs w:val="24"/>
          <w:lang w:val="en-GB"/>
        </w:rPr>
        <w:t>m</w:t>
      </w:r>
      <w:r w:rsidR="005D7B70" w:rsidRPr="002439A4">
        <w:rPr>
          <w:sz w:val="24"/>
          <w:szCs w:val="24"/>
          <w:lang w:val="en-GB"/>
        </w:rPr>
        <w:t xml:space="preserve">inimum </w:t>
      </w:r>
      <w:r w:rsidR="00B82DA6" w:rsidRPr="002439A4">
        <w:rPr>
          <w:sz w:val="24"/>
          <w:szCs w:val="24"/>
          <w:lang w:val="en-GB"/>
        </w:rPr>
        <w:t>c</w:t>
      </w:r>
      <w:r w:rsidR="005D7B70" w:rsidRPr="002439A4">
        <w:rPr>
          <w:sz w:val="24"/>
          <w:szCs w:val="24"/>
          <w:lang w:val="en-GB"/>
        </w:rPr>
        <w:t xml:space="preserve">apital </w:t>
      </w:r>
      <w:r w:rsidR="00B82DA6" w:rsidRPr="002439A4">
        <w:rPr>
          <w:sz w:val="24"/>
          <w:szCs w:val="24"/>
          <w:lang w:val="en-GB"/>
        </w:rPr>
        <w:t>r</w:t>
      </w:r>
      <w:r w:rsidR="005D7B70" w:rsidRPr="002439A4">
        <w:rPr>
          <w:sz w:val="24"/>
          <w:szCs w:val="24"/>
          <w:lang w:val="en-GB"/>
        </w:rPr>
        <w:t xml:space="preserve">equirement </w:t>
      </w:r>
      <w:r w:rsidR="00975537" w:rsidRPr="002439A4">
        <w:rPr>
          <w:sz w:val="24"/>
          <w:szCs w:val="24"/>
          <w:lang w:val="en-GB"/>
        </w:rPr>
        <w:t xml:space="preserve">as </w:t>
      </w:r>
      <w:r w:rsidRPr="002439A4">
        <w:rPr>
          <w:sz w:val="24"/>
          <w:szCs w:val="24"/>
          <w:lang w:val="en-GB"/>
        </w:rPr>
        <w:t>provi</w:t>
      </w:r>
      <w:r w:rsidR="002F3A9F" w:rsidRPr="002439A4">
        <w:rPr>
          <w:sz w:val="24"/>
          <w:szCs w:val="24"/>
          <w:lang w:val="en-GB"/>
        </w:rPr>
        <w:t>ded</w:t>
      </w:r>
      <w:r w:rsidRPr="002439A4">
        <w:rPr>
          <w:sz w:val="24"/>
          <w:szCs w:val="24"/>
          <w:lang w:val="en-GB"/>
        </w:rPr>
        <w:t xml:space="preserve"> </w:t>
      </w:r>
      <w:r w:rsidR="002F3A9F" w:rsidRPr="002439A4">
        <w:rPr>
          <w:sz w:val="24"/>
          <w:szCs w:val="24"/>
          <w:lang w:val="en-GB"/>
        </w:rPr>
        <w:t xml:space="preserve">in the </w:t>
      </w:r>
      <w:r w:rsidRPr="002439A4">
        <w:rPr>
          <w:sz w:val="24"/>
          <w:szCs w:val="24"/>
          <w:lang w:val="en-GB"/>
        </w:rPr>
        <w:t>art. 74;</w:t>
      </w:r>
    </w:p>
    <w:p w14:paraId="3163F8EC" w14:textId="77777777" w:rsidR="00B61EB5" w:rsidRPr="002439A4" w:rsidRDefault="00B61EB5" w:rsidP="00D4408E">
      <w:pPr>
        <w:widowControl w:val="0"/>
        <w:tabs>
          <w:tab w:val="left" w:pos="360"/>
          <w:tab w:val="left" w:pos="426"/>
          <w:tab w:val="left" w:pos="709"/>
        </w:tabs>
        <w:ind w:right="-612" w:firstLine="720"/>
        <w:rPr>
          <w:sz w:val="24"/>
          <w:szCs w:val="24"/>
          <w:lang w:val="en-GB"/>
        </w:rPr>
      </w:pPr>
      <w:r w:rsidRPr="002439A4">
        <w:rPr>
          <w:sz w:val="24"/>
          <w:szCs w:val="24"/>
          <w:lang w:val="en-GB"/>
        </w:rPr>
        <w:t xml:space="preserve">c) the governance system and the management bodies of the </w:t>
      </w:r>
      <w:r w:rsidR="00975537" w:rsidRPr="002439A4">
        <w:rPr>
          <w:sz w:val="24"/>
          <w:szCs w:val="24"/>
          <w:lang w:val="en-GB"/>
        </w:rPr>
        <w:t>undertaking</w:t>
      </w:r>
      <w:r w:rsidRPr="002439A4">
        <w:rPr>
          <w:sz w:val="24"/>
          <w:szCs w:val="24"/>
          <w:lang w:val="en-GB"/>
        </w:rPr>
        <w:t xml:space="preserve"> </w:t>
      </w:r>
      <w:r w:rsidR="00975537" w:rsidRPr="002439A4">
        <w:rPr>
          <w:sz w:val="24"/>
          <w:szCs w:val="24"/>
          <w:lang w:val="en-GB"/>
        </w:rPr>
        <w:t xml:space="preserve">as </w:t>
      </w:r>
      <w:r w:rsidRPr="002439A4">
        <w:rPr>
          <w:sz w:val="24"/>
          <w:szCs w:val="24"/>
          <w:lang w:val="en-GB"/>
        </w:rPr>
        <w:t>provi</w:t>
      </w:r>
      <w:r w:rsidR="00975537" w:rsidRPr="002439A4">
        <w:rPr>
          <w:sz w:val="24"/>
          <w:szCs w:val="24"/>
          <w:lang w:val="en-GB"/>
        </w:rPr>
        <w:t>ded</w:t>
      </w:r>
      <w:r w:rsidRPr="002439A4">
        <w:rPr>
          <w:sz w:val="24"/>
          <w:szCs w:val="24"/>
          <w:lang w:val="en-GB"/>
        </w:rPr>
        <w:t xml:space="preserve"> </w:t>
      </w:r>
      <w:r w:rsidR="00975537" w:rsidRPr="002439A4">
        <w:rPr>
          <w:sz w:val="24"/>
          <w:szCs w:val="24"/>
          <w:lang w:val="en-GB"/>
        </w:rPr>
        <w:t xml:space="preserve">in the </w:t>
      </w:r>
      <w:r w:rsidRPr="002439A4">
        <w:rPr>
          <w:sz w:val="24"/>
          <w:szCs w:val="24"/>
          <w:lang w:val="en-GB"/>
        </w:rPr>
        <w:t>art. 34 and 35;</w:t>
      </w:r>
    </w:p>
    <w:p w14:paraId="63513A84" w14:textId="77777777" w:rsidR="00B61EB5" w:rsidRPr="002439A4" w:rsidRDefault="00B61EB5" w:rsidP="00D4408E">
      <w:pPr>
        <w:widowControl w:val="0"/>
        <w:tabs>
          <w:tab w:val="left" w:pos="360"/>
          <w:tab w:val="left" w:pos="426"/>
          <w:tab w:val="left" w:pos="709"/>
        </w:tabs>
        <w:ind w:right="-612" w:firstLine="720"/>
        <w:rPr>
          <w:sz w:val="24"/>
          <w:szCs w:val="24"/>
          <w:lang w:val="en-GB"/>
        </w:rPr>
      </w:pPr>
      <w:r w:rsidRPr="002439A4">
        <w:rPr>
          <w:sz w:val="24"/>
          <w:szCs w:val="24"/>
          <w:lang w:val="en-GB"/>
        </w:rPr>
        <w:t xml:space="preserve">d) the identity </w:t>
      </w:r>
      <w:r w:rsidR="00975537" w:rsidRPr="002439A4">
        <w:rPr>
          <w:sz w:val="24"/>
          <w:szCs w:val="24"/>
          <w:lang w:val="en-GB"/>
        </w:rPr>
        <w:t xml:space="preserve">details </w:t>
      </w:r>
      <w:r w:rsidRPr="002439A4">
        <w:rPr>
          <w:sz w:val="24"/>
          <w:szCs w:val="24"/>
          <w:lang w:val="en-GB"/>
        </w:rPr>
        <w:t>of the shareholders</w:t>
      </w:r>
      <w:r w:rsidR="00975537" w:rsidRPr="002439A4">
        <w:rPr>
          <w:sz w:val="24"/>
          <w:szCs w:val="24"/>
          <w:lang w:val="en-GB"/>
        </w:rPr>
        <w:t xml:space="preserve"> as </w:t>
      </w:r>
      <w:r w:rsidRPr="002439A4">
        <w:rPr>
          <w:sz w:val="24"/>
          <w:szCs w:val="24"/>
          <w:lang w:val="en-GB"/>
        </w:rPr>
        <w:t>provi</w:t>
      </w:r>
      <w:r w:rsidR="00975537" w:rsidRPr="002439A4">
        <w:rPr>
          <w:sz w:val="24"/>
          <w:szCs w:val="24"/>
          <w:lang w:val="en-GB"/>
        </w:rPr>
        <w:t>ded</w:t>
      </w:r>
      <w:r w:rsidRPr="002439A4">
        <w:rPr>
          <w:sz w:val="24"/>
          <w:szCs w:val="24"/>
          <w:lang w:val="en-GB"/>
        </w:rPr>
        <w:t xml:space="preserve"> </w:t>
      </w:r>
      <w:r w:rsidR="00975537" w:rsidRPr="002439A4">
        <w:rPr>
          <w:sz w:val="24"/>
          <w:szCs w:val="24"/>
          <w:lang w:val="en-GB"/>
        </w:rPr>
        <w:t xml:space="preserve">in the </w:t>
      </w:r>
      <w:r w:rsidRPr="002439A4">
        <w:rPr>
          <w:sz w:val="24"/>
          <w:szCs w:val="24"/>
          <w:lang w:val="en-GB"/>
        </w:rPr>
        <w:t>art. 30 and 31;</w:t>
      </w:r>
    </w:p>
    <w:p w14:paraId="3E3ED06A" w14:textId="77777777" w:rsidR="00B61EB5" w:rsidRPr="002439A4" w:rsidRDefault="00B61EB5" w:rsidP="00D4408E">
      <w:pPr>
        <w:widowControl w:val="0"/>
        <w:tabs>
          <w:tab w:val="left" w:pos="360"/>
          <w:tab w:val="left" w:pos="426"/>
          <w:tab w:val="left" w:pos="709"/>
        </w:tabs>
        <w:ind w:right="-612" w:firstLine="720"/>
        <w:rPr>
          <w:spacing w:val="-4"/>
          <w:sz w:val="24"/>
          <w:szCs w:val="24"/>
          <w:lang w:val="en-GB"/>
        </w:rPr>
      </w:pPr>
      <w:r w:rsidRPr="002439A4">
        <w:rPr>
          <w:spacing w:val="-4"/>
          <w:sz w:val="24"/>
          <w:szCs w:val="24"/>
          <w:lang w:val="en-GB"/>
        </w:rPr>
        <w:t>e) the business plan for the next 3 years</w:t>
      </w:r>
      <w:r w:rsidR="00975537" w:rsidRPr="002439A4">
        <w:rPr>
          <w:spacing w:val="-4"/>
          <w:sz w:val="24"/>
          <w:szCs w:val="24"/>
          <w:lang w:val="en-GB"/>
        </w:rPr>
        <w:t xml:space="preserve"> as </w:t>
      </w:r>
      <w:r w:rsidRPr="002439A4">
        <w:rPr>
          <w:spacing w:val="-4"/>
          <w:sz w:val="24"/>
          <w:szCs w:val="24"/>
          <w:lang w:val="en-GB"/>
        </w:rPr>
        <w:t>provi</w:t>
      </w:r>
      <w:r w:rsidR="00975537" w:rsidRPr="002439A4">
        <w:rPr>
          <w:spacing w:val="-4"/>
          <w:sz w:val="24"/>
          <w:szCs w:val="24"/>
          <w:lang w:val="en-GB"/>
        </w:rPr>
        <w:t xml:space="preserve">ded in the </w:t>
      </w:r>
      <w:r w:rsidRPr="002439A4">
        <w:rPr>
          <w:spacing w:val="-4"/>
          <w:sz w:val="24"/>
          <w:szCs w:val="24"/>
          <w:lang w:val="en-GB"/>
        </w:rPr>
        <w:t>art. 11;</w:t>
      </w:r>
    </w:p>
    <w:p w14:paraId="0ACE5305" w14:textId="77777777" w:rsidR="00B61EB5" w:rsidRPr="002439A4" w:rsidRDefault="00B61EB5" w:rsidP="00D4408E">
      <w:pPr>
        <w:widowControl w:val="0"/>
        <w:tabs>
          <w:tab w:val="left" w:pos="360"/>
          <w:tab w:val="left" w:pos="426"/>
          <w:tab w:val="left" w:pos="709"/>
        </w:tabs>
        <w:ind w:right="-612" w:firstLine="720"/>
        <w:rPr>
          <w:sz w:val="24"/>
          <w:szCs w:val="24"/>
          <w:lang w:val="en-GB"/>
        </w:rPr>
      </w:pPr>
      <w:r w:rsidRPr="002439A4">
        <w:rPr>
          <w:sz w:val="24"/>
          <w:szCs w:val="24"/>
          <w:lang w:val="en-GB"/>
        </w:rPr>
        <w:t xml:space="preserve">f) any other documents and/or information provided in the </w:t>
      </w:r>
      <w:r w:rsidR="008D0144" w:rsidRPr="002439A4">
        <w:rPr>
          <w:sz w:val="24"/>
          <w:szCs w:val="24"/>
          <w:lang w:val="en-GB"/>
        </w:rPr>
        <w:t xml:space="preserve">regulatory </w:t>
      </w:r>
      <w:r w:rsidRPr="002439A4">
        <w:rPr>
          <w:sz w:val="24"/>
          <w:szCs w:val="24"/>
          <w:lang w:val="en-GB"/>
        </w:rPr>
        <w:t>acts of the supervisory authority.</w:t>
      </w:r>
    </w:p>
    <w:p w14:paraId="2853987F" w14:textId="77777777" w:rsidR="00226448" w:rsidRPr="002439A4" w:rsidRDefault="00226448" w:rsidP="00D4408E">
      <w:pPr>
        <w:widowControl w:val="0"/>
        <w:tabs>
          <w:tab w:val="left" w:pos="360"/>
          <w:tab w:val="left" w:pos="426"/>
          <w:tab w:val="left" w:pos="709"/>
        </w:tabs>
        <w:ind w:right="-612" w:firstLine="720"/>
        <w:rPr>
          <w:sz w:val="24"/>
          <w:szCs w:val="24"/>
          <w:lang w:val="en-GB"/>
        </w:rPr>
      </w:pPr>
    </w:p>
    <w:p w14:paraId="2A0E0406" w14:textId="2BEF7E0C" w:rsidR="00F5141F" w:rsidRPr="002439A4" w:rsidRDefault="00227A88" w:rsidP="00D4408E">
      <w:pPr>
        <w:widowControl w:val="0"/>
        <w:tabs>
          <w:tab w:val="left" w:pos="360"/>
          <w:tab w:val="left" w:pos="720"/>
        </w:tabs>
        <w:ind w:right="-612"/>
        <w:rPr>
          <w:sz w:val="24"/>
          <w:szCs w:val="24"/>
          <w:lang w:val="en-GB"/>
        </w:rPr>
      </w:pPr>
      <w:r w:rsidRPr="002439A4">
        <w:rPr>
          <w:sz w:val="24"/>
          <w:szCs w:val="24"/>
          <w:lang w:val="en-GB"/>
        </w:rPr>
        <w:t>(</w:t>
      </w:r>
      <w:r w:rsidR="00F5141F" w:rsidRPr="002439A4">
        <w:rPr>
          <w:sz w:val="24"/>
          <w:szCs w:val="24"/>
          <w:lang w:val="en-GB"/>
        </w:rPr>
        <w:t>7</w:t>
      </w:r>
      <w:r w:rsidRPr="002439A4">
        <w:rPr>
          <w:sz w:val="24"/>
          <w:szCs w:val="24"/>
          <w:lang w:val="en-GB"/>
        </w:rPr>
        <w:t>)</w:t>
      </w:r>
      <w:r w:rsidR="00F5141F" w:rsidRPr="002439A4">
        <w:rPr>
          <w:sz w:val="24"/>
          <w:szCs w:val="24"/>
          <w:lang w:val="en-GB"/>
        </w:rPr>
        <w:t xml:space="preserve"> </w:t>
      </w:r>
      <w:r w:rsidR="008D0144" w:rsidRPr="002439A4">
        <w:rPr>
          <w:sz w:val="24"/>
          <w:szCs w:val="24"/>
          <w:lang w:val="en-GB"/>
        </w:rPr>
        <w:t xml:space="preserve">During the </w:t>
      </w:r>
      <w:r w:rsidR="00F5141F" w:rsidRPr="002439A4">
        <w:rPr>
          <w:sz w:val="24"/>
          <w:szCs w:val="24"/>
          <w:lang w:val="en-GB"/>
        </w:rPr>
        <w:t>examin</w:t>
      </w:r>
      <w:r w:rsidR="008D0144" w:rsidRPr="002439A4">
        <w:rPr>
          <w:sz w:val="24"/>
          <w:szCs w:val="24"/>
          <w:lang w:val="en-GB"/>
        </w:rPr>
        <w:t xml:space="preserve">ation of a license </w:t>
      </w:r>
      <w:r w:rsidR="00F5141F" w:rsidRPr="002439A4">
        <w:rPr>
          <w:sz w:val="24"/>
          <w:szCs w:val="24"/>
          <w:lang w:val="en-GB"/>
        </w:rPr>
        <w:t xml:space="preserve">application, the supervisory authority shall request from the applicant any additional documents and/or information relating to the licensing if the information provided is insufficient to assess compliance with the conditions for the </w:t>
      </w:r>
      <w:r w:rsidR="008D0144" w:rsidRPr="002439A4">
        <w:rPr>
          <w:sz w:val="24"/>
          <w:szCs w:val="24"/>
          <w:lang w:val="en-GB"/>
        </w:rPr>
        <w:t xml:space="preserve">granting </w:t>
      </w:r>
      <w:r w:rsidR="00F5141F" w:rsidRPr="002439A4">
        <w:rPr>
          <w:sz w:val="24"/>
          <w:szCs w:val="24"/>
          <w:lang w:val="en-GB"/>
        </w:rPr>
        <w:t>of the license.</w:t>
      </w:r>
    </w:p>
    <w:p w14:paraId="76BD2362" w14:textId="77777777" w:rsidR="00226448" w:rsidRPr="002439A4" w:rsidRDefault="00226448" w:rsidP="00D4408E">
      <w:pPr>
        <w:widowControl w:val="0"/>
        <w:tabs>
          <w:tab w:val="left" w:pos="360"/>
          <w:tab w:val="left" w:pos="720"/>
        </w:tabs>
        <w:ind w:right="-612"/>
        <w:rPr>
          <w:sz w:val="24"/>
          <w:szCs w:val="24"/>
          <w:lang w:val="en-GB"/>
        </w:rPr>
      </w:pPr>
    </w:p>
    <w:p w14:paraId="51035233" w14:textId="56125051" w:rsidR="00F5141F" w:rsidRPr="002439A4" w:rsidRDefault="00F5141F" w:rsidP="00D4408E">
      <w:pPr>
        <w:widowControl w:val="0"/>
        <w:tabs>
          <w:tab w:val="left" w:pos="360"/>
          <w:tab w:val="left" w:pos="720"/>
        </w:tabs>
        <w:ind w:right="-612"/>
        <w:rPr>
          <w:sz w:val="24"/>
          <w:szCs w:val="24"/>
          <w:lang w:val="en-GB"/>
        </w:rPr>
      </w:pPr>
      <w:r w:rsidRPr="002439A4">
        <w:rPr>
          <w:sz w:val="24"/>
          <w:szCs w:val="24"/>
          <w:lang w:val="en-GB"/>
        </w:rPr>
        <w:t xml:space="preserve">(8) The insurance </w:t>
      </w:r>
      <w:r w:rsidR="008D0144" w:rsidRPr="002439A4">
        <w:rPr>
          <w:sz w:val="24"/>
          <w:szCs w:val="24"/>
          <w:lang w:val="en-GB"/>
        </w:rPr>
        <w:t xml:space="preserve">undertaking </w:t>
      </w:r>
      <w:r w:rsidR="00F44AB2" w:rsidRPr="002439A4">
        <w:rPr>
          <w:sz w:val="24"/>
          <w:szCs w:val="24"/>
          <w:lang w:val="en-GB"/>
        </w:rPr>
        <w:t xml:space="preserve">develops its activity </w:t>
      </w:r>
      <w:r w:rsidRPr="002439A4">
        <w:rPr>
          <w:sz w:val="24"/>
          <w:szCs w:val="24"/>
          <w:lang w:val="en-GB"/>
        </w:rPr>
        <w:t xml:space="preserve">under a license issued for the </w:t>
      </w:r>
      <w:r w:rsidR="00F44AB2" w:rsidRPr="002439A4">
        <w:rPr>
          <w:sz w:val="24"/>
          <w:szCs w:val="24"/>
          <w:lang w:val="en-GB"/>
        </w:rPr>
        <w:t xml:space="preserve">business </w:t>
      </w:r>
      <w:r w:rsidRPr="002439A4">
        <w:rPr>
          <w:sz w:val="24"/>
          <w:szCs w:val="24"/>
          <w:lang w:val="en-GB"/>
        </w:rPr>
        <w:t xml:space="preserve">of "life insurance" </w:t>
      </w:r>
      <w:r w:rsidR="00F212D4" w:rsidRPr="002439A4">
        <w:rPr>
          <w:sz w:val="24"/>
          <w:szCs w:val="24"/>
          <w:lang w:val="en-GB"/>
        </w:rPr>
        <w:t>and/</w:t>
      </w:r>
      <w:r w:rsidRPr="002439A4">
        <w:rPr>
          <w:sz w:val="24"/>
          <w:szCs w:val="24"/>
          <w:lang w:val="en-GB"/>
        </w:rPr>
        <w:t>or "non-life insurance".</w:t>
      </w:r>
    </w:p>
    <w:p w14:paraId="07754213" w14:textId="77777777" w:rsidR="00226448" w:rsidRPr="002439A4" w:rsidRDefault="00226448" w:rsidP="00D4408E">
      <w:pPr>
        <w:widowControl w:val="0"/>
        <w:tabs>
          <w:tab w:val="left" w:pos="360"/>
          <w:tab w:val="left" w:pos="720"/>
        </w:tabs>
        <w:ind w:right="-612"/>
        <w:rPr>
          <w:sz w:val="24"/>
          <w:szCs w:val="24"/>
          <w:lang w:val="en-GB"/>
        </w:rPr>
      </w:pPr>
    </w:p>
    <w:p w14:paraId="38749AAF" w14:textId="77777777" w:rsidR="00F5141F" w:rsidRPr="002439A4" w:rsidRDefault="00F5141F" w:rsidP="00D4408E">
      <w:pPr>
        <w:widowControl w:val="0"/>
        <w:tabs>
          <w:tab w:val="left" w:pos="360"/>
          <w:tab w:val="left" w:pos="720"/>
        </w:tabs>
        <w:ind w:right="-612"/>
        <w:rPr>
          <w:sz w:val="24"/>
          <w:szCs w:val="24"/>
          <w:lang w:val="en-GB"/>
        </w:rPr>
      </w:pPr>
      <w:r w:rsidRPr="002439A4">
        <w:rPr>
          <w:sz w:val="24"/>
          <w:szCs w:val="24"/>
          <w:lang w:val="en-GB"/>
        </w:rPr>
        <w:t xml:space="preserve">(9) The insurance classes from the categories specified in par. (8) are set out in the annex to </w:t>
      </w:r>
      <w:r w:rsidRPr="002439A4">
        <w:rPr>
          <w:sz w:val="24"/>
          <w:szCs w:val="24"/>
          <w:lang w:val="en-GB"/>
        </w:rPr>
        <w:lastRenderedPageBreak/>
        <w:t>this law.</w:t>
      </w:r>
    </w:p>
    <w:p w14:paraId="6C5F05DC" w14:textId="77777777" w:rsidR="00226448" w:rsidRPr="002439A4" w:rsidRDefault="00226448" w:rsidP="00D4408E">
      <w:pPr>
        <w:widowControl w:val="0"/>
        <w:tabs>
          <w:tab w:val="left" w:pos="360"/>
          <w:tab w:val="left" w:pos="720"/>
        </w:tabs>
        <w:ind w:right="-612"/>
        <w:rPr>
          <w:sz w:val="24"/>
          <w:szCs w:val="24"/>
          <w:lang w:val="en-GB"/>
        </w:rPr>
      </w:pPr>
    </w:p>
    <w:p w14:paraId="1470C468" w14:textId="77777777" w:rsidR="00F5141F" w:rsidRPr="002439A4" w:rsidRDefault="00F5141F" w:rsidP="00D4408E">
      <w:pPr>
        <w:widowControl w:val="0"/>
        <w:tabs>
          <w:tab w:val="left" w:pos="360"/>
          <w:tab w:val="left" w:pos="720"/>
        </w:tabs>
        <w:ind w:right="-612"/>
        <w:rPr>
          <w:sz w:val="24"/>
          <w:szCs w:val="24"/>
          <w:lang w:val="en-GB"/>
        </w:rPr>
      </w:pPr>
      <w:r w:rsidRPr="002439A4">
        <w:rPr>
          <w:sz w:val="24"/>
          <w:szCs w:val="24"/>
          <w:lang w:val="en-GB"/>
        </w:rPr>
        <w:t xml:space="preserve">(10) The insurance or reinsurance </w:t>
      </w:r>
      <w:r w:rsidR="005150E7" w:rsidRPr="002439A4">
        <w:rPr>
          <w:sz w:val="24"/>
          <w:szCs w:val="24"/>
          <w:lang w:val="en-GB"/>
        </w:rPr>
        <w:t xml:space="preserve">undertaking </w:t>
      </w:r>
      <w:r w:rsidRPr="002439A4">
        <w:rPr>
          <w:sz w:val="24"/>
          <w:szCs w:val="24"/>
          <w:lang w:val="en-GB"/>
        </w:rPr>
        <w:t xml:space="preserve">has the right to </w:t>
      </w:r>
      <w:r w:rsidR="005150E7" w:rsidRPr="002439A4">
        <w:rPr>
          <w:sz w:val="24"/>
          <w:szCs w:val="24"/>
          <w:lang w:val="en-GB"/>
        </w:rPr>
        <w:t xml:space="preserve">pursue business </w:t>
      </w:r>
      <w:r w:rsidRPr="002439A4">
        <w:rPr>
          <w:sz w:val="24"/>
          <w:szCs w:val="24"/>
          <w:lang w:val="en-GB"/>
        </w:rPr>
        <w:t xml:space="preserve">within the limits of the insurance classes or reinsurance </w:t>
      </w:r>
      <w:r w:rsidR="005E0895" w:rsidRPr="002439A4">
        <w:rPr>
          <w:sz w:val="24"/>
          <w:szCs w:val="24"/>
          <w:lang w:val="en-GB"/>
        </w:rPr>
        <w:t xml:space="preserve">business </w:t>
      </w:r>
      <w:r w:rsidRPr="002439A4">
        <w:rPr>
          <w:sz w:val="24"/>
          <w:szCs w:val="24"/>
          <w:lang w:val="en-GB"/>
        </w:rPr>
        <w:t xml:space="preserve">for which it has obtained a license under the conditions of this law. The right to pursue a </w:t>
      </w:r>
      <w:r w:rsidR="005E0895" w:rsidRPr="002439A4">
        <w:rPr>
          <w:sz w:val="24"/>
          <w:szCs w:val="24"/>
          <w:lang w:val="en-GB"/>
        </w:rPr>
        <w:t xml:space="preserve">business within the </w:t>
      </w:r>
      <w:r w:rsidRPr="002439A4">
        <w:rPr>
          <w:sz w:val="24"/>
          <w:szCs w:val="24"/>
          <w:lang w:val="en-GB"/>
        </w:rPr>
        <w:t>10</w:t>
      </w:r>
      <w:r w:rsidRPr="002439A4">
        <w:rPr>
          <w:sz w:val="24"/>
          <w:szCs w:val="24"/>
          <w:vertAlign w:val="superscript"/>
          <w:lang w:val="en-GB"/>
        </w:rPr>
        <w:t>th</w:t>
      </w:r>
      <w:r w:rsidRPr="002439A4">
        <w:rPr>
          <w:sz w:val="24"/>
          <w:szCs w:val="24"/>
          <w:lang w:val="en-GB"/>
        </w:rPr>
        <w:t xml:space="preserve"> </w:t>
      </w:r>
      <w:r w:rsidR="005E0895" w:rsidRPr="002439A4">
        <w:rPr>
          <w:sz w:val="24"/>
          <w:szCs w:val="24"/>
          <w:lang w:val="en-GB"/>
        </w:rPr>
        <w:t xml:space="preserve">class form section </w:t>
      </w:r>
      <w:r w:rsidRPr="002439A4">
        <w:rPr>
          <w:sz w:val="24"/>
          <w:szCs w:val="24"/>
          <w:lang w:val="en-GB"/>
        </w:rPr>
        <w:t xml:space="preserve">B of the </w:t>
      </w:r>
      <w:r w:rsidR="005E0895" w:rsidRPr="002439A4">
        <w:rPr>
          <w:sz w:val="24"/>
          <w:szCs w:val="24"/>
          <w:lang w:val="en-GB"/>
        </w:rPr>
        <w:t xml:space="preserve">annex </w:t>
      </w:r>
      <w:r w:rsidRPr="002439A4">
        <w:rPr>
          <w:sz w:val="24"/>
          <w:szCs w:val="24"/>
          <w:lang w:val="en-GB"/>
        </w:rPr>
        <w:t xml:space="preserve">is granted and </w:t>
      </w:r>
      <w:r w:rsidR="005E0895" w:rsidRPr="002439A4">
        <w:rPr>
          <w:sz w:val="24"/>
          <w:szCs w:val="24"/>
          <w:lang w:val="en-GB"/>
        </w:rPr>
        <w:t xml:space="preserve">clearly specified </w:t>
      </w:r>
      <w:r w:rsidRPr="002439A4">
        <w:rPr>
          <w:sz w:val="24"/>
          <w:szCs w:val="24"/>
          <w:lang w:val="en-GB"/>
        </w:rPr>
        <w:t xml:space="preserve">separately in the </w:t>
      </w:r>
      <w:r w:rsidR="005E0895" w:rsidRPr="002439A4">
        <w:rPr>
          <w:sz w:val="24"/>
          <w:szCs w:val="24"/>
          <w:lang w:val="en-GB"/>
        </w:rPr>
        <w:t xml:space="preserve">annex </w:t>
      </w:r>
      <w:r w:rsidRPr="002439A4">
        <w:rPr>
          <w:sz w:val="24"/>
          <w:szCs w:val="24"/>
          <w:lang w:val="en-GB"/>
        </w:rPr>
        <w:t xml:space="preserve">to the </w:t>
      </w:r>
      <w:r w:rsidR="005E0895" w:rsidRPr="002439A4">
        <w:rPr>
          <w:sz w:val="24"/>
          <w:szCs w:val="24"/>
          <w:lang w:val="en-GB"/>
        </w:rPr>
        <w:t xml:space="preserve">license </w:t>
      </w:r>
      <w:r w:rsidRPr="002439A4">
        <w:rPr>
          <w:sz w:val="24"/>
          <w:szCs w:val="24"/>
          <w:lang w:val="en-GB"/>
        </w:rPr>
        <w:t xml:space="preserve">for </w:t>
      </w:r>
      <w:r w:rsidR="005E0895" w:rsidRPr="002439A4">
        <w:rPr>
          <w:sz w:val="24"/>
          <w:szCs w:val="24"/>
          <w:lang w:val="en-GB"/>
        </w:rPr>
        <w:t xml:space="preserve">domestic compulsory motor third party liability insurance </w:t>
      </w:r>
      <w:r w:rsidRPr="002439A4">
        <w:rPr>
          <w:sz w:val="24"/>
          <w:szCs w:val="24"/>
          <w:lang w:val="en-GB"/>
        </w:rPr>
        <w:t xml:space="preserve">or </w:t>
      </w:r>
      <w:r w:rsidR="005E0895" w:rsidRPr="002439A4">
        <w:rPr>
          <w:sz w:val="24"/>
          <w:szCs w:val="24"/>
          <w:lang w:val="en-GB"/>
        </w:rPr>
        <w:t>domestic/foreign compulsory motor third party liability insurance</w:t>
      </w:r>
      <w:r w:rsidRPr="002439A4">
        <w:rPr>
          <w:sz w:val="24"/>
          <w:szCs w:val="24"/>
          <w:lang w:val="en-GB"/>
        </w:rPr>
        <w:t>.</w:t>
      </w:r>
    </w:p>
    <w:p w14:paraId="452B8A72" w14:textId="77777777" w:rsidR="00226448" w:rsidRPr="002439A4" w:rsidRDefault="00226448" w:rsidP="00D4408E">
      <w:pPr>
        <w:widowControl w:val="0"/>
        <w:tabs>
          <w:tab w:val="left" w:pos="360"/>
          <w:tab w:val="left" w:pos="720"/>
        </w:tabs>
        <w:ind w:right="-612"/>
        <w:rPr>
          <w:sz w:val="24"/>
          <w:szCs w:val="24"/>
          <w:lang w:val="en-GB"/>
        </w:rPr>
      </w:pPr>
    </w:p>
    <w:p w14:paraId="326B07E3" w14:textId="77777777" w:rsidR="00F5141F" w:rsidRPr="002439A4" w:rsidRDefault="00F5141F" w:rsidP="00D4408E">
      <w:pPr>
        <w:widowControl w:val="0"/>
        <w:tabs>
          <w:tab w:val="left" w:pos="360"/>
          <w:tab w:val="left" w:pos="720"/>
        </w:tabs>
        <w:ind w:right="-612" w:firstLine="720"/>
        <w:rPr>
          <w:sz w:val="24"/>
          <w:szCs w:val="24"/>
          <w:lang w:val="en-GB"/>
        </w:rPr>
      </w:pPr>
      <w:r w:rsidRPr="002439A4">
        <w:rPr>
          <w:sz w:val="24"/>
          <w:szCs w:val="24"/>
          <w:lang w:val="en-GB"/>
        </w:rPr>
        <w:t>(11) The license covers the entire insurance class, unless the applicant wishes to cover only a part of the risks belonging to that class.</w:t>
      </w:r>
    </w:p>
    <w:p w14:paraId="4F1A6C73" w14:textId="77777777" w:rsidR="00226448" w:rsidRPr="002439A4" w:rsidRDefault="00226448" w:rsidP="00D4408E">
      <w:pPr>
        <w:widowControl w:val="0"/>
        <w:tabs>
          <w:tab w:val="left" w:pos="360"/>
          <w:tab w:val="left" w:pos="720"/>
        </w:tabs>
        <w:ind w:right="-612" w:firstLine="720"/>
        <w:rPr>
          <w:sz w:val="24"/>
          <w:szCs w:val="24"/>
          <w:lang w:val="en-GB"/>
        </w:rPr>
      </w:pPr>
    </w:p>
    <w:p w14:paraId="43BF6194" w14:textId="77777777" w:rsidR="00F5141F" w:rsidRPr="002439A4" w:rsidRDefault="00F5141F" w:rsidP="00D4408E">
      <w:pPr>
        <w:widowControl w:val="0"/>
        <w:tabs>
          <w:tab w:val="left" w:pos="360"/>
          <w:tab w:val="left" w:pos="720"/>
        </w:tabs>
        <w:ind w:right="-612"/>
        <w:rPr>
          <w:sz w:val="24"/>
          <w:szCs w:val="24"/>
          <w:lang w:val="en-GB"/>
        </w:rPr>
      </w:pPr>
      <w:r w:rsidRPr="002439A4">
        <w:rPr>
          <w:sz w:val="24"/>
          <w:szCs w:val="24"/>
          <w:lang w:val="en-GB"/>
        </w:rPr>
        <w:t xml:space="preserve">(12) By derogation from par. (8), the insurance </w:t>
      </w:r>
      <w:r w:rsidR="003E4073" w:rsidRPr="002439A4">
        <w:rPr>
          <w:sz w:val="24"/>
          <w:szCs w:val="24"/>
          <w:lang w:val="en-GB"/>
        </w:rPr>
        <w:t xml:space="preserve">undertaking that underwrites </w:t>
      </w:r>
      <w:r w:rsidRPr="002439A4">
        <w:rPr>
          <w:sz w:val="24"/>
          <w:szCs w:val="24"/>
          <w:lang w:val="en-GB"/>
        </w:rPr>
        <w:t xml:space="preserve">the "life insurance" </w:t>
      </w:r>
      <w:r w:rsidR="003E4073" w:rsidRPr="002439A4">
        <w:rPr>
          <w:sz w:val="24"/>
          <w:szCs w:val="24"/>
          <w:lang w:val="en-GB"/>
        </w:rPr>
        <w:t xml:space="preserve">risks </w:t>
      </w:r>
      <w:r w:rsidRPr="002439A4">
        <w:rPr>
          <w:sz w:val="24"/>
          <w:szCs w:val="24"/>
          <w:lang w:val="en-GB"/>
        </w:rPr>
        <w:t>may also</w:t>
      </w:r>
      <w:r w:rsidR="003E4073" w:rsidRPr="002439A4">
        <w:rPr>
          <w:sz w:val="24"/>
          <w:szCs w:val="24"/>
          <w:lang w:val="en-GB"/>
        </w:rPr>
        <w:t xml:space="preserve"> underwrite </w:t>
      </w:r>
      <w:r w:rsidRPr="002439A4">
        <w:rPr>
          <w:sz w:val="24"/>
          <w:szCs w:val="24"/>
          <w:lang w:val="en-GB"/>
        </w:rPr>
        <w:t>without holding a license for the "</w:t>
      </w:r>
      <w:r w:rsidR="003E4073" w:rsidRPr="002439A4">
        <w:rPr>
          <w:sz w:val="24"/>
          <w:szCs w:val="24"/>
          <w:lang w:val="en-GB"/>
        </w:rPr>
        <w:t>non-live insurance</w:t>
      </w:r>
      <w:r w:rsidRPr="002439A4">
        <w:rPr>
          <w:sz w:val="24"/>
          <w:szCs w:val="24"/>
          <w:lang w:val="en-GB"/>
        </w:rPr>
        <w:t>"</w:t>
      </w:r>
      <w:r w:rsidR="003E4073" w:rsidRPr="002439A4">
        <w:rPr>
          <w:sz w:val="24"/>
          <w:szCs w:val="24"/>
          <w:lang w:val="en-GB"/>
        </w:rPr>
        <w:t xml:space="preserve"> </w:t>
      </w:r>
      <w:r w:rsidRPr="002439A4">
        <w:rPr>
          <w:sz w:val="24"/>
          <w:szCs w:val="24"/>
          <w:lang w:val="en-GB"/>
        </w:rPr>
        <w:t xml:space="preserve">the risks covered by classes 1 and 2 listed in section B of the Annex if they are considered </w:t>
      </w:r>
      <w:r w:rsidR="003E4073" w:rsidRPr="002439A4">
        <w:rPr>
          <w:sz w:val="24"/>
          <w:szCs w:val="24"/>
          <w:lang w:val="en-GB"/>
        </w:rPr>
        <w:t xml:space="preserve">ancillary </w:t>
      </w:r>
      <w:r w:rsidRPr="002439A4">
        <w:rPr>
          <w:sz w:val="24"/>
          <w:szCs w:val="24"/>
          <w:lang w:val="en-GB"/>
        </w:rPr>
        <w:t>risks for classes in the "life insurance"</w:t>
      </w:r>
      <w:r w:rsidR="003E4073" w:rsidRPr="002439A4">
        <w:rPr>
          <w:sz w:val="24"/>
          <w:szCs w:val="24"/>
          <w:lang w:val="en-GB"/>
        </w:rPr>
        <w:t xml:space="preserve"> category</w:t>
      </w:r>
      <w:r w:rsidRPr="002439A4">
        <w:rPr>
          <w:sz w:val="24"/>
          <w:szCs w:val="24"/>
          <w:lang w:val="en-GB"/>
        </w:rPr>
        <w:t>.</w:t>
      </w:r>
    </w:p>
    <w:p w14:paraId="200F3087" w14:textId="77777777" w:rsidR="00226448" w:rsidRPr="002439A4" w:rsidRDefault="00226448" w:rsidP="00D4408E">
      <w:pPr>
        <w:widowControl w:val="0"/>
        <w:tabs>
          <w:tab w:val="left" w:pos="360"/>
          <w:tab w:val="left" w:pos="720"/>
        </w:tabs>
        <w:ind w:right="-612"/>
        <w:rPr>
          <w:sz w:val="24"/>
          <w:szCs w:val="24"/>
          <w:lang w:val="en-GB"/>
        </w:rPr>
      </w:pPr>
    </w:p>
    <w:p w14:paraId="01C562A5" w14:textId="77777777" w:rsidR="00F5141F" w:rsidRPr="002439A4" w:rsidRDefault="00F5141F" w:rsidP="00D4408E">
      <w:pPr>
        <w:widowControl w:val="0"/>
        <w:tabs>
          <w:tab w:val="left" w:pos="360"/>
          <w:tab w:val="left" w:pos="720"/>
        </w:tabs>
        <w:ind w:right="-612"/>
        <w:rPr>
          <w:sz w:val="24"/>
          <w:szCs w:val="24"/>
          <w:lang w:val="en-GB"/>
        </w:rPr>
      </w:pPr>
      <w:r w:rsidRPr="002439A4">
        <w:rPr>
          <w:sz w:val="24"/>
          <w:szCs w:val="24"/>
          <w:lang w:val="en-GB"/>
        </w:rPr>
        <w:t xml:space="preserve">(13) The insurance </w:t>
      </w:r>
      <w:r w:rsidR="00150BF3" w:rsidRPr="002439A4">
        <w:rPr>
          <w:sz w:val="24"/>
          <w:szCs w:val="24"/>
          <w:lang w:val="en-GB"/>
        </w:rPr>
        <w:t xml:space="preserve">undertaking, </w:t>
      </w:r>
      <w:r w:rsidRPr="002439A4">
        <w:rPr>
          <w:sz w:val="24"/>
          <w:szCs w:val="24"/>
          <w:lang w:val="en-GB"/>
        </w:rPr>
        <w:t xml:space="preserve">which has obtained a license for a </w:t>
      </w:r>
      <w:r w:rsidR="00150BF3" w:rsidRPr="002439A4">
        <w:rPr>
          <w:sz w:val="24"/>
          <w:szCs w:val="24"/>
          <w:lang w:val="en-GB"/>
        </w:rPr>
        <w:t xml:space="preserve">main </w:t>
      </w:r>
      <w:r w:rsidRPr="002439A4">
        <w:rPr>
          <w:sz w:val="24"/>
          <w:szCs w:val="24"/>
          <w:lang w:val="en-GB"/>
        </w:rPr>
        <w:t>risk from an insurance class set out in the Annex may also insure against risks covered by another insurance class, without the need to obtain a license for those risks, provided that the risks:</w:t>
      </w:r>
    </w:p>
    <w:p w14:paraId="0C65FEE1" w14:textId="77777777" w:rsidR="00F5141F" w:rsidRPr="002439A4" w:rsidRDefault="00151A24" w:rsidP="00D4408E">
      <w:pPr>
        <w:pStyle w:val="Default"/>
        <w:widowControl w:val="0"/>
        <w:numPr>
          <w:ilvl w:val="0"/>
          <w:numId w:val="182"/>
        </w:numPr>
        <w:tabs>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are </w:t>
      </w:r>
      <w:r w:rsidR="000258C8" w:rsidRPr="002439A4">
        <w:rPr>
          <w:rFonts w:ascii="Times New Roman" w:hAnsi="Times New Roman" w:cs="Times New Roman"/>
          <w:color w:val="auto"/>
          <w:lang w:val="en-GB"/>
        </w:rPr>
        <w:t>related to the main risk;</w:t>
      </w:r>
    </w:p>
    <w:p w14:paraId="3FEFB44A" w14:textId="77777777" w:rsidR="00F5141F" w:rsidRPr="002439A4" w:rsidRDefault="00F5141F" w:rsidP="00D4408E">
      <w:pPr>
        <w:pStyle w:val="Default"/>
        <w:widowControl w:val="0"/>
        <w:numPr>
          <w:ilvl w:val="0"/>
          <w:numId w:val="182"/>
        </w:numPr>
        <w:tabs>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refer to the object that is covered against the main risk;</w:t>
      </w:r>
    </w:p>
    <w:p w14:paraId="69E44E57" w14:textId="77777777" w:rsidR="00F5141F" w:rsidRPr="002439A4" w:rsidRDefault="00151A24" w:rsidP="00D4408E">
      <w:pPr>
        <w:pStyle w:val="Default"/>
        <w:widowControl w:val="0"/>
        <w:numPr>
          <w:ilvl w:val="0"/>
          <w:numId w:val="182"/>
        </w:numPr>
        <w:tabs>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are</w:t>
      </w:r>
      <w:r w:rsidR="000258C8" w:rsidRPr="002439A4">
        <w:rPr>
          <w:rFonts w:ascii="Times New Roman" w:hAnsi="Times New Roman" w:cs="Times New Roman"/>
          <w:color w:val="auto"/>
          <w:lang w:val="en-GB"/>
        </w:rPr>
        <w:t xml:space="preserve"> covered by the contract </w:t>
      </w:r>
      <w:r w:rsidRPr="002439A4">
        <w:rPr>
          <w:rFonts w:ascii="Times New Roman" w:hAnsi="Times New Roman" w:cs="Times New Roman"/>
          <w:color w:val="auto"/>
          <w:lang w:val="en-GB"/>
        </w:rPr>
        <w:t xml:space="preserve">governing </w:t>
      </w:r>
      <w:r w:rsidR="000258C8" w:rsidRPr="002439A4">
        <w:rPr>
          <w:rFonts w:ascii="Times New Roman" w:hAnsi="Times New Roman" w:cs="Times New Roman"/>
          <w:color w:val="auto"/>
          <w:lang w:val="en-GB"/>
        </w:rPr>
        <w:t>the main risk.</w:t>
      </w:r>
    </w:p>
    <w:p w14:paraId="769E5DDB" w14:textId="77777777" w:rsidR="00226448" w:rsidRPr="002439A4" w:rsidRDefault="00226448" w:rsidP="00D4408E">
      <w:pPr>
        <w:pStyle w:val="Default"/>
        <w:widowControl w:val="0"/>
        <w:tabs>
          <w:tab w:val="left" w:pos="1080"/>
        </w:tabs>
        <w:ind w:left="720" w:right="-612"/>
        <w:jc w:val="both"/>
        <w:rPr>
          <w:rFonts w:ascii="Times New Roman" w:hAnsi="Times New Roman" w:cs="Times New Roman"/>
          <w:color w:val="auto"/>
          <w:lang w:val="en-GB"/>
        </w:rPr>
      </w:pPr>
    </w:p>
    <w:p w14:paraId="34839D3C" w14:textId="77777777" w:rsidR="00F5141F" w:rsidRPr="002439A4" w:rsidRDefault="00F5141F" w:rsidP="00D4408E">
      <w:pPr>
        <w:pStyle w:val="Default"/>
        <w:widowControl w:val="0"/>
        <w:tabs>
          <w:tab w:val="left" w:pos="0"/>
          <w:tab w:val="left" w:pos="360"/>
        </w:tabs>
        <w:ind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(14) By derogation from par. (13), the risks </w:t>
      </w:r>
      <w:r w:rsidR="007644F0" w:rsidRPr="002439A4">
        <w:rPr>
          <w:rFonts w:ascii="Times New Roman" w:hAnsi="Times New Roman" w:cs="Times New Roman"/>
          <w:color w:val="auto"/>
          <w:lang w:val="en-GB"/>
        </w:rPr>
        <w:t xml:space="preserve">encompassed </w:t>
      </w:r>
      <w:r w:rsidRPr="002439A4">
        <w:rPr>
          <w:rFonts w:ascii="Times New Roman" w:hAnsi="Times New Roman" w:cs="Times New Roman"/>
          <w:color w:val="auto"/>
          <w:lang w:val="en-GB"/>
        </w:rPr>
        <w:t xml:space="preserve">in classes 14, 15 and 17 listed in sub-section B of the Annex cannot be regarded as ancillary risks for other classes of insurance. However, the legal protection insurance provided in the </w:t>
      </w:r>
      <w:r w:rsidR="007644F0" w:rsidRPr="002439A4">
        <w:rPr>
          <w:rFonts w:ascii="Times New Roman" w:hAnsi="Times New Roman" w:cs="Times New Roman"/>
          <w:color w:val="auto"/>
          <w:lang w:val="en-GB"/>
        </w:rPr>
        <w:t xml:space="preserve">class </w:t>
      </w:r>
      <w:r w:rsidRPr="002439A4">
        <w:rPr>
          <w:rFonts w:ascii="Times New Roman" w:hAnsi="Times New Roman" w:cs="Times New Roman"/>
          <w:color w:val="auto"/>
          <w:lang w:val="en-GB"/>
        </w:rPr>
        <w:t xml:space="preserve">17 may be considered as an ancillary risk </w:t>
      </w:r>
      <w:r w:rsidR="007644F0" w:rsidRPr="002439A4">
        <w:rPr>
          <w:rFonts w:ascii="Times New Roman" w:hAnsi="Times New Roman" w:cs="Times New Roman"/>
          <w:color w:val="auto"/>
          <w:lang w:val="en-GB"/>
        </w:rPr>
        <w:t xml:space="preserve">of class </w:t>
      </w:r>
      <w:r w:rsidRPr="002439A4">
        <w:rPr>
          <w:rFonts w:ascii="Times New Roman" w:hAnsi="Times New Roman" w:cs="Times New Roman"/>
          <w:color w:val="auto"/>
          <w:lang w:val="en-GB"/>
        </w:rPr>
        <w:t>18 if the conditions set out in para. (13) and any of the following conditions</w:t>
      </w:r>
      <w:r w:rsidR="007644F0" w:rsidRPr="002439A4">
        <w:rPr>
          <w:rFonts w:ascii="Times New Roman" w:hAnsi="Times New Roman" w:cs="Times New Roman"/>
          <w:color w:val="auto"/>
          <w:lang w:val="en-GB"/>
        </w:rPr>
        <w:t xml:space="preserve"> are met</w:t>
      </w:r>
      <w:r w:rsidRPr="002439A4">
        <w:rPr>
          <w:rFonts w:ascii="Times New Roman" w:hAnsi="Times New Roman" w:cs="Times New Roman"/>
          <w:color w:val="auto"/>
          <w:lang w:val="en-GB"/>
        </w:rPr>
        <w:t>:</w:t>
      </w:r>
    </w:p>
    <w:p w14:paraId="3833D83F" w14:textId="77777777" w:rsidR="00F5141F" w:rsidRPr="002439A4" w:rsidRDefault="00F5141F" w:rsidP="00D4408E">
      <w:pPr>
        <w:pStyle w:val="Default"/>
        <w:widowControl w:val="0"/>
        <w:numPr>
          <w:ilvl w:val="0"/>
          <w:numId w:val="183"/>
        </w:numPr>
        <w:tabs>
          <w:tab w:val="left" w:pos="360"/>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the main risk </w:t>
      </w:r>
      <w:r w:rsidR="007644F0" w:rsidRPr="002439A4">
        <w:rPr>
          <w:rFonts w:ascii="Times New Roman" w:hAnsi="Times New Roman" w:cs="Times New Roman"/>
          <w:color w:val="auto"/>
          <w:lang w:val="en-GB"/>
        </w:rPr>
        <w:t xml:space="preserve">concerns </w:t>
      </w:r>
      <w:r w:rsidRPr="002439A4">
        <w:rPr>
          <w:rFonts w:ascii="Times New Roman" w:hAnsi="Times New Roman" w:cs="Times New Roman"/>
          <w:color w:val="auto"/>
          <w:lang w:val="en-GB"/>
        </w:rPr>
        <w:t xml:space="preserve">only the assistance provided to persons in difficulty during travels, </w:t>
      </w:r>
      <w:r w:rsidR="007644F0" w:rsidRPr="002439A4">
        <w:rPr>
          <w:rFonts w:ascii="Times New Roman" w:hAnsi="Times New Roman" w:cs="Times New Roman"/>
          <w:color w:val="auto"/>
          <w:lang w:val="en-GB"/>
        </w:rPr>
        <w:t xml:space="preserve">while away </w:t>
      </w:r>
      <w:r w:rsidRPr="002439A4">
        <w:rPr>
          <w:rFonts w:ascii="Times New Roman" w:hAnsi="Times New Roman" w:cs="Times New Roman"/>
          <w:color w:val="auto"/>
          <w:lang w:val="en-GB"/>
        </w:rPr>
        <w:t xml:space="preserve">from home or their </w:t>
      </w:r>
      <w:r w:rsidR="007644F0" w:rsidRPr="002439A4">
        <w:rPr>
          <w:rFonts w:ascii="Times New Roman" w:hAnsi="Times New Roman" w:cs="Times New Roman"/>
          <w:color w:val="auto"/>
          <w:lang w:val="en-GB"/>
        </w:rPr>
        <w:t xml:space="preserve">regular </w:t>
      </w:r>
      <w:r w:rsidRPr="002439A4">
        <w:rPr>
          <w:rFonts w:ascii="Times New Roman" w:hAnsi="Times New Roman" w:cs="Times New Roman"/>
          <w:color w:val="auto"/>
          <w:lang w:val="en-GB"/>
        </w:rPr>
        <w:t>residence;</w:t>
      </w:r>
    </w:p>
    <w:p w14:paraId="37FBAD5F" w14:textId="77777777" w:rsidR="00F5141F" w:rsidRPr="002439A4" w:rsidRDefault="007106F2" w:rsidP="00D4408E">
      <w:pPr>
        <w:pStyle w:val="Default"/>
        <w:widowControl w:val="0"/>
        <w:numPr>
          <w:ilvl w:val="0"/>
          <w:numId w:val="183"/>
        </w:numPr>
        <w:tabs>
          <w:tab w:val="left" w:pos="360"/>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the </w:t>
      </w:r>
      <w:r w:rsidR="00F5141F" w:rsidRPr="002439A4">
        <w:rPr>
          <w:rFonts w:ascii="Times New Roman" w:hAnsi="Times New Roman" w:cs="Times New Roman"/>
          <w:color w:val="auto"/>
          <w:lang w:val="en-GB"/>
        </w:rPr>
        <w:t xml:space="preserve">insurance covers disputes or risks arising out of or </w:t>
      </w:r>
      <w:r w:rsidRPr="002439A4">
        <w:rPr>
          <w:rFonts w:ascii="Times New Roman" w:hAnsi="Times New Roman" w:cs="Times New Roman"/>
          <w:color w:val="auto"/>
          <w:lang w:val="en-GB"/>
        </w:rPr>
        <w:t xml:space="preserve">related to </w:t>
      </w:r>
      <w:r w:rsidR="00F5141F" w:rsidRPr="002439A4">
        <w:rPr>
          <w:rFonts w:ascii="Times New Roman" w:hAnsi="Times New Roman" w:cs="Times New Roman"/>
          <w:color w:val="auto"/>
          <w:lang w:val="en-GB"/>
        </w:rPr>
        <w:t xml:space="preserve">the use of </w:t>
      </w:r>
      <w:r w:rsidRPr="002439A4">
        <w:rPr>
          <w:rFonts w:ascii="Times New Roman" w:hAnsi="Times New Roman" w:cs="Times New Roman"/>
          <w:color w:val="auto"/>
          <w:lang w:val="en-GB"/>
        </w:rPr>
        <w:t xml:space="preserve">maritime </w:t>
      </w:r>
      <w:r w:rsidR="00F5141F" w:rsidRPr="002439A4">
        <w:rPr>
          <w:rFonts w:ascii="Times New Roman" w:hAnsi="Times New Roman" w:cs="Times New Roman"/>
          <w:color w:val="auto"/>
          <w:lang w:val="en-GB"/>
        </w:rPr>
        <w:t>vessels.</w:t>
      </w:r>
    </w:p>
    <w:p w14:paraId="4D36F019" w14:textId="77777777" w:rsidR="00226448" w:rsidRPr="002439A4" w:rsidRDefault="00226448" w:rsidP="00D4408E">
      <w:pPr>
        <w:pStyle w:val="Default"/>
        <w:widowControl w:val="0"/>
        <w:tabs>
          <w:tab w:val="left" w:pos="360"/>
          <w:tab w:val="left" w:pos="1080"/>
        </w:tabs>
        <w:ind w:left="720" w:right="-612"/>
        <w:jc w:val="both"/>
        <w:rPr>
          <w:rFonts w:ascii="Times New Roman" w:hAnsi="Times New Roman" w:cs="Times New Roman"/>
          <w:color w:val="auto"/>
          <w:lang w:val="en-GB"/>
        </w:rPr>
      </w:pPr>
    </w:p>
    <w:p w14:paraId="4FA5E013" w14:textId="77777777" w:rsidR="002232EA" w:rsidRPr="002439A4" w:rsidRDefault="002232EA" w:rsidP="00D4408E">
      <w:pPr>
        <w:pStyle w:val="NormalWeb"/>
        <w:widowControl w:val="0"/>
        <w:tabs>
          <w:tab w:val="left" w:pos="0"/>
          <w:tab w:val="left" w:pos="360"/>
          <w:tab w:val="left" w:pos="720"/>
          <w:tab w:val="left" w:pos="1134"/>
        </w:tabs>
        <w:ind w:right="-612" w:firstLine="720"/>
        <w:rPr>
          <w:iCs/>
          <w:lang w:val="en-GB"/>
        </w:rPr>
      </w:pPr>
      <w:r w:rsidRPr="002439A4">
        <w:rPr>
          <w:lang w:val="en-GB"/>
        </w:rPr>
        <w:t xml:space="preserve">(15) The reinsurance undertaking shall </w:t>
      </w:r>
      <w:r w:rsidR="0091104A" w:rsidRPr="002439A4">
        <w:rPr>
          <w:lang w:val="en-GB"/>
        </w:rPr>
        <w:t xml:space="preserve">develop its activities based </w:t>
      </w:r>
      <w:r w:rsidRPr="002439A4">
        <w:rPr>
          <w:lang w:val="en-GB"/>
        </w:rPr>
        <w:t xml:space="preserve">on a license issued exclusively for the </w:t>
      </w:r>
      <w:r w:rsidR="0091104A" w:rsidRPr="002439A4">
        <w:rPr>
          <w:lang w:val="en-GB"/>
        </w:rPr>
        <w:t xml:space="preserve">non-live </w:t>
      </w:r>
      <w:r w:rsidRPr="002439A4">
        <w:rPr>
          <w:lang w:val="en-GB"/>
        </w:rPr>
        <w:t>reinsurance business, the life reinsurance business or any other type of reinsurance business.</w:t>
      </w:r>
    </w:p>
    <w:p w14:paraId="29920F72" w14:textId="77777777" w:rsidR="00226448" w:rsidRPr="002439A4" w:rsidRDefault="00226448" w:rsidP="00D4408E">
      <w:pPr>
        <w:pStyle w:val="NormalWeb"/>
        <w:widowControl w:val="0"/>
        <w:tabs>
          <w:tab w:val="left" w:pos="0"/>
          <w:tab w:val="left" w:pos="360"/>
          <w:tab w:val="left" w:pos="720"/>
          <w:tab w:val="left" w:pos="1134"/>
        </w:tabs>
        <w:ind w:right="-612" w:firstLine="720"/>
        <w:rPr>
          <w:iCs/>
          <w:lang w:val="en-GB"/>
        </w:rPr>
      </w:pPr>
    </w:p>
    <w:p w14:paraId="63675A62" w14:textId="77777777" w:rsidR="00F5141F" w:rsidRPr="002439A4" w:rsidRDefault="00F5141F" w:rsidP="00D4408E">
      <w:pPr>
        <w:pStyle w:val="NormalWeb"/>
        <w:widowControl w:val="0"/>
        <w:tabs>
          <w:tab w:val="left" w:pos="0"/>
          <w:tab w:val="left" w:pos="360"/>
          <w:tab w:val="left" w:pos="567"/>
        </w:tabs>
        <w:ind w:right="-612" w:firstLine="720"/>
        <w:rPr>
          <w:iCs/>
          <w:lang w:val="en-GB"/>
        </w:rPr>
      </w:pPr>
      <w:r w:rsidRPr="002439A4">
        <w:rPr>
          <w:lang w:val="en-GB"/>
        </w:rPr>
        <w:t xml:space="preserve">(16) </w:t>
      </w:r>
      <w:r w:rsidR="007C3DB5" w:rsidRPr="002439A4">
        <w:rPr>
          <w:lang w:val="en-GB"/>
        </w:rPr>
        <w:t xml:space="preserve">To </w:t>
      </w:r>
      <w:r w:rsidRPr="002439A4">
        <w:rPr>
          <w:lang w:val="en-GB"/>
        </w:rPr>
        <w:t>regulat</w:t>
      </w:r>
      <w:r w:rsidR="007C3DB5" w:rsidRPr="002439A4">
        <w:rPr>
          <w:lang w:val="en-GB"/>
        </w:rPr>
        <w:t>e</w:t>
      </w:r>
      <w:r w:rsidRPr="002439A4">
        <w:rPr>
          <w:lang w:val="en-GB"/>
        </w:rPr>
        <w:t xml:space="preserve"> the particularities of licensing procedures and related procedures, the supervisory authority shall issue normative acts </w:t>
      </w:r>
      <w:r w:rsidR="007C3DB5" w:rsidRPr="002439A4">
        <w:rPr>
          <w:lang w:val="en-GB"/>
        </w:rPr>
        <w:t xml:space="preserve">to enforce </w:t>
      </w:r>
      <w:r w:rsidRPr="002439A4">
        <w:rPr>
          <w:lang w:val="en-GB"/>
        </w:rPr>
        <w:t>this law.</w:t>
      </w:r>
    </w:p>
    <w:p w14:paraId="332F6D9F" w14:textId="49DBF8AE" w:rsidR="00BE6700" w:rsidRPr="002439A4" w:rsidRDefault="00BE6700" w:rsidP="00D4408E">
      <w:pPr>
        <w:widowControl w:val="0"/>
        <w:tabs>
          <w:tab w:val="left" w:pos="360"/>
        </w:tabs>
        <w:ind w:right="-612" w:firstLine="0"/>
        <w:rPr>
          <w:i/>
          <w:iCs/>
          <w:sz w:val="22"/>
          <w:szCs w:val="22"/>
          <w:lang w:val="en-GB"/>
        </w:rPr>
      </w:pPr>
      <w:r w:rsidRPr="002439A4">
        <w:rPr>
          <w:i/>
          <w:iCs/>
          <w:sz w:val="22"/>
          <w:szCs w:val="22"/>
          <w:lang w:val="en-GB"/>
        </w:rPr>
        <w:t xml:space="preserve">[Art.9 paragraph.(8) amended by Law </w:t>
      </w:r>
      <w:r w:rsidR="009D02BA" w:rsidRPr="002439A4">
        <w:rPr>
          <w:i/>
          <w:iCs/>
          <w:sz w:val="22"/>
          <w:szCs w:val="22"/>
          <w:lang w:val="en-GB"/>
        </w:rPr>
        <w:t>N</w:t>
      </w:r>
      <w:r w:rsidRPr="002439A4">
        <w:rPr>
          <w:i/>
          <w:iCs/>
          <w:sz w:val="22"/>
          <w:szCs w:val="22"/>
          <w:lang w:val="en-GB"/>
        </w:rPr>
        <w:t>o</w:t>
      </w:r>
      <w:r w:rsidR="009D02BA" w:rsidRPr="002439A4">
        <w:rPr>
          <w:i/>
          <w:iCs/>
          <w:sz w:val="22"/>
          <w:szCs w:val="22"/>
          <w:lang w:val="en-GB"/>
        </w:rPr>
        <w:t xml:space="preserve"> </w:t>
      </w:r>
      <w:r w:rsidRPr="002439A4">
        <w:rPr>
          <w:i/>
          <w:iCs/>
          <w:sz w:val="22"/>
          <w:szCs w:val="22"/>
          <w:lang w:val="en-GB"/>
        </w:rPr>
        <w:t>259 of 21.11.2024, in force</w:t>
      </w:r>
      <w:r w:rsidR="009D02BA" w:rsidRPr="002439A4">
        <w:rPr>
          <w:i/>
          <w:iCs/>
          <w:sz w:val="22"/>
          <w:szCs w:val="22"/>
          <w:lang w:val="en-GB"/>
        </w:rPr>
        <w:t xml:space="preserve"> as of</w:t>
      </w:r>
      <w:r w:rsidRPr="002439A4">
        <w:rPr>
          <w:i/>
          <w:iCs/>
          <w:sz w:val="22"/>
          <w:szCs w:val="22"/>
          <w:lang w:val="en-GB"/>
        </w:rPr>
        <w:t xml:space="preserve"> 26.11.2024]</w:t>
      </w:r>
    </w:p>
    <w:p w14:paraId="62558A76" w14:textId="07C37E39" w:rsidR="00BE6700" w:rsidRPr="002439A4" w:rsidRDefault="00BE6700" w:rsidP="00D4408E">
      <w:pPr>
        <w:widowControl w:val="0"/>
        <w:tabs>
          <w:tab w:val="left" w:pos="360"/>
        </w:tabs>
        <w:ind w:right="-612" w:firstLine="0"/>
        <w:rPr>
          <w:sz w:val="24"/>
          <w:szCs w:val="24"/>
          <w:lang w:val="en-GB"/>
        </w:rPr>
      </w:pPr>
      <w:r w:rsidRPr="002439A4">
        <w:rPr>
          <w:i/>
          <w:iCs/>
          <w:sz w:val="22"/>
          <w:szCs w:val="22"/>
          <w:lang w:val="en-GB"/>
        </w:rPr>
        <w:t xml:space="preserve">[Art.9 par.(6) amended by Law </w:t>
      </w:r>
      <w:r w:rsidR="009D02BA" w:rsidRPr="002439A4">
        <w:rPr>
          <w:i/>
          <w:iCs/>
          <w:sz w:val="22"/>
          <w:szCs w:val="22"/>
          <w:lang w:val="en-GB"/>
        </w:rPr>
        <w:t>N</w:t>
      </w:r>
      <w:r w:rsidRPr="002439A4">
        <w:rPr>
          <w:i/>
          <w:iCs/>
          <w:sz w:val="22"/>
          <w:szCs w:val="22"/>
          <w:lang w:val="en-GB"/>
        </w:rPr>
        <w:t>o</w:t>
      </w:r>
      <w:r w:rsidR="009D02BA" w:rsidRPr="002439A4">
        <w:rPr>
          <w:i/>
          <w:iCs/>
          <w:sz w:val="22"/>
          <w:szCs w:val="22"/>
          <w:lang w:val="en-GB"/>
        </w:rPr>
        <w:t xml:space="preserve"> </w:t>
      </w:r>
      <w:r w:rsidRPr="002439A4">
        <w:rPr>
          <w:i/>
          <w:iCs/>
          <w:sz w:val="22"/>
          <w:szCs w:val="22"/>
          <w:lang w:val="en-GB"/>
        </w:rPr>
        <w:t>99 of 27.04.2023, in force</w:t>
      </w:r>
      <w:r w:rsidR="009D02BA" w:rsidRPr="002439A4">
        <w:rPr>
          <w:i/>
          <w:iCs/>
          <w:sz w:val="22"/>
          <w:szCs w:val="22"/>
          <w:lang w:val="en-GB"/>
        </w:rPr>
        <w:t xml:space="preserve"> as of</w:t>
      </w:r>
      <w:r w:rsidRPr="002439A4">
        <w:rPr>
          <w:i/>
          <w:iCs/>
          <w:sz w:val="22"/>
          <w:szCs w:val="22"/>
          <w:lang w:val="en-GB"/>
        </w:rPr>
        <w:t xml:space="preserve"> 11.05.2023]</w:t>
      </w:r>
    </w:p>
    <w:p w14:paraId="71364B30" w14:textId="77777777" w:rsidR="00BE6700" w:rsidRPr="002439A4" w:rsidRDefault="00BE6700" w:rsidP="00D4408E">
      <w:pPr>
        <w:widowControl w:val="0"/>
        <w:tabs>
          <w:tab w:val="left" w:pos="360"/>
        </w:tabs>
        <w:ind w:right="-612"/>
        <w:rPr>
          <w:sz w:val="24"/>
          <w:szCs w:val="24"/>
          <w:lang w:val="en-GB"/>
        </w:rPr>
      </w:pPr>
    </w:p>
    <w:p w14:paraId="0E284065" w14:textId="77777777" w:rsidR="00F5141F" w:rsidRPr="002439A4" w:rsidRDefault="00F5141F" w:rsidP="00D4408E">
      <w:pPr>
        <w:pStyle w:val="Heading3"/>
        <w:ind w:right="-612" w:firstLine="720"/>
        <w:jc w:val="both"/>
        <w:rPr>
          <w:b w:val="0"/>
          <w:sz w:val="24"/>
          <w:szCs w:val="24"/>
          <w:lang w:val="en-GB"/>
        </w:rPr>
      </w:pPr>
      <w:bookmarkStart w:id="62" w:name="_Toc39745458"/>
      <w:bookmarkStart w:id="63" w:name="_Toc39745635"/>
      <w:bookmarkStart w:id="64" w:name="_Toc194405344"/>
      <w:bookmarkStart w:id="65" w:name="_Toc194405513"/>
      <w:r w:rsidRPr="002439A4">
        <w:rPr>
          <w:sz w:val="24"/>
          <w:szCs w:val="24"/>
          <w:lang w:val="en-GB"/>
        </w:rPr>
        <w:t>Article 10. Licensing proc</w:t>
      </w:r>
      <w:r w:rsidR="00057255" w:rsidRPr="002439A4">
        <w:rPr>
          <w:sz w:val="24"/>
          <w:szCs w:val="24"/>
          <w:lang w:val="en-GB"/>
        </w:rPr>
        <w:t>ess</w:t>
      </w:r>
      <w:bookmarkEnd w:id="62"/>
      <w:bookmarkEnd w:id="63"/>
      <w:bookmarkEnd w:id="64"/>
      <w:bookmarkEnd w:id="65"/>
    </w:p>
    <w:p w14:paraId="393B0994" w14:textId="77777777" w:rsidR="00226448" w:rsidRPr="002439A4" w:rsidRDefault="00226448" w:rsidP="00D4408E">
      <w:pPr>
        <w:ind w:right="-612"/>
        <w:rPr>
          <w:sz w:val="24"/>
          <w:szCs w:val="24"/>
          <w:lang w:val="en-GB"/>
        </w:rPr>
      </w:pPr>
    </w:p>
    <w:p w14:paraId="28EB5705" w14:textId="77777777" w:rsidR="002232EA" w:rsidRPr="002439A4" w:rsidRDefault="00CC3F83" w:rsidP="00D4408E">
      <w:pPr>
        <w:pStyle w:val="ListParagraph"/>
        <w:widowControl w:val="0"/>
        <w:numPr>
          <w:ilvl w:val="0"/>
          <w:numId w:val="37"/>
        </w:numPr>
        <w:tabs>
          <w:tab w:val="left" w:pos="1080"/>
        </w:tabs>
        <w:ind w:left="0" w:right="-612" w:firstLine="720"/>
        <w:rPr>
          <w:sz w:val="24"/>
          <w:szCs w:val="24"/>
          <w:lang w:val="en-GB"/>
        </w:rPr>
      </w:pPr>
      <w:r w:rsidRPr="002439A4">
        <w:rPr>
          <w:bCs/>
          <w:sz w:val="24"/>
          <w:szCs w:val="24"/>
          <w:lang w:val="en-GB" w:bidi="en-US"/>
        </w:rPr>
        <w:t xml:space="preserve">At the stage of prior approval of the establishment, for the issuance of </w:t>
      </w:r>
      <w:r w:rsidR="002232EA" w:rsidRPr="002439A4">
        <w:rPr>
          <w:bCs/>
          <w:sz w:val="24"/>
          <w:szCs w:val="24"/>
          <w:lang w:val="en-GB" w:bidi="en-US"/>
        </w:rPr>
        <w:t>the license to carry out the activities permitted to insurance or reinsurance undertakings, the applicant shall submit to the supervisory authority a</w:t>
      </w:r>
      <w:r w:rsidR="005C104B" w:rsidRPr="002439A4">
        <w:rPr>
          <w:bCs/>
          <w:sz w:val="24"/>
          <w:szCs w:val="24"/>
          <w:lang w:val="en-GB" w:bidi="en-US"/>
        </w:rPr>
        <w:t xml:space="preserve"> request </w:t>
      </w:r>
      <w:r w:rsidR="002232EA" w:rsidRPr="002439A4">
        <w:rPr>
          <w:bCs/>
          <w:sz w:val="24"/>
          <w:szCs w:val="24"/>
          <w:lang w:val="en-GB" w:bidi="en-US"/>
        </w:rPr>
        <w:t xml:space="preserve">accompanied by documents and/or information </w:t>
      </w:r>
      <w:r w:rsidRPr="002439A4">
        <w:rPr>
          <w:bCs/>
          <w:sz w:val="24"/>
          <w:szCs w:val="24"/>
          <w:lang w:val="en-GB" w:bidi="en-US"/>
        </w:rPr>
        <w:t xml:space="preserve">provided according to </w:t>
      </w:r>
      <w:r w:rsidR="002232EA" w:rsidRPr="002439A4">
        <w:rPr>
          <w:bCs/>
          <w:sz w:val="24"/>
          <w:szCs w:val="24"/>
          <w:lang w:val="en-GB" w:bidi="en-US"/>
        </w:rPr>
        <w:t>this law and regulations of the supervisory authority. The supervisory authority shall issue a decision on the prior approval of the insurance or reinsurance undertaking or reject the application within 5 months from the date of its receipt.</w:t>
      </w:r>
    </w:p>
    <w:p w14:paraId="67763601" w14:textId="77777777" w:rsidR="00F5141F" w:rsidRPr="002439A4" w:rsidRDefault="00F5141F" w:rsidP="00D4408E">
      <w:pPr>
        <w:pStyle w:val="ListParagraph"/>
        <w:widowControl w:val="0"/>
        <w:tabs>
          <w:tab w:val="left" w:pos="1080"/>
        </w:tabs>
        <w:ind w:right="-612" w:firstLine="0"/>
        <w:rPr>
          <w:sz w:val="24"/>
          <w:szCs w:val="24"/>
          <w:lang w:val="en-GB"/>
        </w:rPr>
      </w:pPr>
      <w:r w:rsidRPr="002439A4">
        <w:rPr>
          <w:sz w:val="24"/>
          <w:szCs w:val="24"/>
          <w:lang w:val="en-GB"/>
        </w:rPr>
        <w:t xml:space="preserve"> </w:t>
      </w:r>
    </w:p>
    <w:p w14:paraId="3D02A060" w14:textId="77777777" w:rsidR="00F5141F" w:rsidRPr="002439A4" w:rsidRDefault="00F5141F" w:rsidP="00D4408E">
      <w:pPr>
        <w:pStyle w:val="ListParagraph"/>
        <w:widowControl w:val="0"/>
        <w:numPr>
          <w:ilvl w:val="0"/>
          <w:numId w:val="37"/>
        </w:numPr>
        <w:tabs>
          <w:tab w:val="left" w:pos="1080"/>
        </w:tabs>
        <w:ind w:left="0" w:right="-612" w:firstLine="720"/>
        <w:rPr>
          <w:sz w:val="24"/>
          <w:szCs w:val="24"/>
          <w:lang w:val="en-GB"/>
        </w:rPr>
      </w:pPr>
      <w:r w:rsidRPr="002439A4">
        <w:rPr>
          <w:bCs/>
          <w:sz w:val="24"/>
          <w:szCs w:val="24"/>
          <w:lang w:val="en-GB" w:bidi="en-US"/>
        </w:rPr>
        <w:lastRenderedPageBreak/>
        <w:t xml:space="preserve">Within 15 working days of receipt of the request, the supervisory authority shall communicate to the </w:t>
      </w:r>
      <w:r w:rsidR="005C104B" w:rsidRPr="002439A4">
        <w:rPr>
          <w:bCs/>
          <w:sz w:val="24"/>
          <w:szCs w:val="24"/>
          <w:lang w:val="en-GB" w:bidi="en-US"/>
        </w:rPr>
        <w:t>applicant</w:t>
      </w:r>
      <w:r w:rsidRPr="002439A4">
        <w:rPr>
          <w:bCs/>
          <w:sz w:val="24"/>
          <w:szCs w:val="24"/>
          <w:lang w:val="en-GB" w:bidi="en-US"/>
        </w:rPr>
        <w:t xml:space="preserve">, as </w:t>
      </w:r>
      <w:r w:rsidR="005C104B" w:rsidRPr="002439A4">
        <w:rPr>
          <w:bCs/>
          <w:sz w:val="24"/>
          <w:szCs w:val="24"/>
          <w:lang w:val="en-GB" w:bidi="en-US"/>
        </w:rPr>
        <w:t>appropriate</w:t>
      </w:r>
      <w:r w:rsidRPr="002439A4">
        <w:rPr>
          <w:bCs/>
          <w:sz w:val="24"/>
          <w:szCs w:val="24"/>
          <w:lang w:val="en-GB" w:bidi="en-US"/>
        </w:rPr>
        <w:t>, the list of documents and/or information that have not been submitted accord</w:t>
      </w:r>
      <w:r w:rsidR="005C104B" w:rsidRPr="002439A4">
        <w:rPr>
          <w:bCs/>
          <w:sz w:val="24"/>
          <w:szCs w:val="24"/>
          <w:lang w:val="en-GB" w:bidi="en-US"/>
        </w:rPr>
        <w:t>i</w:t>
      </w:r>
      <w:r w:rsidRPr="002439A4">
        <w:rPr>
          <w:bCs/>
          <w:sz w:val="24"/>
          <w:szCs w:val="24"/>
          <w:lang w:val="en-GB" w:bidi="en-US"/>
        </w:rPr>
        <w:t>n</w:t>
      </w:r>
      <w:r w:rsidR="005C104B" w:rsidRPr="002439A4">
        <w:rPr>
          <w:bCs/>
          <w:sz w:val="24"/>
          <w:szCs w:val="24"/>
          <w:lang w:val="en-GB" w:bidi="en-US"/>
        </w:rPr>
        <w:t>g</w:t>
      </w:r>
      <w:r w:rsidRPr="002439A4">
        <w:rPr>
          <w:bCs/>
          <w:sz w:val="24"/>
          <w:szCs w:val="24"/>
          <w:lang w:val="en-GB" w:bidi="en-US"/>
        </w:rPr>
        <w:t xml:space="preserve"> </w:t>
      </w:r>
      <w:r w:rsidR="005C104B" w:rsidRPr="002439A4">
        <w:rPr>
          <w:bCs/>
          <w:sz w:val="24"/>
          <w:szCs w:val="24"/>
          <w:lang w:val="en-GB" w:bidi="en-US"/>
        </w:rPr>
        <w:t xml:space="preserve">to </w:t>
      </w:r>
      <w:r w:rsidRPr="002439A4">
        <w:rPr>
          <w:bCs/>
          <w:sz w:val="24"/>
          <w:szCs w:val="24"/>
          <w:lang w:val="en-GB" w:bidi="en-US"/>
        </w:rPr>
        <w:t xml:space="preserve">para. (1) </w:t>
      </w:r>
      <w:r w:rsidR="005C104B" w:rsidRPr="002439A4">
        <w:rPr>
          <w:bCs/>
          <w:sz w:val="24"/>
          <w:szCs w:val="24"/>
          <w:lang w:val="en-GB" w:bidi="en-US"/>
        </w:rPr>
        <w:t>to file them</w:t>
      </w:r>
      <w:r w:rsidRPr="002439A4">
        <w:rPr>
          <w:bCs/>
          <w:sz w:val="24"/>
          <w:szCs w:val="24"/>
          <w:lang w:val="en-GB" w:bidi="en-US"/>
        </w:rPr>
        <w:t>.</w:t>
      </w:r>
    </w:p>
    <w:p w14:paraId="28CF5ED0" w14:textId="77777777" w:rsidR="00226448" w:rsidRPr="002439A4" w:rsidRDefault="00226448" w:rsidP="00D4408E">
      <w:pPr>
        <w:widowControl w:val="0"/>
        <w:tabs>
          <w:tab w:val="left" w:pos="1080"/>
        </w:tabs>
        <w:ind w:right="-612" w:firstLine="0"/>
        <w:rPr>
          <w:sz w:val="24"/>
          <w:szCs w:val="24"/>
          <w:lang w:val="en-GB"/>
        </w:rPr>
      </w:pPr>
    </w:p>
    <w:p w14:paraId="36752688" w14:textId="77777777" w:rsidR="00F5141F" w:rsidRPr="002439A4" w:rsidRDefault="00F5141F" w:rsidP="00D4408E">
      <w:pPr>
        <w:pStyle w:val="ListParagraph"/>
        <w:widowControl w:val="0"/>
        <w:numPr>
          <w:ilvl w:val="0"/>
          <w:numId w:val="37"/>
        </w:numPr>
        <w:tabs>
          <w:tab w:val="left" w:pos="1080"/>
        </w:tabs>
        <w:ind w:left="0" w:right="-612" w:firstLine="720"/>
        <w:rPr>
          <w:sz w:val="24"/>
          <w:szCs w:val="24"/>
          <w:lang w:val="en-GB"/>
        </w:rPr>
      </w:pPr>
      <w:r w:rsidRPr="002439A4">
        <w:rPr>
          <w:bCs/>
          <w:sz w:val="24"/>
          <w:szCs w:val="24"/>
          <w:lang w:val="en-GB" w:bidi="en-US"/>
        </w:rPr>
        <w:t xml:space="preserve">The supervisory authority may request in writing during the </w:t>
      </w:r>
      <w:r w:rsidR="00A92087" w:rsidRPr="002439A4">
        <w:rPr>
          <w:bCs/>
          <w:sz w:val="24"/>
          <w:szCs w:val="24"/>
          <w:lang w:val="en-GB" w:bidi="en-US"/>
        </w:rPr>
        <w:t xml:space="preserve">period </w:t>
      </w:r>
      <w:r w:rsidRPr="002439A4">
        <w:rPr>
          <w:bCs/>
          <w:sz w:val="24"/>
          <w:szCs w:val="24"/>
          <w:lang w:val="en-GB" w:bidi="en-US"/>
        </w:rPr>
        <w:t>provided in par. (1), but not later than 3 months after recei</w:t>
      </w:r>
      <w:r w:rsidR="00A92087" w:rsidRPr="002439A4">
        <w:rPr>
          <w:bCs/>
          <w:sz w:val="24"/>
          <w:szCs w:val="24"/>
          <w:lang w:val="en-GB" w:bidi="en-US"/>
        </w:rPr>
        <w:t>ving</w:t>
      </w:r>
      <w:r w:rsidRPr="002439A4">
        <w:rPr>
          <w:bCs/>
          <w:sz w:val="24"/>
          <w:szCs w:val="24"/>
          <w:lang w:val="en-GB" w:bidi="en-US"/>
        </w:rPr>
        <w:t xml:space="preserve"> the application, any additional documents and/or information if the </w:t>
      </w:r>
      <w:r w:rsidR="00A92087" w:rsidRPr="002439A4">
        <w:rPr>
          <w:bCs/>
          <w:sz w:val="24"/>
          <w:szCs w:val="24"/>
          <w:lang w:val="en-GB" w:bidi="en-US"/>
        </w:rPr>
        <w:t>submitted ones are n</w:t>
      </w:r>
      <w:r w:rsidRPr="002439A4">
        <w:rPr>
          <w:bCs/>
          <w:sz w:val="24"/>
          <w:szCs w:val="24"/>
          <w:lang w:val="en-GB" w:bidi="en-US"/>
        </w:rPr>
        <w:t xml:space="preserve">ot sufficient or relevant for the assessment or </w:t>
      </w:r>
      <w:r w:rsidR="00A92087" w:rsidRPr="002439A4">
        <w:rPr>
          <w:bCs/>
          <w:sz w:val="24"/>
          <w:szCs w:val="24"/>
          <w:lang w:val="en-GB" w:bidi="en-US"/>
        </w:rPr>
        <w:t xml:space="preserve">if they have </w:t>
      </w:r>
      <w:r w:rsidRPr="002439A4">
        <w:rPr>
          <w:bCs/>
          <w:sz w:val="24"/>
          <w:szCs w:val="24"/>
          <w:lang w:val="en-GB" w:bidi="en-US"/>
        </w:rPr>
        <w:t>other deficiencies.</w:t>
      </w:r>
    </w:p>
    <w:p w14:paraId="4754087F" w14:textId="77777777" w:rsidR="00226448" w:rsidRPr="002439A4" w:rsidRDefault="00226448" w:rsidP="00D4408E">
      <w:pPr>
        <w:widowControl w:val="0"/>
        <w:tabs>
          <w:tab w:val="left" w:pos="1080"/>
        </w:tabs>
        <w:ind w:right="-612" w:firstLine="0"/>
        <w:rPr>
          <w:sz w:val="24"/>
          <w:szCs w:val="24"/>
          <w:lang w:val="en-GB"/>
        </w:rPr>
      </w:pPr>
    </w:p>
    <w:p w14:paraId="7DD6C8D9" w14:textId="77777777" w:rsidR="00F5141F" w:rsidRPr="002439A4" w:rsidRDefault="00F5141F" w:rsidP="00D4408E">
      <w:pPr>
        <w:pStyle w:val="ListParagraph"/>
        <w:widowControl w:val="0"/>
        <w:numPr>
          <w:ilvl w:val="0"/>
          <w:numId w:val="37"/>
        </w:numPr>
        <w:tabs>
          <w:tab w:val="left" w:pos="1080"/>
        </w:tabs>
        <w:ind w:left="0" w:right="-612" w:firstLine="720"/>
        <w:rPr>
          <w:sz w:val="24"/>
          <w:szCs w:val="24"/>
          <w:lang w:val="en-GB"/>
        </w:rPr>
      </w:pPr>
      <w:r w:rsidRPr="002439A4">
        <w:rPr>
          <w:bCs/>
          <w:sz w:val="24"/>
          <w:szCs w:val="24"/>
          <w:lang w:val="en-GB" w:bidi="en-US"/>
        </w:rPr>
        <w:t xml:space="preserve">The </w:t>
      </w:r>
      <w:r w:rsidR="0097082C" w:rsidRPr="002439A4">
        <w:rPr>
          <w:bCs/>
          <w:sz w:val="24"/>
          <w:szCs w:val="24"/>
          <w:lang w:val="en-GB" w:bidi="en-US"/>
        </w:rPr>
        <w:t xml:space="preserve">applicant </w:t>
      </w:r>
      <w:r w:rsidRPr="002439A4">
        <w:rPr>
          <w:bCs/>
          <w:sz w:val="24"/>
          <w:szCs w:val="24"/>
          <w:lang w:val="en-GB" w:bidi="en-US"/>
        </w:rPr>
        <w:t xml:space="preserve">has at its disposal a </w:t>
      </w:r>
      <w:r w:rsidR="0097082C" w:rsidRPr="002439A4">
        <w:rPr>
          <w:bCs/>
          <w:sz w:val="24"/>
          <w:szCs w:val="24"/>
          <w:lang w:val="en-GB" w:bidi="en-US"/>
        </w:rPr>
        <w:t xml:space="preserve">period </w:t>
      </w:r>
      <w:r w:rsidRPr="002439A4">
        <w:rPr>
          <w:bCs/>
          <w:sz w:val="24"/>
          <w:szCs w:val="24"/>
          <w:lang w:val="en-GB" w:bidi="en-US"/>
        </w:rPr>
        <w:t xml:space="preserve">of 30 </w:t>
      </w:r>
      <w:r w:rsidR="0097082C" w:rsidRPr="002439A4">
        <w:rPr>
          <w:bCs/>
          <w:sz w:val="24"/>
          <w:szCs w:val="24"/>
          <w:lang w:val="en-GB" w:bidi="en-US"/>
        </w:rPr>
        <w:t xml:space="preserve">calendar </w:t>
      </w:r>
      <w:r w:rsidRPr="002439A4">
        <w:rPr>
          <w:bCs/>
          <w:sz w:val="24"/>
          <w:szCs w:val="24"/>
          <w:lang w:val="en-GB" w:bidi="en-US"/>
        </w:rPr>
        <w:t xml:space="preserve">days from the date of communication of the request formulated according to par. (3) </w:t>
      </w:r>
      <w:r w:rsidR="0097082C" w:rsidRPr="002439A4">
        <w:rPr>
          <w:bCs/>
          <w:sz w:val="24"/>
          <w:szCs w:val="24"/>
          <w:lang w:val="en-GB" w:bidi="en-US"/>
        </w:rPr>
        <w:t xml:space="preserve">to submit </w:t>
      </w:r>
      <w:r w:rsidRPr="002439A4">
        <w:rPr>
          <w:bCs/>
          <w:sz w:val="24"/>
          <w:szCs w:val="24"/>
          <w:lang w:val="en-GB" w:bidi="en-US"/>
        </w:rPr>
        <w:t>the required documents and/or information</w:t>
      </w:r>
      <w:r w:rsidR="0097082C" w:rsidRPr="002439A4">
        <w:rPr>
          <w:bCs/>
          <w:sz w:val="24"/>
          <w:szCs w:val="24"/>
          <w:lang w:val="en-GB" w:bidi="en-US"/>
        </w:rPr>
        <w:t xml:space="preserve"> and</w:t>
      </w:r>
      <w:r w:rsidRPr="002439A4">
        <w:rPr>
          <w:bCs/>
          <w:sz w:val="24"/>
          <w:szCs w:val="24"/>
          <w:lang w:val="en-GB" w:bidi="en-US"/>
        </w:rPr>
        <w:t xml:space="preserve">, respectively </w:t>
      </w:r>
      <w:r w:rsidR="0097082C" w:rsidRPr="002439A4">
        <w:rPr>
          <w:bCs/>
          <w:sz w:val="24"/>
          <w:szCs w:val="24"/>
          <w:lang w:val="en-GB" w:bidi="en-US"/>
        </w:rPr>
        <w:t xml:space="preserve">to </w:t>
      </w:r>
      <w:r w:rsidRPr="002439A4">
        <w:rPr>
          <w:bCs/>
          <w:sz w:val="24"/>
          <w:szCs w:val="24"/>
          <w:lang w:val="en-GB" w:bidi="en-US"/>
        </w:rPr>
        <w:t>remed</w:t>
      </w:r>
      <w:r w:rsidR="0097082C" w:rsidRPr="002439A4">
        <w:rPr>
          <w:bCs/>
          <w:sz w:val="24"/>
          <w:szCs w:val="24"/>
          <w:lang w:val="en-GB" w:bidi="en-US"/>
        </w:rPr>
        <w:t xml:space="preserve">iate </w:t>
      </w:r>
      <w:r w:rsidRPr="002439A4">
        <w:rPr>
          <w:bCs/>
          <w:sz w:val="24"/>
          <w:szCs w:val="24"/>
          <w:lang w:val="en-GB" w:bidi="en-US"/>
        </w:rPr>
        <w:t xml:space="preserve">the </w:t>
      </w:r>
      <w:r w:rsidR="0097082C" w:rsidRPr="002439A4">
        <w:rPr>
          <w:bCs/>
          <w:sz w:val="24"/>
          <w:szCs w:val="24"/>
          <w:lang w:val="en-GB" w:bidi="en-US"/>
        </w:rPr>
        <w:t xml:space="preserve">detected </w:t>
      </w:r>
      <w:r w:rsidRPr="002439A4">
        <w:rPr>
          <w:bCs/>
          <w:sz w:val="24"/>
          <w:szCs w:val="24"/>
          <w:lang w:val="en-GB" w:bidi="en-US"/>
        </w:rPr>
        <w:t xml:space="preserve">deficiencies, during which the </w:t>
      </w:r>
      <w:r w:rsidR="0097082C" w:rsidRPr="002439A4">
        <w:rPr>
          <w:bCs/>
          <w:sz w:val="24"/>
          <w:szCs w:val="24"/>
          <w:lang w:val="en-GB" w:bidi="en-US"/>
        </w:rPr>
        <w:t xml:space="preserve">period </w:t>
      </w:r>
      <w:r w:rsidRPr="002439A4">
        <w:rPr>
          <w:bCs/>
          <w:sz w:val="24"/>
          <w:szCs w:val="24"/>
          <w:lang w:val="en-GB" w:bidi="en-US"/>
        </w:rPr>
        <w:t xml:space="preserve">of 5 months provided in par. (1) is suspended. The applicant may also </w:t>
      </w:r>
      <w:r w:rsidR="0097082C" w:rsidRPr="002439A4">
        <w:rPr>
          <w:bCs/>
          <w:sz w:val="24"/>
          <w:szCs w:val="24"/>
          <w:lang w:val="en-GB" w:bidi="en-US"/>
        </w:rPr>
        <w:t xml:space="preserve">submit </w:t>
      </w:r>
      <w:r w:rsidRPr="002439A4">
        <w:rPr>
          <w:bCs/>
          <w:sz w:val="24"/>
          <w:szCs w:val="24"/>
          <w:lang w:val="en-GB" w:bidi="en-US"/>
        </w:rPr>
        <w:t xml:space="preserve">on its own initiative </w:t>
      </w:r>
      <w:r w:rsidR="0097082C" w:rsidRPr="002439A4">
        <w:rPr>
          <w:bCs/>
          <w:sz w:val="24"/>
          <w:szCs w:val="24"/>
          <w:lang w:val="en-GB" w:bidi="en-US"/>
        </w:rPr>
        <w:t xml:space="preserve">any </w:t>
      </w:r>
      <w:r w:rsidRPr="002439A4">
        <w:rPr>
          <w:bCs/>
          <w:sz w:val="24"/>
          <w:szCs w:val="24"/>
          <w:lang w:val="en-GB" w:bidi="en-US"/>
        </w:rPr>
        <w:t>other documents and/or information which it considers relevant.</w:t>
      </w:r>
    </w:p>
    <w:p w14:paraId="33E42F6F" w14:textId="77777777" w:rsidR="00226448" w:rsidRPr="002439A4" w:rsidRDefault="00226448" w:rsidP="00D4408E">
      <w:pPr>
        <w:widowControl w:val="0"/>
        <w:tabs>
          <w:tab w:val="left" w:pos="1080"/>
        </w:tabs>
        <w:ind w:right="-612" w:firstLine="0"/>
        <w:rPr>
          <w:sz w:val="24"/>
          <w:szCs w:val="24"/>
          <w:lang w:val="en-GB"/>
        </w:rPr>
      </w:pPr>
    </w:p>
    <w:p w14:paraId="53FC7FE1" w14:textId="77777777" w:rsidR="00F5141F" w:rsidRPr="002439A4" w:rsidRDefault="00F5141F" w:rsidP="00D4408E">
      <w:pPr>
        <w:pStyle w:val="ListParagraph"/>
        <w:widowControl w:val="0"/>
        <w:numPr>
          <w:ilvl w:val="0"/>
          <w:numId w:val="37"/>
        </w:numPr>
        <w:tabs>
          <w:tab w:val="left" w:pos="1080"/>
        </w:tabs>
        <w:ind w:left="0" w:right="-612" w:firstLine="720"/>
        <w:rPr>
          <w:sz w:val="24"/>
          <w:szCs w:val="24"/>
          <w:lang w:val="en-GB"/>
        </w:rPr>
      </w:pPr>
      <w:r w:rsidRPr="002439A4">
        <w:rPr>
          <w:bCs/>
          <w:sz w:val="24"/>
          <w:szCs w:val="24"/>
          <w:lang w:val="en-GB" w:bidi="en-US"/>
        </w:rPr>
        <w:t xml:space="preserve">Any of the documents and/or information provided in par. (3) and (4) must be submitted at least 30 calendar days before the expiry of the deadline by which the supervisory authority must </w:t>
      </w:r>
      <w:r w:rsidR="005E1860" w:rsidRPr="002439A4">
        <w:rPr>
          <w:bCs/>
          <w:sz w:val="24"/>
          <w:szCs w:val="24"/>
          <w:lang w:val="en-GB" w:bidi="en-US"/>
        </w:rPr>
        <w:t xml:space="preserve">take the decision concerning </w:t>
      </w:r>
      <w:r w:rsidRPr="002439A4">
        <w:rPr>
          <w:bCs/>
          <w:sz w:val="24"/>
          <w:szCs w:val="24"/>
          <w:lang w:val="en-GB" w:bidi="en-US"/>
        </w:rPr>
        <w:t>the license</w:t>
      </w:r>
      <w:r w:rsidR="005E1860" w:rsidRPr="002439A4">
        <w:rPr>
          <w:bCs/>
          <w:sz w:val="24"/>
          <w:szCs w:val="24"/>
          <w:lang w:val="en-GB" w:bidi="en-US"/>
        </w:rPr>
        <w:t xml:space="preserve"> application</w:t>
      </w:r>
      <w:r w:rsidRPr="002439A4">
        <w:rPr>
          <w:bCs/>
          <w:sz w:val="24"/>
          <w:szCs w:val="24"/>
          <w:lang w:val="en-GB" w:bidi="en-US"/>
        </w:rPr>
        <w:t>.</w:t>
      </w:r>
    </w:p>
    <w:p w14:paraId="18C2AA51" w14:textId="77777777" w:rsidR="00856790" w:rsidRPr="002439A4" w:rsidRDefault="00856790" w:rsidP="00D4408E">
      <w:pPr>
        <w:widowControl w:val="0"/>
        <w:tabs>
          <w:tab w:val="left" w:pos="1080"/>
        </w:tabs>
        <w:ind w:right="-612" w:firstLine="0"/>
        <w:rPr>
          <w:sz w:val="24"/>
          <w:szCs w:val="24"/>
          <w:lang w:val="en-GB"/>
        </w:rPr>
      </w:pPr>
    </w:p>
    <w:p w14:paraId="7F0C9527" w14:textId="77777777" w:rsidR="00F5141F" w:rsidRPr="002439A4" w:rsidRDefault="00631374" w:rsidP="00D4408E">
      <w:pPr>
        <w:pStyle w:val="ListParagraph"/>
        <w:widowControl w:val="0"/>
        <w:numPr>
          <w:ilvl w:val="0"/>
          <w:numId w:val="37"/>
        </w:numPr>
        <w:tabs>
          <w:tab w:val="left" w:pos="1080"/>
        </w:tabs>
        <w:ind w:left="0" w:right="-612" w:firstLine="720"/>
        <w:rPr>
          <w:sz w:val="24"/>
          <w:szCs w:val="24"/>
          <w:lang w:val="en-GB"/>
        </w:rPr>
      </w:pPr>
      <w:r w:rsidRPr="002439A4">
        <w:rPr>
          <w:bCs/>
          <w:sz w:val="24"/>
          <w:szCs w:val="24"/>
          <w:lang w:val="en-GB" w:bidi="en-US"/>
        </w:rPr>
        <w:t>The s</w:t>
      </w:r>
      <w:r w:rsidR="00F5141F" w:rsidRPr="002439A4">
        <w:rPr>
          <w:bCs/>
          <w:sz w:val="24"/>
          <w:szCs w:val="24"/>
          <w:lang w:val="en-GB" w:bidi="en-US"/>
        </w:rPr>
        <w:t xml:space="preserve">tate registration of the insurance or reinsurance undertaking shall be </w:t>
      </w:r>
      <w:r w:rsidRPr="002439A4">
        <w:rPr>
          <w:bCs/>
          <w:sz w:val="24"/>
          <w:szCs w:val="24"/>
          <w:lang w:val="en-GB" w:bidi="en-US"/>
        </w:rPr>
        <w:t xml:space="preserve">carried out </w:t>
      </w:r>
      <w:r w:rsidR="00F5141F" w:rsidRPr="002439A4">
        <w:rPr>
          <w:bCs/>
          <w:sz w:val="24"/>
          <w:szCs w:val="24"/>
          <w:lang w:val="en-GB" w:bidi="en-US"/>
        </w:rPr>
        <w:t xml:space="preserve">by the competent authority only </w:t>
      </w:r>
      <w:r w:rsidRPr="002439A4">
        <w:rPr>
          <w:bCs/>
          <w:sz w:val="24"/>
          <w:szCs w:val="24"/>
          <w:lang w:val="en-GB" w:bidi="en-US"/>
        </w:rPr>
        <w:t xml:space="preserve">upon </w:t>
      </w:r>
      <w:r w:rsidR="00F5141F" w:rsidRPr="002439A4">
        <w:rPr>
          <w:bCs/>
          <w:sz w:val="24"/>
          <w:szCs w:val="24"/>
          <w:lang w:val="en-GB" w:bidi="en-US"/>
        </w:rPr>
        <w:t xml:space="preserve">presentation of the decision </w:t>
      </w:r>
      <w:r w:rsidRPr="002439A4">
        <w:rPr>
          <w:bCs/>
          <w:sz w:val="24"/>
          <w:szCs w:val="24"/>
          <w:lang w:val="en-GB" w:bidi="en-US"/>
        </w:rPr>
        <w:t xml:space="preserve">concerning the </w:t>
      </w:r>
      <w:r w:rsidR="00F5141F" w:rsidRPr="002439A4">
        <w:rPr>
          <w:bCs/>
          <w:sz w:val="24"/>
          <w:szCs w:val="24"/>
          <w:lang w:val="en-GB" w:bidi="en-US"/>
        </w:rPr>
        <w:t xml:space="preserve">granting </w:t>
      </w:r>
      <w:r w:rsidRPr="002439A4">
        <w:rPr>
          <w:bCs/>
          <w:sz w:val="24"/>
          <w:szCs w:val="24"/>
          <w:lang w:val="en-GB" w:bidi="en-US"/>
        </w:rPr>
        <w:t xml:space="preserve">of the </w:t>
      </w:r>
      <w:r w:rsidR="00F5141F" w:rsidRPr="002439A4">
        <w:rPr>
          <w:bCs/>
          <w:sz w:val="24"/>
          <w:szCs w:val="24"/>
          <w:lang w:val="en-GB" w:bidi="en-US"/>
        </w:rPr>
        <w:t xml:space="preserve">prior </w:t>
      </w:r>
      <w:r w:rsidRPr="002439A4">
        <w:rPr>
          <w:bCs/>
          <w:sz w:val="24"/>
          <w:szCs w:val="24"/>
          <w:lang w:val="en-GB" w:bidi="en-US"/>
        </w:rPr>
        <w:t xml:space="preserve">approval for the establishment </w:t>
      </w:r>
      <w:r w:rsidR="00F5141F" w:rsidRPr="002439A4">
        <w:rPr>
          <w:bCs/>
          <w:sz w:val="24"/>
          <w:szCs w:val="24"/>
          <w:lang w:val="en-GB" w:bidi="en-US"/>
        </w:rPr>
        <w:t xml:space="preserve">of the insurance or reinsurance undertaking issued by the supervisory authority under </w:t>
      </w:r>
      <w:r w:rsidRPr="002439A4">
        <w:rPr>
          <w:bCs/>
          <w:sz w:val="24"/>
          <w:szCs w:val="24"/>
          <w:lang w:val="en-GB" w:bidi="en-US"/>
        </w:rPr>
        <w:t xml:space="preserve">the conditions of </w:t>
      </w:r>
      <w:r w:rsidR="00F5141F" w:rsidRPr="002439A4">
        <w:rPr>
          <w:bCs/>
          <w:sz w:val="24"/>
          <w:szCs w:val="24"/>
          <w:lang w:val="en-GB" w:bidi="en-US"/>
        </w:rPr>
        <w:t>this Article.</w:t>
      </w:r>
      <w:r w:rsidR="009A11A3" w:rsidRPr="002439A4">
        <w:rPr>
          <w:sz w:val="24"/>
          <w:szCs w:val="24"/>
          <w:lang w:val="en-GB"/>
        </w:rPr>
        <w:t xml:space="preserve"> </w:t>
      </w:r>
      <w:r w:rsidR="00B829F6" w:rsidRPr="002439A4">
        <w:rPr>
          <w:sz w:val="24"/>
          <w:szCs w:val="24"/>
          <w:lang w:val="en-GB"/>
        </w:rPr>
        <w:t xml:space="preserve">The </w:t>
      </w:r>
      <w:r w:rsidR="009A11A3" w:rsidRPr="002439A4">
        <w:rPr>
          <w:sz w:val="24"/>
          <w:szCs w:val="24"/>
          <w:lang w:val="en-GB"/>
        </w:rPr>
        <w:t xml:space="preserve">applicant </w:t>
      </w:r>
      <w:r w:rsidR="003C4D8C" w:rsidRPr="002439A4">
        <w:rPr>
          <w:sz w:val="24"/>
          <w:szCs w:val="24"/>
          <w:lang w:val="en-GB"/>
        </w:rPr>
        <w:t xml:space="preserve">has the </w:t>
      </w:r>
      <w:r w:rsidR="009A11A3" w:rsidRPr="002439A4">
        <w:rPr>
          <w:sz w:val="24"/>
          <w:szCs w:val="24"/>
          <w:lang w:val="en-GB"/>
        </w:rPr>
        <w:t>prohibit</w:t>
      </w:r>
      <w:r w:rsidR="003C4D8C" w:rsidRPr="002439A4">
        <w:rPr>
          <w:sz w:val="24"/>
          <w:szCs w:val="24"/>
          <w:lang w:val="en-GB"/>
        </w:rPr>
        <w:t>ion</w:t>
      </w:r>
      <w:r w:rsidR="009A11A3" w:rsidRPr="002439A4">
        <w:rPr>
          <w:sz w:val="24"/>
          <w:szCs w:val="24"/>
          <w:lang w:val="en-GB"/>
        </w:rPr>
        <w:t xml:space="preserve"> from any </w:t>
      </w:r>
      <w:r w:rsidR="00A86BC1" w:rsidRPr="002439A4">
        <w:rPr>
          <w:sz w:val="24"/>
          <w:szCs w:val="24"/>
          <w:lang w:val="en-GB"/>
        </w:rPr>
        <w:t xml:space="preserve">dissemination </w:t>
      </w:r>
      <w:r w:rsidR="009A11A3" w:rsidRPr="002439A4">
        <w:rPr>
          <w:sz w:val="24"/>
          <w:szCs w:val="24"/>
          <w:lang w:val="en-GB"/>
        </w:rPr>
        <w:t xml:space="preserve">or publication by the founders of information regarding the activity of the insurance or reinsurance </w:t>
      </w:r>
      <w:r w:rsidR="003C4D8C" w:rsidRPr="002439A4">
        <w:rPr>
          <w:sz w:val="24"/>
          <w:szCs w:val="24"/>
          <w:lang w:val="en-GB"/>
        </w:rPr>
        <w:t>undertaking</w:t>
      </w:r>
      <w:r w:rsidR="00B829F6" w:rsidRPr="002439A4">
        <w:rPr>
          <w:sz w:val="24"/>
          <w:szCs w:val="24"/>
          <w:lang w:val="en-GB"/>
        </w:rPr>
        <w:t xml:space="preserve"> during the registration period, until the license is released</w:t>
      </w:r>
      <w:r w:rsidR="009A11A3" w:rsidRPr="002439A4">
        <w:rPr>
          <w:sz w:val="24"/>
          <w:szCs w:val="24"/>
          <w:lang w:val="en-GB"/>
        </w:rPr>
        <w:t>.</w:t>
      </w:r>
    </w:p>
    <w:p w14:paraId="20C2EE0F" w14:textId="77777777" w:rsidR="00226448" w:rsidRPr="002439A4" w:rsidRDefault="00226448" w:rsidP="00D4408E">
      <w:pPr>
        <w:widowControl w:val="0"/>
        <w:tabs>
          <w:tab w:val="left" w:pos="1080"/>
        </w:tabs>
        <w:ind w:right="-612" w:firstLine="0"/>
        <w:rPr>
          <w:sz w:val="24"/>
          <w:szCs w:val="24"/>
          <w:lang w:val="en-GB"/>
        </w:rPr>
      </w:pPr>
    </w:p>
    <w:p w14:paraId="713376B6" w14:textId="77777777" w:rsidR="00F5141F" w:rsidRPr="002439A4" w:rsidRDefault="00F5141F" w:rsidP="00D4408E">
      <w:pPr>
        <w:pStyle w:val="ListParagraph"/>
        <w:widowControl w:val="0"/>
        <w:numPr>
          <w:ilvl w:val="0"/>
          <w:numId w:val="37"/>
        </w:numPr>
        <w:tabs>
          <w:tab w:val="left" w:pos="1080"/>
        </w:tabs>
        <w:ind w:left="0" w:right="-612" w:firstLine="720"/>
        <w:rPr>
          <w:sz w:val="24"/>
          <w:szCs w:val="24"/>
          <w:lang w:val="en-GB"/>
        </w:rPr>
      </w:pPr>
      <w:r w:rsidRPr="002439A4">
        <w:rPr>
          <w:bCs/>
          <w:sz w:val="24"/>
          <w:szCs w:val="24"/>
          <w:lang w:val="en-GB" w:bidi="en-US"/>
        </w:rPr>
        <w:t xml:space="preserve">When issuing a decision </w:t>
      </w:r>
      <w:r w:rsidR="007A12BE" w:rsidRPr="002439A4">
        <w:rPr>
          <w:bCs/>
          <w:sz w:val="24"/>
          <w:szCs w:val="24"/>
          <w:lang w:val="en-GB" w:bidi="en-US"/>
        </w:rPr>
        <w:t xml:space="preserve">concerning granting of </w:t>
      </w:r>
      <w:r w:rsidRPr="002439A4">
        <w:rPr>
          <w:bCs/>
          <w:sz w:val="24"/>
          <w:szCs w:val="24"/>
          <w:lang w:val="en-GB" w:bidi="en-US"/>
        </w:rPr>
        <w:t xml:space="preserve">the prior </w:t>
      </w:r>
      <w:r w:rsidR="007A12BE" w:rsidRPr="002439A4">
        <w:rPr>
          <w:bCs/>
          <w:sz w:val="24"/>
          <w:szCs w:val="24"/>
          <w:lang w:val="en-GB" w:bidi="en-US"/>
        </w:rPr>
        <w:t xml:space="preserve">approval for the establishment </w:t>
      </w:r>
      <w:r w:rsidRPr="002439A4">
        <w:rPr>
          <w:bCs/>
          <w:sz w:val="24"/>
          <w:szCs w:val="24"/>
          <w:lang w:val="en-GB" w:bidi="en-US"/>
        </w:rPr>
        <w:t xml:space="preserve">of an insurance or reinsurance undertaking, the supervisory authority shall issue prior </w:t>
      </w:r>
      <w:r w:rsidR="007A12BE" w:rsidRPr="002439A4">
        <w:rPr>
          <w:bCs/>
          <w:sz w:val="24"/>
          <w:szCs w:val="24"/>
          <w:lang w:val="en-GB" w:bidi="en-US"/>
        </w:rPr>
        <w:t xml:space="preserve">approvals </w:t>
      </w:r>
      <w:r w:rsidRPr="002439A4">
        <w:rPr>
          <w:bCs/>
          <w:sz w:val="24"/>
          <w:szCs w:val="24"/>
          <w:lang w:val="en-GB" w:bidi="en-US"/>
        </w:rPr>
        <w:t xml:space="preserve">to significant shareholders </w:t>
      </w:r>
      <w:r w:rsidR="007A12BE" w:rsidRPr="002439A4">
        <w:rPr>
          <w:bCs/>
          <w:sz w:val="24"/>
          <w:szCs w:val="24"/>
          <w:lang w:val="en-GB" w:bidi="en-US"/>
        </w:rPr>
        <w:t>t</w:t>
      </w:r>
      <w:r w:rsidRPr="002439A4">
        <w:rPr>
          <w:bCs/>
          <w:sz w:val="24"/>
          <w:szCs w:val="24"/>
          <w:lang w:val="en-GB" w:bidi="en-US"/>
        </w:rPr>
        <w:t>o acqui</w:t>
      </w:r>
      <w:r w:rsidR="007A12BE" w:rsidRPr="002439A4">
        <w:rPr>
          <w:bCs/>
          <w:sz w:val="24"/>
          <w:szCs w:val="24"/>
          <w:lang w:val="en-GB" w:bidi="en-US"/>
        </w:rPr>
        <w:t>re</w:t>
      </w:r>
      <w:r w:rsidRPr="002439A4">
        <w:rPr>
          <w:bCs/>
          <w:sz w:val="24"/>
          <w:szCs w:val="24"/>
          <w:lang w:val="en-GB" w:bidi="en-US"/>
        </w:rPr>
        <w:t xml:space="preserve"> qualif</w:t>
      </w:r>
      <w:r w:rsidR="007A12BE" w:rsidRPr="002439A4">
        <w:rPr>
          <w:bCs/>
          <w:sz w:val="24"/>
          <w:szCs w:val="24"/>
          <w:lang w:val="en-GB" w:bidi="en-US"/>
        </w:rPr>
        <w:t>ying</w:t>
      </w:r>
      <w:r w:rsidRPr="002439A4">
        <w:rPr>
          <w:bCs/>
          <w:sz w:val="24"/>
          <w:szCs w:val="24"/>
          <w:lang w:val="en-GB" w:bidi="en-US"/>
        </w:rPr>
        <w:t xml:space="preserve"> </w:t>
      </w:r>
      <w:r w:rsidR="007A12BE" w:rsidRPr="002439A4">
        <w:rPr>
          <w:bCs/>
          <w:sz w:val="24"/>
          <w:szCs w:val="24"/>
          <w:lang w:val="en-GB" w:bidi="en-US"/>
        </w:rPr>
        <w:t xml:space="preserve">holdings </w:t>
      </w:r>
      <w:r w:rsidRPr="002439A4">
        <w:rPr>
          <w:bCs/>
          <w:sz w:val="24"/>
          <w:szCs w:val="24"/>
          <w:lang w:val="en-GB" w:bidi="en-US"/>
        </w:rPr>
        <w:t xml:space="preserve">in the share capital of the insurer or reinsurer and </w:t>
      </w:r>
      <w:r w:rsidR="007A12BE" w:rsidRPr="002439A4">
        <w:rPr>
          <w:bCs/>
          <w:sz w:val="24"/>
          <w:szCs w:val="24"/>
          <w:lang w:val="en-GB" w:bidi="en-US"/>
        </w:rPr>
        <w:t xml:space="preserve">the approval </w:t>
      </w:r>
      <w:r w:rsidRPr="002439A4">
        <w:rPr>
          <w:bCs/>
          <w:sz w:val="24"/>
          <w:szCs w:val="24"/>
          <w:lang w:val="en-GB" w:bidi="en-US"/>
        </w:rPr>
        <w:t xml:space="preserve">of appointment of management bodies. The decision to give prior </w:t>
      </w:r>
      <w:r w:rsidR="007A12BE" w:rsidRPr="002439A4">
        <w:rPr>
          <w:bCs/>
          <w:sz w:val="24"/>
          <w:szCs w:val="24"/>
          <w:lang w:val="en-GB" w:bidi="en-US"/>
        </w:rPr>
        <w:t xml:space="preserve">approval </w:t>
      </w:r>
      <w:r w:rsidRPr="002439A4">
        <w:rPr>
          <w:bCs/>
          <w:sz w:val="24"/>
          <w:szCs w:val="24"/>
          <w:lang w:val="en-GB" w:bidi="en-US"/>
        </w:rPr>
        <w:t>to the establishment of the insurance or reinsurance undertaking shall not guarantee the obtaining of the license.</w:t>
      </w:r>
    </w:p>
    <w:p w14:paraId="5E5E05F9" w14:textId="77777777" w:rsidR="00226448" w:rsidRPr="002439A4" w:rsidRDefault="00226448" w:rsidP="00D4408E">
      <w:pPr>
        <w:widowControl w:val="0"/>
        <w:tabs>
          <w:tab w:val="left" w:pos="1080"/>
        </w:tabs>
        <w:ind w:right="-612" w:firstLine="0"/>
        <w:rPr>
          <w:sz w:val="24"/>
          <w:szCs w:val="24"/>
          <w:lang w:val="en-GB"/>
        </w:rPr>
      </w:pPr>
    </w:p>
    <w:p w14:paraId="581803FD" w14:textId="77777777" w:rsidR="00226448" w:rsidRPr="002439A4" w:rsidRDefault="00F5141F" w:rsidP="00D4408E">
      <w:pPr>
        <w:pStyle w:val="ListParagraph"/>
        <w:widowControl w:val="0"/>
        <w:numPr>
          <w:ilvl w:val="0"/>
          <w:numId w:val="37"/>
        </w:numPr>
        <w:tabs>
          <w:tab w:val="left" w:pos="1080"/>
        </w:tabs>
        <w:ind w:left="0" w:right="-612" w:firstLine="720"/>
        <w:rPr>
          <w:sz w:val="24"/>
          <w:szCs w:val="24"/>
          <w:lang w:val="en-GB"/>
        </w:rPr>
      </w:pPr>
      <w:r w:rsidRPr="002439A4">
        <w:rPr>
          <w:bCs/>
          <w:sz w:val="24"/>
          <w:szCs w:val="24"/>
          <w:lang w:val="en-GB" w:bidi="en-US"/>
        </w:rPr>
        <w:t xml:space="preserve">If the supervisory authority issues a decision on granting prior </w:t>
      </w:r>
      <w:r w:rsidR="00E63E1F" w:rsidRPr="002439A4">
        <w:rPr>
          <w:bCs/>
          <w:sz w:val="24"/>
          <w:szCs w:val="24"/>
          <w:lang w:val="en-GB" w:bidi="en-US"/>
        </w:rPr>
        <w:t>approval for the establishment</w:t>
      </w:r>
      <w:r w:rsidRPr="002439A4">
        <w:rPr>
          <w:bCs/>
          <w:sz w:val="24"/>
          <w:szCs w:val="24"/>
          <w:lang w:val="en-GB" w:bidi="en-US"/>
        </w:rPr>
        <w:t xml:space="preserve">, </w:t>
      </w:r>
      <w:r w:rsidR="00546F51" w:rsidRPr="002439A4">
        <w:rPr>
          <w:bCs/>
          <w:sz w:val="24"/>
          <w:szCs w:val="24"/>
          <w:lang w:val="en-GB" w:bidi="en-US"/>
        </w:rPr>
        <w:t xml:space="preserve">to obtain a licence, </w:t>
      </w:r>
      <w:r w:rsidRPr="002439A4">
        <w:rPr>
          <w:bCs/>
          <w:sz w:val="24"/>
          <w:szCs w:val="24"/>
          <w:lang w:val="en-GB" w:bidi="en-US"/>
        </w:rPr>
        <w:t>the applicant</w:t>
      </w:r>
      <w:r w:rsidR="00E63E1F" w:rsidRPr="002439A4">
        <w:rPr>
          <w:bCs/>
          <w:sz w:val="24"/>
          <w:szCs w:val="24"/>
          <w:lang w:val="en-GB" w:bidi="en-US"/>
        </w:rPr>
        <w:t xml:space="preserve"> must submit </w:t>
      </w:r>
      <w:r w:rsidR="00546F51" w:rsidRPr="002439A4">
        <w:rPr>
          <w:bCs/>
          <w:sz w:val="24"/>
          <w:szCs w:val="24"/>
          <w:lang w:val="en-GB" w:bidi="en-US"/>
        </w:rPr>
        <w:t xml:space="preserve">according to this law and the regulations of the supervisory authority </w:t>
      </w:r>
      <w:r w:rsidR="00E63E1F" w:rsidRPr="002439A4">
        <w:rPr>
          <w:bCs/>
          <w:sz w:val="24"/>
          <w:szCs w:val="24"/>
          <w:lang w:val="en-GB" w:bidi="en-US"/>
        </w:rPr>
        <w:t>the information and documents</w:t>
      </w:r>
      <w:r w:rsidRPr="002439A4">
        <w:rPr>
          <w:bCs/>
          <w:sz w:val="24"/>
          <w:szCs w:val="24"/>
          <w:lang w:val="en-GB" w:bidi="en-US"/>
        </w:rPr>
        <w:t xml:space="preserve"> </w:t>
      </w:r>
      <w:r w:rsidR="00E63E1F" w:rsidRPr="002439A4">
        <w:rPr>
          <w:bCs/>
          <w:sz w:val="24"/>
          <w:szCs w:val="24"/>
          <w:lang w:val="en-GB" w:bidi="en-US"/>
        </w:rPr>
        <w:t xml:space="preserve">related to the issuance of the license </w:t>
      </w:r>
      <w:r w:rsidRPr="002439A4">
        <w:rPr>
          <w:bCs/>
          <w:sz w:val="24"/>
          <w:szCs w:val="24"/>
          <w:lang w:val="en-GB" w:bidi="en-US"/>
        </w:rPr>
        <w:t xml:space="preserve">within 5 months </w:t>
      </w:r>
      <w:r w:rsidR="00E63E1F" w:rsidRPr="002439A4">
        <w:rPr>
          <w:bCs/>
          <w:sz w:val="24"/>
          <w:szCs w:val="24"/>
          <w:lang w:val="en-GB" w:bidi="en-US"/>
        </w:rPr>
        <w:t xml:space="preserve">from </w:t>
      </w:r>
      <w:r w:rsidRPr="002439A4">
        <w:rPr>
          <w:bCs/>
          <w:sz w:val="24"/>
          <w:szCs w:val="24"/>
          <w:lang w:val="en-GB" w:bidi="en-US"/>
        </w:rPr>
        <w:t>the date o</w:t>
      </w:r>
      <w:r w:rsidR="00546F51" w:rsidRPr="002439A4">
        <w:rPr>
          <w:bCs/>
          <w:sz w:val="24"/>
          <w:szCs w:val="24"/>
          <w:lang w:val="en-GB" w:bidi="en-US"/>
        </w:rPr>
        <w:t>f notification of that decision</w:t>
      </w:r>
      <w:r w:rsidRPr="002439A4">
        <w:rPr>
          <w:bCs/>
          <w:sz w:val="24"/>
          <w:szCs w:val="24"/>
          <w:lang w:val="en-GB" w:bidi="en-US"/>
        </w:rPr>
        <w:t>.</w:t>
      </w:r>
    </w:p>
    <w:p w14:paraId="2C5DD548" w14:textId="77777777" w:rsidR="00226448" w:rsidRPr="002439A4" w:rsidRDefault="00226448" w:rsidP="00D4408E">
      <w:pPr>
        <w:widowControl w:val="0"/>
        <w:tabs>
          <w:tab w:val="left" w:pos="1080"/>
        </w:tabs>
        <w:ind w:right="-612" w:firstLine="0"/>
        <w:rPr>
          <w:sz w:val="24"/>
          <w:szCs w:val="24"/>
          <w:lang w:val="en-GB"/>
        </w:rPr>
      </w:pPr>
    </w:p>
    <w:p w14:paraId="26CBF2DD" w14:textId="77777777" w:rsidR="00F5141F" w:rsidRPr="002439A4" w:rsidRDefault="00F5141F" w:rsidP="00D4408E">
      <w:pPr>
        <w:pStyle w:val="ListParagraph"/>
        <w:widowControl w:val="0"/>
        <w:numPr>
          <w:ilvl w:val="0"/>
          <w:numId w:val="37"/>
        </w:numPr>
        <w:tabs>
          <w:tab w:val="left" w:pos="1080"/>
        </w:tabs>
        <w:ind w:left="0" w:right="-612" w:firstLine="720"/>
        <w:rPr>
          <w:bCs/>
          <w:sz w:val="24"/>
          <w:szCs w:val="24"/>
          <w:lang w:val="en-GB" w:bidi="en-US"/>
        </w:rPr>
      </w:pPr>
      <w:r w:rsidRPr="002439A4">
        <w:rPr>
          <w:bCs/>
          <w:sz w:val="24"/>
          <w:szCs w:val="24"/>
          <w:lang w:val="en-GB" w:bidi="en-US"/>
        </w:rPr>
        <w:t xml:space="preserve">If the </w:t>
      </w:r>
      <w:r w:rsidR="00E770EB" w:rsidRPr="002439A4">
        <w:rPr>
          <w:bCs/>
          <w:sz w:val="24"/>
          <w:szCs w:val="24"/>
          <w:lang w:val="en-GB" w:bidi="en-US"/>
        </w:rPr>
        <w:t xml:space="preserve">applicant </w:t>
      </w:r>
      <w:r w:rsidRPr="002439A4">
        <w:rPr>
          <w:bCs/>
          <w:sz w:val="24"/>
          <w:szCs w:val="24"/>
          <w:lang w:val="en-GB" w:bidi="en-US"/>
        </w:rPr>
        <w:t xml:space="preserve">does not </w:t>
      </w:r>
      <w:r w:rsidR="00E770EB" w:rsidRPr="002439A4">
        <w:rPr>
          <w:bCs/>
          <w:sz w:val="24"/>
          <w:szCs w:val="24"/>
          <w:lang w:val="en-GB" w:bidi="en-US"/>
        </w:rPr>
        <w:t xml:space="preserve">submit </w:t>
      </w:r>
      <w:r w:rsidRPr="002439A4">
        <w:rPr>
          <w:bCs/>
          <w:sz w:val="24"/>
          <w:szCs w:val="24"/>
          <w:lang w:val="en-GB" w:bidi="en-US"/>
        </w:rPr>
        <w:t xml:space="preserve">the respective documents and/or information within the </w:t>
      </w:r>
      <w:r w:rsidR="00E770EB" w:rsidRPr="002439A4">
        <w:rPr>
          <w:bCs/>
          <w:sz w:val="24"/>
          <w:szCs w:val="24"/>
          <w:lang w:val="en-GB" w:bidi="en-US"/>
        </w:rPr>
        <w:t xml:space="preserve">period </w:t>
      </w:r>
      <w:r w:rsidRPr="002439A4">
        <w:rPr>
          <w:bCs/>
          <w:sz w:val="24"/>
          <w:szCs w:val="24"/>
          <w:lang w:val="en-GB" w:bidi="en-US"/>
        </w:rPr>
        <w:t xml:space="preserve">provided in par. (8), it </w:t>
      </w:r>
      <w:r w:rsidR="00382FC0" w:rsidRPr="002439A4">
        <w:rPr>
          <w:bCs/>
          <w:sz w:val="24"/>
          <w:szCs w:val="24"/>
          <w:lang w:val="en-GB" w:bidi="en-US"/>
        </w:rPr>
        <w:t xml:space="preserve">consequently will have to obtain a </w:t>
      </w:r>
      <w:r w:rsidRPr="002439A4">
        <w:rPr>
          <w:bCs/>
          <w:sz w:val="24"/>
          <w:szCs w:val="24"/>
          <w:lang w:val="en-GB" w:bidi="en-US"/>
        </w:rPr>
        <w:t>new prior approval for the establishment of the insurer or reinsurer with all the related approvals provided in par. (7).</w:t>
      </w:r>
    </w:p>
    <w:p w14:paraId="7930DB9A" w14:textId="77777777" w:rsidR="00226448" w:rsidRPr="002439A4" w:rsidRDefault="00226448" w:rsidP="00D4408E">
      <w:pPr>
        <w:widowControl w:val="0"/>
        <w:tabs>
          <w:tab w:val="left" w:pos="1080"/>
        </w:tabs>
        <w:ind w:right="-612" w:firstLine="0"/>
        <w:rPr>
          <w:sz w:val="24"/>
          <w:szCs w:val="24"/>
          <w:lang w:val="en-GB"/>
        </w:rPr>
      </w:pPr>
    </w:p>
    <w:p w14:paraId="6265A28C" w14:textId="77777777" w:rsidR="00F5141F" w:rsidRPr="002439A4" w:rsidRDefault="00F5141F" w:rsidP="00D4408E">
      <w:pPr>
        <w:pStyle w:val="ListParagraph"/>
        <w:widowControl w:val="0"/>
        <w:numPr>
          <w:ilvl w:val="0"/>
          <w:numId w:val="37"/>
        </w:numPr>
        <w:tabs>
          <w:tab w:val="left" w:pos="1260"/>
        </w:tabs>
        <w:ind w:left="0" w:right="-612" w:firstLine="720"/>
        <w:rPr>
          <w:sz w:val="24"/>
          <w:szCs w:val="24"/>
          <w:lang w:val="en-GB"/>
        </w:rPr>
      </w:pPr>
      <w:r w:rsidRPr="002439A4">
        <w:rPr>
          <w:bCs/>
          <w:sz w:val="24"/>
          <w:szCs w:val="24"/>
          <w:lang w:val="en-GB" w:bidi="en-US"/>
        </w:rPr>
        <w:t xml:space="preserve">The supervisory authority shall decide on the granting or refusal of the insurance or reinsurance undertaking's license within 2 months from the date of </w:t>
      </w:r>
      <w:r w:rsidR="000C4A34" w:rsidRPr="002439A4">
        <w:rPr>
          <w:bCs/>
          <w:sz w:val="24"/>
          <w:szCs w:val="24"/>
          <w:lang w:val="en-GB" w:bidi="en-US"/>
        </w:rPr>
        <w:t xml:space="preserve">receiving </w:t>
      </w:r>
      <w:r w:rsidRPr="002439A4">
        <w:rPr>
          <w:bCs/>
          <w:sz w:val="24"/>
          <w:szCs w:val="24"/>
          <w:lang w:val="en-GB" w:bidi="en-US"/>
        </w:rPr>
        <w:t>the documents and/or information relating to the license application.</w:t>
      </w:r>
    </w:p>
    <w:p w14:paraId="7019BB95" w14:textId="77777777" w:rsidR="00226448" w:rsidRPr="002439A4" w:rsidRDefault="00226448" w:rsidP="00D4408E">
      <w:pPr>
        <w:widowControl w:val="0"/>
        <w:tabs>
          <w:tab w:val="left" w:pos="1260"/>
        </w:tabs>
        <w:ind w:right="-612" w:firstLine="0"/>
        <w:rPr>
          <w:sz w:val="24"/>
          <w:szCs w:val="24"/>
          <w:lang w:val="en-GB"/>
        </w:rPr>
      </w:pPr>
    </w:p>
    <w:p w14:paraId="263E4475" w14:textId="619E0A29" w:rsidR="00F5141F" w:rsidRPr="002439A4" w:rsidRDefault="00C0060A" w:rsidP="00D4408E">
      <w:pPr>
        <w:pStyle w:val="ListParagraph"/>
        <w:widowControl w:val="0"/>
        <w:numPr>
          <w:ilvl w:val="0"/>
          <w:numId w:val="37"/>
        </w:numPr>
        <w:tabs>
          <w:tab w:val="left" w:pos="1170"/>
          <w:tab w:val="left" w:pos="1276"/>
        </w:tabs>
        <w:ind w:left="0" w:right="-612" w:firstLine="720"/>
        <w:rPr>
          <w:sz w:val="24"/>
          <w:szCs w:val="24"/>
          <w:lang w:val="en-GB"/>
        </w:rPr>
      </w:pPr>
      <w:r w:rsidRPr="002439A4">
        <w:rPr>
          <w:bCs/>
          <w:sz w:val="24"/>
          <w:szCs w:val="24"/>
          <w:lang w:val="en-GB" w:bidi="en-US"/>
        </w:rPr>
        <w:t xml:space="preserve">The </w:t>
      </w:r>
      <w:r w:rsidR="00F31223" w:rsidRPr="002439A4">
        <w:rPr>
          <w:bCs/>
          <w:sz w:val="24"/>
          <w:szCs w:val="24"/>
          <w:lang w:val="en-GB" w:bidi="en-US"/>
        </w:rPr>
        <w:t>s</w:t>
      </w:r>
      <w:r w:rsidRPr="002439A4">
        <w:rPr>
          <w:bCs/>
          <w:sz w:val="24"/>
          <w:szCs w:val="24"/>
          <w:lang w:val="en-GB" w:bidi="en-US"/>
        </w:rPr>
        <w:t xml:space="preserve">upervisory </w:t>
      </w:r>
      <w:r w:rsidR="00F31223" w:rsidRPr="002439A4">
        <w:rPr>
          <w:bCs/>
          <w:sz w:val="24"/>
          <w:szCs w:val="24"/>
          <w:lang w:val="en-GB" w:bidi="en-US"/>
        </w:rPr>
        <w:t>a</w:t>
      </w:r>
      <w:r w:rsidRPr="002439A4">
        <w:rPr>
          <w:bCs/>
          <w:sz w:val="24"/>
          <w:szCs w:val="24"/>
          <w:lang w:val="en-GB" w:bidi="en-US"/>
        </w:rPr>
        <w:t xml:space="preserve">uthority may request in writing any additional information and documents required for the assessment and/or, as appropriate, the remediation of other detected deficiencies, within one month from the date of receiving the documentation according to para. (8), and the applicant has at her/his disposal a period of one month from the date of communication of the </w:t>
      </w:r>
      <w:r w:rsidRPr="002439A4">
        <w:rPr>
          <w:bCs/>
          <w:sz w:val="24"/>
          <w:szCs w:val="24"/>
          <w:lang w:val="en-GB" w:bidi="en-US"/>
        </w:rPr>
        <w:lastRenderedPageBreak/>
        <w:t>request to submit those, during which the period of 2 months provided in para. (10) is suspended</w:t>
      </w:r>
      <w:r w:rsidR="00F5141F" w:rsidRPr="002439A4">
        <w:rPr>
          <w:bCs/>
          <w:sz w:val="24"/>
          <w:szCs w:val="24"/>
          <w:lang w:val="en-GB" w:bidi="en-US"/>
        </w:rPr>
        <w:t xml:space="preserve">. The </w:t>
      </w:r>
      <w:r w:rsidR="00537059" w:rsidRPr="002439A4">
        <w:rPr>
          <w:bCs/>
          <w:sz w:val="24"/>
          <w:szCs w:val="24"/>
          <w:lang w:val="en-GB" w:bidi="en-US"/>
        </w:rPr>
        <w:t xml:space="preserve">applicant </w:t>
      </w:r>
      <w:r w:rsidR="00F5141F" w:rsidRPr="002439A4">
        <w:rPr>
          <w:bCs/>
          <w:sz w:val="24"/>
          <w:szCs w:val="24"/>
          <w:lang w:val="en-GB" w:bidi="en-US"/>
        </w:rPr>
        <w:t xml:space="preserve">may also provide on its own initiative other documents and/or information </w:t>
      </w:r>
      <w:r w:rsidR="00537059" w:rsidRPr="002439A4">
        <w:rPr>
          <w:bCs/>
          <w:sz w:val="24"/>
          <w:szCs w:val="24"/>
          <w:lang w:val="en-GB" w:bidi="en-US"/>
        </w:rPr>
        <w:t xml:space="preserve">considered </w:t>
      </w:r>
      <w:r w:rsidR="00F5141F" w:rsidRPr="002439A4">
        <w:rPr>
          <w:bCs/>
          <w:sz w:val="24"/>
          <w:szCs w:val="24"/>
          <w:lang w:val="en-GB" w:bidi="en-US"/>
        </w:rPr>
        <w:t xml:space="preserve">relevant, but these must be submitted </w:t>
      </w:r>
      <w:r w:rsidR="00537059" w:rsidRPr="002439A4">
        <w:rPr>
          <w:bCs/>
          <w:sz w:val="24"/>
          <w:szCs w:val="24"/>
          <w:lang w:val="en-GB" w:bidi="en-US"/>
        </w:rPr>
        <w:t xml:space="preserve">at least </w:t>
      </w:r>
      <w:r w:rsidR="00F5141F" w:rsidRPr="002439A4">
        <w:rPr>
          <w:bCs/>
          <w:sz w:val="24"/>
          <w:szCs w:val="24"/>
          <w:lang w:val="en-GB" w:bidi="en-US"/>
        </w:rPr>
        <w:t>30 calendar days before the expiration of the term provided in para. (8).</w:t>
      </w:r>
    </w:p>
    <w:p w14:paraId="3DD503C3" w14:textId="77777777" w:rsidR="00226448" w:rsidRPr="002439A4" w:rsidRDefault="00226448" w:rsidP="00D4408E">
      <w:pPr>
        <w:widowControl w:val="0"/>
        <w:tabs>
          <w:tab w:val="left" w:pos="1080"/>
          <w:tab w:val="left" w:pos="1170"/>
        </w:tabs>
        <w:ind w:right="-612" w:firstLine="0"/>
        <w:rPr>
          <w:sz w:val="24"/>
          <w:szCs w:val="24"/>
          <w:lang w:val="en-GB"/>
        </w:rPr>
      </w:pPr>
    </w:p>
    <w:p w14:paraId="2FFE1FB7" w14:textId="77777777" w:rsidR="00F5141F" w:rsidRPr="002439A4" w:rsidRDefault="00626059" w:rsidP="00D4408E">
      <w:pPr>
        <w:pStyle w:val="ListParagraph"/>
        <w:widowControl w:val="0"/>
        <w:numPr>
          <w:ilvl w:val="0"/>
          <w:numId w:val="37"/>
        </w:numPr>
        <w:tabs>
          <w:tab w:val="left" w:pos="1260"/>
        </w:tabs>
        <w:ind w:left="0" w:right="-612" w:firstLine="720"/>
        <w:rPr>
          <w:sz w:val="24"/>
          <w:szCs w:val="24"/>
          <w:lang w:val="en-GB"/>
        </w:rPr>
      </w:pPr>
      <w:r w:rsidRPr="002439A4">
        <w:rPr>
          <w:bCs/>
          <w:sz w:val="24"/>
          <w:szCs w:val="24"/>
          <w:lang w:val="en-GB" w:bidi="en-US"/>
        </w:rPr>
        <w:t xml:space="preserve">Documents and/or information submitted </w:t>
      </w:r>
      <w:r w:rsidR="0027688E" w:rsidRPr="002439A4">
        <w:rPr>
          <w:bCs/>
          <w:sz w:val="24"/>
          <w:szCs w:val="24"/>
          <w:lang w:val="en-GB" w:bidi="en-US"/>
        </w:rPr>
        <w:t xml:space="preserve">after </w:t>
      </w:r>
      <w:r w:rsidRPr="002439A4">
        <w:rPr>
          <w:bCs/>
          <w:sz w:val="24"/>
          <w:szCs w:val="24"/>
          <w:lang w:val="en-GB" w:bidi="en-US"/>
        </w:rPr>
        <w:t xml:space="preserve">the deadlines </w:t>
      </w:r>
      <w:r w:rsidR="0027688E" w:rsidRPr="002439A4">
        <w:rPr>
          <w:bCs/>
          <w:sz w:val="24"/>
          <w:szCs w:val="24"/>
          <w:lang w:val="en-GB" w:bidi="en-US"/>
        </w:rPr>
        <w:t xml:space="preserve">provided </w:t>
      </w:r>
      <w:r w:rsidRPr="002439A4">
        <w:rPr>
          <w:bCs/>
          <w:sz w:val="24"/>
          <w:szCs w:val="24"/>
          <w:lang w:val="en-GB" w:bidi="en-US"/>
        </w:rPr>
        <w:t xml:space="preserve">for their submission </w:t>
      </w:r>
      <w:r w:rsidR="0027688E" w:rsidRPr="002439A4">
        <w:rPr>
          <w:bCs/>
          <w:sz w:val="24"/>
          <w:szCs w:val="24"/>
          <w:lang w:val="en-GB" w:bidi="en-US"/>
        </w:rPr>
        <w:t xml:space="preserve">shall </w:t>
      </w:r>
      <w:r w:rsidRPr="002439A4">
        <w:rPr>
          <w:bCs/>
          <w:sz w:val="24"/>
          <w:szCs w:val="24"/>
          <w:lang w:val="en-GB" w:bidi="en-US"/>
        </w:rPr>
        <w:t xml:space="preserve">not </w:t>
      </w:r>
      <w:r w:rsidR="0027688E" w:rsidRPr="002439A4">
        <w:rPr>
          <w:bCs/>
          <w:sz w:val="24"/>
          <w:szCs w:val="24"/>
          <w:lang w:val="en-GB" w:bidi="en-US"/>
        </w:rPr>
        <w:t xml:space="preserve">be considered for </w:t>
      </w:r>
      <w:r w:rsidRPr="002439A4">
        <w:rPr>
          <w:bCs/>
          <w:sz w:val="24"/>
          <w:szCs w:val="24"/>
          <w:lang w:val="en-GB" w:bidi="en-US"/>
        </w:rPr>
        <w:t xml:space="preserve">the assessment of the license application and </w:t>
      </w:r>
      <w:r w:rsidR="0027688E" w:rsidRPr="002439A4">
        <w:rPr>
          <w:bCs/>
          <w:sz w:val="24"/>
          <w:szCs w:val="24"/>
          <w:lang w:val="en-GB" w:bidi="en-US"/>
        </w:rPr>
        <w:t xml:space="preserve">shall be </w:t>
      </w:r>
      <w:r w:rsidRPr="002439A4">
        <w:rPr>
          <w:bCs/>
          <w:sz w:val="24"/>
          <w:szCs w:val="24"/>
          <w:lang w:val="en-GB" w:bidi="en-US"/>
        </w:rPr>
        <w:t>returned to the applicant.</w:t>
      </w:r>
    </w:p>
    <w:p w14:paraId="43137B15" w14:textId="77777777" w:rsidR="00226448" w:rsidRPr="002439A4" w:rsidRDefault="00226448" w:rsidP="00D4408E">
      <w:pPr>
        <w:widowControl w:val="0"/>
        <w:tabs>
          <w:tab w:val="left" w:pos="1260"/>
        </w:tabs>
        <w:ind w:right="-612" w:firstLine="0"/>
        <w:rPr>
          <w:sz w:val="24"/>
          <w:szCs w:val="24"/>
          <w:lang w:val="en-GB"/>
        </w:rPr>
      </w:pPr>
    </w:p>
    <w:p w14:paraId="5D65B908" w14:textId="77777777" w:rsidR="00F5141F" w:rsidRPr="002439A4" w:rsidRDefault="00A437BC" w:rsidP="00D4408E">
      <w:pPr>
        <w:pStyle w:val="ListParagraph"/>
        <w:widowControl w:val="0"/>
        <w:numPr>
          <w:ilvl w:val="0"/>
          <w:numId w:val="37"/>
        </w:numPr>
        <w:tabs>
          <w:tab w:val="left" w:pos="1260"/>
        </w:tabs>
        <w:ind w:left="0" w:right="-612" w:firstLine="720"/>
        <w:rPr>
          <w:sz w:val="24"/>
          <w:szCs w:val="24"/>
          <w:lang w:val="en-GB"/>
        </w:rPr>
      </w:pPr>
      <w:r w:rsidRPr="002439A4">
        <w:rPr>
          <w:bCs/>
          <w:sz w:val="24"/>
          <w:szCs w:val="24"/>
          <w:lang w:val="en-GB" w:bidi="en-US"/>
        </w:rPr>
        <w:t xml:space="preserve">At </w:t>
      </w:r>
      <w:r w:rsidR="00F5141F" w:rsidRPr="002439A4">
        <w:rPr>
          <w:bCs/>
          <w:sz w:val="24"/>
          <w:szCs w:val="24"/>
          <w:lang w:val="en-GB" w:bidi="en-US"/>
        </w:rPr>
        <w:t>any stage of the licensing proce</w:t>
      </w:r>
      <w:r w:rsidRPr="002439A4">
        <w:rPr>
          <w:bCs/>
          <w:sz w:val="24"/>
          <w:szCs w:val="24"/>
          <w:lang w:val="en-GB" w:bidi="en-US"/>
        </w:rPr>
        <w:t>ss</w:t>
      </w:r>
      <w:r w:rsidR="00F5141F" w:rsidRPr="002439A4">
        <w:rPr>
          <w:bCs/>
          <w:sz w:val="24"/>
          <w:szCs w:val="24"/>
          <w:lang w:val="en-GB" w:bidi="en-US"/>
        </w:rPr>
        <w:t xml:space="preserve"> provided in par. (1) - (11), the supervisory authority shall communicate </w:t>
      </w:r>
      <w:r w:rsidRPr="002439A4">
        <w:rPr>
          <w:bCs/>
          <w:sz w:val="24"/>
          <w:szCs w:val="24"/>
          <w:lang w:val="en-GB" w:bidi="en-US"/>
        </w:rPr>
        <w:t xml:space="preserve">in writing its decision </w:t>
      </w:r>
      <w:r w:rsidR="00F5141F" w:rsidRPr="002439A4">
        <w:rPr>
          <w:bCs/>
          <w:sz w:val="24"/>
          <w:szCs w:val="24"/>
          <w:lang w:val="en-GB" w:bidi="en-US"/>
        </w:rPr>
        <w:t>and, in</w:t>
      </w:r>
      <w:r w:rsidRPr="002439A4">
        <w:rPr>
          <w:bCs/>
          <w:sz w:val="24"/>
          <w:szCs w:val="24"/>
          <w:lang w:val="en-GB" w:bidi="en-US"/>
        </w:rPr>
        <w:t xml:space="preserve">dicating </w:t>
      </w:r>
      <w:r w:rsidR="00F5141F" w:rsidRPr="002439A4">
        <w:rPr>
          <w:bCs/>
          <w:sz w:val="24"/>
          <w:szCs w:val="24"/>
          <w:lang w:val="en-GB" w:bidi="en-US"/>
        </w:rPr>
        <w:t xml:space="preserve">the </w:t>
      </w:r>
      <w:r w:rsidRPr="002439A4">
        <w:rPr>
          <w:bCs/>
          <w:sz w:val="24"/>
          <w:szCs w:val="24"/>
          <w:lang w:val="en-GB" w:bidi="en-US"/>
        </w:rPr>
        <w:t xml:space="preserve">reasons on which it was based in the </w:t>
      </w:r>
      <w:r w:rsidR="00F5141F" w:rsidRPr="002439A4">
        <w:rPr>
          <w:bCs/>
          <w:sz w:val="24"/>
          <w:szCs w:val="24"/>
          <w:lang w:val="en-GB" w:bidi="en-US"/>
        </w:rPr>
        <w:t>event of rejection of the application.</w:t>
      </w:r>
    </w:p>
    <w:p w14:paraId="22785108" w14:textId="77777777" w:rsidR="00226448" w:rsidRPr="002439A4" w:rsidRDefault="00226448" w:rsidP="00D4408E">
      <w:pPr>
        <w:widowControl w:val="0"/>
        <w:tabs>
          <w:tab w:val="left" w:pos="1260"/>
        </w:tabs>
        <w:ind w:right="-612" w:firstLine="0"/>
        <w:rPr>
          <w:sz w:val="24"/>
          <w:szCs w:val="24"/>
          <w:lang w:val="en-GB"/>
        </w:rPr>
      </w:pPr>
    </w:p>
    <w:p w14:paraId="7CC973AC" w14:textId="77777777" w:rsidR="00F5141F" w:rsidRPr="002439A4" w:rsidRDefault="00F5141F" w:rsidP="00D4408E">
      <w:pPr>
        <w:pStyle w:val="ListParagraph"/>
        <w:widowControl w:val="0"/>
        <w:numPr>
          <w:ilvl w:val="0"/>
          <w:numId w:val="37"/>
        </w:numPr>
        <w:tabs>
          <w:tab w:val="left" w:pos="1080"/>
          <w:tab w:val="left" w:pos="1170"/>
        </w:tabs>
        <w:ind w:left="0" w:right="-612" w:firstLine="720"/>
        <w:rPr>
          <w:sz w:val="24"/>
          <w:szCs w:val="24"/>
          <w:lang w:val="en-GB"/>
        </w:rPr>
      </w:pPr>
      <w:r w:rsidRPr="002439A4">
        <w:rPr>
          <w:bCs/>
          <w:sz w:val="24"/>
          <w:szCs w:val="24"/>
          <w:lang w:val="en-GB" w:bidi="en-US"/>
        </w:rPr>
        <w:t xml:space="preserve">The license shall be issued on a special form indicating the name, </w:t>
      </w:r>
      <w:r w:rsidR="00551036" w:rsidRPr="002439A4">
        <w:rPr>
          <w:bCs/>
          <w:sz w:val="24"/>
          <w:szCs w:val="24"/>
          <w:lang w:val="en-GB" w:bidi="en-US"/>
        </w:rPr>
        <w:t xml:space="preserve">organizational </w:t>
      </w:r>
      <w:r w:rsidRPr="002439A4">
        <w:rPr>
          <w:bCs/>
          <w:sz w:val="24"/>
          <w:szCs w:val="24"/>
          <w:lang w:val="en-GB" w:bidi="en-US"/>
        </w:rPr>
        <w:t>legal form, legal address of the license</w:t>
      </w:r>
      <w:r w:rsidR="00551036" w:rsidRPr="002439A4">
        <w:rPr>
          <w:bCs/>
          <w:sz w:val="24"/>
          <w:szCs w:val="24"/>
          <w:lang w:val="en-GB" w:bidi="en-US"/>
        </w:rPr>
        <w:t xml:space="preserve"> holder</w:t>
      </w:r>
      <w:r w:rsidRPr="002439A4">
        <w:rPr>
          <w:bCs/>
          <w:sz w:val="24"/>
          <w:szCs w:val="24"/>
          <w:lang w:val="en-GB" w:bidi="en-US"/>
        </w:rPr>
        <w:t xml:space="preserve">, </w:t>
      </w:r>
      <w:r w:rsidR="00551036" w:rsidRPr="002439A4">
        <w:rPr>
          <w:bCs/>
          <w:sz w:val="24"/>
          <w:szCs w:val="24"/>
          <w:lang w:val="en-GB" w:bidi="en-US"/>
        </w:rPr>
        <w:t xml:space="preserve">the </w:t>
      </w:r>
      <w:r w:rsidRPr="002439A4">
        <w:rPr>
          <w:bCs/>
          <w:sz w:val="24"/>
          <w:szCs w:val="24"/>
          <w:lang w:val="en-GB" w:bidi="en-US"/>
        </w:rPr>
        <w:t xml:space="preserve">state identification number, type and category of insurance or reinsurance activity for which the license is issued. The </w:t>
      </w:r>
      <w:r w:rsidR="00551036" w:rsidRPr="002439A4">
        <w:rPr>
          <w:bCs/>
          <w:sz w:val="24"/>
          <w:szCs w:val="24"/>
          <w:lang w:val="en-GB" w:bidi="en-US"/>
        </w:rPr>
        <w:t xml:space="preserve">annex to the </w:t>
      </w:r>
      <w:r w:rsidRPr="002439A4">
        <w:rPr>
          <w:bCs/>
          <w:sz w:val="24"/>
          <w:szCs w:val="24"/>
          <w:lang w:val="en-GB" w:bidi="en-US"/>
        </w:rPr>
        <w:t xml:space="preserve">license is part of </w:t>
      </w:r>
      <w:r w:rsidR="00551036" w:rsidRPr="002439A4">
        <w:rPr>
          <w:bCs/>
          <w:sz w:val="24"/>
          <w:szCs w:val="24"/>
          <w:lang w:val="en-GB" w:bidi="en-US"/>
        </w:rPr>
        <w:t xml:space="preserve">the license </w:t>
      </w:r>
      <w:r w:rsidRPr="002439A4">
        <w:rPr>
          <w:bCs/>
          <w:sz w:val="24"/>
          <w:szCs w:val="24"/>
          <w:lang w:val="en-GB" w:bidi="en-US"/>
        </w:rPr>
        <w:t>and contains information on the license</w:t>
      </w:r>
      <w:r w:rsidR="00551036" w:rsidRPr="002439A4">
        <w:rPr>
          <w:bCs/>
          <w:sz w:val="24"/>
          <w:szCs w:val="24"/>
          <w:lang w:val="en-GB" w:bidi="en-US"/>
        </w:rPr>
        <w:t xml:space="preserve"> holder</w:t>
      </w:r>
      <w:r w:rsidRPr="002439A4">
        <w:rPr>
          <w:bCs/>
          <w:sz w:val="24"/>
          <w:szCs w:val="24"/>
          <w:lang w:val="en-GB" w:bidi="en-US"/>
        </w:rPr>
        <w:t xml:space="preserve">, the licensing </w:t>
      </w:r>
      <w:r w:rsidR="00551036" w:rsidRPr="002439A4">
        <w:rPr>
          <w:bCs/>
          <w:sz w:val="24"/>
          <w:szCs w:val="24"/>
          <w:lang w:val="en-GB" w:bidi="en-US"/>
        </w:rPr>
        <w:t>terms</w:t>
      </w:r>
      <w:r w:rsidRPr="002439A4">
        <w:rPr>
          <w:bCs/>
          <w:sz w:val="24"/>
          <w:szCs w:val="24"/>
          <w:lang w:val="en-GB" w:bidi="en-US"/>
        </w:rPr>
        <w:t xml:space="preserve"> and the insurance or reinsurance</w:t>
      </w:r>
      <w:r w:rsidR="00551036" w:rsidRPr="002439A4">
        <w:rPr>
          <w:bCs/>
          <w:sz w:val="24"/>
          <w:szCs w:val="24"/>
          <w:lang w:val="en-GB" w:bidi="en-US"/>
        </w:rPr>
        <w:t xml:space="preserve"> classes and risks</w:t>
      </w:r>
      <w:r w:rsidRPr="002439A4">
        <w:rPr>
          <w:bCs/>
          <w:sz w:val="24"/>
          <w:szCs w:val="24"/>
          <w:lang w:val="en-GB" w:bidi="en-US"/>
        </w:rPr>
        <w:t>.</w:t>
      </w:r>
    </w:p>
    <w:p w14:paraId="57679088" w14:textId="77777777" w:rsidR="00226448" w:rsidRPr="002439A4" w:rsidRDefault="00226448" w:rsidP="00D4408E">
      <w:pPr>
        <w:widowControl w:val="0"/>
        <w:tabs>
          <w:tab w:val="left" w:pos="1080"/>
          <w:tab w:val="left" w:pos="1170"/>
        </w:tabs>
        <w:ind w:right="-612" w:firstLine="0"/>
        <w:rPr>
          <w:sz w:val="24"/>
          <w:szCs w:val="24"/>
          <w:lang w:val="en-GB"/>
        </w:rPr>
      </w:pPr>
    </w:p>
    <w:p w14:paraId="46FA0C6F" w14:textId="77777777" w:rsidR="00A45000" w:rsidRPr="002439A4" w:rsidRDefault="00F5141F" w:rsidP="00D4408E">
      <w:pPr>
        <w:pStyle w:val="ListParagraph"/>
        <w:widowControl w:val="0"/>
        <w:numPr>
          <w:ilvl w:val="0"/>
          <w:numId w:val="37"/>
        </w:numPr>
        <w:tabs>
          <w:tab w:val="left" w:pos="1260"/>
        </w:tabs>
        <w:ind w:left="0" w:right="-612" w:firstLine="720"/>
        <w:rPr>
          <w:sz w:val="24"/>
          <w:szCs w:val="24"/>
          <w:lang w:val="en-GB"/>
        </w:rPr>
      </w:pPr>
      <w:r w:rsidRPr="002439A4">
        <w:rPr>
          <w:sz w:val="24"/>
          <w:szCs w:val="24"/>
          <w:lang w:val="en-GB" w:bidi="en-US"/>
        </w:rPr>
        <w:t>The license is granted for an unlimited period and is non-transferable.</w:t>
      </w:r>
    </w:p>
    <w:p w14:paraId="3B20A5C5" w14:textId="58AB8429" w:rsidR="00226448" w:rsidRPr="002439A4" w:rsidRDefault="00664F33" w:rsidP="00D4408E">
      <w:pPr>
        <w:widowControl w:val="0"/>
        <w:tabs>
          <w:tab w:val="left" w:pos="1260"/>
        </w:tabs>
        <w:ind w:right="-612" w:firstLine="0"/>
        <w:rPr>
          <w:sz w:val="24"/>
          <w:szCs w:val="24"/>
          <w:lang w:val="en-GB"/>
        </w:rPr>
      </w:pPr>
      <w:r w:rsidRPr="002439A4">
        <w:rPr>
          <w:sz w:val="24"/>
          <w:szCs w:val="24"/>
          <w:lang w:val="en-GB" w:bidi="en-US"/>
        </w:rPr>
        <w:br/>
      </w:r>
      <w:r w:rsidRPr="002439A4">
        <w:rPr>
          <w:sz w:val="24"/>
          <w:szCs w:val="24"/>
          <w:lang w:val="en-GB"/>
        </w:rPr>
        <w:t xml:space="preserve">            (</w:t>
      </w:r>
      <w:bookmarkStart w:id="66" w:name="_Hlk194417091"/>
      <w:r w:rsidRPr="002439A4">
        <w:rPr>
          <w:sz w:val="24"/>
          <w:szCs w:val="24"/>
          <w:lang w:val="en-GB"/>
        </w:rPr>
        <w:t>15</w:t>
      </w:r>
      <w:r w:rsidRPr="002439A4">
        <w:rPr>
          <w:sz w:val="24"/>
          <w:szCs w:val="24"/>
          <w:vertAlign w:val="superscript"/>
          <w:lang w:val="en-GB"/>
        </w:rPr>
        <w:t>1</w:t>
      </w:r>
      <w:bookmarkEnd w:id="66"/>
      <w:r w:rsidRPr="002439A4">
        <w:rPr>
          <w:sz w:val="24"/>
          <w:szCs w:val="24"/>
          <w:lang w:val="en-GB"/>
        </w:rPr>
        <w:t>) An insurer holding a license to conduct business in the category of "non-life insurance" or "life insurance" shall have the right, without holding a reinsurance license, to carry out proportional and non-proportional reinsurance business only within the limits of the types/classes of insurance for which it is licensed.</w:t>
      </w:r>
    </w:p>
    <w:p w14:paraId="6E8453C6" w14:textId="77777777" w:rsidR="00F5141F" w:rsidRPr="002439A4" w:rsidRDefault="00F5141F" w:rsidP="00D4408E">
      <w:pPr>
        <w:widowControl w:val="0"/>
        <w:tabs>
          <w:tab w:val="left" w:pos="1260"/>
        </w:tabs>
        <w:ind w:right="-612" w:firstLine="0"/>
        <w:rPr>
          <w:sz w:val="24"/>
          <w:szCs w:val="24"/>
          <w:lang w:val="en-GB"/>
        </w:rPr>
      </w:pPr>
      <w:r w:rsidRPr="002439A4">
        <w:rPr>
          <w:sz w:val="24"/>
          <w:szCs w:val="24"/>
          <w:lang w:val="en-GB" w:bidi="en-US"/>
        </w:rPr>
        <w:t xml:space="preserve"> </w:t>
      </w:r>
    </w:p>
    <w:p w14:paraId="658ED1A2" w14:textId="77777777" w:rsidR="00F5141F" w:rsidRPr="002439A4" w:rsidRDefault="00F5141F" w:rsidP="00D4408E">
      <w:pPr>
        <w:pStyle w:val="ListParagraph"/>
        <w:widowControl w:val="0"/>
        <w:numPr>
          <w:ilvl w:val="0"/>
          <w:numId w:val="37"/>
        </w:numPr>
        <w:tabs>
          <w:tab w:val="left" w:pos="1260"/>
        </w:tabs>
        <w:ind w:left="0" w:right="-612" w:firstLine="720"/>
        <w:rPr>
          <w:sz w:val="24"/>
          <w:szCs w:val="24"/>
          <w:lang w:val="en-GB"/>
        </w:rPr>
      </w:pPr>
      <w:r w:rsidRPr="002439A4">
        <w:rPr>
          <w:sz w:val="24"/>
          <w:szCs w:val="24"/>
          <w:lang w:val="en-GB" w:eastAsia="ru-RU"/>
        </w:rPr>
        <w:t xml:space="preserve">Authorized copies of the license shall be issued </w:t>
      </w:r>
      <w:r w:rsidR="00633143" w:rsidRPr="002439A4">
        <w:rPr>
          <w:sz w:val="24"/>
          <w:szCs w:val="24"/>
          <w:lang w:val="en-GB" w:eastAsia="ru-RU"/>
        </w:rPr>
        <w:t xml:space="preserve">separately </w:t>
      </w:r>
      <w:r w:rsidRPr="002439A4">
        <w:rPr>
          <w:sz w:val="24"/>
          <w:szCs w:val="24"/>
          <w:lang w:val="en-GB" w:eastAsia="ru-RU"/>
        </w:rPr>
        <w:t xml:space="preserve">for each branch and subdivision of the insurance or reinsurance undertaking </w:t>
      </w:r>
      <w:r w:rsidR="00633143" w:rsidRPr="002439A4">
        <w:rPr>
          <w:sz w:val="24"/>
          <w:szCs w:val="24"/>
          <w:lang w:val="en-GB" w:eastAsia="ru-RU"/>
        </w:rPr>
        <w:t xml:space="preserve">where </w:t>
      </w:r>
      <w:r w:rsidRPr="002439A4">
        <w:rPr>
          <w:sz w:val="24"/>
          <w:szCs w:val="24"/>
          <w:lang w:val="en-GB" w:eastAsia="ru-RU"/>
        </w:rPr>
        <w:t xml:space="preserve">the insurance or reinsurance business </w:t>
      </w:r>
      <w:r w:rsidR="00633143" w:rsidRPr="002439A4">
        <w:rPr>
          <w:sz w:val="24"/>
          <w:szCs w:val="24"/>
          <w:lang w:val="en-GB" w:eastAsia="ru-RU"/>
        </w:rPr>
        <w:t>is pursued</w:t>
      </w:r>
      <w:r w:rsidRPr="002439A4">
        <w:rPr>
          <w:sz w:val="24"/>
          <w:szCs w:val="24"/>
          <w:lang w:val="en-GB" w:eastAsia="ru-RU"/>
        </w:rPr>
        <w:t>.</w:t>
      </w:r>
    </w:p>
    <w:p w14:paraId="330D13B0" w14:textId="77777777" w:rsidR="00226448" w:rsidRPr="002439A4" w:rsidRDefault="00226448" w:rsidP="00D4408E">
      <w:pPr>
        <w:widowControl w:val="0"/>
        <w:tabs>
          <w:tab w:val="left" w:pos="1260"/>
        </w:tabs>
        <w:ind w:right="-612" w:firstLine="0"/>
        <w:rPr>
          <w:sz w:val="24"/>
          <w:szCs w:val="24"/>
          <w:lang w:val="en-GB"/>
        </w:rPr>
      </w:pPr>
    </w:p>
    <w:p w14:paraId="17B906A1" w14:textId="29B8D3B8" w:rsidR="00F5141F" w:rsidRPr="002439A4" w:rsidRDefault="00C7339F" w:rsidP="00D4408E">
      <w:pPr>
        <w:pStyle w:val="ListParagraph"/>
        <w:widowControl w:val="0"/>
        <w:numPr>
          <w:ilvl w:val="0"/>
          <w:numId w:val="37"/>
        </w:numPr>
        <w:tabs>
          <w:tab w:val="left" w:pos="1260"/>
        </w:tabs>
        <w:ind w:left="0" w:right="-612" w:firstLine="720"/>
        <w:rPr>
          <w:sz w:val="24"/>
          <w:szCs w:val="24"/>
          <w:lang w:val="en-GB"/>
        </w:rPr>
      </w:pPr>
      <w:r w:rsidRPr="002439A4">
        <w:rPr>
          <w:spacing w:val="-4"/>
          <w:sz w:val="24"/>
          <w:szCs w:val="24"/>
          <w:lang w:val="en-GB"/>
        </w:rPr>
        <w:t xml:space="preserve">The </w:t>
      </w:r>
      <w:r w:rsidR="00F5141F" w:rsidRPr="002439A4">
        <w:rPr>
          <w:spacing w:val="-4"/>
          <w:sz w:val="24"/>
          <w:szCs w:val="24"/>
          <w:lang w:val="en-GB"/>
        </w:rPr>
        <w:t xml:space="preserve">fee for </w:t>
      </w:r>
      <w:r w:rsidRPr="002439A4">
        <w:rPr>
          <w:spacing w:val="-4"/>
          <w:sz w:val="24"/>
          <w:szCs w:val="24"/>
          <w:lang w:val="en-GB"/>
        </w:rPr>
        <w:t xml:space="preserve">the issuance of a license for </w:t>
      </w:r>
      <w:r w:rsidR="00F5141F" w:rsidRPr="002439A4">
        <w:rPr>
          <w:spacing w:val="-4"/>
          <w:sz w:val="24"/>
          <w:szCs w:val="24"/>
          <w:lang w:val="en-GB"/>
        </w:rPr>
        <w:t>insurance or reinsurance business</w:t>
      </w:r>
      <w:r w:rsidRPr="002439A4">
        <w:rPr>
          <w:spacing w:val="-4"/>
          <w:sz w:val="24"/>
          <w:szCs w:val="24"/>
          <w:lang w:val="en-GB"/>
        </w:rPr>
        <w:t xml:space="preserve"> </w:t>
      </w:r>
      <w:r w:rsidR="00F5141F" w:rsidRPr="002439A4">
        <w:rPr>
          <w:sz w:val="24"/>
          <w:szCs w:val="24"/>
          <w:lang w:val="en-GB"/>
        </w:rPr>
        <w:t xml:space="preserve">is 50,000 lei and is </w:t>
      </w:r>
      <w:r w:rsidRPr="002439A4">
        <w:rPr>
          <w:sz w:val="24"/>
          <w:szCs w:val="24"/>
          <w:lang w:val="en-GB"/>
        </w:rPr>
        <w:t xml:space="preserve">to be </w:t>
      </w:r>
      <w:r w:rsidR="00F5141F" w:rsidRPr="002439A4">
        <w:rPr>
          <w:sz w:val="24"/>
          <w:szCs w:val="24"/>
          <w:lang w:val="en-GB"/>
        </w:rPr>
        <w:t xml:space="preserve">paid to the </w:t>
      </w:r>
      <w:r w:rsidR="002F0B43" w:rsidRPr="002439A4">
        <w:rPr>
          <w:sz w:val="24"/>
          <w:szCs w:val="24"/>
          <w:lang w:val="en-GB"/>
        </w:rPr>
        <w:t xml:space="preserve">state </w:t>
      </w:r>
      <w:r w:rsidR="00F5141F" w:rsidRPr="002439A4">
        <w:rPr>
          <w:sz w:val="24"/>
          <w:szCs w:val="24"/>
          <w:lang w:val="en-GB"/>
        </w:rPr>
        <w:t>budget.</w:t>
      </w:r>
    </w:p>
    <w:p w14:paraId="3040111A" w14:textId="77777777" w:rsidR="00226448" w:rsidRPr="002439A4" w:rsidRDefault="00226448" w:rsidP="00D4408E">
      <w:pPr>
        <w:widowControl w:val="0"/>
        <w:tabs>
          <w:tab w:val="left" w:pos="1260"/>
        </w:tabs>
        <w:ind w:right="-612" w:firstLine="0"/>
        <w:rPr>
          <w:sz w:val="24"/>
          <w:szCs w:val="24"/>
          <w:lang w:val="en-GB"/>
        </w:rPr>
      </w:pPr>
    </w:p>
    <w:p w14:paraId="24DCD848" w14:textId="0D4B82BE" w:rsidR="00F5141F" w:rsidRPr="002439A4" w:rsidRDefault="00BF5679" w:rsidP="00D4408E">
      <w:pPr>
        <w:pStyle w:val="ListParagraph"/>
        <w:widowControl w:val="0"/>
        <w:numPr>
          <w:ilvl w:val="0"/>
          <w:numId w:val="37"/>
        </w:numPr>
        <w:tabs>
          <w:tab w:val="left" w:pos="1260"/>
        </w:tabs>
        <w:ind w:left="0" w:right="-612" w:firstLine="720"/>
        <w:rPr>
          <w:sz w:val="24"/>
          <w:szCs w:val="24"/>
          <w:lang w:val="en-GB"/>
        </w:rPr>
      </w:pPr>
      <w:r w:rsidRPr="002439A4">
        <w:rPr>
          <w:sz w:val="24"/>
          <w:szCs w:val="24"/>
          <w:lang w:val="en-GB" w:eastAsia="ru-RU"/>
        </w:rPr>
        <w:t xml:space="preserve">The fee for </w:t>
      </w:r>
      <w:r w:rsidR="004443B1" w:rsidRPr="002439A4">
        <w:rPr>
          <w:sz w:val="24"/>
          <w:szCs w:val="24"/>
          <w:lang w:val="en-GB" w:eastAsia="ru-RU"/>
        </w:rPr>
        <w:t>the reissue of the</w:t>
      </w:r>
      <w:r w:rsidRPr="002439A4">
        <w:rPr>
          <w:sz w:val="24"/>
          <w:szCs w:val="24"/>
          <w:lang w:val="en-GB" w:eastAsia="ru-RU"/>
        </w:rPr>
        <w:t xml:space="preserve"> license, for </w:t>
      </w:r>
      <w:r w:rsidR="004443B1" w:rsidRPr="002439A4">
        <w:rPr>
          <w:sz w:val="24"/>
          <w:szCs w:val="24"/>
          <w:lang w:val="en-GB" w:eastAsia="ru-RU"/>
        </w:rPr>
        <w:t xml:space="preserve">the </w:t>
      </w:r>
      <w:r w:rsidRPr="002439A4">
        <w:rPr>
          <w:sz w:val="24"/>
          <w:szCs w:val="24"/>
          <w:lang w:val="en-GB" w:eastAsia="ru-RU"/>
        </w:rPr>
        <w:t>issu</w:t>
      </w:r>
      <w:r w:rsidR="004443B1" w:rsidRPr="002439A4">
        <w:rPr>
          <w:sz w:val="24"/>
          <w:szCs w:val="24"/>
          <w:lang w:val="en-GB" w:eastAsia="ru-RU"/>
        </w:rPr>
        <w:t>ance of the</w:t>
      </w:r>
      <w:r w:rsidRPr="002439A4">
        <w:rPr>
          <w:sz w:val="24"/>
          <w:szCs w:val="24"/>
          <w:lang w:val="en-GB" w:eastAsia="ru-RU"/>
        </w:rPr>
        <w:t xml:space="preserve"> authorized copy or duplicate of the license </w:t>
      </w:r>
      <w:r w:rsidR="004443B1" w:rsidRPr="002439A4">
        <w:rPr>
          <w:sz w:val="24"/>
          <w:szCs w:val="24"/>
          <w:lang w:val="en-GB" w:eastAsia="ru-RU"/>
        </w:rPr>
        <w:t>shall constitute</w:t>
      </w:r>
      <w:r w:rsidRPr="002439A4">
        <w:rPr>
          <w:sz w:val="24"/>
          <w:szCs w:val="24"/>
          <w:lang w:val="en-GB" w:eastAsia="ru-RU"/>
        </w:rPr>
        <w:t xml:space="preserve"> 10% of the license fee and shall be paid to the state budget.</w:t>
      </w:r>
    </w:p>
    <w:p w14:paraId="476200B9" w14:textId="77777777" w:rsidR="00226448" w:rsidRPr="002439A4" w:rsidRDefault="00226448" w:rsidP="00D4408E">
      <w:pPr>
        <w:widowControl w:val="0"/>
        <w:tabs>
          <w:tab w:val="left" w:pos="1260"/>
        </w:tabs>
        <w:ind w:right="-612" w:firstLine="0"/>
        <w:rPr>
          <w:sz w:val="24"/>
          <w:szCs w:val="24"/>
          <w:lang w:val="en-GB"/>
        </w:rPr>
      </w:pPr>
    </w:p>
    <w:p w14:paraId="15C28663" w14:textId="77777777" w:rsidR="00F5141F" w:rsidRPr="002439A4" w:rsidRDefault="00F5141F" w:rsidP="00D4408E">
      <w:pPr>
        <w:pStyle w:val="ListParagraph"/>
        <w:widowControl w:val="0"/>
        <w:numPr>
          <w:ilvl w:val="0"/>
          <w:numId w:val="37"/>
        </w:numPr>
        <w:tabs>
          <w:tab w:val="left" w:pos="1260"/>
        </w:tabs>
        <w:ind w:left="0" w:right="-612" w:firstLine="720"/>
        <w:rPr>
          <w:sz w:val="24"/>
          <w:szCs w:val="24"/>
          <w:lang w:val="en-GB"/>
        </w:rPr>
      </w:pPr>
      <w:r w:rsidRPr="002439A4">
        <w:rPr>
          <w:sz w:val="24"/>
          <w:szCs w:val="24"/>
          <w:lang w:val="en-GB" w:bidi="en-US"/>
        </w:rPr>
        <w:t>The fees for examin</w:t>
      </w:r>
      <w:r w:rsidR="00150CC5" w:rsidRPr="002439A4">
        <w:rPr>
          <w:sz w:val="24"/>
          <w:szCs w:val="24"/>
          <w:lang w:val="en-GB" w:bidi="en-US"/>
        </w:rPr>
        <w:t>ation</w:t>
      </w:r>
      <w:r w:rsidRPr="002439A4">
        <w:rPr>
          <w:sz w:val="24"/>
          <w:szCs w:val="24"/>
          <w:lang w:val="en-GB" w:bidi="en-US"/>
        </w:rPr>
        <w:t xml:space="preserve"> </w:t>
      </w:r>
      <w:r w:rsidR="00150CC5" w:rsidRPr="002439A4">
        <w:rPr>
          <w:sz w:val="24"/>
          <w:szCs w:val="24"/>
          <w:lang w:val="en-GB" w:bidi="en-US"/>
        </w:rPr>
        <w:t xml:space="preserve">of </w:t>
      </w:r>
      <w:r w:rsidRPr="002439A4">
        <w:rPr>
          <w:sz w:val="24"/>
          <w:szCs w:val="24"/>
          <w:lang w:val="en-GB" w:bidi="en-US"/>
        </w:rPr>
        <w:t>the applications provided in this law are non-re</w:t>
      </w:r>
      <w:r w:rsidR="00150CC5" w:rsidRPr="002439A4">
        <w:rPr>
          <w:sz w:val="24"/>
          <w:szCs w:val="24"/>
          <w:lang w:val="en-GB" w:bidi="en-US"/>
        </w:rPr>
        <w:t>imbursable</w:t>
      </w:r>
      <w:r w:rsidRPr="002439A4">
        <w:rPr>
          <w:sz w:val="24"/>
          <w:szCs w:val="24"/>
          <w:lang w:val="en-GB" w:bidi="en-US"/>
        </w:rPr>
        <w:t>.</w:t>
      </w:r>
    </w:p>
    <w:p w14:paraId="62AA3AE3" w14:textId="77777777" w:rsidR="00226448" w:rsidRPr="002439A4" w:rsidRDefault="00226448" w:rsidP="00D4408E">
      <w:pPr>
        <w:widowControl w:val="0"/>
        <w:tabs>
          <w:tab w:val="left" w:pos="1260"/>
        </w:tabs>
        <w:ind w:right="-612" w:firstLine="0"/>
        <w:rPr>
          <w:sz w:val="24"/>
          <w:szCs w:val="24"/>
          <w:lang w:val="en-GB"/>
        </w:rPr>
      </w:pPr>
    </w:p>
    <w:p w14:paraId="37A1F5C6" w14:textId="77777777" w:rsidR="00F5141F" w:rsidRPr="002439A4" w:rsidRDefault="00F5141F" w:rsidP="00D4408E">
      <w:pPr>
        <w:pStyle w:val="ListParagraph"/>
        <w:widowControl w:val="0"/>
        <w:numPr>
          <w:ilvl w:val="0"/>
          <w:numId w:val="37"/>
        </w:numPr>
        <w:tabs>
          <w:tab w:val="left" w:pos="1260"/>
        </w:tabs>
        <w:ind w:left="0" w:right="-612" w:firstLine="720"/>
        <w:rPr>
          <w:sz w:val="24"/>
          <w:szCs w:val="24"/>
          <w:lang w:val="en-GB"/>
        </w:rPr>
      </w:pPr>
      <w:r w:rsidRPr="002439A4">
        <w:rPr>
          <w:sz w:val="24"/>
          <w:szCs w:val="24"/>
          <w:lang w:val="en-GB"/>
        </w:rPr>
        <w:t>The supervisory authority grant</w:t>
      </w:r>
      <w:r w:rsidR="00A12ACE" w:rsidRPr="002439A4">
        <w:rPr>
          <w:sz w:val="24"/>
          <w:szCs w:val="24"/>
          <w:lang w:val="en-GB"/>
        </w:rPr>
        <w:t>s</w:t>
      </w:r>
      <w:r w:rsidRPr="002439A4">
        <w:rPr>
          <w:sz w:val="24"/>
          <w:szCs w:val="24"/>
          <w:lang w:val="en-GB"/>
        </w:rPr>
        <w:t xml:space="preserve"> a license to an insurance or reinsurance undertaking only if it is fully convinced that the undertaking can ensure the safe </w:t>
      </w:r>
      <w:r w:rsidR="00A12ACE" w:rsidRPr="002439A4">
        <w:rPr>
          <w:sz w:val="24"/>
          <w:szCs w:val="24"/>
          <w:lang w:val="en-GB"/>
        </w:rPr>
        <w:t xml:space="preserve">pursue </w:t>
      </w:r>
      <w:r w:rsidRPr="002439A4">
        <w:rPr>
          <w:sz w:val="24"/>
          <w:szCs w:val="24"/>
          <w:lang w:val="en-GB"/>
        </w:rPr>
        <w:t xml:space="preserve">of the business and comply with the requirements of prudent and </w:t>
      </w:r>
      <w:r w:rsidR="00A12ACE" w:rsidRPr="002439A4">
        <w:rPr>
          <w:sz w:val="24"/>
          <w:szCs w:val="24"/>
          <w:lang w:val="en-GB"/>
        </w:rPr>
        <w:t xml:space="preserve">sound </w:t>
      </w:r>
      <w:r w:rsidRPr="002439A4">
        <w:rPr>
          <w:sz w:val="24"/>
          <w:szCs w:val="24"/>
          <w:lang w:val="en-GB"/>
        </w:rPr>
        <w:t>administration</w:t>
      </w:r>
      <w:r w:rsidR="00A12ACE" w:rsidRPr="002439A4">
        <w:rPr>
          <w:sz w:val="24"/>
          <w:szCs w:val="24"/>
          <w:lang w:val="en-GB"/>
        </w:rPr>
        <w:t xml:space="preserve">, which should </w:t>
      </w:r>
      <w:r w:rsidRPr="002439A4">
        <w:rPr>
          <w:sz w:val="24"/>
          <w:szCs w:val="24"/>
          <w:lang w:val="en-GB"/>
        </w:rPr>
        <w:t xml:space="preserve">ensure the protection of the interests of </w:t>
      </w:r>
      <w:r w:rsidR="00A12ACE" w:rsidRPr="002439A4">
        <w:rPr>
          <w:sz w:val="24"/>
          <w:szCs w:val="24"/>
          <w:lang w:val="en-GB"/>
        </w:rPr>
        <w:t>insured parties</w:t>
      </w:r>
      <w:r w:rsidRPr="002439A4">
        <w:rPr>
          <w:sz w:val="24"/>
          <w:szCs w:val="24"/>
          <w:lang w:val="en-GB"/>
        </w:rPr>
        <w:t>, policyholders, reinsurers, beneficiaries of insurance and third parties, as well as the proper functioning of the insurance market.</w:t>
      </w:r>
    </w:p>
    <w:p w14:paraId="5B5E8891" w14:textId="77777777" w:rsidR="00226448" w:rsidRPr="002439A4" w:rsidRDefault="00226448" w:rsidP="00D4408E">
      <w:pPr>
        <w:widowControl w:val="0"/>
        <w:tabs>
          <w:tab w:val="left" w:pos="1260"/>
        </w:tabs>
        <w:ind w:right="-612" w:firstLine="0"/>
        <w:rPr>
          <w:sz w:val="24"/>
          <w:szCs w:val="24"/>
          <w:lang w:val="en-GB"/>
        </w:rPr>
      </w:pPr>
    </w:p>
    <w:p w14:paraId="54AA0222" w14:textId="77777777" w:rsidR="00F5141F" w:rsidRPr="002439A4" w:rsidRDefault="00F96298" w:rsidP="00D4408E">
      <w:pPr>
        <w:pStyle w:val="ListParagraph"/>
        <w:widowControl w:val="0"/>
        <w:numPr>
          <w:ilvl w:val="0"/>
          <w:numId w:val="37"/>
        </w:numPr>
        <w:tabs>
          <w:tab w:val="left" w:pos="1260"/>
        </w:tabs>
        <w:ind w:left="0" w:right="-612" w:firstLine="720"/>
        <w:rPr>
          <w:sz w:val="24"/>
          <w:szCs w:val="24"/>
          <w:lang w:val="en-GB"/>
        </w:rPr>
      </w:pPr>
      <w:r w:rsidRPr="002439A4">
        <w:rPr>
          <w:sz w:val="24"/>
          <w:szCs w:val="24"/>
          <w:lang w:val="en-GB"/>
        </w:rPr>
        <w:t xml:space="preserve">In addition to those mentioned in par. (20), the supervisory authority will grant a license to an applicant provided that it has the appropriate technical equipment and software for the processing of data relating to insurance and/or reinsurance contracts and </w:t>
      </w:r>
      <w:r w:rsidR="008A589F" w:rsidRPr="002439A4">
        <w:rPr>
          <w:sz w:val="24"/>
          <w:szCs w:val="24"/>
          <w:lang w:val="en-GB"/>
        </w:rPr>
        <w:t>claims</w:t>
      </w:r>
      <w:r w:rsidRPr="002439A4">
        <w:rPr>
          <w:sz w:val="24"/>
          <w:szCs w:val="24"/>
          <w:lang w:val="en-GB"/>
        </w:rPr>
        <w:t>, thus ensuring:</w:t>
      </w:r>
    </w:p>
    <w:p w14:paraId="1920BBEE" w14:textId="77777777" w:rsidR="00F5141F" w:rsidRPr="002439A4" w:rsidRDefault="008A589F" w:rsidP="00D4408E">
      <w:pPr>
        <w:pStyle w:val="ListParagraph"/>
        <w:widowControl w:val="0"/>
        <w:numPr>
          <w:ilvl w:val="0"/>
          <w:numId w:val="211"/>
        </w:numPr>
        <w:tabs>
          <w:tab w:val="left" w:pos="993"/>
        </w:tabs>
        <w:ind w:left="0" w:right="-612" w:firstLine="720"/>
        <w:rPr>
          <w:sz w:val="24"/>
          <w:szCs w:val="24"/>
          <w:lang w:val="en-GB"/>
        </w:rPr>
      </w:pPr>
      <w:r w:rsidRPr="002439A4">
        <w:rPr>
          <w:sz w:val="24"/>
          <w:szCs w:val="24"/>
          <w:lang w:val="en-GB"/>
        </w:rPr>
        <w:t xml:space="preserve">preparing the overview </w:t>
      </w:r>
      <w:r w:rsidR="00F5141F" w:rsidRPr="002439A4">
        <w:rPr>
          <w:sz w:val="24"/>
          <w:szCs w:val="24"/>
          <w:lang w:val="en-GB"/>
        </w:rPr>
        <w:t xml:space="preserve">of </w:t>
      </w:r>
      <w:r w:rsidRPr="002439A4">
        <w:rPr>
          <w:sz w:val="24"/>
          <w:szCs w:val="24"/>
          <w:lang w:val="en-GB"/>
        </w:rPr>
        <w:t xml:space="preserve">data regarding issued </w:t>
      </w:r>
      <w:r w:rsidR="00F5141F" w:rsidRPr="002439A4">
        <w:rPr>
          <w:sz w:val="24"/>
          <w:szCs w:val="24"/>
          <w:lang w:val="en-GB"/>
        </w:rPr>
        <w:t xml:space="preserve">policy and </w:t>
      </w:r>
      <w:r w:rsidRPr="002439A4">
        <w:rPr>
          <w:sz w:val="24"/>
          <w:szCs w:val="24"/>
          <w:lang w:val="en-GB"/>
        </w:rPr>
        <w:t>claims</w:t>
      </w:r>
      <w:r w:rsidR="00F5141F" w:rsidRPr="002439A4">
        <w:rPr>
          <w:sz w:val="24"/>
          <w:szCs w:val="24"/>
          <w:lang w:val="en-GB"/>
        </w:rPr>
        <w:t xml:space="preserve">, </w:t>
      </w:r>
      <w:r w:rsidRPr="002439A4">
        <w:rPr>
          <w:sz w:val="24"/>
          <w:szCs w:val="24"/>
          <w:lang w:val="en-GB"/>
        </w:rPr>
        <w:t xml:space="preserve">that encompass </w:t>
      </w:r>
      <w:r w:rsidR="00F5141F" w:rsidRPr="002439A4">
        <w:rPr>
          <w:sz w:val="24"/>
          <w:szCs w:val="24"/>
          <w:lang w:val="en-GB"/>
        </w:rPr>
        <w:t>at least systematization of insurance or reinsurance premiums, insurance or reinsurance</w:t>
      </w:r>
      <w:r w:rsidRPr="002439A4">
        <w:rPr>
          <w:sz w:val="24"/>
          <w:szCs w:val="24"/>
          <w:lang w:val="en-GB"/>
        </w:rPr>
        <w:t xml:space="preserve"> period</w:t>
      </w:r>
      <w:r w:rsidR="00F5141F" w:rsidRPr="002439A4">
        <w:rPr>
          <w:sz w:val="24"/>
          <w:szCs w:val="24"/>
          <w:lang w:val="en-GB"/>
        </w:rPr>
        <w:t xml:space="preserve">, </w:t>
      </w:r>
      <w:r w:rsidRPr="002439A4">
        <w:rPr>
          <w:sz w:val="24"/>
          <w:szCs w:val="24"/>
          <w:lang w:val="en-GB"/>
        </w:rPr>
        <w:t xml:space="preserve">as well as the overview of the details </w:t>
      </w:r>
      <w:r w:rsidR="00F5141F" w:rsidRPr="002439A4">
        <w:rPr>
          <w:sz w:val="24"/>
          <w:szCs w:val="24"/>
          <w:lang w:val="en-GB"/>
        </w:rPr>
        <w:t xml:space="preserve">relating to the </w:t>
      </w:r>
      <w:r w:rsidRPr="002439A4">
        <w:rPr>
          <w:sz w:val="24"/>
          <w:szCs w:val="24"/>
          <w:lang w:val="en-GB"/>
        </w:rPr>
        <w:t>processing</w:t>
      </w:r>
      <w:r w:rsidR="00F5141F" w:rsidRPr="002439A4">
        <w:rPr>
          <w:sz w:val="24"/>
          <w:szCs w:val="24"/>
          <w:lang w:val="en-GB"/>
        </w:rPr>
        <w:t xml:space="preserve">, reporting and payment of claims, statistical </w:t>
      </w:r>
      <w:r w:rsidR="00F5141F" w:rsidRPr="002439A4">
        <w:rPr>
          <w:sz w:val="24"/>
          <w:szCs w:val="24"/>
          <w:lang w:val="en-GB"/>
        </w:rPr>
        <w:lastRenderedPageBreak/>
        <w:t xml:space="preserve">information </w:t>
      </w:r>
      <w:r w:rsidRPr="002439A4">
        <w:rPr>
          <w:sz w:val="24"/>
          <w:szCs w:val="24"/>
          <w:lang w:val="en-GB"/>
        </w:rPr>
        <w:t xml:space="preserve">linked </w:t>
      </w:r>
      <w:r w:rsidR="00F5141F" w:rsidRPr="002439A4">
        <w:rPr>
          <w:sz w:val="24"/>
          <w:szCs w:val="24"/>
          <w:lang w:val="en-GB"/>
        </w:rPr>
        <w:t xml:space="preserve">to </w:t>
      </w:r>
      <w:r w:rsidRPr="002439A4">
        <w:rPr>
          <w:sz w:val="24"/>
          <w:szCs w:val="24"/>
          <w:lang w:val="en-GB"/>
        </w:rPr>
        <w:t>insured parties</w:t>
      </w:r>
      <w:r w:rsidR="00F5141F" w:rsidRPr="002439A4">
        <w:rPr>
          <w:sz w:val="24"/>
          <w:szCs w:val="24"/>
          <w:lang w:val="en-GB"/>
        </w:rPr>
        <w:t xml:space="preserve">, </w:t>
      </w:r>
      <w:r w:rsidRPr="002439A4">
        <w:rPr>
          <w:sz w:val="24"/>
          <w:szCs w:val="24"/>
          <w:lang w:val="en-GB"/>
        </w:rPr>
        <w:t>policy holders</w:t>
      </w:r>
      <w:r w:rsidR="00F5141F" w:rsidRPr="002439A4">
        <w:rPr>
          <w:sz w:val="24"/>
          <w:szCs w:val="24"/>
          <w:lang w:val="en-GB"/>
        </w:rPr>
        <w:t xml:space="preserve">, reinsured, policyholders and </w:t>
      </w:r>
      <w:r w:rsidR="00767187" w:rsidRPr="002439A4">
        <w:rPr>
          <w:sz w:val="24"/>
          <w:szCs w:val="24"/>
          <w:lang w:val="en-GB"/>
        </w:rPr>
        <w:t xml:space="preserve">injured </w:t>
      </w:r>
      <w:r w:rsidR="00F5141F" w:rsidRPr="002439A4">
        <w:rPr>
          <w:sz w:val="24"/>
          <w:szCs w:val="24"/>
          <w:lang w:val="en-GB"/>
        </w:rPr>
        <w:t>third</w:t>
      </w:r>
      <w:r w:rsidR="00767187" w:rsidRPr="002439A4">
        <w:rPr>
          <w:sz w:val="24"/>
          <w:szCs w:val="24"/>
          <w:lang w:val="en-GB"/>
        </w:rPr>
        <w:t>-</w:t>
      </w:r>
      <w:r w:rsidR="00F5141F" w:rsidRPr="002439A4">
        <w:rPr>
          <w:sz w:val="24"/>
          <w:szCs w:val="24"/>
          <w:lang w:val="en-GB"/>
        </w:rPr>
        <w:t xml:space="preserve">parties or </w:t>
      </w:r>
      <w:r w:rsidR="001D7B9B" w:rsidRPr="002439A4">
        <w:rPr>
          <w:sz w:val="24"/>
          <w:szCs w:val="24"/>
          <w:lang w:val="en-GB"/>
        </w:rPr>
        <w:t>insured object</w:t>
      </w:r>
      <w:r w:rsidR="00B44F0C" w:rsidRPr="002439A4">
        <w:rPr>
          <w:sz w:val="24"/>
          <w:szCs w:val="24"/>
          <w:lang w:val="en-GB"/>
        </w:rPr>
        <w:t>/liability</w:t>
      </w:r>
      <w:r w:rsidR="00F5141F" w:rsidRPr="002439A4">
        <w:rPr>
          <w:sz w:val="24"/>
          <w:szCs w:val="24"/>
          <w:lang w:val="en-GB"/>
        </w:rPr>
        <w:t>;</w:t>
      </w:r>
    </w:p>
    <w:p w14:paraId="17D64A51" w14:textId="77777777" w:rsidR="00F5141F" w:rsidRPr="002439A4" w:rsidRDefault="00F5141F" w:rsidP="00D4408E">
      <w:pPr>
        <w:pStyle w:val="ListParagraph"/>
        <w:widowControl w:val="0"/>
        <w:numPr>
          <w:ilvl w:val="0"/>
          <w:numId w:val="211"/>
        </w:numPr>
        <w:tabs>
          <w:tab w:val="left" w:pos="993"/>
        </w:tabs>
        <w:ind w:left="0" w:right="-612" w:firstLine="720"/>
        <w:rPr>
          <w:sz w:val="24"/>
          <w:szCs w:val="24"/>
          <w:lang w:val="en-GB"/>
        </w:rPr>
      </w:pPr>
      <w:r w:rsidRPr="002439A4">
        <w:rPr>
          <w:sz w:val="24"/>
          <w:szCs w:val="24"/>
          <w:lang w:val="en-GB"/>
        </w:rPr>
        <w:t>control of access to systems and data;</w:t>
      </w:r>
    </w:p>
    <w:p w14:paraId="12EDC964" w14:textId="77777777" w:rsidR="00F5141F" w:rsidRPr="002439A4" w:rsidRDefault="00FC52C3" w:rsidP="00D4408E">
      <w:pPr>
        <w:pStyle w:val="ListParagraph"/>
        <w:widowControl w:val="0"/>
        <w:numPr>
          <w:ilvl w:val="0"/>
          <w:numId w:val="211"/>
        </w:numPr>
        <w:tabs>
          <w:tab w:val="left" w:pos="993"/>
        </w:tabs>
        <w:ind w:left="0" w:right="-612" w:firstLine="720"/>
        <w:rPr>
          <w:sz w:val="24"/>
          <w:szCs w:val="24"/>
          <w:lang w:val="en-GB"/>
        </w:rPr>
      </w:pPr>
      <w:r w:rsidRPr="002439A4">
        <w:rPr>
          <w:sz w:val="24"/>
          <w:szCs w:val="24"/>
          <w:lang w:val="en-GB"/>
        </w:rPr>
        <w:t xml:space="preserve">settlement of </w:t>
      </w:r>
      <w:r w:rsidR="00F5141F" w:rsidRPr="002439A4">
        <w:rPr>
          <w:sz w:val="24"/>
          <w:szCs w:val="24"/>
          <w:lang w:val="en-GB"/>
        </w:rPr>
        <w:t xml:space="preserve">user profiles in relation to </w:t>
      </w:r>
      <w:r w:rsidRPr="002439A4">
        <w:rPr>
          <w:sz w:val="24"/>
          <w:szCs w:val="24"/>
          <w:lang w:val="en-GB"/>
        </w:rPr>
        <w:t>r</w:t>
      </w:r>
      <w:r w:rsidR="00F5141F" w:rsidRPr="002439A4">
        <w:rPr>
          <w:sz w:val="24"/>
          <w:szCs w:val="24"/>
          <w:lang w:val="en-GB"/>
        </w:rPr>
        <w:t>elevant tasks;</w:t>
      </w:r>
    </w:p>
    <w:p w14:paraId="4753AB23" w14:textId="77777777" w:rsidR="00F5141F" w:rsidRPr="002439A4" w:rsidRDefault="00F5141F" w:rsidP="00D4408E">
      <w:pPr>
        <w:pStyle w:val="ListParagraph"/>
        <w:widowControl w:val="0"/>
        <w:numPr>
          <w:ilvl w:val="0"/>
          <w:numId w:val="211"/>
        </w:numPr>
        <w:tabs>
          <w:tab w:val="left" w:pos="993"/>
        </w:tabs>
        <w:ind w:left="0" w:right="-612" w:firstLine="720"/>
        <w:rPr>
          <w:sz w:val="24"/>
          <w:szCs w:val="24"/>
          <w:lang w:val="en-GB"/>
        </w:rPr>
      </w:pPr>
      <w:r w:rsidRPr="002439A4">
        <w:rPr>
          <w:sz w:val="24"/>
          <w:szCs w:val="24"/>
          <w:lang w:val="en-GB"/>
        </w:rPr>
        <w:t>security of personal data processing.</w:t>
      </w:r>
    </w:p>
    <w:p w14:paraId="6505E38D" w14:textId="7C560594" w:rsidR="00BE6700" w:rsidRPr="002439A4" w:rsidRDefault="00BE6700" w:rsidP="00D4408E">
      <w:pPr>
        <w:ind w:firstLine="0"/>
        <w:rPr>
          <w:i/>
          <w:iCs/>
          <w:sz w:val="22"/>
          <w:szCs w:val="22"/>
          <w:lang w:val="en-GB"/>
        </w:rPr>
      </w:pPr>
      <w:r w:rsidRPr="002439A4">
        <w:rPr>
          <w:i/>
          <w:iCs/>
          <w:sz w:val="22"/>
          <w:szCs w:val="22"/>
          <w:lang w:val="en-GB"/>
        </w:rPr>
        <w:t xml:space="preserve">[Art.10 par.(17) amended, par.(18) in the wording of Law </w:t>
      </w:r>
      <w:r w:rsidR="009D02BA" w:rsidRPr="002439A4">
        <w:rPr>
          <w:i/>
          <w:iCs/>
          <w:sz w:val="22"/>
          <w:szCs w:val="22"/>
          <w:lang w:val="en-GB"/>
        </w:rPr>
        <w:t>N</w:t>
      </w:r>
      <w:r w:rsidRPr="002439A4">
        <w:rPr>
          <w:i/>
          <w:iCs/>
          <w:sz w:val="22"/>
          <w:szCs w:val="22"/>
          <w:lang w:val="en-GB"/>
        </w:rPr>
        <w:t>o</w:t>
      </w:r>
      <w:r w:rsidR="009D02BA" w:rsidRPr="002439A4">
        <w:rPr>
          <w:i/>
          <w:iCs/>
          <w:sz w:val="22"/>
          <w:szCs w:val="22"/>
          <w:lang w:val="en-GB"/>
        </w:rPr>
        <w:t xml:space="preserve"> </w:t>
      </w:r>
      <w:r w:rsidRPr="002439A4">
        <w:rPr>
          <w:i/>
          <w:iCs/>
          <w:sz w:val="22"/>
          <w:szCs w:val="22"/>
          <w:lang w:val="en-GB"/>
        </w:rPr>
        <w:t>214 of 20.07.2023, in force</w:t>
      </w:r>
      <w:r w:rsidR="009D02BA" w:rsidRPr="002439A4">
        <w:rPr>
          <w:i/>
          <w:iCs/>
          <w:sz w:val="22"/>
          <w:szCs w:val="22"/>
          <w:lang w:val="en-GB"/>
        </w:rPr>
        <w:t xml:space="preserve"> as of</w:t>
      </w:r>
      <w:r w:rsidRPr="002439A4">
        <w:rPr>
          <w:i/>
          <w:iCs/>
          <w:sz w:val="22"/>
          <w:szCs w:val="22"/>
          <w:lang w:val="en-GB"/>
        </w:rPr>
        <w:t xml:space="preserve"> 03.08.2023]</w:t>
      </w:r>
    </w:p>
    <w:p w14:paraId="0DEA18E0" w14:textId="552BEE9E" w:rsidR="00BE6700" w:rsidRPr="002439A4" w:rsidRDefault="00BE6700" w:rsidP="00D4408E">
      <w:pPr>
        <w:ind w:firstLine="0"/>
        <w:rPr>
          <w:i/>
          <w:iCs/>
          <w:sz w:val="22"/>
          <w:szCs w:val="22"/>
          <w:lang w:val="en-GB"/>
        </w:rPr>
      </w:pPr>
      <w:r w:rsidRPr="002439A4">
        <w:rPr>
          <w:i/>
          <w:iCs/>
          <w:sz w:val="22"/>
          <w:szCs w:val="22"/>
          <w:lang w:val="en-GB"/>
        </w:rPr>
        <w:t>[Art.10 par.( 15</w:t>
      </w:r>
      <w:r w:rsidRPr="002439A4">
        <w:rPr>
          <w:i/>
          <w:iCs/>
          <w:sz w:val="22"/>
          <w:szCs w:val="22"/>
          <w:vertAlign w:val="superscript"/>
          <w:lang w:val="en-GB"/>
        </w:rPr>
        <w:t>1</w:t>
      </w:r>
      <w:r w:rsidRPr="002439A4">
        <w:rPr>
          <w:i/>
          <w:iCs/>
          <w:sz w:val="22"/>
          <w:szCs w:val="22"/>
          <w:lang w:val="en-GB"/>
        </w:rPr>
        <w:t xml:space="preserve">) introduced by Law </w:t>
      </w:r>
      <w:r w:rsidR="009D02BA" w:rsidRPr="002439A4">
        <w:rPr>
          <w:i/>
          <w:iCs/>
          <w:sz w:val="22"/>
          <w:szCs w:val="22"/>
          <w:lang w:val="en-GB"/>
        </w:rPr>
        <w:t>N</w:t>
      </w:r>
      <w:r w:rsidRPr="002439A4">
        <w:rPr>
          <w:i/>
          <w:iCs/>
          <w:sz w:val="22"/>
          <w:szCs w:val="22"/>
          <w:lang w:val="en-GB"/>
        </w:rPr>
        <w:t>o</w:t>
      </w:r>
      <w:r w:rsidR="009D02BA" w:rsidRPr="002439A4">
        <w:rPr>
          <w:i/>
          <w:iCs/>
          <w:sz w:val="22"/>
          <w:szCs w:val="22"/>
          <w:lang w:val="en-GB"/>
        </w:rPr>
        <w:t xml:space="preserve"> </w:t>
      </w:r>
      <w:r w:rsidRPr="002439A4">
        <w:rPr>
          <w:i/>
          <w:iCs/>
          <w:sz w:val="22"/>
          <w:szCs w:val="22"/>
          <w:lang w:val="en-GB"/>
        </w:rPr>
        <w:t>175 of 30.06.2023, in force</w:t>
      </w:r>
      <w:r w:rsidR="009D02BA" w:rsidRPr="002439A4">
        <w:rPr>
          <w:i/>
          <w:iCs/>
          <w:sz w:val="22"/>
          <w:szCs w:val="22"/>
          <w:lang w:val="en-GB"/>
        </w:rPr>
        <w:t xml:space="preserve"> as of</w:t>
      </w:r>
      <w:r w:rsidRPr="002439A4">
        <w:rPr>
          <w:i/>
          <w:iCs/>
          <w:sz w:val="22"/>
          <w:szCs w:val="22"/>
          <w:lang w:val="en-GB"/>
        </w:rPr>
        <w:t xml:space="preserve"> 03.07.2023]</w:t>
      </w:r>
    </w:p>
    <w:p w14:paraId="1A0BF4CC" w14:textId="77777777" w:rsidR="00810FAE" w:rsidRPr="002439A4" w:rsidRDefault="00810FAE" w:rsidP="00D4408E">
      <w:pPr>
        <w:ind w:firstLine="0"/>
        <w:rPr>
          <w:i/>
          <w:iCs/>
          <w:sz w:val="22"/>
          <w:szCs w:val="22"/>
          <w:lang w:val="en-GB"/>
        </w:rPr>
      </w:pPr>
    </w:p>
    <w:p w14:paraId="7D403CB8" w14:textId="77777777" w:rsidR="00F5141F" w:rsidRPr="002439A4" w:rsidRDefault="00F5141F" w:rsidP="00D4408E">
      <w:pPr>
        <w:pStyle w:val="Heading3"/>
        <w:ind w:right="-612" w:firstLine="720"/>
        <w:jc w:val="both"/>
        <w:rPr>
          <w:b w:val="0"/>
          <w:sz w:val="24"/>
          <w:szCs w:val="24"/>
          <w:lang w:val="en-GB"/>
        </w:rPr>
      </w:pPr>
      <w:bookmarkStart w:id="67" w:name="_Toc39745459"/>
      <w:bookmarkStart w:id="68" w:name="_Toc39745636"/>
      <w:bookmarkStart w:id="69" w:name="_Toc194405345"/>
      <w:bookmarkStart w:id="70" w:name="_Toc194405514"/>
      <w:r w:rsidRPr="002439A4">
        <w:rPr>
          <w:sz w:val="24"/>
          <w:szCs w:val="24"/>
          <w:lang w:val="en-GB"/>
        </w:rPr>
        <w:t>Article 11. Business plan</w:t>
      </w:r>
      <w:bookmarkEnd w:id="67"/>
      <w:bookmarkEnd w:id="68"/>
      <w:bookmarkEnd w:id="69"/>
      <w:bookmarkEnd w:id="70"/>
    </w:p>
    <w:p w14:paraId="24664978" w14:textId="77777777" w:rsidR="00226448" w:rsidRPr="002439A4" w:rsidRDefault="00226448" w:rsidP="00D4408E">
      <w:pPr>
        <w:ind w:right="-612"/>
        <w:rPr>
          <w:sz w:val="24"/>
          <w:szCs w:val="24"/>
          <w:lang w:val="en-GB"/>
        </w:rPr>
      </w:pPr>
    </w:p>
    <w:p w14:paraId="031D465B" w14:textId="77777777" w:rsidR="00F5141F" w:rsidRPr="002439A4" w:rsidRDefault="00F5141F" w:rsidP="00D4408E">
      <w:pPr>
        <w:widowControl w:val="0"/>
        <w:ind w:right="-612" w:firstLine="720"/>
        <w:rPr>
          <w:sz w:val="24"/>
          <w:szCs w:val="24"/>
          <w:lang w:val="en-GB"/>
        </w:rPr>
      </w:pPr>
      <w:r w:rsidRPr="002439A4">
        <w:rPr>
          <w:sz w:val="24"/>
          <w:szCs w:val="24"/>
          <w:lang w:val="en-GB"/>
        </w:rPr>
        <w:t xml:space="preserve">Any license application must be accompanied by a business plan, </w:t>
      </w:r>
      <w:r w:rsidR="00E16BD0" w:rsidRPr="002439A4">
        <w:rPr>
          <w:sz w:val="24"/>
          <w:szCs w:val="24"/>
          <w:lang w:val="en-GB"/>
        </w:rPr>
        <w:t xml:space="preserve">developed </w:t>
      </w:r>
      <w:r w:rsidRPr="002439A4">
        <w:rPr>
          <w:sz w:val="24"/>
          <w:szCs w:val="24"/>
          <w:lang w:val="en-GB"/>
        </w:rPr>
        <w:t>in accord</w:t>
      </w:r>
      <w:r w:rsidR="00E16BD0" w:rsidRPr="002439A4">
        <w:rPr>
          <w:sz w:val="24"/>
          <w:szCs w:val="24"/>
          <w:lang w:val="en-GB"/>
        </w:rPr>
        <w:t xml:space="preserve">ing to </w:t>
      </w:r>
      <w:r w:rsidRPr="002439A4">
        <w:rPr>
          <w:sz w:val="24"/>
          <w:szCs w:val="24"/>
          <w:lang w:val="en-GB"/>
        </w:rPr>
        <w:t xml:space="preserve">the regulations of the supervisory authority </w:t>
      </w:r>
      <w:r w:rsidR="00E16BD0" w:rsidRPr="002439A4">
        <w:rPr>
          <w:sz w:val="24"/>
          <w:szCs w:val="24"/>
          <w:lang w:val="en-GB"/>
        </w:rPr>
        <w:t xml:space="preserve">and </w:t>
      </w:r>
      <w:r w:rsidRPr="002439A4">
        <w:rPr>
          <w:sz w:val="24"/>
          <w:szCs w:val="24"/>
          <w:lang w:val="en-GB"/>
        </w:rPr>
        <w:t>must include at least the following:</w:t>
      </w:r>
    </w:p>
    <w:p w14:paraId="1520C8A9" w14:textId="77777777" w:rsidR="00F5141F" w:rsidRPr="002439A4" w:rsidRDefault="00F5141F" w:rsidP="00D4408E">
      <w:pPr>
        <w:widowControl w:val="0"/>
        <w:ind w:right="-612" w:firstLine="720"/>
        <w:rPr>
          <w:sz w:val="24"/>
          <w:szCs w:val="24"/>
          <w:lang w:val="en-GB"/>
        </w:rPr>
      </w:pPr>
      <w:r w:rsidRPr="002439A4">
        <w:rPr>
          <w:sz w:val="24"/>
          <w:szCs w:val="24"/>
          <w:lang w:val="en-GB"/>
        </w:rPr>
        <w:t xml:space="preserve">a) the </w:t>
      </w:r>
      <w:r w:rsidR="00E16BD0" w:rsidRPr="002439A4">
        <w:rPr>
          <w:sz w:val="24"/>
          <w:szCs w:val="24"/>
          <w:lang w:val="en-GB"/>
        </w:rPr>
        <w:t xml:space="preserve">insurance or the reinsurance </w:t>
      </w:r>
      <w:r w:rsidRPr="002439A4">
        <w:rPr>
          <w:sz w:val="24"/>
          <w:szCs w:val="24"/>
          <w:lang w:val="en-GB"/>
        </w:rPr>
        <w:t xml:space="preserve">classes and risks proposed to be </w:t>
      </w:r>
      <w:r w:rsidR="00E16BD0" w:rsidRPr="002439A4">
        <w:rPr>
          <w:sz w:val="24"/>
          <w:szCs w:val="24"/>
          <w:lang w:val="en-GB"/>
        </w:rPr>
        <w:t>covered</w:t>
      </w:r>
      <w:r w:rsidRPr="002439A4">
        <w:rPr>
          <w:sz w:val="24"/>
          <w:szCs w:val="24"/>
          <w:lang w:val="en-GB"/>
        </w:rPr>
        <w:t>;</w:t>
      </w:r>
    </w:p>
    <w:p w14:paraId="25BEA655" w14:textId="77777777" w:rsidR="00F5141F" w:rsidRPr="002439A4" w:rsidRDefault="00F5141F" w:rsidP="00D4408E">
      <w:pPr>
        <w:widowControl w:val="0"/>
        <w:ind w:right="-612" w:firstLine="720"/>
        <w:rPr>
          <w:sz w:val="24"/>
          <w:szCs w:val="24"/>
          <w:lang w:val="en-GB"/>
        </w:rPr>
      </w:pPr>
      <w:r w:rsidRPr="002439A4">
        <w:rPr>
          <w:sz w:val="24"/>
          <w:szCs w:val="24"/>
          <w:lang w:val="en-GB"/>
        </w:rPr>
        <w:t xml:space="preserve">b) the organizational structure of the insurer or reinsurer </w:t>
      </w:r>
      <w:r w:rsidR="00E16BD0" w:rsidRPr="002439A4">
        <w:rPr>
          <w:sz w:val="24"/>
          <w:szCs w:val="24"/>
          <w:lang w:val="en-GB"/>
        </w:rPr>
        <w:t xml:space="preserve">and therefrom must </w:t>
      </w:r>
      <w:r w:rsidRPr="002439A4">
        <w:rPr>
          <w:sz w:val="24"/>
          <w:szCs w:val="24"/>
          <w:lang w:val="en-GB"/>
        </w:rPr>
        <w:t xml:space="preserve">result its capacity to </w:t>
      </w:r>
      <w:r w:rsidR="00E16BD0" w:rsidRPr="002439A4">
        <w:rPr>
          <w:sz w:val="24"/>
          <w:szCs w:val="24"/>
          <w:lang w:val="en-GB"/>
        </w:rPr>
        <w:t xml:space="preserve">accomplish the </w:t>
      </w:r>
      <w:r w:rsidRPr="002439A4">
        <w:rPr>
          <w:sz w:val="24"/>
          <w:szCs w:val="24"/>
          <w:lang w:val="en-GB"/>
        </w:rPr>
        <w:t xml:space="preserve">proposed objectives </w:t>
      </w:r>
      <w:r w:rsidR="00E16BD0" w:rsidRPr="002439A4">
        <w:rPr>
          <w:sz w:val="24"/>
          <w:szCs w:val="24"/>
          <w:lang w:val="en-GB"/>
        </w:rPr>
        <w:t xml:space="preserve">under </w:t>
      </w:r>
      <w:r w:rsidRPr="002439A4">
        <w:rPr>
          <w:sz w:val="24"/>
          <w:szCs w:val="24"/>
          <w:lang w:val="en-GB"/>
        </w:rPr>
        <w:t xml:space="preserve">conditions compatible with the principles of a prudent and </w:t>
      </w:r>
      <w:r w:rsidR="00E16BD0" w:rsidRPr="002439A4">
        <w:rPr>
          <w:sz w:val="24"/>
          <w:szCs w:val="24"/>
          <w:lang w:val="en-GB"/>
        </w:rPr>
        <w:t xml:space="preserve">sound </w:t>
      </w:r>
      <w:r w:rsidRPr="002439A4">
        <w:rPr>
          <w:sz w:val="24"/>
          <w:szCs w:val="24"/>
          <w:lang w:val="en-GB"/>
        </w:rPr>
        <w:t xml:space="preserve">practice in the </w:t>
      </w:r>
      <w:r w:rsidR="00E16BD0" w:rsidRPr="002439A4">
        <w:rPr>
          <w:sz w:val="24"/>
          <w:szCs w:val="24"/>
          <w:lang w:val="en-GB"/>
        </w:rPr>
        <w:t xml:space="preserve">area </w:t>
      </w:r>
      <w:r w:rsidRPr="002439A4">
        <w:rPr>
          <w:sz w:val="24"/>
          <w:szCs w:val="24"/>
          <w:lang w:val="en-GB"/>
        </w:rPr>
        <w:t>of insurance;</w:t>
      </w:r>
    </w:p>
    <w:p w14:paraId="1DFFD86F" w14:textId="77777777" w:rsidR="00F5141F" w:rsidRPr="002439A4" w:rsidRDefault="00F5141F" w:rsidP="00D4408E">
      <w:pPr>
        <w:widowControl w:val="0"/>
        <w:ind w:right="-612" w:firstLine="720"/>
        <w:rPr>
          <w:sz w:val="24"/>
          <w:szCs w:val="24"/>
          <w:lang w:val="en-GB"/>
        </w:rPr>
      </w:pPr>
      <w:r w:rsidRPr="002439A4">
        <w:rPr>
          <w:sz w:val="24"/>
          <w:szCs w:val="24"/>
          <w:lang w:val="en-GB"/>
        </w:rPr>
        <w:t>c) compliance of the internal management framework, policies, procedures and mechanisms;</w:t>
      </w:r>
    </w:p>
    <w:p w14:paraId="7B1ECDB9" w14:textId="77777777" w:rsidR="00F5141F" w:rsidRPr="002439A4" w:rsidRDefault="00F5141F" w:rsidP="00D4408E">
      <w:pPr>
        <w:widowControl w:val="0"/>
        <w:ind w:right="-612" w:firstLine="720"/>
        <w:rPr>
          <w:sz w:val="24"/>
          <w:szCs w:val="24"/>
          <w:lang w:val="en-GB"/>
        </w:rPr>
      </w:pPr>
      <w:r w:rsidRPr="002439A4">
        <w:rPr>
          <w:sz w:val="24"/>
          <w:szCs w:val="24"/>
          <w:lang w:val="en-GB"/>
        </w:rPr>
        <w:t xml:space="preserve">d) </w:t>
      </w:r>
      <w:r w:rsidR="00F50B5E" w:rsidRPr="002439A4">
        <w:rPr>
          <w:sz w:val="24"/>
          <w:szCs w:val="24"/>
          <w:lang w:val="en-GB"/>
        </w:rPr>
        <w:t xml:space="preserve">compliance of </w:t>
      </w:r>
      <w:r w:rsidR="00E16BD0" w:rsidRPr="002439A4">
        <w:rPr>
          <w:sz w:val="24"/>
          <w:szCs w:val="24"/>
          <w:lang w:val="en-GB"/>
        </w:rPr>
        <w:t xml:space="preserve">the </w:t>
      </w:r>
      <w:r w:rsidRPr="002439A4">
        <w:rPr>
          <w:sz w:val="24"/>
          <w:szCs w:val="24"/>
          <w:lang w:val="en-GB"/>
        </w:rPr>
        <w:t xml:space="preserve">capital and liquidity </w:t>
      </w:r>
      <w:r w:rsidR="00E16BD0" w:rsidRPr="002439A4">
        <w:rPr>
          <w:sz w:val="24"/>
          <w:szCs w:val="24"/>
          <w:lang w:val="en-GB"/>
        </w:rPr>
        <w:t xml:space="preserve">to the </w:t>
      </w:r>
      <w:r w:rsidRPr="002439A4">
        <w:rPr>
          <w:sz w:val="24"/>
          <w:szCs w:val="24"/>
          <w:lang w:val="en-GB"/>
        </w:rPr>
        <w:t xml:space="preserve">nature, scope and complexity of the </w:t>
      </w:r>
      <w:r w:rsidR="00E16BD0" w:rsidRPr="002439A4">
        <w:rPr>
          <w:sz w:val="24"/>
          <w:szCs w:val="24"/>
          <w:lang w:val="en-GB"/>
        </w:rPr>
        <w:t xml:space="preserve">business </w:t>
      </w:r>
      <w:r w:rsidRPr="002439A4">
        <w:rPr>
          <w:sz w:val="24"/>
          <w:szCs w:val="24"/>
          <w:lang w:val="en-GB"/>
        </w:rPr>
        <w:t xml:space="preserve">it </w:t>
      </w:r>
      <w:r w:rsidR="00E16BD0" w:rsidRPr="002439A4">
        <w:rPr>
          <w:sz w:val="24"/>
          <w:szCs w:val="24"/>
          <w:lang w:val="en-GB"/>
        </w:rPr>
        <w:t xml:space="preserve">sets to pursue </w:t>
      </w:r>
      <w:r w:rsidRPr="002439A4">
        <w:rPr>
          <w:sz w:val="24"/>
          <w:szCs w:val="24"/>
          <w:lang w:val="en-GB"/>
        </w:rPr>
        <w:t>in the next 3 years, reflected in:</w:t>
      </w:r>
    </w:p>
    <w:p w14:paraId="67C72346" w14:textId="77777777" w:rsidR="00F5141F" w:rsidRPr="002439A4" w:rsidRDefault="00807830" w:rsidP="00D4408E">
      <w:pPr>
        <w:pStyle w:val="ListParagraph"/>
        <w:widowControl w:val="0"/>
        <w:numPr>
          <w:ilvl w:val="0"/>
          <w:numId w:val="217"/>
        </w:numPr>
        <w:tabs>
          <w:tab w:val="left" w:pos="900"/>
          <w:tab w:val="left" w:pos="993"/>
        </w:tabs>
        <w:ind w:left="0" w:right="-612" w:firstLine="709"/>
        <w:rPr>
          <w:sz w:val="24"/>
          <w:szCs w:val="24"/>
          <w:lang w:val="en-GB"/>
        </w:rPr>
      </w:pPr>
      <w:r w:rsidRPr="002439A4">
        <w:rPr>
          <w:sz w:val="24"/>
          <w:szCs w:val="24"/>
          <w:lang w:val="en-GB"/>
        </w:rPr>
        <w:t>the forecast</w:t>
      </w:r>
      <w:r w:rsidR="00F50B5E" w:rsidRPr="002439A4">
        <w:rPr>
          <w:sz w:val="24"/>
          <w:szCs w:val="24"/>
          <w:lang w:val="en-GB"/>
        </w:rPr>
        <w:t>ed</w:t>
      </w:r>
      <w:r w:rsidRPr="002439A4">
        <w:rPr>
          <w:sz w:val="24"/>
          <w:szCs w:val="24"/>
          <w:lang w:val="en-GB"/>
        </w:rPr>
        <w:t xml:space="preserve"> balance sheet and the estimated values ​​of capital, solvency ratios and technical provisions;</w:t>
      </w:r>
    </w:p>
    <w:p w14:paraId="5DA11203" w14:textId="77777777" w:rsidR="00F5141F" w:rsidRPr="002439A4" w:rsidRDefault="00F5141F" w:rsidP="00D4408E">
      <w:pPr>
        <w:widowControl w:val="0"/>
        <w:numPr>
          <w:ilvl w:val="0"/>
          <w:numId w:val="217"/>
        </w:numPr>
        <w:tabs>
          <w:tab w:val="left" w:pos="900"/>
          <w:tab w:val="left" w:pos="993"/>
        </w:tabs>
        <w:ind w:left="0" w:right="-612" w:firstLine="709"/>
        <w:rPr>
          <w:sz w:val="24"/>
          <w:szCs w:val="24"/>
          <w:lang w:val="en-GB"/>
        </w:rPr>
      </w:pPr>
      <w:r w:rsidRPr="002439A4">
        <w:rPr>
          <w:sz w:val="24"/>
          <w:szCs w:val="24"/>
          <w:lang w:val="en-GB"/>
        </w:rPr>
        <w:t>estimates of financial resources to cover capital and technical provisions;</w:t>
      </w:r>
    </w:p>
    <w:p w14:paraId="073CF847" w14:textId="77777777" w:rsidR="00F5141F" w:rsidRPr="002439A4" w:rsidRDefault="00F5141F" w:rsidP="00D4408E">
      <w:pPr>
        <w:widowControl w:val="0"/>
        <w:numPr>
          <w:ilvl w:val="0"/>
          <w:numId w:val="217"/>
        </w:numPr>
        <w:tabs>
          <w:tab w:val="left" w:pos="900"/>
          <w:tab w:val="left" w:pos="993"/>
        </w:tabs>
        <w:ind w:left="0" w:right="-612" w:firstLine="709"/>
        <w:rPr>
          <w:sz w:val="24"/>
          <w:szCs w:val="24"/>
          <w:lang w:val="en-GB"/>
        </w:rPr>
      </w:pPr>
      <w:r w:rsidRPr="002439A4">
        <w:rPr>
          <w:sz w:val="24"/>
          <w:szCs w:val="24"/>
          <w:lang w:val="en-GB"/>
        </w:rPr>
        <w:t>estimates of current overheads, including procurement;</w:t>
      </w:r>
    </w:p>
    <w:p w14:paraId="490D6095" w14:textId="77777777" w:rsidR="00F5141F" w:rsidRPr="002439A4" w:rsidRDefault="00F5141F" w:rsidP="00D4408E">
      <w:pPr>
        <w:widowControl w:val="0"/>
        <w:numPr>
          <w:ilvl w:val="0"/>
          <w:numId w:val="217"/>
        </w:numPr>
        <w:tabs>
          <w:tab w:val="left" w:pos="900"/>
          <w:tab w:val="left" w:pos="993"/>
        </w:tabs>
        <w:ind w:left="0" w:right="-612" w:firstLine="709"/>
        <w:rPr>
          <w:sz w:val="24"/>
          <w:szCs w:val="24"/>
          <w:lang w:val="en-GB"/>
        </w:rPr>
      </w:pPr>
      <w:r w:rsidRPr="002439A4">
        <w:rPr>
          <w:sz w:val="24"/>
          <w:szCs w:val="24"/>
          <w:lang w:val="en-GB"/>
        </w:rPr>
        <w:t xml:space="preserve">estimates of the volume of premiums and the volume of compensations and/or </w:t>
      </w:r>
      <w:r w:rsidR="00F50B5E" w:rsidRPr="002439A4">
        <w:rPr>
          <w:sz w:val="24"/>
          <w:szCs w:val="24"/>
          <w:lang w:val="en-GB"/>
        </w:rPr>
        <w:t>benefits</w:t>
      </w:r>
      <w:r w:rsidRPr="002439A4">
        <w:rPr>
          <w:sz w:val="24"/>
          <w:szCs w:val="24"/>
          <w:lang w:val="en-GB"/>
        </w:rPr>
        <w:t>;</w:t>
      </w:r>
    </w:p>
    <w:p w14:paraId="213F1517" w14:textId="77777777" w:rsidR="00F5141F" w:rsidRPr="002439A4" w:rsidRDefault="00F5141F" w:rsidP="00D4408E">
      <w:pPr>
        <w:widowControl w:val="0"/>
        <w:numPr>
          <w:ilvl w:val="0"/>
          <w:numId w:val="217"/>
        </w:numPr>
        <w:tabs>
          <w:tab w:val="left" w:pos="900"/>
          <w:tab w:val="left" w:pos="993"/>
        </w:tabs>
        <w:ind w:left="0" w:right="-612" w:firstLine="709"/>
        <w:rPr>
          <w:sz w:val="24"/>
          <w:szCs w:val="24"/>
          <w:lang w:val="en-GB"/>
        </w:rPr>
      </w:pPr>
      <w:r w:rsidRPr="002439A4">
        <w:rPr>
          <w:sz w:val="24"/>
          <w:szCs w:val="24"/>
          <w:lang w:val="en-GB"/>
        </w:rPr>
        <w:t xml:space="preserve">reinsurance </w:t>
      </w:r>
      <w:r w:rsidR="00F50B5E" w:rsidRPr="002439A4">
        <w:rPr>
          <w:sz w:val="24"/>
          <w:szCs w:val="24"/>
          <w:lang w:val="en-GB"/>
        </w:rPr>
        <w:t>ceding</w:t>
      </w:r>
      <w:r w:rsidRPr="002439A4">
        <w:rPr>
          <w:sz w:val="24"/>
          <w:szCs w:val="24"/>
          <w:lang w:val="en-GB"/>
        </w:rPr>
        <w:t>, types of reinsurance contracts.</w:t>
      </w:r>
    </w:p>
    <w:p w14:paraId="0C18C87C" w14:textId="77777777" w:rsidR="00EF5579" w:rsidRPr="002439A4" w:rsidRDefault="00EF5579" w:rsidP="00D4408E">
      <w:pPr>
        <w:pStyle w:val="Heading3"/>
        <w:ind w:right="-612" w:firstLine="720"/>
        <w:jc w:val="both"/>
        <w:rPr>
          <w:b w:val="0"/>
          <w:sz w:val="24"/>
          <w:szCs w:val="24"/>
          <w:lang w:val="en-GB"/>
        </w:rPr>
      </w:pPr>
      <w:bookmarkStart w:id="71" w:name="_Toc39745460"/>
      <w:bookmarkStart w:id="72" w:name="_Toc39745637"/>
    </w:p>
    <w:p w14:paraId="2DCFE835" w14:textId="77777777" w:rsidR="00F5141F" w:rsidRPr="002439A4" w:rsidRDefault="00F5141F" w:rsidP="00D4408E">
      <w:pPr>
        <w:pStyle w:val="Heading3"/>
        <w:ind w:right="-612" w:firstLine="720"/>
        <w:jc w:val="both"/>
        <w:rPr>
          <w:b w:val="0"/>
          <w:sz w:val="24"/>
          <w:szCs w:val="24"/>
          <w:lang w:val="en-GB"/>
        </w:rPr>
      </w:pPr>
      <w:bookmarkStart w:id="73" w:name="_Toc194405346"/>
      <w:bookmarkStart w:id="74" w:name="_Toc194405515"/>
      <w:r w:rsidRPr="002439A4">
        <w:rPr>
          <w:sz w:val="24"/>
          <w:szCs w:val="24"/>
          <w:lang w:val="en-GB"/>
        </w:rPr>
        <w:t xml:space="preserve">Article 12. Reasons for rejecting </w:t>
      </w:r>
      <w:r w:rsidR="00F50B5E" w:rsidRPr="002439A4">
        <w:rPr>
          <w:sz w:val="24"/>
          <w:szCs w:val="24"/>
          <w:lang w:val="en-GB"/>
        </w:rPr>
        <w:t>a</w:t>
      </w:r>
      <w:r w:rsidRPr="002439A4">
        <w:rPr>
          <w:sz w:val="24"/>
          <w:szCs w:val="24"/>
          <w:lang w:val="en-GB"/>
        </w:rPr>
        <w:t xml:space="preserve"> license application</w:t>
      </w:r>
      <w:bookmarkEnd w:id="71"/>
      <w:bookmarkEnd w:id="72"/>
      <w:bookmarkEnd w:id="73"/>
      <w:bookmarkEnd w:id="74"/>
    </w:p>
    <w:p w14:paraId="1C0C04B6" w14:textId="77777777" w:rsidR="00226448" w:rsidRPr="002439A4" w:rsidRDefault="00226448" w:rsidP="00D4408E">
      <w:pPr>
        <w:ind w:right="-612"/>
        <w:rPr>
          <w:sz w:val="24"/>
          <w:szCs w:val="24"/>
          <w:lang w:val="en-GB"/>
        </w:rPr>
      </w:pPr>
    </w:p>
    <w:p w14:paraId="141D6A39" w14:textId="77777777" w:rsidR="00F5141F" w:rsidRPr="002439A4" w:rsidRDefault="00F5141F" w:rsidP="00D4408E">
      <w:pPr>
        <w:pStyle w:val="Default"/>
        <w:widowControl w:val="0"/>
        <w:numPr>
          <w:ilvl w:val="0"/>
          <w:numId w:val="189"/>
        </w:numPr>
        <w:tabs>
          <w:tab w:val="left" w:pos="720"/>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The supervisory authority shall reject a </w:t>
      </w:r>
      <w:r w:rsidR="00F50B5E" w:rsidRPr="002439A4">
        <w:rPr>
          <w:rFonts w:ascii="Times New Roman" w:hAnsi="Times New Roman" w:cs="Times New Roman"/>
          <w:color w:val="auto"/>
          <w:lang w:val="en-GB"/>
        </w:rPr>
        <w:t xml:space="preserve">license </w:t>
      </w:r>
      <w:r w:rsidRPr="002439A4">
        <w:rPr>
          <w:rFonts w:ascii="Times New Roman" w:hAnsi="Times New Roman" w:cs="Times New Roman"/>
          <w:color w:val="auto"/>
          <w:lang w:val="en-GB"/>
        </w:rPr>
        <w:t>application if:</w:t>
      </w:r>
    </w:p>
    <w:p w14:paraId="4780D7B6" w14:textId="77777777" w:rsidR="00F5141F" w:rsidRPr="002439A4" w:rsidRDefault="00F5141F" w:rsidP="00D4408E">
      <w:pPr>
        <w:pStyle w:val="Default"/>
        <w:widowControl w:val="0"/>
        <w:tabs>
          <w:tab w:val="left" w:pos="360"/>
          <w:tab w:val="left" w:pos="450"/>
          <w:tab w:val="left" w:pos="540"/>
          <w:tab w:val="left" w:pos="1080"/>
        </w:tabs>
        <w:ind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a) </w:t>
      </w:r>
      <w:r w:rsidR="00F50B5E" w:rsidRPr="002439A4">
        <w:rPr>
          <w:rFonts w:ascii="Times New Roman" w:hAnsi="Times New Roman" w:cs="Times New Roman"/>
          <w:color w:val="auto"/>
          <w:lang w:val="en-GB"/>
        </w:rPr>
        <w:t xml:space="preserve">when </w:t>
      </w:r>
      <w:r w:rsidRPr="002439A4">
        <w:rPr>
          <w:rFonts w:ascii="Times New Roman" w:hAnsi="Times New Roman" w:cs="Times New Roman"/>
          <w:color w:val="auto"/>
          <w:lang w:val="en-GB"/>
        </w:rPr>
        <w:t xml:space="preserve">submitting the license application or within the term specified in art. 10 para. (8), </w:t>
      </w:r>
      <w:r w:rsidR="00F50B5E" w:rsidRPr="002439A4">
        <w:rPr>
          <w:rFonts w:ascii="Times New Roman" w:hAnsi="Times New Roman" w:cs="Times New Roman"/>
          <w:color w:val="auto"/>
          <w:lang w:val="en-GB"/>
        </w:rPr>
        <w:t xml:space="preserve">the submitted documents </w:t>
      </w:r>
      <w:r w:rsidRPr="002439A4">
        <w:rPr>
          <w:rFonts w:ascii="Times New Roman" w:hAnsi="Times New Roman" w:cs="Times New Roman"/>
          <w:color w:val="auto"/>
          <w:lang w:val="en-GB"/>
        </w:rPr>
        <w:t>are not prepared accord</w:t>
      </w:r>
      <w:r w:rsidR="00F50B5E" w:rsidRPr="002439A4">
        <w:rPr>
          <w:rFonts w:ascii="Times New Roman" w:hAnsi="Times New Roman" w:cs="Times New Roman"/>
          <w:color w:val="auto"/>
          <w:lang w:val="en-GB"/>
        </w:rPr>
        <w:t>i</w:t>
      </w:r>
      <w:r w:rsidRPr="002439A4">
        <w:rPr>
          <w:rFonts w:ascii="Times New Roman" w:hAnsi="Times New Roman" w:cs="Times New Roman"/>
          <w:color w:val="auto"/>
          <w:lang w:val="en-GB"/>
        </w:rPr>
        <w:t>n</w:t>
      </w:r>
      <w:r w:rsidR="00F50B5E" w:rsidRPr="002439A4">
        <w:rPr>
          <w:rFonts w:ascii="Times New Roman" w:hAnsi="Times New Roman" w:cs="Times New Roman"/>
          <w:color w:val="auto"/>
          <w:lang w:val="en-GB"/>
        </w:rPr>
        <w:t>g</w:t>
      </w:r>
      <w:r w:rsidRPr="002439A4">
        <w:rPr>
          <w:rFonts w:ascii="Times New Roman" w:hAnsi="Times New Roman" w:cs="Times New Roman"/>
          <w:color w:val="auto"/>
          <w:lang w:val="en-GB"/>
        </w:rPr>
        <w:t xml:space="preserve"> with the legal provisions or are incomplete and/or the information provided is </w:t>
      </w:r>
      <w:r w:rsidR="00F50B5E" w:rsidRPr="002439A4">
        <w:rPr>
          <w:rFonts w:ascii="Times New Roman" w:hAnsi="Times New Roman" w:cs="Times New Roman"/>
          <w:color w:val="auto"/>
          <w:lang w:val="en-GB"/>
        </w:rPr>
        <w:t xml:space="preserve">not truthful </w:t>
      </w:r>
      <w:r w:rsidRPr="002439A4">
        <w:rPr>
          <w:rFonts w:ascii="Times New Roman" w:hAnsi="Times New Roman" w:cs="Times New Roman"/>
          <w:color w:val="auto"/>
          <w:lang w:val="en-GB"/>
        </w:rPr>
        <w:t>or insufficient to assess compliance with the conditions provided for the granting of the license;</w:t>
      </w:r>
    </w:p>
    <w:p w14:paraId="34E03424" w14:textId="77777777" w:rsidR="00F5141F" w:rsidRPr="002439A4" w:rsidRDefault="00F5141F" w:rsidP="00D4408E">
      <w:pPr>
        <w:pStyle w:val="Default"/>
        <w:widowControl w:val="0"/>
        <w:tabs>
          <w:tab w:val="left" w:pos="360"/>
          <w:tab w:val="left" w:pos="1080"/>
        </w:tabs>
        <w:ind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b) the applicant does not have eligible own funds to cover the absolute threshold of the minimum capital requirement provided in art. 74 or its minimum capital requirement is below the level </w:t>
      </w:r>
      <w:r w:rsidR="008A1658" w:rsidRPr="002439A4">
        <w:rPr>
          <w:rFonts w:ascii="Times New Roman" w:hAnsi="Times New Roman" w:cs="Times New Roman"/>
          <w:color w:val="auto"/>
          <w:lang w:val="en-GB"/>
        </w:rPr>
        <w:t xml:space="preserve">set up </w:t>
      </w:r>
      <w:r w:rsidRPr="002439A4">
        <w:rPr>
          <w:rFonts w:ascii="Times New Roman" w:hAnsi="Times New Roman" w:cs="Times New Roman"/>
          <w:color w:val="auto"/>
          <w:lang w:val="en-GB"/>
        </w:rPr>
        <w:t>by this law;</w:t>
      </w:r>
    </w:p>
    <w:p w14:paraId="183D0672" w14:textId="77777777" w:rsidR="00F5141F" w:rsidRPr="002439A4" w:rsidRDefault="00F5141F" w:rsidP="00D4408E">
      <w:pPr>
        <w:pStyle w:val="Default"/>
        <w:widowControl w:val="0"/>
        <w:tabs>
          <w:tab w:val="left" w:pos="360"/>
          <w:tab w:val="left" w:pos="1080"/>
        </w:tabs>
        <w:ind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c) the evaluation of the submitted business plan results </w:t>
      </w:r>
      <w:r w:rsidR="008A1658" w:rsidRPr="002439A4">
        <w:rPr>
          <w:rFonts w:ascii="Times New Roman" w:hAnsi="Times New Roman" w:cs="Times New Roman"/>
          <w:color w:val="auto"/>
          <w:lang w:val="en-GB"/>
        </w:rPr>
        <w:t xml:space="preserve">in the fact </w:t>
      </w:r>
      <w:r w:rsidRPr="002439A4">
        <w:rPr>
          <w:rFonts w:ascii="Times New Roman" w:hAnsi="Times New Roman" w:cs="Times New Roman"/>
          <w:color w:val="auto"/>
          <w:lang w:val="en-GB"/>
        </w:rPr>
        <w:t xml:space="preserve">that the </w:t>
      </w:r>
      <w:r w:rsidR="008A1658" w:rsidRPr="002439A4">
        <w:rPr>
          <w:rFonts w:ascii="Times New Roman" w:hAnsi="Times New Roman" w:cs="Times New Roman"/>
          <w:color w:val="auto"/>
          <w:lang w:val="en-GB"/>
        </w:rPr>
        <w:t xml:space="preserve">applicant </w:t>
      </w:r>
      <w:r w:rsidRPr="002439A4">
        <w:rPr>
          <w:rFonts w:ascii="Times New Roman" w:hAnsi="Times New Roman" w:cs="Times New Roman"/>
          <w:color w:val="auto"/>
          <w:lang w:val="en-GB"/>
        </w:rPr>
        <w:t xml:space="preserve">cannot prove the ability to achieve the proposed objectives </w:t>
      </w:r>
      <w:r w:rsidR="003D70E5" w:rsidRPr="002439A4">
        <w:rPr>
          <w:rFonts w:ascii="Times New Roman" w:hAnsi="Times New Roman" w:cs="Times New Roman"/>
          <w:color w:val="auto"/>
          <w:lang w:val="en-GB"/>
        </w:rPr>
        <w:t xml:space="preserve">under </w:t>
      </w:r>
      <w:r w:rsidRPr="002439A4">
        <w:rPr>
          <w:rFonts w:ascii="Times New Roman" w:hAnsi="Times New Roman" w:cs="Times New Roman"/>
          <w:color w:val="auto"/>
          <w:lang w:val="en-GB"/>
        </w:rPr>
        <w:t xml:space="preserve">the </w:t>
      </w:r>
      <w:r w:rsidR="003D70E5" w:rsidRPr="002439A4">
        <w:rPr>
          <w:rFonts w:ascii="Times New Roman" w:hAnsi="Times New Roman" w:cs="Times New Roman"/>
          <w:color w:val="auto"/>
          <w:lang w:val="en-GB"/>
        </w:rPr>
        <w:t xml:space="preserve">conditions of compliance with the </w:t>
      </w:r>
      <w:r w:rsidRPr="002439A4">
        <w:rPr>
          <w:rFonts w:ascii="Times New Roman" w:hAnsi="Times New Roman" w:cs="Times New Roman"/>
          <w:color w:val="auto"/>
          <w:lang w:val="en-GB"/>
        </w:rPr>
        <w:t xml:space="preserve">requirements </w:t>
      </w:r>
      <w:r w:rsidR="003D70E5" w:rsidRPr="002439A4">
        <w:rPr>
          <w:rFonts w:ascii="Times New Roman" w:hAnsi="Times New Roman" w:cs="Times New Roman"/>
          <w:color w:val="auto"/>
          <w:lang w:val="en-GB"/>
        </w:rPr>
        <w:t xml:space="preserve">provided </w:t>
      </w:r>
      <w:r w:rsidRPr="002439A4">
        <w:rPr>
          <w:rFonts w:ascii="Times New Roman" w:hAnsi="Times New Roman" w:cs="Times New Roman"/>
          <w:color w:val="auto"/>
          <w:lang w:val="en-GB"/>
        </w:rPr>
        <w:t xml:space="preserve">in this law and in the normative acts </w:t>
      </w:r>
      <w:r w:rsidR="003D70E5" w:rsidRPr="002439A4">
        <w:rPr>
          <w:rFonts w:ascii="Times New Roman" w:hAnsi="Times New Roman" w:cs="Times New Roman"/>
          <w:color w:val="auto"/>
          <w:lang w:val="en-GB"/>
        </w:rPr>
        <w:t>enacted for its enforcement</w:t>
      </w:r>
      <w:r w:rsidRPr="002439A4">
        <w:rPr>
          <w:rFonts w:ascii="Times New Roman" w:hAnsi="Times New Roman" w:cs="Times New Roman"/>
          <w:color w:val="auto"/>
          <w:lang w:val="en-GB"/>
        </w:rPr>
        <w:t>;</w:t>
      </w:r>
    </w:p>
    <w:p w14:paraId="782D142F" w14:textId="77777777" w:rsidR="00F5141F" w:rsidRPr="002439A4" w:rsidRDefault="00F5141F" w:rsidP="00D4408E">
      <w:pPr>
        <w:pStyle w:val="Default"/>
        <w:widowControl w:val="0"/>
        <w:tabs>
          <w:tab w:val="left" w:pos="360"/>
          <w:tab w:val="left" w:pos="1080"/>
        </w:tabs>
        <w:ind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d) the members of the management body of the applicant do not comply with the requirements </w:t>
      </w:r>
      <w:r w:rsidR="00425D4B" w:rsidRPr="002439A4">
        <w:rPr>
          <w:rFonts w:ascii="Times New Roman" w:hAnsi="Times New Roman" w:cs="Times New Roman"/>
          <w:color w:val="auto"/>
          <w:lang w:val="en-GB"/>
        </w:rPr>
        <w:t xml:space="preserve">provided in </w:t>
      </w:r>
      <w:r w:rsidRPr="002439A4">
        <w:rPr>
          <w:rFonts w:ascii="Times New Roman" w:hAnsi="Times New Roman" w:cs="Times New Roman"/>
          <w:color w:val="auto"/>
          <w:lang w:val="en-GB"/>
        </w:rPr>
        <w:t xml:space="preserve">this law and </w:t>
      </w:r>
      <w:r w:rsidR="00425D4B" w:rsidRPr="002439A4">
        <w:rPr>
          <w:rFonts w:ascii="Times New Roman" w:hAnsi="Times New Roman" w:cs="Times New Roman"/>
          <w:color w:val="auto"/>
          <w:lang w:val="en-GB"/>
        </w:rPr>
        <w:t xml:space="preserve">in </w:t>
      </w:r>
      <w:r w:rsidRPr="002439A4">
        <w:rPr>
          <w:rFonts w:ascii="Times New Roman" w:hAnsi="Times New Roman" w:cs="Times New Roman"/>
          <w:color w:val="auto"/>
          <w:lang w:val="en-GB"/>
        </w:rPr>
        <w:t xml:space="preserve">the regulatory acts </w:t>
      </w:r>
      <w:r w:rsidR="00425D4B" w:rsidRPr="002439A4">
        <w:rPr>
          <w:rFonts w:ascii="Times New Roman" w:hAnsi="Times New Roman" w:cs="Times New Roman"/>
          <w:color w:val="auto"/>
          <w:lang w:val="en-GB"/>
        </w:rPr>
        <w:t>enacted for its enforcement</w:t>
      </w:r>
      <w:r w:rsidRPr="002439A4">
        <w:rPr>
          <w:rFonts w:ascii="Times New Roman" w:hAnsi="Times New Roman" w:cs="Times New Roman"/>
          <w:color w:val="auto"/>
          <w:lang w:val="en-GB"/>
        </w:rPr>
        <w:t>, as the</w:t>
      </w:r>
      <w:r w:rsidR="00425D4B" w:rsidRPr="002439A4">
        <w:rPr>
          <w:rFonts w:ascii="Times New Roman" w:hAnsi="Times New Roman" w:cs="Times New Roman"/>
          <w:color w:val="auto"/>
          <w:lang w:val="en-GB"/>
        </w:rPr>
        <w:t>y</w:t>
      </w:r>
      <w:r w:rsidRPr="002439A4">
        <w:rPr>
          <w:rFonts w:ascii="Times New Roman" w:hAnsi="Times New Roman" w:cs="Times New Roman"/>
          <w:color w:val="auto"/>
          <w:lang w:val="en-GB"/>
        </w:rPr>
        <w:t xml:space="preserve"> are not </w:t>
      </w:r>
      <w:r w:rsidR="00425D4B" w:rsidRPr="002439A4">
        <w:rPr>
          <w:rFonts w:ascii="Times New Roman" w:hAnsi="Times New Roman" w:cs="Times New Roman"/>
          <w:color w:val="auto"/>
          <w:lang w:val="en-GB"/>
        </w:rPr>
        <w:t xml:space="preserve">appropriate </w:t>
      </w:r>
      <w:r w:rsidRPr="002439A4">
        <w:rPr>
          <w:rFonts w:ascii="Times New Roman" w:hAnsi="Times New Roman" w:cs="Times New Roman"/>
          <w:color w:val="auto"/>
          <w:lang w:val="en-GB"/>
        </w:rPr>
        <w:t xml:space="preserve">to the nature, </w:t>
      </w:r>
      <w:r w:rsidR="00425D4B" w:rsidRPr="002439A4">
        <w:rPr>
          <w:rFonts w:ascii="Times New Roman" w:hAnsi="Times New Roman" w:cs="Times New Roman"/>
          <w:color w:val="auto"/>
          <w:lang w:val="en-GB"/>
        </w:rPr>
        <w:t xml:space="preserve">volume </w:t>
      </w:r>
      <w:r w:rsidRPr="002439A4">
        <w:rPr>
          <w:rFonts w:ascii="Times New Roman" w:hAnsi="Times New Roman" w:cs="Times New Roman"/>
          <w:color w:val="auto"/>
          <w:lang w:val="en-GB"/>
        </w:rPr>
        <w:t xml:space="preserve">and complexity of the </w:t>
      </w:r>
      <w:r w:rsidR="00425D4B" w:rsidRPr="002439A4">
        <w:rPr>
          <w:rFonts w:ascii="Times New Roman" w:hAnsi="Times New Roman" w:cs="Times New Roman"/>
          <w:color w:val="auto"/>
          <w:lang w:val="en-GB"/>
        </w:rPr>
        <w:t>business</w:t>
      </w:r>
      <w:r w:rsidRPr="002439A4">
        <w:rPr>
          <w:rFonts w:ascii="Times New Roman" w:hAnsi="Times New Roman" w:cs="Times New Roman"/>
          <w:color w:val="auto"/>
          <w:lang w:val="en-GB"/>
        </w:rPr>
        <w:t xml:space="preserve"> and do not meet the need for prudent and </w:t>
      </w:r>
      <w:r w:rsidR="00425D4B" w:rsidRPr="002439A4">
        <w:rPr>
          <w:rFonts w:ascii="Times New Roman" w:hAnsi="Times New Roman" w:cs="Times New Roman"/>
          <w:color w:val="auto"/>
          <w:lang w:val="en-GB"/>
        </w:rPr>
        <w:t xml:space="preserve">sound </w:t>
      </w:r>
      <w:r w:rsidRPr="002439A4">
        <w:rPr>
          <w:rFonts w:ascii="Times New Roman" w:hAnsi="Times New Roman" w:cs="Times New Roman"/>
          <w:color w:val="auto"/>
          <w:lang w:val="en-GB"/>
        </w:rPr>
        <w:t>management;</w:t>
      </w:r>
    </w:p>
    <w:p w14:paraId="746C47EE" w14:textId="77777777" w:rsidR="00F5141F" w:rsidRPr="002439A4" w:rsidRDefault="00F5141F" w:rsidP="00D4408E">
      <w:pPr>
        <w:pStyle w:val="Default"/>
        <w:widowControl w:val="0"/>
        <w:tabs>
          <w:tab w:val="left" w:pos="360"/>
          <w:tab w:val="left" w:pos="1080"/>
        </w:tabs>
        <w:ind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e) persons holding key positions do not meet the requirements for their qualifications, knowledge and professional experience</w:t>
      </w:r>
      <w:r w:rsidR="0069722B" w:rsidRPr="002439A4">
        <w:rPr>
          <w:rFonts w:ascii="Times New Roman" w:hAnsi="Times New Roman" w:cs="Times New Roman"/>
          <w:color w:val="auto"/>
          <w:lang w:val="en-GB"/>
        </w:rPr>
        <w:t xml:space="preserve"> appropriate to the </w:t>
      </w:r>
      <w:r w:rsidRPr="002439A4">
        <w:rPr>
          <w:rFonts w:ascii="Times New Roman" w:hAnsi="Times New Roman" w:cs="Times New Roman"/>
          <w:color w:val="auto"/>
          <w:lang w:val="en-GB"/>
        </w:rPr>
        <w:t xml:space="preserve">prudent and </w:t>
      </w:r>
      <w:r w:rsidR="0069722B" w:rsidRPr="002439A4">
        <w:rPr>
          <w:rFonts w:ascii="Times New Roman" w:hAnsi="Times New Roman" w:cs="Times New Roman"/>
          <w:color w:val="auto"/>
          <w:lang w:val="en-GB"/>
        </w:rPr>
        <w:t xml:space="preserve">sound </w:t>
      </w:r>
      <w:r w:rsidRPr="002439A4">
        <w:rPr>
          <w:rFonts w:ascii="Times New Roman" w:hAnsi="Times New Roman" w:cs="Times New Roman"/>
          <w:color w:val="auto"/>
          <w:lang w:val="en-GB"/>
        </w:rPr>
        <w:t xml:space="preserve">administration provided by this law and the regulatory acts </w:t>
      </w:r>
      <w:r w:rsidR="0069722B" w:rsidRPr="002439A4">
        <w:rPr>
          <w:rFonts w:ascii="Times New Roman" w:hAnsi="Times New Roman" w:cs="Times New Roman"/>
          <w:color w:val="auto"/>
          <w:lang w:val="en-GB"/>
        </w:rPr>
        <w:t>enacted for its enforcement</w:t>
      </w:r>
      <w:r w:rsidRPr="002439A4">
        <w:rPr>
          <w:rFonts w:ascii="Times New Roman" w:hAnsi="Times New Roman" w:cs="Times New Roman"/>
          <w:color w:val="auto"/>
          <w:lang w:val="en-GB"/>
        </w:rPr>
        <w:t>, and do not have a good reputation and integrity (</w:t>
      </w:r>
      <w:r w:rsidR="0069722B" w:rsidRPr="002439A4">
        <w:rPr>
          <w:rFonts w:ascii="Times New Roman" w:hAnsi="Times New Roman" w:cs="Times New Roman"/>
          <w:color w:val="auto"/>
          <w:lang w:val="en-GB"/>
        </w:rPr>
        <w:t>honourability</w:t>
      </w:r>
      <w:r w:rsidRPr="002439A4">
        <w:rPr>
          <w:rFonts w:ascii="Times New Roman" w:hAnsi="Times New Roman" w:cs="Times New Roman"/>
          <w:color w:val="auto"/>
          <w:lang w:val="en-GB"/>
        </w:rPr>
        <w:t>);</w:t>
      </w:r>
    </w:p>
    <w:p w14:paraId="79107536" w14:textId="77777777" w:rsidR="00F5141F" w:rsidRPr="002439A4" w:rsidRDefault="00F5141F" w:rsidP="00D4408E">
      <w:pPr>
        <w:pStyle w:val="Default"/>
        <w:widowControl w:val="0"/>
        <w:tabs>
          <w:tab w:val="left" w:pos="360"/>
          <w:tab w:val="left" w:pos="1080"/>
        </w:tabs>
        <w:ind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f) the shareholders and indirect holders of the shares of </w:t>
      </w:r>
      <w:r w:rsidR="009A5EC2" w:rsidRPr="002439A4">
        <w:rPr>
          <w:rFonts w:ascii="Times New Roman" w:hAnsi="Times New Roman" w:cs="Times New Roman"/>
          <w:color w:val="auto"/>
          <w:lang w:val="en-GB"/>
        </w:rPr>
        <w:t xml:space="preserve">applicant </w:t>
      </w:r>
      <w:r w:rsidRPr="002439A4">
        <w:rPr>
          <w:rFonts w:ascii="Times New Roman" w:hAnsi="Times New Roman" w:cs="Times New Roman"/>
          <w:color w:val="auto"/>
          <w:lang w:val="en-GB"/>
        </w:rPr>
        <w:t xml:space="preserve">do not comply with the requirements provided by this law and by the normative acts </w:t>
      </w:r>
      <w:r w:rsidR="009A5EC2" w:rsidRPr="002439A4">
        <w:rPr>
          <w:rFonts w:ascii="Times New Roman" w:hAnsi="Times New Roman" w:cs="Times New Roman"/>
          <w:color w:val="auto"/>
          <w:lang w:val="en-GB"/>
        </w:rPr>
        <w:t>enacted for its enforcement</w:t>
      </w:r>
      <w:r w:rsidRPr="002439A4">
        <w:rPr>
          <w:rFonts w:ascii="Times New Roman" w:hAnsi="Times New Roman" w:cs="Times New Roman"/>
          <w:color w:val="auto"/>
          <w:lang w:val="en-GB"/>
        </w:rPr>
        <w:t>;</w:t>
      </w:r>
    </w:p>
    <w:p w14:paraId="076D8D49" w14:textId="77777777" w:rsidR="00F5141F" w:rsidRPr="002439A4" w:rsidRDefault="00F5141F" w:rsidP="00D4408E">
      <w:pPr>
        <w:pStyle w:val="Default"/>
        <w:widowControl w:val="0"/>
        <w:tabs>
          <w:tab w:val="left" w:pos="360"/>
          <w:tab w:val="left" w:pos="1080"/>
        </w:tabs>
        <w:ind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lastRenderedPageBreak/>
        <w:t xml:space="preserve">g) the close links between the applicant and other natural or legal persons and </w:t>
      </w:r>
      <w:r w:rsidR="0042569B" w:rsidRPr="002439A4">
        <w:rPr>
          <w:rFonts w:ascii="Times New Roman" w:hAnsi="Times New Roman" w:cs="Times New Roman"/>
          <w:color w:val="auto"/>
          <w:lang w:val="en-GB"/>
        </w:rPr>
        <w:t xml:space="preserve">third-country </w:t>
      </w:r>
      <w:r w:rsidRPr="002439A4">
        <w:rPr>
          <w:rFonts w:ascii="Times New Roman" w:hAnsi="Times New Roman" w:cs="Times New Roman"/>
          <w:color w:val="auto"/>
          <w:lang w:val="en-GB"/>
        </w:rPr>
        <w:t xml:space="preserve">legal provisions or administrative measures </w:t>
      </w:r>
      <w:r w:rsidR="0042569B" w:rsidRPr="002439A4">
        <w:rPr>
          <w:rFonts w:ascii="Times New Roman" w:hAnsi="Times New Roman" w:cs="Times New Roman"/>
          <w:color w:val="auto"/>
          <w:lang w:val="en-GB"/>
        </w:rPr>
        <w:t xml:space="preserve">concerning </w:t>
      </w:r>
      <w:r w:rsidRPr="002439A4">
        <w:rPr>
          <w:rFonts w:ascii="Times New Roman" w:hAnsi="Times New Roman" w:cs="Times New Roman"/>
          <w:color w:val="auto"/>
          <w:lang w:val="en-GB"/>
        </w:rPr>
        <w:t>the natural or legal persons with whom the applicant has close links are likely to impede the effective exercise of prudential supervision;</w:t>
      </w:r>
    </w:p>
    <w:p w14:paraId="10D1D5F5" w14:textId="77777777" w:rsidR="00F5141F" w:rsidRPr="002439A4" w:rsidRDefault="00F5141F" w:rsidP="00D4408E">
      <w:pPr>
        <w:pStyle w:val="Default"/>
        <w:widowControl w:val="0"/>
        <w:tabs>
          <w:tab w:val="left" w:pos="360"/>
          <w:tab w:val="left" w:pos="1080"/>
        </w:tabs>
        <w:ind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h) prior to obtaining the license, the founders made public communications regarding the </w:t>
      </w:r>
      <w:r w:rsidR="00746E93" w:rsidRPr="002439A4">
        <w:rPr>
          <w:rFonts w:ascii="Times New Roman" w:hAnsi="Times New Roman" w:cs="Times New Roman"/>
          <w:color w:val="auto"/>
          <w:lang w:val="en-GB"/>
        </w:rPr>
        <w:t xml:space="preserve">business </w:t>
      </w:r>
      <w:r w:rsidRPr="002439A4">
        <w:rPr>
          <w:rFonts w:ascii="Times New Roman" w:hAnsi="Times New Roman" w:cs="Times New Roman"/>
          <w:color w:val="auto"/>
          <w:lang w:val="en-GB"/>
        </w:rPr>
        <w:t>of the applicant;</w:t>
      </w:r>
    </w:p>
    <w:p w14:paraId="5D09C077" w14:textId="77777777" w:rsidR="00F5141F" w:rsidRPr="002439A4" w:rsidRDefault="00F81432" w:rsidP="00D4408E">
      <w:pPr>
        <w:pStyle w:val="Default"/>
        <w:widowControl w:val="0"/>
        <w:tabs>
          <w:tab w:val="left" w:pos="360"/>
          <w:tab w:val="left" w:pos="1080"/>
        </w:tabs>
        <w:ind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i) other conditions provided by this law are not </w:t>
      </w:r>
      <w:r w:rsidR="00412414" w:rsidRPr="002439A4">
        <w:rPr>
          <w:rFonts w:ascii="Times New Roman" w:hAnsi="Times New Roman" w:cs="Times New Roman"/>
          <w:color w:val="auto"/>
          <w:lang w:val="en-GB"/>
        </w:rPr>
        <w:t>respected</w:t>
      </w:r>
      <w:r w:rsidRPr="002439A4">
        <w:rPr>
          <w:rFonts w:ascii="Times New Roman" w:hAnsi="Times New Roman" w:cs="Times New Roman"/>
          <w:color w:val="auto"/>
          <w:lang w:val="en-GB"/>
        </w:rPr>
        <w:t>.</w:t>
      </w:r>
    </w:p>
    <w:p w14:paraId="5A29725D" w14:textId="77777777" w:rsidR="00226448" w:rsidRPr="002439A4" w:rsidRDefault="00226448" w:rsidP="00D4408E">
      <w:pPr>
        <w:pStyle w:val="Default"/>
        <w:widowControl w:val="0"/>
        <w:tabs>
          <w:tab w:val="left" w:pos="360"/>
          <w:tab w:val="left" w:pos="1080"/>
        </w:tabs>
        <w:ind w:right="-612" w:firstLine="720"/>
        <w:jc w:val="both"/>
        <w:rPr>
          <w:rFonts w:ascii="Times New Roman" w:hAnsi="Times New Roman" w:cs="Times New Roman"/>
          <w:color w:val="auto"/>
          <w:lang w:val="en-GB"/>
        </w:rPr>
      </w:pPr>
    </w:p>
    <w:p w14:paraId="03155186" w14:textId="77777777" w:rsidR="00F5141F" w:rsidRPr="002439A4" w:rsidRDefault="00F5141F" w:rsidP="00D4408E">
      <w:pPr>
        <w:pStyle w:val="Default"/>
        <w:widowControl w:val="0"/>
        <w:numPr>
          <w:ilvl w:val="0"/>
          <w:numId w:val="189"/>
        </w:numPr>
        <w:tabs>
          <w:tab w:val="left" w:pos="360"/>
          <w:tab w:val="left" w:pos="720"/>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The supervisory authority shall not examine the application </w:t>
      </w:r>
      <w:r w:rsidR="00D74CB0" w:rsidRPr="002439A4">
        <w:rPr>
          <w:rFonts w:ascii="Times New Roman" w:hAnsi="Times New Roman" w:cs="Times New Roman"/>
          <w:color w:val="auto"/>
          <w:lang w:val="en-GB"/>
        </w:rPr>
        <w:t xml:space="preserve">for issuance of a license </w:t>
      </w:r>
      <w:r w:rsidRPr="002439A4">
        <w:rPr>
          <w:rFonts w:ascii="Times New Roman" w:hAnsi="Times New Roman" w:cs="Times New Roman"/>
          <w:color w:val="auto"/>
          <w:lang w:val="en-GB"/>
        </w:rPr>
        <w:t xml:space="preserve">in the light of the economic needs of the market. Any decision to </w:t>
      </w:r>
      <w:r w:rsidR="00D74CB0" w:rsidRPr="002439A4">
        <w:rPr>
          <w:rFonts w:ascii="Times New Roman" w:hAnsi="Times New Roman" w:cs="Times New Roman"/>
          <w:color w:val="auto"/>
          <w:lang w:val="en-GB"/>
        </w:rPr>
        <w:t xml:space="preserve">reject the granting of a </w:t>
      </w:r>
      <w:r w:rsidRPr="002439A4">
        <w:rPr>
          <w:rFonts w:ascii="Times New Roman" w:hAnsi="Times New Roman" w:cs="Times New Roman"/>
          <w:color w:val="auto"/>
          <w:lang w:val="en-GB"/>
        </w:rPr>
        <w:t xml:space="preserve">license must </w:t>
      </w:r>
      <w:r w:rsidR="00D74CB0" w:rsidRPr="002439A4">
        <w:rPr>
          <w:rFonts w:ascii="Times New Roman" w:hAnsi="Times New Roman" w:cs="Times New Roman"/>
          <w:color w:val="auto"/>
          <w:lang w:val="en-GB"/>
        </w:rPr>
        <w:t xml:space="preserve">be </w:t>
      </w:r>
      <w:r w:rsidRPr="002439A4">
        <w:rPr>
          <w:rFonts w:ascii="Times New Roman" w:hAnsi="Times New Roman" w:cs="Times New Roman"/>
          <w:color w:val="auto"/>
          <w:lang w:val="en-GB"/>
        </w:rPr>
        <w:t>exact</w:t>
      </w:r>
      <w:r w:rsidR="00D74CB0" w:rsidRPr="002439A4">
        <w:rPr>
          <w:rFonts w:ascii="Times New Roman" w:hAnsi="Times New Roman" w:cs="Times New Roman"/>
          <w:color w:val="auto"/>
          <w:lang w:val="en-GB"/>
        </w:rPr>
        <w:t xml:space="preserve">ly motivated </w:t>
      </w:r>
      <w:r w:rsidRPr="002439A4">
        <w:rPr>
          <w:rFonts w:ascii="Times New Roman" w:hAnsi="Times New Roman" w:cs="Times New Roman"/>
          <w:color w:val="auto"/>
          <w:lang w:val="en-GB"/>
        </w:rPr>
        <w:t>and must be communicated to the concerned</w:t>
      </w:r>
      <w:r w:rsidR="00D74CB0" w:rsidRPr="002439A4">
        <w:rPr>
          <w:rFonts w:ascii="Times New Roman" w:hAnsi="Times New Roman" w:cs="Times New Roman"/>
          <w:color w:val="auto"/>
          <w:lang w:val="en-GB"/>
        </w:rPr>
        <w:t xml:space="preserve"> undertaking</w:t>
      </w:r>
      <w:r w:rsidRPr="002439A4">
        <w:rPr>
          <w:rFonts w:ascii="Times New Roman" w:hAnsi="Times New Roman" w:cs="Times New Roman"/>
          <w:color w:val="auto"/>
          <w:lang w:val="en-GB"/>
        </w:rPr>
        <w:t>.</w:t>
      </w:r>
    </w:p>
    <w:p w14:paraId="63E53F32" w14:textId="0C9AE6AD" w:rsidR="00F5141F" w:rsidRPr="002439A4" w:rsidRDefault="00F5141F" w:rsidP="00D4408E">
      <w:pPr>
        <w:widowControl w:val="0"/>
        <w:tabs>
          <w:tab w:val="left" w:pos="360"/>
          <w:tab w:val="left" w:pos="567"/>
        </w:tabs>
        <w:ind w:right="-612"/>
        <w:rPr>
          <w:b/>
          <w:sz w:val="24"/>
          <w:szCs w:val="24"/>
          <w:lang w:val="en-GB"/>
        </w:rPr>
      </w:pPr>
    </w:p>
    <w:p w14:paraId="6CB63FE0" w14:textId="77777777" w:rsidR="00F5141F" w:rsidRPr="002439A4" w:rsidRDefault="00F5141F" w:rsidP="00D4408E">
      <w:pPr>
        <w:pStyle w:val="Heading3"/>
        <w:tabs>
          <w:tab w:val="left" w:pos="1080"/>
        </w:tabs>
        <w:ind w:right="-612" w:firstLine="720"/>
        <w:jc w:val="both"/>
        <w:rPr>
          <w:b w:val="0"/>
          <w:sz w:val="24"/>
          <w:szCs w:val="24"/>
          <w:lang w:val="en-GB" w:bidi="en-US"/>
        </w:rPr>
      </w:pPr>
      <w:bookmarkStart w:id="75" w:name="_Toc39745461"/>
      <w:bookmarkStart w:id="76" w:name="_Toc39745638"/>
      <w:bookmarkStart w:id="77" w:name="_Toc194405347"/>
      <w:bookmarkStart w:id="78" w:name="_Toc194405516"/>
      <w:r w:rsidRPr="002439A4">
        <w:rPr>
          <w:sz w:val="24"/>
          <w:szCs w:val="24"/>
          <w:lang w:val="en-GB"/>
        </w:rPr>
        <w:t>Article 13. Re</w:t>
      </w:r>
      <w:r w:rsidR="002644BA" w:rsidRPr="002439A4">
        <w:rPr>
          <w:sz w:val="24"/>
          <w:szCs w:val="24"/>
          <w:lang w:val="en-GB"/>
        </w:rPr>
        <w:t xml:space="preserve">drafting </w:t>
      </w:r>
      <w:r w:rsidRPr="002439A4">
        <w:rPr>
          <w:sz w:val="24"/>
          <w:szCs w:val="24"/>
          <w:lang w:val="en-GB"/>
        </w:rPr>
        <w:t>of the license</w:t>
      </w:r>
      <w:bookmarkEnd w:id="75"/>
      <w:bookmarkEnd w:id="76"/>
      <w:bookmarkEnd w:id="77"/>
      <w:bookmarkEnd w:id="78"/>
    </w:p>
    <w:p w14:paraId="26BD55A2" w14:textId="77777777" w:rsidR="00226448" w:rsidRPr="002439A4" w:rsidRDefault="00226448" w:rsidP="00D4408E">
      <w:pPr>
        <w:ind w:right="-612"/>
        <w:rPr>
          <w:sz w:val="24"/>
          <w:szCs w:val="24"/>
          <w:lang w:val="en-GB" w:bidi="en-US"/>
        </w:rPr>
      </w:pPr>
    </w:p>
    <w:p w14:paraId="488AF900" w14:textId="77777777" w:rsidR="00F5141F" w:rsidRPr="002439A4" w:rsidRDefault="00F5141F" w:rsidP="00D4408E">
      <w:pPr>
        <w:pStyle w:val="ListParagraph"/>
        <w:widowControl w:val="0"/>
        <w:numPr>
          <w:ilvl w:val="0"/>
          <w:numId w:val="190"/>
        </w:numPr>
        <w:tabs>
          <w:tab w:val="left" w:pos="720"/>
          <w:tab w:val="left" w:pos="1080"/>
        </w:tabs>
        <w:ind w:left="0" w:right="-612" w:firstLine="720"/>
        <w:rPr>
          <w:bCs/>
          <w:sz w:val="24"/>
          <w:szCs w:val="24"/>
          <w:lang w:val="en-GB" w:bidi="en-US"/>
        </w:rPr>
      </w:pPr>
      <w:r w:rsidRPr="002439A4">
        <w:rPr>
          <w:bCs/>
          <w:sz w:val="24"/>
          <w:szCs w:val="24"/>
          <w:lang w:val="en-GB" w:bidi="en-US"/>
        </w:rPr>
        <w:t xml:space="preserve">The </w:t>
      </w:r>
      <w:r w:rsidR="002644BA" w:rsidRPr="002439A4">
        <w:rPr>
          <w:bCs/>
          <w:sz w:val="24"/>
          <w:szCs w:val="24"/>
          <w:lang w:val="en-GB" w:bidi="en-US"/>
        </w:rPr>
        <w:t xml:space="preserve">reasons </w:t>
      </w:r>
      <w:r w:rsidRPr="002439A4">
        <w:rPr>
          <w:bCs/>
          <w:sz w:val="24"/>
          <w:szCs w:val="24"/>
          <w:lang w:val="en-GB" w:bidi="en-US"/>
        </w:rPr>
        <w:t>for re</w:t>
      </w:r>
      <w:r w:rsidR="002644BA" w:rsidRPr="002439A4">
        <w:rPr>
          <w:bCs/>
          <w:sz w:val="24"/>
          <w:szCs w:val="24"/>
          <w:lang w:val="en-GB" w:bidi="en-US"/>
        </w:rPr>
        <w:t>draft</w:t>
      </w:r>
      <w:r w:rsidRPr="002439A4">
        <w:rPr>
          <w:bCs/>
          <w:sz w:val="24"/>
          <w:szCs w:val="24"/>
          <w:lang w:val="en-GB" w:bidi="en-US"/>
        </w:rPr>
        <w:t xml:space="preserve">ing </w:t>
      </w:r>
      <w:r w:rsidR="002644BA" w:rsidRPr="002439A4">
        <w:rPr>
          <w:bCs/>
          <w:sz w:val="24"/>
          <w:szCs w:val="24"/>
          <w:lang w:val="en-GB" w:bidi="en-US"/>
        </w:rPr>
        <w:t xml:space="preserve">a license </w:t>
      </w:r>
      <w:r w:rsidRPr="002439A4">
        <w:rPr>
          <w:bCs/>
          <w:sz w:val="24"/>
          <w:szCs w:val="24"/>
          <w:lang w:val="en-GB" w:bidi="en-US"/>
        </w:rPr>
        <w:t>are:</w:t>
      </w:r>
    </w:p>
    <w:p w14:paraId="167F43FA" w14:textId="77777777" w:rsidR="00F5141F" w:rsidRPr="002439A4" w:rsidRDefault="00F5141F" w:rsidP="00D4408E">
      <w:pPr>
        <w:pStyle w:val="ListParagraph"/>
        <w:widowControl w:val="0"/>
        <w:numPr>
          <w:ilvl w:val="0"/>
          <w:numId w:val="3"/>
        </w:numPr>
        <w:tabs>
          <w:tab w:val="left" w:pos="360"/>
          <w:tab w:val="left" w:pos="426"/>
          <w:tab w:val="left" w:pos="630"/>
          <w:tab w:val="left" w:pos="851"/>
          <w:tab w:val="left" w:pos="1080"/>
        </w:tabs>
        <w:ind w:left="0" w:right="-612" w:firstLine="720"/>
        <w:rPr>
          <w:bCs/>
          <w:sz w:val="24"/>
          <w:szCs w:val="24"/>
          <w:lang w:val="en-GB" w:bidi="en-US"/>
        </w:rPr>
      </w:pPr>
      <w:r w:rsidRPr="002439A4">
        <w:rPr>
          <w:bCs/>
          <w:sz w:val="24"/>
          <w:szCs w:val="24"/>
          <w:lang w:val="en-GB" w:bidi="en-US"/>
        </w:rPr>
        <w:t xml:space="preserve">change of </w:t>
      </w:r>
      <w:r w:rsidR="002644BA" w:rsidRPr="002439A4">
        <w:rPr>
          <w:bCs/>
          <w:sz w:val="24"/>
          <w:szCs w:val="24"/>
          <w:lang w:val="en-GB" w:bidi="en-US"/>
        </w:rPr>
        <w:t xml:space="preserve">the </w:t>
      </w:r>
      <w:r w:rsidRPr="002439A4">
        <w:rPr>
          <w:bCs/>
          <w:sz w:val="24"/>
          <w:szCs w:val="24"/>
          <w:lang w:val="en-GB" w:bidi="en-US"/>
        </w:rPr>
        <w:t xml:space="preserve">name of the insurance or reinsurance </w:t>
      </w:r>
      <w:r w:rsidR="002644BA" w:rsidRPr="002439A4">
        <w:rPr>
          <w:bCs/>
          <w:sz w:val="24"/>
          <w:szCs w:val="24"/>
          <w:lang w:val="en-GB" w:bidi="en-US"/>
        </w:rPr>
        <w:t>undertaking</w:t>
      </w:r>
      <w:r w:rsidRPr="002439A4">
        <w:rPr>
          <w:bCs/>
          <w:sz w:val="24"/>
          <w:szCs w:val="24"/>
          <w:lang w:val="en-GB" w:bidi="en-US"/>
        </w:rPr>
        <w:t>;</w:t>
      </w:r>
    </w:p>
    <w:p w14:paraId="2B5F9288" w14:textId="77777777" w:rsidR="00F5141F" w:rsidRPr="002439A4" w:rsidRDefault="00F5141F" w:rsidP="00D4408E">
      <w:pPr>
        <w:pStyle w:val="ListParagraph"/>
        <w:widowControl w:val="0"/>
        <w:numPr>
          <w:ilvl w:val="0"/>
          <w:numId w:val="3"/>
        </w:numPr>
        <w:tabs>
          <w:tab w:val="left" w:pos="360"/>
          <w:tab w:val="left" w:pos="426"/>
          <w:tab w:val="left" w:pos="630"/>
          <w:tab w:val="left" w:pos="851"/>
          <w:tab w:val="left" w:pos="1080"/>
        </w:tabs>
        <w:ind w:left="0" w:right="-612" w:firstLine="720"/>
        <w:rPr>
          <w:bCs/>
          <w:sz w:val="24"/>
          <w:szCs w:val="24"/>
          <w:lang w:val="en-GB" w:bidi="en-US"/>
        </w:rPr>
      </w:pPr>
      <w:r w:rsidRPr="002439A4">
        <w:rPr>
          <w:bCs/>
          <w:sz w:val="24"/>
          <w:szCs w:val="24"/>
          <w:lang w:val="en-GB" w:bidi="en-US"/>
        </w:rPr>
        <w:t xml:space="preserve">change of the </w:t>
      </w:r>
      <w:r w:rsidR="002644BA" w:rsidRPr="002439A4">
        <w:rPr>
          <w:bCs/>
          <w:sz w:val="24"/>
          <w:szCs w:val="24"/>
          <w:lang w:val="en-GB" w:bidi="en-US"/>
        </w:rPr>
        <w:t xml:space="preserve">premise </w:t>
      </w:r>
      <w:r w:rsidRPr="002439A4">
        <w:rPr>
          <w:bCs/>
          <w:sz w:val="24"/>
          <w:szCs w:val="24"/>
          <w:lang w:val="en-GB" w:bidi="en-US"/>
        </w:rPr>
        <w:t xml:space="preserve">of the insurance or reinsurance </w:t>
      </w:r>
      <w:r w:rsidR="002644BA" w:rsidRPr="002439A4">
        <w:rPr>
          <w:bCs/>
          <w:sz w:val="24"/>
          <w:szCs w:val="24"/>
          <w:lang w:val="en-GB" w:bidi="en-US"/>
        </w:rPr>
        <w:t>undertaking</w:t>
      </w:r>
      <w:r w:rsidRPr="002439A4">
        <w:rPr>
          <w:bCs/>
          <w:sz w:val="24"/>
          <w:szCs w:val="24"/>
          <w:lang w:val="en-GB" w:bidi="en-US"/>
        </w:rPr>
        <w:t>;</w:t>
      </w:r>
    </w:p>
    <w:p w14:paraId="0C85348A" w14:textId="77777777" w:rsidR="00F5141F" w:rsidRPr="002439A4" w:rsidRDefault="00674DBD" w:rsidP="00D4408E">
      <w:pPr>
        <w:pStyle w:val="ListParagraph"/>
        <w:widowControl w:val="0"/>
        <w:numPr>
          <w:ilvl w:val="0"/>
          <w:numId w:val="3"/>
        </w:numPr>
        <w:tabs>
          <w:tab w:val="left" w:pos="360"/>
          <w:tab w:val="left" w:pos="426"/>
          <w:tab w:val="left" w:pos="630"/>
          <w:tab w:val="left" w:pos="851"/>
          <w:tab w:val="left" w:pos="1080"/>
        </w:tabs>
        <w:ind w:left="0" w:right="-612" w:firstLine="720"/>
        <w:rPr>
          <w:bCs/>
          <w:sz w:val="24"/>
          <w:szCs w:val="24"/>
          <w:lang w:val="en-GB" w:bidi="en-US"/>
        </w:rPr>
      </w:pPr>
      <w:r w:rsidRPr="002439A4">
        <w:rPr>
          <w:bCs/>
          <w:sz w:val="24"/>
          <w:szCs w:val="24"/>
          <w:lang w:val="en-GB" w:bidi="en-US"/>
        </w:rPr>
        <w:t xml:space="preserve">enlargement </w:t>
      </w:r>
      <w:r w:rsidR="00F5141F" w:rsidRPr="002439A4">
        <w:rPr>
          <w:bCs/>
          <w:sz w:val="24"/>
          <w:szCs w:val="24"/>
          <w:lang w:val="en-GB" w:bidi="en-US"/>
        </w:rPr>
        <w:t xml:space="preserve">of the </w:t>
      </w:r>
      <w:r w:rsidRPr="002439A4">
        <w:rPr>
          <w:sz w:val="24"/>
          <w:szCs w:val="24"/>
          <w:lang w:val="en-GB" w:eastAsia="ru-RU"/>
        </w:rPr>
        <w:t xml:space="preserve">undertaking </w:t>
      </w:r>
      <w:r w:rsidRPr="002439A4">
        <w:rPr>
          <w:bCs/>
          <w:sz w:val="24"/>
          <w:szCs w:val="24"/>
          <w:lang w:val="en-GB" w:bidi="en-US"/>
        </w:rPr>
        <w:t xml:space="preserve">business </w:t>
      </w:r>
      <w:r w:rsidR="00F5141F" w:rsidRPr="002439A4">
        <w:rPr>
          <w:sz w:val="24"/>
          <w:szCs w:val="24"/>
          <w:lang w:val="en-GB" w:eastAsia="ru-RU"/>
        </w:rPr>
        <w:t xml:space="preserve">with new insurance classes or reinsurance activities and/or with new types of insurance or </w:t>
      </w:r>
      <w:r w:rsidRPr="002439A4">
        <w:rPr>
          <w:sz w:val="24"/>
          <w:szCs w:val="24"/>
          <w:lang w:val="en-GB" w:eastAsia="ru-RU"/>
        </w:rPr>
        <w:t xml:space="preserve">dismissing of them </w:t>
      </w:r>
      <w:r w:rsidR="00F5141F" w:rsidRPr="002439A4">
        <w:rPr>
          <w:sz w:val="24"/>
          <w:szCs w:val="24"/>
          <w:lang w:val="en-GB" w:eastAsia="ru-RU"/>
        </w:rPr>
        <w:t xml:space="preserve">from the insurance or reinsurance </w:t>
      </w:r>
      <w:r w:rsidRPr="002439A4">
        <w:rPr>
          <w:sz w:val="24"/>
          <w:szCs w:val="24"/>
          <w:lang w:val="en-GB" w:eastAsia="ru-RU"/>
        </w:rPr>
        <w:t>business</w:t>
      </w:r>
      <w:r w:rsidR="00F5141F" w:rsidRPr="002439A4">
        <w:rPr>
          <w:sz w:val="24"/>
          <w:szCs w:val="24"/>
          <w:lang w:val="en-GB" w:eastAsia="ru-RU"/>
        </w:rPr>
        <w:t>.</w:t>
      </w:r>
    </w:p>
    <w:p w14:paraId="6D3D5065" w14:textId="77777777" w:rsidR="00226448" w:rsidRPr="002439A4" w:rsidRDefault="00226448" w:rsidP="00D4408E">
      <w:pPr>
        <w:pStyle w:val="ListParagraph"/>
        <w:widowControl w:val="0"/>
        <w:tabs>
          <w:tab w:val="left" w:pos="360"/>
          <w:tab w:val="left" w:pos="426"/>
          <w:tab w:val="left" w:pos="630"/>
          <w:tab w:val="left" w:pos="851"/>
          <w:tab w:val="left" w:pos="1080"/>
        </w:tabs>
        <w:ind w:right="-612" w:firstLine="0"/>
        <w:rPr>
          <w:bCs/>
          <w:sz w:val="24"/>
          <w:szCs w:val="24"/>
          <w:lang w:val="en-GB" w:bidi="en-US"/>
        </w:rPr>
      </w:pPr>
    </w:p>
    <w:p w14:paraId="644230B8" w14:textId="7C47DB99" w:rsidR="00F5141F" w:rsidRPr="002439A4" w:rsidRDefault="00F5141F" w:rsidP="00D4408E">
      <w:pPr>
        <w:pStyle w:val="ListParagraph"/>
        <w:widowControl w:val="0"/>
        <w:numPr>
          <w:ilvl w:val="0"/>
          <w:numId w:val="190"/>
        </w:numPr>
        <w:tabs>
          <w:tab w:val="left" w:pos="720"/>
          <w:tab w:val="left" w:pos="1080"/>
        </w:tabs>
        <w:ind w:left="0" w:right="-612" w:firstLine="720"/>
        <w:rPr>
          <w:bCs/>
          <w:strike/>
          <w:sz w:val="24"/>
          <w:szCs w:val="24"/>
          <w:lang w:val="en-GB" w:bidi="en-US"/>
        </w:rPr>
      </w:pPr>
      <w:r w:rsidRPr="002439A4">
        <w:rPr>
          <w:bCs/>
          <w:sz w:val="24"/>
          <w:szCs w:val="24"/>
          <w:lang w:val="en-GB" w:bidi="en-US"/>
        </w:rPr>
        <w:t xml:space="preserve">When </w:t>
      </w:r>
      <w:r w:rsidR="00C91503" w:rsidRPr="002439A4">
        <w:rPr>
          <w:bCs/>
          <w:sz w:val="24"/>
          <w:szCs w:val="24"/>
          <w:lang w:val="en-GB" w:bidi="en-US"/>
        </w:rPr>
        <w:t xml:space="preserve">reasons </w:t>
      </w:r>
      <w:r w:rsidR="00662D9C" w:rsidRPr="002439A4">
        <w:rPr>
          <w:bCs/>
          <w:sz w:val="24"/>
          <w:szCs w:val="24"/>
          <w:lang w:val="en-GB" w:bidi="en-US"/>
        </w:rPr>
        <w:t xml:space="preserve">to </w:t>
      </w:r>
      <w:r w:rsidRPr="002439A4">
        <w:rPr>
          <w:bCs/>
          <w:sz w:val="24"/>
          <w:szCs w:val="24"/>
          <w:lang w:val="en-GB" w:bidi="en-US"/>
        </w:rPr>
        <w:t>re</w:t>
      </w:r>
      <w:r w:rsidR="00C91503" w:rsidRPr="002439A4">
        <w:rPr>
          <w:bCs/>
          <w:sz w:val="24"/>
          <w:szCs w:val="24"/>
          <w:lang w:val="en-GB" w:bidi="en-US"/>
        </w:rPr>
        <w:t xml:space="preserve">draft </w:t>
      </w:r>
      <w:r w:rsidR="00662D9C" w:rsidRPr="002439A4">
        <w:rPr>
          <w:bCs/>
          <w:sz w:val="24"/>
          <w:szCs w:val="24"/>
          <w:lang w:val="en-GB" w:bidi="en-US"/>
        </w:rPr>
        <w:t xml:space="preserve">a </w:t>
      </w:r>
      <w:r w:rsidRPr="002439A4">
        <w:rPr>
          <w:bCs/>
          <w:sz w:val="24"/>
          <w:szCs w:val="24"/>
          <w:lang w:val="en-GB" w:bidi="en-US"/>
        </w:rPr>
        <w:t xml:space="preserve">license </w:t>
      </w:r>
      <w:r w:rsidR="00C91503" w:rsidRPr="002439A4">
        <w:rPr>
          <w:bCs/>
          <w:sz w:val="24"/>
          <w:szCs w:val="24"/>
          <w:lang w:val="en-GB" w:bidi="en-US"/>
        </w:rPr>
        <w:t>arise,</w:t>
      </w:r>
      <w:r w:rsidRPr="002439A4">
        <w:rPr>
          <w:bCs/>
          <w:sz w:val="24"/>
          <w:szCs w:val="24"/>
          <w:lang w:val="en-GB" w:bidi="en-US"/>
        </w:rPr>
        <w:t xml:space="preserve"> the insurance or reinsurance </w:t>
      </w:r>
      <w:r w:rsidR="00C91503" w:rsidRPr="002439A4">
        <w:rPr>
          <w:bCs/>
          <w:sz w:val="24"/>
          <w:szCs w:val="24"/>
          <w:lang w:val="en-GB" w:bidi="en-US"/>
        </w:rPr>
        <w:t>undertaking has to mandatory</w:t>
      </w:r>
      <w:r w:rsidRPr="002439A4">
        <w:rPr>
          <w:bCs/>
          <w:sz w:val="24"/>
          <w:szCs w:val="24"/>
          <w:lang w:val="en-GB" w:bidi="en-US"/>
        </w:rPr>
        <w:t xml:space="preserve"> submit to the supervisory authority a request for re</w:t>
      </w:r>
      <w:r w:rsidR="00C91503" w:rsidRPr="002439A4">
        <w:rPr>
          <w:bCs/>
          <w:sz w:val="24"/>
          <w:szCs w:val="24"/>
          <w:lang w:val="en-GB" w:bidi="en-US"/>
        </w:rPr>
        <w:t xml:space="preserve">drafting </w:t>
      </w:r>
      <w:r w:rsidRPr="002439A4">
        <w:rPr>
          <w:bCs/>
          <w:sz w:val="24"/>
          <w:szCs w:val="24"/>
          <w:lang w:val="en-GB" w:bidi="en-US"/>
        </w:rPr>
        <w:t xml:space="preserve">of the license </w:t>
      </w:r>
      <w:r w:rsidR="00C91503" w:rsidRPr="002439A4">
        <w:rPr>
          <w:bCs/>
          <w:sz w:val="24"/>
          <w:szCs w:val="24"/>
          <w:lang w:val="en-GB" w:bidi="en-US"/>
        </w:rPr>
        <w:t xml:space="preserve">adding </w:t>
      </w:r>
      <w:r w:rsidRPr="002439A4">
        <w:rPr>
          <w:bCs/>
          <w:sz w:val="24"/>
          <w:szCs w:val="24"/>
          <w:lang w:val="en-GB" w:bidi="en-US"/>
        </w:rPr>
        <w:t xml:space="preserve">the </w:t>
      </w:r>
      <w:r w:rsidR="00C91503" w:rsidRPr="002439A4">
        <w:rPr>
          <w:bCs/>
          <w:sz w:val="24"/>
          <w:szCs w:val="24"/>
          <w:lang w:val="en-GB" w:bidi="en-US"/>
        </w:rPr>
        <w:t xml:space="preserve">relevant </w:t>
      </w:r>
      <w:r w:rsidRPr="002439A4">
        <w:rPr>
          <w:bCs/>
          <w:sz w:val="24"/>
          <w:szCs w:val="24"/>
          <w:lang w:val="en-GB" w:bidi="en-US"/>
        </w:rPr>
        <w:t>documents and/or information</w:t>
      </w:r>
      <w:r w:rsidR="00C91503" w:rsidRPr="002439A4">
        <w:rPr>
          <w:bCs/>
          <w:sz w:val="24"/>
          <w:szCs w:val="24"/>
          <w:lang w:val="en-GB" w:bidi="en-US"/>
        </w:rPr>
        <w:t xml:space="preserve"> according to the normative acts of the authority within 10 working days from the date of state registration of the operated changes</w:t>
      </w:r>
      <w:r w:rsidRPr="002439A4">
        <w:rPr>
          <w:bCs/>
          <w:sz w:val="24"/>
          <w:szCs w:val="24"/>
          <w:lang w:val="en-GB" w:bidi="en-US"/>
        </w:rPr>
        <w:t>. Failure to comply with the deadline will result in the application of sanctions</w:t>
      </w:r>
      <w:r w:rsidR="00ED6025" w:rsidRPr="002439A4">
        <w:rPr>
          <w:bCs/>
          <w:sz w:val="24"/>
          <w:szCs w:val="24"/>
          <w:lang w:val="en-GB" w:bidi="en-US"/>
        </w:rPr>
        <w:t xml:space="preserve"> in accordance with this law</w:t>
      </w:r>
      <w:r w:rsidRPr="002439A4">
        <w:rPr>
          <w:bCs/>
          <w:sz w:val="24"/>
          <w:szCs w:val="24"/>
          <w:lang w:val="en-GB" w:bidi="en-US"/>
        </w:rPr>
        <w:t>.</w:t>
      </w:r>
    </w:p>
    <w:p w14:paraId="5A53F0C3" w14:textId="77777777" w:rsidR="00226448" w:rsidRPr="002439A4" w:rsidRDefault="00226448" w:rsidP="00D4408E">
      <w:pPr>
        <w:pStyle w:val="ListParagraph"/>
        <w:widowControl w:val="0"/>
        <w:tabs>
          <w:tab w:val="left" w:pos="720"/>
          <w:tab w:val="left" w:pos="1080"/>
        </w:tabs>
        <w:ind w:right="-612" w:firstLine="0"/>
        <w:rPr>
          <w:bCs/>
          <w:strike/>
          <w:sz w:val="24"/>
          <w:szCs w:val="24"/>
          <w:lang w:val="en-GB" w:bidi="en-US"/>
        </w:rPr>
      </w:pPr>
    </w:p>
    <w:p w14:paraId="61485496" w14:textId="77777777" w:rsidR="00F5141F" w:rsidRPr="002439A4" w:rsidRDefault="00F5141F" w:rsidP="00D4408E">
      <w:pPr>
        <w:pStyle w:val="ListParagraph"/>
        <w:widowControl w:val="0"/>
        <w:numPr>
          <w:ilvl w:val="0"/>
          <w:numId w:val="190"/>
        </w:numPr>
        <w:tabs>
          <w:tab w:val="left" w:pos="720"/>
          <w:tab w:val="left" w:pos="1080"/>
        </w:tabs>
        <w:ind w:left="0" w:right="-612" w:firstLine="720"/>
        <w:rPr>
          <w:bCs/>
          <w:strike/>
          <w:sz w:val="24"/>
          <w:szCs w:val="24"/>
          <w:lang w:val="en-GB" w:bidi="en-US"/>
        </w:rPr>
      </w:pPr>
      <w:r w:rsidRPr="002439A4">
        <w:rPr>
          <w:sz w:val="24"/>
          <w:szCs w:val="24"/>
          <w:lang w:val="en-GB" w:bidi="en-US"/>
        </w:rPr>
        <w:t xml:space="preserve">The supervisory authority shall decide </w:t>
      </w:r>
      <w:r w:rsidR="00662D9C" w:rsidRPr="002439A4">
        <w:rPr>
          <w:sz w:val="24"/>
          <w:szCs w:val="24"/>
          <w:lang w:val="en-GB" w:bidi="en-US"/>
        </w:rPr>
        <w:t xml:space="preserve">concerning the </w:t>
      </w:r>
      <w:r w:rsidRPr="002439A4">
        <w:rPr>
          <w:sz w:val="24"/>
          <w:szCs w:val="24"/>
          <w:lang w:val="en-GB" w:bidi="en-US"/>
        </w:rPr>
        <w:t>issu</w:t>
      </w:r>
      <w:r w:rsidR="00662D9C" w:rsidRPr="002439A4">
        <w:rPr>
          <w:sz w:val="24"/>
          <w:szCs w:val="24"/>
          <w:lang w:val="en-GB" w:bidi="en-US"/>
        </w:rPr>
        <w:t>ance</w:t>
      </w:r>
      <w:r w:rsidRPr="002439A4">
        <w:rPr>
          <w:sz w:val="24"/>
          <w:szCs w:val="24"/>
          <w:lang w:val="en-GB" w:bidi="en-US"/>
        </w:rPr>
        <w:t xml:space="preserve"> or refusal to </w:t>
      </w:r>
      <w:r w:rsidR="00662D9C" w:rsidRPr="002439A4">
        <w:rPr>
          <w:sz w:val="24"/>
          <w:szCs w:val="24"/>
          <w:lang w:val="en-GB" w:bidi="en-US"/>
        </w:rPr>
        <w:t xml:space="preserve">redraft </w:t>
      </w:r>
      <w:r w:rsidRPr="002439A4">
        <w:rPr>
          <w:sz w:val="24"/>
          <w:szCs w:val="24"/>
          <w:lang w:val="en-GB" w:bidi="en-US"/>
        </w:rPr>
        <w:t xml:space="preserve">the license within 20 working days from the date of </w:t>
      </w:r>
      <w:r w:rsidR="00662D9C" w:rsidRPr="002439A4">
        <w:rPr>
          <w:sz w:val="24"/>
          <w:szCs w:val="24"/>
          <w:lang w:val="en-GB" w:bidi="en-US"/>
        </w:rPr>
        <w:t xml:space="preserve">submission </w:t>
      </w:r>
      <w:r w:rsidRPr="002439A4">
        <w:rPr>
          <w:sz w:val="24"/>
          <w:szCs w:val="24"/>
          <w:lang w:val="en-GB" w:bidi="en-US"/>
        </w:rPr>
        <w:t>of the application together with the documents and/or information provided by its regulations.</w:t>
      </w:r>
    </w:p>
    <w:p w14:paraId="2EE1DFFA" w14:textId="77777777" w:rsidR="00226448" w:rsidRPr="002439A4" w:rsidRDefault="00226448" w:rsidP="00D4408E">
      <w:pPr>
        <w:widowControl w:val="0"/>
        <w:tabs>
          <w:tab w:val="left" w:pos="720"/>
          <w:tab w:val="left" w:pos="1080"/>
        </w:tabs>
        <w:ind w:right="-612" w:firstLine="0"/>
        <w:rPr>
          <w:bCs/>
          <w:strike/>
          <w:sz w:val="24"/>
          <w:szCs w:val="24"/>
          <w:lang w:val="en-GB" w:bidi="en-US"/>
        </w:rPr>
      </w:pPr>
    </w:p>
    <w:p w14:paraId="2A5A395C" w14:textId="77777777" w:rsidR="00F5141F" w:rsidRPr="002439A4" w:rsidRDefault="00662D9C" w:rsidP="00D4408E">
      <w:pPr>
        <w:pStyle w:val="ListParagraph"/>
        <w:widowControl w:val="0"/>
        <w:numPr>
          <w:ilvl w:val="0"/>
          <w:numId w:val="190"/>
        </w:numPr>
        <w:tabs>
          <w:tab w:val="left" w:pos="720"/>
          <w:tab w:val="left" w:pos="1080"/>
        </w:tabs>
        <w:ind w:left="0" w:right="-612" w:firstLine="720"/>
        <w:rPr>
          <w:bCs/>
          <w:strike/>
          <w:sz w:val="24"/>
          <w:szCs w:val="24"/>
          <w:lang w:val="en-GB" w:bidi="en-US"/>
        </w:rPr>
      </w:pPr>
      <w:r w:rsidRPr="002439A4">
        <w:rPr>
          <w:bCs/>
          <w:sz w:val="24"/>
          <w:szCs w:val="24"/>
          <w:lang w:val="en-GB" w:bidi="en-US"/>
        </w:rPr>
        <w:t xml:space="preserve">Amendments </w:t>
      </w:r>
      <w:r w:rsidR="00F5141F" w:rsidRPr="002439A4">
        <w:rPr>
          <w:bCs/>
          <w:sz w:val="24"/>
          <w:szCs w:val="24"/>
          <w:lang w:val="en-GB" w:bidi="en-US"/>
        </w:rPr>
        <w:t xml:space="preserve">and </w:t>
      </w:r>
      <w:r w:rsidRPr="002439A4">
        <w:rPr>
          <w:bCs/>
          <w:sz w:val="24"/>
          <w:szCs w:val="24"/>
          <w:lang w:val="en-GB" w:bidi="en-US"/>
        </w:rPr>
        <w:t xml:space="preserve">enlargements </w:t>
      </w:r>
      <w:r w:rsidR="00F5141F" w:rsidRPr="002439A4">
        <w:rPr>
          <w:bCs/>
          <w:sz w:val="24"/>
          <w:szCs w:val="24"/>
          <w:lang w:val="en-GB" w:bidi="en-US"/>
        </w:rPr>
        <w:t>made to the license are introduced in</w:t>
      </w:r>
      <w:r w:rsidRPr="002439A4">
        <w:rPr>
          <w:bCs/>
          <w:sz w:val="24"/>
          <w:szCs w:val="24"/>
          <w:lang w:val="en-GB" w:bidi="en-US"/>
        </w:rPr>
        <w:t xml:space="preserve"> the </w:t>
      </w:r>
      <w:r w:rsidR="00F5141F" w:rsidRPr="002439A4">
        <w:rPr>
          <w:sz w:val="24"/>
          <w:szCs w:val="24"/>
          <w:lang w:val="en-GB" w:eastAsia="ru-RU"/>
        </w:rPr>
        <w:t xml:space="preserve">Register of professional participants </w:t>
      </w:r>
      <w:r w:rsidRPr="002439A4">
        <w:rPr>
          <w:sz w:val="24"/>
          <w:szCs w:val="24"/>
          <w:lang w:val="en-GB" w:eastAsia="ru-RU"/>
        </w:rPr>
        <w:t xml:space="preserve">on </w:t>
      </w:r>
      <w:r w:rsidR="00F5141F" w:rsidRPr="002439A4">
        <w:rPr>
          <w:sz w:val="24"/>
          <w:szCs w:val="24"/>
          <w:lang w:val="en-GB" w:eastAsia="ru-RU"/>
        </w:rPr>
        <w:t>the insurance market.</w:t>
      </w:r>
    </w:p>
    <w:p w14:paraId="48D076EE" w14:textId="4105CABF" w:rsidR="00BE6700" w:rsidRPr="002439A4" w:rsidRDefault="00BE6700" w:rsidP="00D4408E">
      <w:pPr>
        <w:ind w:firstLine="0"/>
        <w:rPr>
          <w:rFonts w:eastAsia="Calibri"/>
          <w:i/>
          <w:iCs/>
          <w:sz w:val="22"/>
          <w:szCs w:val="22"/>
          <w:lang w:val="en-GB" w:bidi="en-US"/>
        </w:rPr>
      </w:pPr>
      <w:r w:rsidRPr="002439A4">
        <w:rPr>
          <w:rFonts w:eastAsia="Calibri"/>
          <w:i/>
          <w:iCs/>
          <w:sz w:val="22"/>
          <w:szCs w:val="22"/>
          <w:lang w:val="en-GB" w:bidi="en-US"/>
        </w:rPr>
        <w:t xml:space="preserve">[Art.13 paragraph (2) amended by Law </w:t>
      </w:r>
      <w:r w:rsidR="009D02BA" w:rsidRPr="002439A4">
        <w:rPr>
          <w:rFonts w:eastAsia="Calibri"/>
          <w:i/>
          <w:iCs/>
          <w:sz w:val="22"/>
          <w:szCs w:val="22"/>
          <w:lang w:val="en-GB" w:bidi="en-US"/>
        </w:rPr>
        <w:t>N</w:t>
      </w:r>
      <w:r w:rsidRPr="002439A4">
        <w:rPr>
          <w:rFonts w:eastAsia="Calibri"/>
          <w:i/>
          <w:iCs/>
          <w:sz w:val="22"/>
          <w:szCs w:val="22"/>
          <w:lang w:val="en-GB" w:bidi="en-US"/>
        </w:rPr>
        <w:t>o</w:t>
      </w:r>
      <w:r w:rsidR="009D02BA" w:rsidRPr="002439A4">
        <w:rPr>
          <w:rFonts w:eastAsia="Calibri"/>
          <w:i/>
          <w:iCs/>
          <w:sz w:val="22"/>
          <w:szCs w:val="22"/>
          <w:lang w:val="en-GB" w:bidi="en-US"/>
        </w:rPr>
        <w:t xml:space="preserve"> </w:t>
      </w:r>
      <w:r w:rsidRPr="002439A4">
        <w:rPr>
          <w:rFonts w:eastAsia="Calibri"/>
          <w:i/>
          <w:iCs/>
          <w:sz w:val="22"/>
          <w:szCs w:val="22"/>
          <w:lang w:val="en-GB" w:bidi="en-US"/>
        </w:rPr>
        <w:t>214 of 20.07.2023, in force</w:t>
      </w:r>
      <w:r w:rsidR="009D02BA" w:rsidRPr="002439A4">
        <w:rPr>
          <w:rFonts w:eastAsia="Calibri"/>
          <w:i/>
          <w:iCs/>
          <w:sz w:val="22"/>
          <w:szCs w:val="22"/>
          <w:lang w:val="en-GB" w:bidi="en-US"/>
        </w:rPr>
        <w:t xml:space="preserve"> as of</w:t>
      </w:r>
      <w:r w:rsidRPr="002439A4">
        <w:rPr>
          <w:rFonts w:eastAsia="Calibri"/>
          <w:i/>
          <w:iCs/>
          <w:sz w:val="22"/>
          <w:szCs w:val="22"/>
          <w:lang w:val="en-GB" w:bidi="en-US"/>
        </w:rPr>
        <w:t xml:space="preserve"> 03.08.2023]</w:t>
      </w:r>
    </w:p>
    <w:p w14:paraId="7C028DEF" w14:textId="77777777" w:rsidR="00BE6700" w:rsidRPr="002439A4" w:rsidRDefault="00BE6700" w:rsidP="00D4408E">
      <w:pPr>
        <w:rPr>
          <w:rFonts w:eastAsia="Calibri"/>
          <w:lang w:val="en-GB" w:bidi="en-US"/>
        </w:rPr>
      </w:pPr>
    </w:p>
    <w:p w14:paraId="4C0FD1F1" w14:textId="77777777" w:rsidR="00F5141F" w:rsidRPr="002439A4" w:rsidRDefault="00F5141F" w:rsidP="00D4408E">
      <w:pPr>
        <w:pStyle w:val="Heading3"/>
        <w:tabs>
          <w:tab w:val="left" w:pos="1080"/>
        </w:tabs>
        <w:ind w:right="-612" w:firstLine="720"/>
        <w:jc w:val="both"/>
        <w:rPr>
          <w:b w:val="0"/>
          <w:sz w:val="24"/>
          <w:szCs w:val="24"/>
          <w:lang w:val="en-GB" w:bidi="en-US"/>
        </w:rPr>
      </w:pPr>
      <w:bookmarkStart w:id="79" w:name="_Toc39745462"/>
      <w:bookmarkStart w:id="80" w:name="_Toc39745639"/>
      <w:bookmarkStart w:id="81" w:name="_Toc194405348"/>
      <w:bookmarkStart w:id="82" w:name="_Toc194405517"/>
      <w:r w:rsidRPr="002439A4">
        <w:rPr>
          <w:sz w:val="24"/>
          <w:szCs w:val="24"/>
          <w:lang w:val="en-GB" w:bidi="en-US"/>
        </w:rPr>
        <w:t>Article 14. Issu</w:t>
      </w:r>
      <w:r w:rsidR="00A858BB" w:rsidRPr="002439A4">
        <w:rPr>
          <w:sz w:val="24"/>
          <w:szCs w:val="24"/>
          <w:lang w:val="en-GB" w:bidi="en-US"/>
        </w:rPr>
        <w:t>anc</w:t>
      </w:r>
      <w:r w:rsidRPr="002439A4">
        <w:rPr>
          <w:sz w:val="24"/>
          <w:szCs w:val="24"/>
          <w:lang w:val="en-GB" w:bidi="en-US"/>
        </w:rPr>
        <w:t>e of a duplicate license</w:t>
      </w:r>
      <w:bookmarkEnd w:id="79"/>
      <w:bookmarkEnd w:id="80"/>
      <w:bookmarkEnd w:id="81"/>
      <w:bookmarkEnd w:id="82"/>
    </w:p>
    <w:p w14:paraId="15F5EEBC" w14:textId="77777777" w:rsidR="00226448" w:rsidRPr="002439A4" w:rsidRDefault="00226448" w:rsidP="00D4408E">
      <w:pPr>
        <w:ind w:right="-612"/>
        <w:rPr>
          <w:sz w:val="24"/>
          <w:szCs w:val="24"/>
          <w:lang w:val="en-GB" w:bidi="en-US"/>
        </w:rPr>
      </w:pPr>
    </w:p>
    <w:p w14:paraId="16D45028" w14:textId="77777777" w:rsidR="00F5141F" w:rsidRPr="002439A4" w:rsidRDefault="000156C0" w:rsidP="00D4408E">
      <w:pPr>
        <w:pStyle w:val="ListParagraph"/>
        <w:widowControl w:val="0"/>
        <w:numPr>
          <w:ilvl w:val="0"/>
          <w:numId w:val="191"/>
        </w:numPr>
        <w:tabs>
          <w:tab w:val="left" w:pos="720"/>
          <w:tab w:val="left" w:pos="1080"/>
        </w:tabs>
        <w:ind w:left="0" w:right="-612" w:firstLine="720"/>
        <w:rPr>
          <w:bCs/>
          <w:sz w:val="24"/>
          <w:szCs w:val="24"/>
          <w:lang w:val="en-GB" w:bidi="en-US"/>
        </w:rPr>
      </w:pPr>
      <w:r w:rsidRPr="002439A4">
        <w:rPr>
          <w:sz w:val="24"/>
          <w:szCs w:val="24"/>
          <w:lang w:val="en-GB" w:eastAsia="ru-RU"/>
        </w:rPr>
        <w:t>Reasons for issuance of a duplicate license may serve the loss</w:t>
      </w:r>
      <w:r w:rsidR="00F5141F" w:rsidRPr="002439A4">
        <w:rPr>
          <w:sz w:val="24"/>
          <w:szCs w:val="24"/>
          <w:lang w:val="en-GB" w:eastAsia="ru-RU"/>
        </w:rPr>
        <w:t xml:space="preserve">, theft, destruction or damage </w:t>
      </w:r>
      <w:r w:rsidRPr="002439A4">
        <w:rPr>
          <w:sz w:val="24"/>
          <w:szCs w:val="24"/>
          <w:lang w:val="en-GB" w:eastAsia="ru-RU"/>
        </w:rPr>
        <w:t>of the original one</w:t>
      </w:r>
      <w:r w:rsidR="00F5141F" w:rsidRPr="002439A4">
        <w:rPr>
          <w:sz w:val="24"/>
          <w:szCs w:val="24"/>
          <w:lang w:val="en-GB" w:eastAsia="ru-RU"/>
        </w:rPr>
        <w:t>.</w:t>
      </w:r>
    </w:p>
    <w:p w14:paraId="6A13C84C" w14:textId="77777777" w:rsidR="00226448" w:rsidRPr="002439A4" w:rsidRDefault="00226448" w:rsidP="00D4408E">
      <w:pPr>
        <w:pStyle w:val="ListParagraph"/>
        <w:widowControl w:val="0"/>
        <w:tabs>
          <w:tab w:val="left" w:pos="720"/>
          <w:tab w:val="left" w:pos="1080"/>
        </w:tabs>
        <w:ind w:right="-612" w:firstLine="0"/>
        <w:rPr>
          <w:bCs/>
          <w:sz w:val="24"/>
          <w:szCs w:val="24"/>
          <w:lang w:val="en-GB" w:bidi="en-US"/>
        </w:rPr>
      </w:pPr>
    </w:p>
    <w:p w14:paraId="13F80D8A" w14:textId="6316C06E" w:rsidR="00F5141F" w:rsidRPr="002439A4" w:rsidRDefault="00F5141F" w:rsidP="00D4408E">
      <w:pPr>
        <w:pStyle w:val="ListParagraph"/>
        <w:widowControl w:val="0"/>
        <w:numPr>
          <w:ilvl w:val="0"/>
          <w:numId w:val="191"/>
        </w:numPr>
        <w:tabs>
          <w:tab w:val="left" w:pos="720"/>
          <w:tab w:val="left" w:pos="1080"/>
        </w:tabs>
        <w:ind w:left="0" w:right="-612" w:firstLine="720"/>
        <w:rPr>
          <w:bCs/>
          <w:sz w:val="24"/>
          <w:szCs w:val="24"/>
          <w:lang w:val="en-GB" w:bidi="en-US"/>
        </w:rPr>
      </w:pPr>
      <w:r w:rsidRPr="002439A4">
        <w:rPr>
          <w:sz w:val="24"/>
          <w:szCs w:val="24"/>
          <w:lang w:val="en-GB" w:eastAsia="ru-RU"/>
        </w:rPr>
        <w:t xml:space="preserve">In case of loss, theft, destruction or </w:t>
      </w:r>
      <w:r w:rsidR="00CF5289" w:rsidRPr="002439A4">
        <w:rPr>
          <w:sz w:val="24"/>
          <w:szCs w:val="24"/>
          <w:lang w:val="en-GB" w:eastAsia="ru-RU"/>
        </w:rPr>
        <w:t xml:space="preserve">deterioration </w:t>
      </w:r>
      <w:r w:rsidRPr="002439A4">
        <w:rPr>
          <w:sz w:val="24"/>
          <w:szCs w:val="24"/>
          <w:lang w:val="en-GB" w:eastAsia="ru-RU"/>
        </w:rPr>
        <w:t xml:space="preserve">of the license, the insurance or reinsurance </w:t>
      </w:r>
      <w:r w:rsidR="00CF5289" w:rsidRPr="002439A4">
        <w:rPr>
          <w:sz w:val="24"/>
          <w:szCs w:val="24"/>
          <w:lang w:val="en-GB" w:eastAsia="ru-RU"/>
        </w:rPr>
        <w:t xml:space="preserve">undertaking </w:t>
      </w:r>
      <w:r w:rsidRPr="002439A4">
        <w:rPr>
          <w:sz w:val="24"/>
          <w:szCs w:val="24"/>
          <w:lang w:val="en-GB" w:eastAsia="ru-RU"/>
        </w:rPr>
        <w:t xml:space="preserve">is </w:t>
      </w:r>
      <w:r w:rsidR="00CF5289" w:rsidRPr="002439A4">
        <w:rPr>
          <w:sz w:val="24"/>
          <w:szCs w:val="24"/>
          <w:lang w:val="en-GB" w:eastAsia="ru-RU"/>
        </w:rPr>
        <w:t xml:space="preserve">mandatory to publish, </w:t>
      </w:r>
      <w:r w:rsidRPr="002439A4">
        <w:rPr>
          <w:sz w:val="24"/>
          <w:szCs w:val="24"/>
          <w:lang w:val="en-GB" w:eastAsia="ru-RU"/>
        </w:rPr>
        <w:t xml:space="preserve">within 5 working days from the moment of </w:t>
      </w:r>
      <w:r w:rsidR="00CF5289" w:rsidRPr="002439A4">
        <w:rPr>
          <w:sz w:val="24"/>
          <w:szCs w:val="24"/>
          <w:lang w:val="en-GB" w:eastAsia="ru-RU"/>
        </w:rPr>
        <w:t xml:space="preserve">detecting the issue, </w:t>
      </w:r>
      <w:r w:rsidRPr="002439A4">
        <w:rPr>
          <w:sz w:val="24"/>
          <w:szCs w:val="24"/>
          <w:lang w:val="en-GB" w:eastAsia="ru-RU"/>
        </w:rPr>
        <w:t xml:space="preserve">a notice in the Official </w:t>
      </w:r>
      <w:r w:rsidR="009D02BA" w:rsidRPr="002439A4">
        <w:rPr>
          <w:sz w:val="24"/>
          <w:szCs w:val="24"/>
          <w:lang w:val="en-GB" w:eastAsia="ru-RU"/>
        </w:rPr>
        <w:t>Gazette</w:t>
      </w:r>
      <w:r w:rsidRPr="002439A4">
        <w:rPr>
          <w:sz w:val="24"/>
          <w:szCs w:val="24"/>
          <w:lang w:val="en-GB" w:eastAsia="ru-RU"/>
        </w:rPr>
        <w:t xml:space="preserve"> of the Republic of Moldova </w:t>
      </w:r>
      <w:r w:rsidR="00CF5289" w:rsidRPr="002439A4">
        <w:rPr>
          <w:sz w:val="24"/>
          <w:szCs w:val="24"/>
          <w:lang w:val="en-GB" w:eastAsia="ru-RU"/>
        </w:rPr>
        <w:t xml:space="preserve">in this regard, </w:t>
      </w:r>
      <w:r w:rsidRPr="002439A4">
        <w:rPr>
          <w:sz w:val="24"/>
          <w:szCs w:val="24"/>
          <w:lang w:val="en-GB" w:eastAsia="ru-RU"/>
        </w:rPr>
        <w:t xml:space="preserve">and </w:t>
      </w:r>
      <w:r w:rsidR="00CF5289" w:rsidRPr="002439A4">
        <w:rPr>
          <w:sz w:val="24"/>
          <w:szCs w:val="24"/>
          <w:lang w:val="en-GB" w:eastAsia="ru-RU"/>
        </w:rPr>
        <w:t xml:space="preserve">to </w:t>
      </w:r>
      <w:r w:rsidRPr="002439A4">
        <w:rPr>
          <w:sz w:val="24"/>
          <w:szCs w:val="24"/>
          <w:lang w:val="en-GB" w:eastAsia="ru-RU"/>
        </w:rPr>
        <w:t xml:space="preserve">submit </w:t>
      </w:r>
      <w:r w:rsidR="00CF5289" w:rsidRPr="002439A4">
        <w:rPr>
          <w:sz w:val="24"/>
          <w:szCs w:val="24"/>
          <w:lang w:val="en-GB" w:eastAsia="ru-RU"/>
        </w:rPr>
        <w:t xml:space="preserve">within up to 10 working days </w:t>
      </w:r>
      <w:r w:rsidRPr="002439A4">
        <w:rPr>
          <w:sz w:val="24"/>
          <w:szCs w:val="24"/>
          <w:lang w:val="en-GB" w:eastAsia="ru-RU"/>
        </w:rPr>
        <w:t xml:space="preserve">to the supervisory authority an application </w:t>
      </w:r>
      <w:r w:rsidR="00CF5289" w:rsidRPr="002439A4">
        <w:rPr>
          <w:sz w:val="24"/>
          <w:szCs w:val="24"/>
          <w:lang w:val="en-GB" w:eastAsia="ru-RU"/>
        </w:rPr>
        <w:t xml:space="preserve">to get the </w:t>
      </w:r>
      <w:r w:rsidRPr="002439A4">
        <w:rPr>
          <w:sz w:val="24"/>
          <w:szCs w:val="24"/>
          <w:lang w:val="en-GB" w:eastAsia="ru-RU"/>
        </w:rPr>
        <w:t>duplicate of the license, attach</w:t>
      </w:r>
      <w:r w:rsidR="00CF5289" w:rsidRPr="002439A4">
        <w:rPr>
          <w:sz w:val="24"/>
          <w:szCs w:val="24"/>
          <w:lang w:val="en-GB" w:eastAsia="ru-RU"/>
        </w:rPr>
        <w:t>ing</w:t>
      </w:r>
      <w:r w:rsidRPr="002439A4">
        <w:rPr>
          <w:sz w:val="24"/>
          <w:szCs w:val="24"/>
          <w:lang w:val="en-GB" w:eastAsia="ru-RU"/>
        </w:rPr>
        <w:t xml:space="preserve"> </w:t>
      </w:r>
      <w:r w:rsidR="00CF5289" w:rsidRPr="002439A4">
        <w:rPr>
          <w:sz w:val="24"/>
          <w:szCs w:val="24"/>
          <w:lang w:val="en-GB" w:eastAsia="ru-RU"/>
        </w:rPr>
        <w:t xml:space="preserve">the </w:t>
      </w:r>
      <w:r w:rsidRPr="002439A4">
        <w:rPr>
          <w:sz w:val="24"/>
          <w:szCs w:val="24"/>
          <w:lang w:val="en-GB" w:eastAsia="ru-RU"/>
        </w:rPr>
        <w:t xml:space="preserve">documents </w:t>
      </w:r>
      <w:r w:rsidR="00CF5289" w:rsidRPr="002439A4">
        <w:rPr>
          <w:sz w:val="24"/>
          <w:szCs w:val="24"/>
          <w:lang w:val="en-GB" w:eastAsia="ru-RU"/>
        </w:rPr>
        <w:t xml:space="preserve">ascertaining </w:t>
      </w:r>
      <w:r w:rsidRPr="002439A4">
        <w:rPr>
          <w:sz w:val="24"/>
          <w:szCs w:val="24"/>
          <w:lang w:val="en-GB" w:eastAsia="ru-RU"/>
        </w:rPr>
        <w:t xml:space="preserve">the loss, theft, destruction or </w:t>
      </w:r>
      <w:r w:rsidR="00CF5289" w:rsidRPr="002439A4">
        <w:rPr>
          <w:sz w:val="24"/>
          <w:szCs w:val="24"/>
          <w:lang w:val="en-GB" w:eastAsia="ru-RU"/>
        </w:rPr>
        <w:t xml:space="preserve">deterioration </w:t>
      </w:r>
      <w:r w:rsidRPr="002439A4">
        <w:rPr>
          <w:sz w:val="24"/>
          <w:szCs w:val="24"/>
          <w:lang w:val="en-GB" w:eastAsia="ru-RU"/>
        </w:rPr>
        <w:t>of the license, as appropriate. Failure to comply with the deadlines will result in the application of sanctions</w:t>
      </w:r>
      <w:r w:rsidR="006D0FDB" w:rsidRPr="002439A4">
        <w:rPr>
          <w:sz w:val="24"/>
          <w:szCs w:val="24"/>
          <w:lang w:val="en-GB" w:eastAsia="ru-RU"/>
        </w:rPr>
        <w:t xml:space="preserve"> </w:t>
      </w:r>
      <w:r w:rsidR="006D0FDB" w:rsidRPr="002439A4">
        <w:rPr>
          <w:bCs/>
          <w:sz w:val="24"/>
          <w:szCs w:val="24"/>
          <w:lang w:val="en-GB" w:bidi="en-US"/>
        </w:rPr>
        <w:t>in accordance with this law</w:t>
      </w:r>
      <w:r w:rsidRPr="002439A4">
        <w:rPr>
          <w:sz w:val="24"/>
          <w:szCs w:val="24"/>
          <w:lang w:val="en-GB" w:eastAsia="ru-RU"/>
        </w:rPr>
        <w:t>.</w:t>
      </w:r>
    </w:p>
    <w:p w14:paraId="2E2C1943" w14:textId="77777777" w:rsidR="00226448" w:rsidRPr="002439A4" w:rsidRDefault="00226448" w:rsidP="00D4408E">
      <w:pPr>
        <w:widowControl w:val="0"/>
        <w:tabs>
          <w:tab w:val="left" w:pos="720"/>
          <w:tab w:val="left" w:pos="1080"/>
        </w:tabs>
        <w:ind w:right="-612" w:firstLine="0"/>
        <w:rPr>
          <w:bCs/>
          <w:sz w:val="24"/>
          <w:szCs w:val="24"/>
          <w:lang w:val="en-GB" w:bidi="en-US"/>
        </w:rPr>
      </w:pPr>
    </w:p>
    <w:p w14:paraId="6CD1E6AB" w14:textId="227F3EE5" w:rsidR="00F5141F" w:rsidRPr="002439A4" w:rsidRDefault="00A165AA" w:rsidP="00D4408E">
      <w:pPr>
        <w:pStyle w:val="ListParagraph"/>
        <w:widowControl w:val="0"/>
        <w:tabs>
          <w:tab w:val="left" w:pos="360"/>
          <w:tab w:val="left" w:pos="567"/>
          <w:tab w:val="left" w:pos="1080"/>
        </w:tabs>
        <w:ind w:left="0" w:right="-612" w:firstLine="720"/>
        <w:rPr>
          <w:bCs/>
          <w:sz w:val="24"/>
          <w:szCs w:val="24"/>
          <w:lang w:val="en-GB" w:bidi="en-US"/>
        </w:rPr>
      </w:pPr>
      <w:r w:rsidRPr="002439A4">
        <w:rPr>
          <w:bCs/>
          <w:sz w:val="24"/>
          <w:szCs w:val="24"/>
          <w:lang w:val="en-GB" w:bidi="en-US"/>
        </w:rPr>
        <w:t>(</w:t>
      </w:r>
      <w:r w:rsidR="00F5141F" w:rsidRPr="002439A4">
        <w:rPr>
          <w:bCs/>
          <w:sz w:val="24"/>
          <w:szCs w:val="24"/>
          <w:lang w:val="en-GB" w:bidi="en-US"/>
        </w:rPr>
        <w:t>3</w:t>
      </w:r>
      <w:r w:rsidRPr="002439A4">
        <w:rPr>
          <w:bCs/>
          <w:sz w:val="24"/>
          <w:szCs w:val="24"/>
          <w:lang w:val="en-GB" w:bidi="en-US"/>
        </w:rPr>
        <w:t xml:space="preserve">) </w:t>
      </w:r>
      <w:r w:rsidR="00F5141F" w:rsidRPr="002439A4">
        <w:rPr>
          <w:bCs/>
          <w:sz w:val="24"/>
          <w:szCs w:val="24"/>
          <w:lang w:val="en-GB" w:bidi="en-US"/>
        </w:rPr>
        <w:t xml:space="preserve">The supervisory authority shall decide to issue or, as </w:t>
      </w:r>
      <w:r w:rsidR="00CF5289" w:rsidRPr="002439A4">
        <w:rPr>
          <w:bCs/>
          <w:sz w:val="24"/>
          <w:szCs w:val="24"/>
          <w:lang w:val="en-GB" w:bidi="en-US"/>
        </w:rPr>
        <w:t>appropriate</w:t>
      </w:r>
      <w:r w:rsidR="00F5141F" w:rsidRPr="002439A4">
        <w:rPr>
          <w:bCs/>
          <w:sz w:val="24"/>
          <w:szCs w:val="24"/>
          <w:lang w:val="en-GB" w:bidi="en-US"/>
        </w:rPr>
        <w:t xml:space="preserve">, refuse to issue a duplicate of the license </w:t>
      </w:r>
      <w:r w:rsidR="00CF5289" w:rsidRPr="002439A4">
        <w:rPr>
          <w:bCs/>
          <w:sz w:val="24"/>
          <w:szCs w:val="24"/>
          <w:lang w:val="en-GB" w:bidi="en-US"/>
        </w:rPr>
        <w:t xml:space="preserve">within 15 working days </w:t>
      </w:r>
      <w:r w:rsidR="00F5141F" w:rsidRPr="002439A4">
        <w:rPr>
          <w:bCs/>
          <w:sz w:val="24"/>
          <w:szCs w:val="24"/>
          <w:lang w:val="en-GB" w:bidi="en-US"/>
        </w:rPr>
        <w:t>from the date of submission of the application.</w:t>
      </w:r>
    </w:p>
    <w:p w14:paraId="4B8B2B53" w14:textId="77777777" w:rsidR="00226448" w:rsidRPr="002439A4" w:rsidRDefault="00226448" w:rsidP="00D4408E">
      <w:pPr>
        <w:pStyle w:val="ListParagraph"/>
        <w:widowControl w:val="0"/>
        <w:tabs>
          <w:tab w:val="left" w:pos="360"/>
          <w:tab w:val="left" w:pos="567"/>
          <w:tab w:val="left" w:pos="1080"/>
        </w:tabs>
        <w:ind w:left="0" w:right="-612" w:firstLine="720"/>
        <w:rPr>
          <w:bCs/>
          <w:sz w:val="24"/>
          <w:szCs w:val="24"/>
          <w:lang w:val="en-GB" w:bidi="en-US"/>
        </w:rPr>
      </w:pPr>
    </w:p>
    <w:p w14:paraId="3509FD13" w14:textId="77777777" w:rsidR="00F5141F" w:rsidRPr="002439A4" w:rsidRDefault="00F5141F" w:rsidP="00D4408E">
      <w:pPr>
        <w:pStyle w:val="ListParagraph"/>
        <w:widowControl w:val="0"/>
        <w:tabs>
          <w:tab w:val="left" w:pos="360"/>
          <w:tab w:val="left" w:pos="567"/>
          <w:tab w:val="left" w:pos="1080"/>
        </w:tabs>
        <w:ind w:left="0" w:right="-612" w:firstLine="720"/>
        <w:rPr>
          <w:bCs/>
          <w:sz w:val="24"/>
          <w:szCs w:val="24"/>
          <w:lang w:val="en-GB" w:bidi="en-US"/>
        </w:rPr>
      </w:pPr>
      <w:r w:rsidRPr="002439A4">
        <w:rPr>
          <w:bCs/>
          <w:sz w:val="24"/>
          <w:szCs w:val="24"/>
          <w:lang w:val="en-GB" w:bidi="en-US"/>
        </w:rPr>
        <w:lastRenderedPageBreak/>
        <w:t xml:space="preserve">(4) In case of issuance of the duplicate license, the supervisory authority shall </w:t>
      </w:r>
      <w:r w:rsidR="009E76AB" w:rsidRPr="002439A4">
        <w:rPr>
          <w:bCs/>
          <w:sz w:val="24"/>
          <w:szCs w:val="24"/>
          <w:lang w:val="en-GB" w:bidi="en-US"/>
        </w:rPr>
        <w:t xml:space="preserve">take on the </w:t>
      </w:r>
      <w:r w:rsidRPr="002439A4">
        <w:rPr>
          <w:bCs/>
          <w:sz w:val="24"/>
          <w:szCs w:val="24"/>
          <w:lang w:val="en-GB" w:bidi="en-US"/>
        </w:rPr>
        <w:t>deci</w:t>
      </w:r>
      <w:r w:rsidR="009E76AB" w:rsidRPr="002439A4">
        <w:rPr>
          <w:bCs/>
          <w:sz w:val="24"/>
          <w:szCs w:val="24"/>
          <w:lang w:val="en-GB" w:bidi="en-US"/>
        </w:rPr>
        <w:t>sion</w:t>
      </w:r>
      <w:r w:rsidRPr="002439A4">
        <w:rPr>
          <w:bCs/>
          <w:sz w:val="24"/>
          <w:szCs w:val="24"/>
          <w:lang w:val="en-GB" w:bidi="en-US"/>
        </w:rPr>
        <w:t xml:space="preserve"> to cancel </w:t>
      </w:r>
      <w:r w:rsidR="009E76AB" w:rsidRPr="002439A4">
        <w:rPr>
          <w:bCs/>
          <w:sz w:val="24"/>
          <w:szCs w:val="24"/>
          <w:lang w:val="en-GB" w:bidi="en-US"/>
        </w:rPr>
        <w:t xml:space="preserve">the </w:t>
      </w:r>
      <w:r w:rsidRPr="002439A4">
        <w:rPr>
          <w:bCs/>
          <w:sz w:val="24"/>
          <w:szCs w:val="24"/>
          <w:lang w:val="en-GB" w:bidi="en-US"/>
        </w:rPr>
        <w:t xml:space="preserve">lost, stolen, destroyed or </w:t>
      </w:r>
      <w:r w:rsidR="009E76AB" w:rsidRPr="002439A4">
        <w:rPr>
          <w:bCs/>
          <w:sz w:val="24"/>
          <w:szCs w:val="24"/>
          <w:lang w:val="en-GB" w:bidi="en-US"/>
        </w:rPr>
        <w:t>deteriorated license</w:t>
      </w:r>
      <w:r w:rsidRPr="002439A4">
        <w:rPr>
          <w:bCs/>
          <w:sz w:val="24"/>
          <w:szCs w:val="24"/>
          <w:lang w:val="en-GB" w:bidi="en-US"/>
        </w:rPr>
        <w:t xml:space="preserve">, </w:t>
      </w:r>
      <w:r w:rsidR="009E76AB" w:rsidRPr="002439A4">
        <w:rPr>
          <w:bCs/>
          <w:sz w:val="24"/>
          <w:szCs w:val="24"/>
          <w:lang w:val="en-GB" w:bidi="en-US"/>
        </w:rPr>
        <w:t xml:space="preserve">introducing </w:t>
      </w:r>
      <w:r w:rsidRPr="002439A4">
        <w:rPr>
          <w:bCs/>
          <w:sz w:val="24"/>
          <w:szCs w:val="24"/>
          <w:lang w:val="en-GB" w:bidi="en-US"/>
        </w:rPr>
        <w:t xml:space="preserve">the respective amendments in the Register of professional participants </w:t>
      </w:r>
      <w:r w:rsidR="009E76AB" w:rsidRPr="002439A4">
        <w:rPr>
          <w:bCs/>
          <w:sz w:val="24"/>
          <w:szCs w:val="24"/>
          <w:lang w:val="en-GB" w:bidi="en-US"/>
        </w:rPr>
        <w:t>o</w:t>
      </w:r>
      <w:r w:rsidRPr="002439A4">
        <w:rPr>
          <w:bCs/>
          <w:sz w:val="24"/>
          <w:szCs w:val="24"/>
          <w:lang w:val="en-GB" w:bidi="en-US"/>
        </w:rPr>
        <w:t xml:space="preserve">n the insurance market no later than 3 working days </w:t>
      </w:r>
      <w:r w:rsidR="009E76AB" w:rsidRPr="002439A4">
        <w:rPr>
          <w:bCs/>
          <w:sz w:val="24"/>
          <w:szCs w:val="24"/>
          <w:lang w:val="en-GB" w:bidi="en-US"/>
        </w:rPr>
        <w:t xml:space="preserve">after </w:t>
      </w:r>
      <w:r w:rsidRPr="002439A4">
        <w:rPr>
          <w:bCs/>
          <w:sz w:val="24"/>
          <w:szCs w:val="24"/>
          <w:lang w:val="en-GB" w:bidi="en-US"/>
        </w:rPr>
        <w:t>the decision</w:t>
      </w:r>
      <w:r w:rsidR="009E76AB" w:rsidRPr="002439A4">
        <w:rPr>
          <w:bCs/>
          <w:sz w:val="24"/>
          <w:szCs w:val="24"/>
          <w:lang w:val="en-GB" w:bidi="en-US"/>
        </w:rPr>
        <w:t xml:space="preserve"> has been taken</w:t>
      </w:r>
      <w:r w:rsidRPr="002439A4">
        <w:rPr>
          <w:bCs/>
          <w:sz w:val="24"/>
          <w:szCs w:val="24"/>
          <w:lang w:val="en-GB" w:bidi="en-US"/>
        </w:rPr>
        <w:t>.</w:t>
      </w:r>
    </w:p>
    <w:p w14:paraId="5B3E8749" w14:textId="77777777" w:rsidR="00226448" w:rsidRPr="002439A4" w:rsidRDefault="00226448" w:rsidP="00D4408E">
      <w:pPr>
        <w:pStyle w:val="ListParagraph"/>
        <w:widowControl w:val="0"/>
        <w:tabs>
          <w:tab w:val="left" w:pos="360"/>
          <w:tab w:val="left" w:pos="567"/>
          <w:tab w:val="left" w:pos="1080"/>
        </w:tabs>
        <w:ind w:left="0" w:right="-612" w:firstLine="720"/>
        <w:rPr>
          <w:bCs/>
          <w:sz w:val="24"/>
          <w:szCs w:val="24"/>
          <w:lang w:val="en-GB" w:bidi="en-US"/>
        </w:rPr>
      </w:pPr>
    </w:p>
    <w:p w14:paraId="08D8DD01" w14:textId="55121381" w:rsidR="00F5141F" w:rsidRPr="002439A4" w:rsidRDefault="00C45952" w:rsidP="00D4408E">
      <w:pPr>
        <w:pStyle w:val="ListParagraph"/>
        <w:widowControl w:val="0"/>
        <w:tabs>
          <w:tab w:val="left" w:pos="360"/>
          <w:tab w:val="left" w:pos="567"/>
          <w:tab w:val="left" w:pos="1080"/>
        </w:tabs>
        <w:ind w:left="0" w:right="-612" w:firstLine="720"/>
        <w:rPr>
          <w:bCs/>
          <w:sz w:val="24"/>
          <w:szCs w:val="24"/>
          <w:lang w:val="en-GB" w:bidi="en-US"/>
        </w:rPr>
      </w:pPr>
      <w:r w:rsidRPr="002439A4">
        <w:rPr>
          <w:bCs/>
          <w:sz w:val="24"/>
          <w:szCs w:val="24"/>
          <w:lang w:val="en-GB" w:bidi="en-US"/>
        </w:rPr>
        <w:t>(</w:t>
      </w:r>
      <w:r w:rsidR="00F5141F" w:rsidRPr="002439A4">
        <w:rPr>
          <w:bCs/>
          <w:sz w:val="24"/>
          <w:szCs w:val="24"/>
          <w:lang w:val="en-GB" w:bidi="en-US"/>
        </w:rPr>
        <w:t>5</w:t>
      </w:r>
      <w:r w:rsidRPr="002439A4">
        <w:rPr>
          <w:bCs/>
          <w:sz w:val="24"/>
          <w:szCs w:val="24"/>
          <w:lang w:val="en-GB" w:bidi="en-US"/>
        </w:rPr>
        <w:t>)</w:t>
      </w:r>
      <w:r w:rsidR="00F5141F" w:rsidRPr="002439A4">
        <w:rPr>
          <w:bCs/>
          <w:sz w:val="24"/>
          <w:szCs w:val="24"/>
          <w:lang w:val="en-GB" w:bidi="en-US"/>
        </w:rPr>
        <w:t xml:space="preserve"> During the period of examination </w:t>
      </w:r>
      <w:r w:rsidR="000E0005" w:rsidRPr="002439A4">
        <w:rPr>
          <w:bCs/>
          <w:sz w:val="24"/>
          <w:szCs w:val="24"/>
          <w:lang w:val="en-GB" w:bidi="en-US"/>
        </w:rPr>
        <w:t xml:space="preserve">of </w:t>
      </w:r>
      <w:r w:rsidR="00F5141F" w:rsidRPr="002439A4">
        <w:rPr>
          <w:bCs/>
          <w:sz w:val="24"/>
          <w:szCs w:val="24"/>
          <w:lang w:val="en-GB" w:bidi="en-US"/>
        </w:rPr>
        <w:t xml:space="preserve">the application for </w:t>
      </w:r>
      <w:r w:rsidR="009E76AB" w:rsidRPr="002439A4">
        <w:rPr>
          <w:bCs/>
          <w:sz w:val="24"/>
          <w:szCs w:val="24"/>
          <w:lang w:val="en-GB" w:bidi="en-US"/>
        </w:rPr>
        <w:t xml:space="preserve">granting of </w:t>
      </w:r>
      <w:r w:rsidR="000E0005" w:rsidRPr="002439A4">
        <w:rPr>
          <w:bCs/>
          <w:sz w:val="24"/>
          <w:szCs w:val="24"/>
          <w:lang w:val="en-GB" w:bidi="en-US"/>
        </w:rPr>
        <w:t>a duplicate license,</w:t>
      </w:r>
      <w:r w:rsidR="00F5141F" w:rsidRPr="002439A4">
        <w:rPr>
          <w:bCs/>
          <w:sz w:val="24"/>
          <w:szCs w:val="24"/>
          <w:lang w:val="en-GB" w:bidi="en-US"/>
        </w:rPr>
        <w:t xml:space="preserve"> the insurance or reinsurance undertaking may carry on its </w:t>
      </w:r>
      <w:r w:rsidR="009E76AB" w:rsidRPr="002439A4">
        <w:rPr>
          <w:bCs/>
          <w:sz w:val="24"/>
          <w:szCs w:val="24"/>
          <w:lang w:val="en-GB" w:bidi="en-US"/>
        </w:rPr>
        <w:t xml:space="preserve">business </w:t>
      </w:r>
      <w:r w:rsidR="00F5141F" w:rsidRPr="002439A4">
        <w:rPr>
          <w:bCs/>
          <w:sz w:val="24"/>
          <w:szCs w:val="24"/>
          <w:lang w:val="en-GB" w:bidi="en-US"/>
        </w:rPr>
        <w:t>bas</w:t>
      </w:r>
      <w:r w:rsidR="009E76AB" w:rsidRPr="002439A4">
        <w:rPr>
          <w:bCs/>
          <w:sz w:val="24"/>
          <w:szCs w:val="24"/>
          <w:lang w:val="en-GB" w:bidi="en-US"/>
        </w:rPr>
        <w:t>ed</w:t>
      </w:r>
      <w:r w:rsidR="00F5141F" w:rsidRPr="002439A4">
        <w:rPr>
          <w:bCs/>
          <w:sz w:val="24"/>
          <w:szCs w:val="24"/>
          <w:lang w:val="en-GB" w:bidi="en-US"/>
        </w:rPr>
        <w:t xml:space="preserve"> o</w:t>
      </w:r>
      <w:r w:rsidR="009E76AB" w:rsidRPr="002439A4">
        <w:rPr>
          <w:bCs/>
          <w:sz w:val="24"/>
          <w:szCs w:val="24"/>
          <w:lang w:val="en-GB" w:bidi="en-US"/>
        </w:rPr>
        <w:t>n</w:t>
      </w:r>
      <w:r w:rsidR="00F5141F" w:rsidRPr="002439A4">
        <w:rPr>
          <w:bCs/>
          <w:sz w:val="24"/>
          <w:szCs w:val="24"/>
          <w:lang w:val="en-GB" w:bidi="en-US"/>
        </w:rPr>
        <w:t xml:space="preserve"> </w:t>
      </w:r>
      <w:r w:rsidR="000E0005" w:rsidRPr="002439A4">
        <w:rPr>
          <w:bCs/>
          <w:sz w:val="24"/>
          <w:szCs w:val="24"/>
          <w:lang w:val="en-GB" w:bidi="en-US"/>
        </w:rPr>
        <w:t xml:space="preserve">the </w:t>
      </w:r>
      <w:r w:rsidR="00F5141F" w:rsidRPr="002439A4">
        <w:rPr>
          <w:bCs/>
          <w:sz w:val="24"/>
          <w:szCs w:val="24"/>
          <w:lang w:val="en-GB" w:bidi="en-US"/>
        </w:rPr>
        <w:t xml:space="preserve">declaration </w:t>
      </w:r>
      <w:r w:rsidR="000E0005" w:rsidRPr="002439A4">
        <w:rPr>
          <w:bCs/>
          <w:sz w:val="24"/>
          <w:szCs w:val="24"/>
          <w:lang w:val="en-GB" w:bidi="en-US"/>
        </w:rPr>
        <w:t xml:space="preserve">on its own submitted </w:t>
      </w:r>
      <w:r w:rsidR="00F5141F" w:rsidRPr="002439A4">
        <w:rPr>
          <w:bCs/>
          <w:sz w:val="24"/>
          <w:szCs w:val="24"/>
          <w:lang w:val="en-GB" w:bidi="en-US"/>
        </w:rPr>
        <w:t xml:space="preserve">to the supervisory authority </w:t>
      </w:r>
      <w:r w:rsidR="000E0005" w:rsidRPr="002439A4">
        <w:rPr>
          <w:bCs/>
          <w:sz w:val="24"/>
          <w:szCs w:val="24"/>
          <w:lang w:val="en-GB" w:bidi="en-US"/>
        </w:rPr>
        <w:t xml:space="preserve">when submitting </w:t>
      </w:r>
      <w:r w:rsidR="00F5141F" w:rsidRPr="002439A4">
        <w:rPr>
          <w:bCs/>
          <w:sz w:val="24"/>
          <w:szCs w:val="24"/>
          <w:lang w:val="en-GB" w:bidi="en-US"/>
        </w:rPr>
        <w:t>the application for the duplicate license.</w:t>
      </w:r>
    </w:p>
    <w:p w14:paraId="02A32EE8" w14:textId="7BD1902F" w:rsidR="00F5141F" w:rsidRPr="002439A4" w:rsidRDefault="00BE6700" w:rsidP="00D4408E">
      <w:pPr>
        <w:pStyle w:val="Heading3"/>
        <w:tabs>
          <w:tab w:val="left" w:pos="1080"/>
        </w:tabs>
        <w:ind w:right="-612" w:firstLine="0"/>
        <w:jc w:val="both"/>
        <w:rPr>
          <w:b w:val="0"/>
          <w:bCs/>
          <w:i/>
          <w:iCs/>
          <w:sz w:val="22"/>
          <w:szCs w:val="22"/>
          <w:lang w:val="en-GB" w:bidi="en-US"/>
        </w:rPr>
      </w:pPr>
      <w:bookmarkStart w:id="83" w:name="_Toc39745463"/>
      <w:bookmarkStart w:id="84" w:name="_Toc39745640"/>
      <w:r w:rsidRPr="002439A4">
        <w:rPr>
          <w:b w:val="0"/>
          <w:bCs/>
          <w:i/>
          <w:iCs/>
          <w:sz w:val="22"/>
          <w:szCs w:val="22"/>
          <w:lang w:val="en-GB" w:bidi="en-US"/>
        </w:rPr>
        <w:t xml:space="preserve">[Art.14 paragraph (2) amended by Law </w:t>
      </w:r>
      <w:r w:rsidR="009D02BA" w:rsidRPr="002439A4">
        <w:rPr>
          <w:b w:val="0"/>
          <w:bCs/>
          <w:i/>
          <w:iCs/>
          <w:sz w:val="22"/>
          <w:szCs w:val="22"/>
          <w:lang w:val="en-GB" w:bidi="en-US"/>
        </w:rPr>
        <w:t>N</w:t>
      </w:r>
      <w:r w:rsidRPr="002439A4">
        <w:rPr>
          <w:b w:val="0"/>
          <w:bCs/>
          <w:i/>
          <w:iCs/>
          <w:sz w:val="22"/>
          <w:szCs w:val="22"/>
          <w:lang w:val="en-GB" w:bidi="en-US"/>
        </w:rPr>
        <w:t>o 214 of 20.07.2023, in force</w:t>
      </w:r>
      <w:r w:rsidR="009D02BA" w:rsidRPr="002439A4">
        <w:rPr>
          <w:b w:val="0"/>
          <w:bCs/>
          <w:i/>
          <w:iCs/>
          <w:sz w:val="22"/>
          <w:szCs w:val="22"/>
          <w:lang w:val="en-GB" w:bidi="en-US"/>
        </w:rPr>
        <w:t xml:space="preserve"> as of</w:t>
      </w:r>
      <w:r w:rsidRPr="002439A4">
        <w:rPr>
          <w:b w:val="0"/>
          <w:bCs/>
          <w:i/>
          <w:iCs/>
          <w:sz w:val="22"/>
          <w:szCs w:val="22"/>
          <w:lang w:val="en-GB" w:bidi="en-US"/>
        </w:rPr>
        <w:t xml:space="preserve"> 03.08.2023]</w:t>
      </w:r>
    </w:p>
    <w:p w14:paraId="3CA1A44A" w14:textId="77777777" w:rsidR="00BE6700" w:rsidRPr="002439A4" w:rsidRDefault="00BE6700" w:rsidP="00D4408E">
      <w:pPr>
        <w:pStyle w:val="Heading3"/>
        <w:tabs>
          <w:tab w:val="left" w:pos="1080"/>
        </w:tabs>
        <w:ind w:right="-612"/>
        <w:jc w:val="both"/>
        <w:rPr>
          <w:sz w:val="24"/>
          <w:szCs w:val="24"/>
          <w:lang w:val="en-GB" w:bidi="en-US"/>
        </w:rPr>
      </w:pPr>
      <w:bookmarkStart w:id="85" w:name="_Toc194405349"/>
      <w:bookmarkStart w:id="86" w:name="_Toc194405518"/>
    </w:p>
    <w:p w14:paraId="494B2EF5" w14:textId="3209CA46" w:rsidR="00F5141F" w:rsidRPr="002439A4" w:rsidRDefault="00F5141F" w:rsidP="00D4408E">
      <w:pPr>
        <w:pStyle w:val="Heading3"/>
        <w:tabs>
          <w:tab w:val="left" w:pos="1080"/>
        </w:tabs>
        <w:ind w:right="-612"/>
        <w:jc w:val="both"/>
        <w:rPr>
          <w:b w:val="0"/>
          <w:sz w:val="24"/>
          <w:szCs w:val="24"/>
          <w:lang w:val="en-GB" w:eastAsia="ru-RU"/>
        </w:rPr>
      </w:pPr>
      <w:r w:rsidRPr="002439A4">
        <w:rPr>
          <w:sz w:val="24"/>
          <w:szCs w:val="24"/>
          <w:lang w:val="en-GB" w:bidi="en-US"/>
        </w:rPr>
        <w:t>Article 15. Suspen</w:t>
      </w:r>
      <w:r w:rsidR="002E410E" w:rsidRPr="002439A4">
        <w:rPr>
          <w:sz w:val="24"/>
          <w:szCs w:val="24"/>
          <w:lang w:val="en-GB" w:bidi="en-US"/>
        </w:rPr>
        <w:t xml:space="preserve">ding </w:t>
      </w:r>
      <w:r w:rsidRPr="002439A4">
        <w:rPr>
          <w:sz w:val="24"/>
          <w:szCs w:val="24"/>
          <w:lang w:val="en-GB" w:bidi="en-US"/>
        </w:rPr>
        <w:t>the license of the insurer or reinsurer</w:t>
      </w:r>
      <w:bookmarkEnd w:id="83"/>
      <w:bookmarkEnd w:id="84"/>
      <w:bookmarkEnd w:id="85"/>
      <w:bookmarkEnd w:id="86"/>
    </w:p>
    <w:p w14:paraId="64553B14" w14:textId="77777777" w:rsidR="00226448" w:rsidRPr="002439A4" w:rsidRDefault="00226448" w:rsidP="00D4408E">
      <w:pPr>
        <w:ind w:right="-612"/>
        <w:rPr>
          <w:sz w:val="24"/>
          <w:szCs w:val="24"/>
          <w:lang w:val="en-GB" w:eastAsia="ru-RU"/>
        </w:rPr>
      </w:pPr>
    </w:p>
    <w:p w14:paraId="34C86973" w14:textId="77777777" w:rsidR="00F5141F" w:rsidRPr="002439A4" w:rsidRDefault="002E410E" w:rsidP="00D4408E">
      <w:pPr>
        <w:pStyle w:val="ListParagraph"/>
        <w:widowControl w:val="0"/>
        <w:numPr>
          <w:ilvl w:val="0"/>
          <w:numId w:val="192"/>
        </w:numPr>
        <w:tabs>
          <w:tab w:val="left" w:pos="720"/>
          <w:tab w:val="left" w:pos="1080"/>
        </w:tabs>
        <w:ind w:left="0" w:right="-612" w:firstLine="720"/>
        <w:rPr>
          <w:bCs/>
          <w:sz w:val="24"/>
          <w:szCs w:val="24"/>
          <w:lang w:val="en-GB" w:bidi="en-US"/>
        </w:rPr>
      </w:pPr>
      <w:r w:rsidRPr="002439A4">
        <w:rPr>
          <w:sz w:val="24"/>
          <w:szCs w:val="24"/>
          <w:lang w:val="en-GB" w:eastAsia="ru-RU"/>
        </w:rPr>
        <w:t xml:space="preserve">The </w:t>
      </w:r>
      <w:r w:rsidR="00F5141F" w:rsidRPr="002439A4">
        <w:rPr>
          <w:sz w:val="24"/>
          <w:szCs w:val="24"/>
          <w:lang w:val="en-GB" w:eastAsia="ru-RU"/>
        </w:rPr>
        <w:t xml:space="preserve">license of the insurer or reinsurer shall be </w:t>
      </w:r>
      <w:r w:rsidRPr="002439A4">
        <w:rPr>
          <w:sz w:val="24"/>
          <w:szCs w:val="24"/>
          <w:lang w:val="en-GB" w:eastAsia="ru-RU"/>
        </w:rPr>
        <w:t>suspended of in the following cases</w:t>
      </w:r>
      <w:r w:rsidR="00F5141F" w:rsidRPr="002439A4">
        <w:rPr>
          <w:sz w:val="24"/>
          <w:szCs w:val="24"/>
          <w:lang w:val="en-GB" w:eastAsia="ru-RU"/>
        </w:rPr>
        <w:t>:</w:t>
      </w:r>
    </w:p>
    <w:p w14:paraId="07822BEF" w14:textId="77777777" w:rsidR="00F5141F" w:rsidRPr="002439A4" w:rsidRDefault="00F5141F" w:rsidP="00D4408E">
      <w:pPr>
        <w:pStyle w:val="ListParagraph"/>
        <w:widowControl w:val="0"/>
        <w:tabs>
          <w:tab w:val="left" w:pos="360"/>
          <w:tab w:val="left" w:pos="426"/>
          <w:tab w:val="left" w:pos="851"/>
          <w:tab w:val="left" w:pos="1080"/>
        </w:tabs>
        <w:ind w:left="0" w:right="-612" w:firstLine="720"/>
        <w:rPr>
          <w:bCs/>
          <w:sz w:val="24"/>
          <w:szCs w:val="24"/>
          <w:lang w:val="en-GB" w:bidi="en-US"/>
        </w:rPr>
      </w:pPr>
      <w:r w:rsidRPr="002439A4">
        <w:rPr>
          <w:sz w:val="24"/>
          <w:szCs w:val="24"/>
          <w:lang w:val="en-GB" w:eastAsia="ru-RU"/>
        </w:rPr>
        <w:t xml:space="preserve">a) </w:t>
      </w:r>
      <w:r w:rsidR="002E410E" w:rsidRPr="002439A4">
        <w:rPr>
          <w:sz w:val="24"/>
          <w:szCs w:val="24"/>
          <w:lang w:val="en-GB" w:eastAsia="ru-RU"/>
        </w:rPr>
        <w:t xml:space="preserve">it </w:t>
      </w:r>
      <w:r w:rsidRPr="002439A4">
        <w:rPr>
          <w:sz w:val="24"/>
          <w:szCs w:val="24"/>
          <w:lang w:val="en-GB" w:eastAsia="ru-RU"/>
        </w:rPr>
        <w:t>does not meet the licensing conditions under which it was licensed;</w:t>
      </w:r>
    </w:p>
    <w:p w14:paraId="27DC2A6C" w14:textId="77777777" w:rsidR="00F5141F" w:rsidRPr="002439A4" w:rsidRDefault="00F5141F" w:rsidP="00D4408E">
      <w:pPr>
        <w:pStyle w:val="ListParagraph"/>
        <w:widowControl w:val="0"/>
        <w:tabs>
          <w:tab w:val="left" w:pos="360"/>
          <w:tab w:val="left" w:pos="426"/>
          <w:tab w:val="left" w:pos="851"/>
          <w:tab w:val="left" w:pos="1080"/>
        </w:tabs>
        <w:ind w:left="0" w:right="-612" w:firstLine="720"/>
        <w:rPr>
          <w:bCs/>
          <w:sz w:val="24"/>
          <w:szCs w:val="24"/>
          <w:lang w:val="en-GB" w:bidi="en-US"/>
        </w:rPr>
      </w:pPr>
      <w:r w:rsidRPr="002439A4">
        <w:rPr>
          <w:sz w:val="24"/>
          <w:szCs w:val="24"/>
          <w:lang w:val="en-GB" w:eastAsia="ru-RU"/>
        </w:rPr>
        <w:t xml:space="preserve">b) </w:t>
      </w:r>
      <w:r w:rsidR="002E410E" w:rsidRPr="002439A4">
        <w:rPr>
          <w:sz w:val="24"/>
          <w:szCs w:val="24"/>
          <w:lang w:val="en-GB" w:eastAsia="ru-RU"/>
        </w:rPr>
        <w:t xml:space="preserve">it </w:t>
      </w:r>
      <w:r w:rsidRPr="002439A4">
        <w:rPr>
          <w:sz w:val="24"/>
          <w:szCs w:val="24"/>
          <w:lang w:val="en-GB" w:eastAsia="ru-RU"/>
        </w:rPr>
        <w:t xml:space="preserve">does not remedy in </w:t>
      </w:r>
      <w:r w:rsidR="002E410E" w:rsidRPr="002439A4">
        <w:rPr>
          <w:sz w:val="24"/>
          <w:szCs w:val="24"/>
          <w:lang w:val="en-GB" w:eastAsia="ru-RU"/>
        </w:rPr>
        <w:t xml:space="preserve">a </w:t>
      </w:r>
      <w:r w:rsidRPr="002439A4">
        <w:rPr>
          <w:sz w:val="24"/>
          <w:szCs w:val="24"/>
          <w:lang w:val="en-GB" w:eastAsia="ru-RU"/>
        </w:rPr>
        <w:t>time</w:t>
      </w:r>
      <w:r w:rsidR="002E410E" w:rsidRPr="002439A4">
        <w:rPr>
          <w:sz w:val="24"/>
          <w:szCs w:val="24"/>
          <w:lang w:val="en-GB" w:eastAsia="ru-RU"/>
        </w:rPr>
        <w:t>ly manner</w:t>
      </w:r>
      <w:r w:rsidRPr="002439A4">
        <w:rPr>
          <w:sz w:val="24"/>
          <w:szCs w:val="24"/>
          <w:lang w:val="en-GB" w:eastAsia="ru-RU"/>
        </w:rPr>
        <w:t xml:space="preserve"> the violations found during the </w:t>
      </w:r>
      <w:r w:rsidR="002E410E" w:rsidRPr="002439A4">
        <w:rPr>
          <w:sz w:val="24"/>
          <w:szCs w:val="24"/>
          <w:lang w:val="en-GB" w:eastAsia="ru-RU"/>
        </w:rPr>
        <w:t xml:space="preserve">off-site inspection </w:t>
      </w:r>
      <w:r w:rsidRPr="002439A4">
        <w:rPr>
          <w:sz w:val="24"/>
          <w:szCs w:val="24"/>
          <w:lang w:val="en-GB" w:eastAsia="ru-RU"/>
        </w:rPr>
        <w:t>or supervision, carried out by the supervisory authority;</w:t>
      </w:r>
    </w:p>
    <w:p w14:paraId="4454265C" w14:textId="77777777" w:rsidR="00F5141F" w:rsidRPr="002439A4" w:rsidRDefault="00F5141F" w:rsidP="00D4408E">
      <w:pPr>
        <w:pStyle w:val="ListParagraph"/>
        <w:widowControl w:val="0"/>
        <w:tabs>
          <w:tab w:val="left" w:pos="360"/>
          <w:tab w:val="left" w:pos="426"/>
          <w:tab w:val="left" w:pos="851"/>
          <w:tab w:val="left" w:pos="1080"/>
        </w:tabs>
        <w:ind w:left="0" w:right="-612" w:firstLine="720"/>
        <w:rPr>
          <w:sz w:val="24"/>
          <w:szCs w:val="24"/>
          <w:lang w:val="en-GB" w:eastAsia="ru-RU"/>
        </w:rPr>
      </w:pPr>
      <w:r w:rsidRPr="002439A4">
        <w:rPr>
          <w:sz w:val="24"/>
          <w:szCs w:val="24"/>
          <w:lang w:val="en-GB" w:eastAsia="ru-RU"/>
        </w:rPr>
        <w:t xml:space="preserve">c) </w:t>
      </w:r>
      <w:r w:rsidR="002E410E" w:rsidRPr="002439A4">
        <w:rPr>
          <w:sz w:val="24"/>
          <w:szCs w:val="24"/>
          <w:lang w:val="en-GB" w:eastAsia="ru-RU"/>
        </w:rPr>
        <w:t xml:space="preserve">it </w:t>
      </w:r>
      <w:r w:rsidRPr="002439A4">
        <w:rPr>
          <w:sz w:val="24"/>
          <w:szCs w:val="24"/>
          <w:lang w:val="en-GB" w:eastAsia="ru-RU"/>
        </w:rPr>
        <w:t>does not execute the measures imposed by the supervisory authority regarding the compliance of the activity with the requirements of the legislation;</w:t>
      </w:r>
    </w:p>
    <w:p w14:paraId="6B5068F1" w14:textId="3D54883A" w:rsidR="00F5141F" w:rsidRPr="002439A4" w:rsidRDefault="00F5141F" w:rsidP="00D4408E">
      <w:pPr>
        <w:widowControl w:val="0"/>
        <w:tabs>
          <w:tab w:val="left" w:pos="360"/>
          <w:tab w:val="left" w:pos="426"/>
          <w:tab w:val="left" w:pos="851"/>
          <w:tab w:val="left" w:pos="993"/>
          <w:tab w:val="left" w:pos="1080"/>
        </w:tabs>
        <w:ind w:right="-612" w:firstLine="720"/>
        <w:contextualSpacing/>
        <w:rPr>
          <w:sz w:val="24"/>
          <w:szCs w:val="24"/>
          <w:lang w:val="en-GB" w:eastAsia="ru-RU"/>
        </w:rPr>
      </w:pPr>
      <w:r w:rsidRPr="002439A4">
        <w:rPr>
          <w:sz w:val="24"/>
          <w:szCs w:val="24"/>
          <w:lang w:val="en-GB" w:eastAsia="ru-RU"/>
        </w:rPr>
        <w:t>d)</w:t>
      </w:r>
      <w:r w:rsidR="00160E8A" w:rsidRPr="002439A4">
        <w:rPr>
          <w:sz w:val="24"/>
          <w:szCs w:val="24"/>
          <w:lang w:val="en-GB" w:eastAsia="ru-RU"/>
        </w:rPr>
        <w:t xml:space="preserve"> it </w:t>
      </w:r>
      <w:r w:rsidRPr="002439A4">
        <w:rPr>
          <w:sz w:val="24"/>
          <w:szCs w:val="24"/>
          <w:lang w:val="en-GB" w:eastAsia="ru-RU"/>
        </w:rPr>
        <w:t xml:space="preserve">does not meet the requirements regarding the categories and the sufficiency of the </w:t>
      </w:r>
      <w:r w:rsidR="00160E8A" w:rsidRPr="002439A4">
        <w:rPr>
          <w:sz w:val="24"/>
          <w:szCs w:val="24"/>
          <w:lang w:val="en-GB" w:eastAsia="ru-RU"/>
        </w:rPr>
        <w:t xml:space="preserve">assets </w:t>
      </w:r>
      <w:r w:rsidRPr="002439A4">
        <w:rPr>
          <w:sz w:val="24"/>
          <w:szCs w:val="24"/>
          <w:lang w:val="en-GB" w:eastAsia="ru-RU"/>
        </w:rPr>
        <w:t xml:space="preserve">admitted </w:t>
      </w:r>
      <w:r w:rsidR="00ED428F" w:rsidRPr="002439A4">
        <w:rPr>
          <w:sz w:val="24"/>
          <w:szCs w:val="24"/>
          <w:lang w:val="en-GB" w:eastAsia="ru-RU"/>
        </w:rPr>
        <w:t>covering</w:t>
      </w:r>
      <w:r w:rsidRPr="002439A4">
        <w:rPr>
          <w:sz w:val="24"/>
          <w:szCs w:val="24"/>
          <w:lang w:val="en-GB" w:eastAsia="ru-RU"/>
        </w:rPr>
        <w:t xml:space="preserve"> the technical reserves and the minimum capital requirement;</w:t>
      </w:r>
    </w:p>
    <w:p w14:paraId="06D6D75F" w14:textId="77777777" w:rsidR="00F5141F" w:rsidRPr="002439A4" w:rsidRDefault="00F5141F" w:rsidP="00D4408E">
      <w:pPr>
        <w:pStyle w:val="Default"/>
        <w:widowControl w:val="0"/>
        <w:tabs>
          <w:tab w:val="left" w:pos="360"/>
          <w:tab w:val="left" w:pos="1080"/>
        </w:tabs>
        <w:ind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eastAsia="ru-RU"/>
        </w:rPr>
        <w:t xml:space="preserve">e) </w:t>
      </w:r>
      <w:r w:rsidR="00160E8A" w:rsidRPr="002439A4">
        <w:rPr>
          <w:rFonts w:ascii="Times New Roman" w:hAnsi="Times New Roman" w:cs="Times New Roman"/>
          <w:color w:val="auto"/>
          <w:lang w:val="en-GB" w:eastAsia="ru-RU"/>
        </w:rPr>
        <w:t xml:space="preserve">it </w:t>
      </w:r>
      <w:r w:rsidRPr="002439A4">
        <w:rPr>
          <w:rFonts w:ascii="Times New Roman" w:hAnsi="Times New Roman" w:cs="Times New Roman"/>
          <w:color w:val="auto"/>
          <w:lang w:val="en-GB" w:eastAsia="ru-RU"/>
        </w:rPr>
        <w:t>does not meet the minimum capital requirement provided by this law;</w:t>
      </w:r>
    </w:p>
    <w:p w14:paraId="7B1107B0" w14:textId="77777777" w:rsidR="00F5141F" w:rsidRPr="002439A4" w:rsidRDefault="00F5141F" w:rsidP="00D4408E">
      <w:pPr>
        <w:pStyle w:val="ListParagraph"/>
        <w:widowControl w:val="0"/>
        <w:tabs>
          <w:tab w:val="left" w:pos="360"/>
          <w:tab w:val="left" w:pos="426"/>
          <w:tab w:val="left" w:pos="851"/>
          <w:tab w:val="left" w:pos="1080"/>
        </w:tabs>
        <w:ind w:left="0" w:right="-612" w:firstLine="720"/>
        <w:rPr>
          <w:sz w:val="24"/>
          <w:szCs w:val="24"/>
          <w:lang w:val="en-GB" w:eastAsia="ru-RU"/>
        </w:rPr>
      </w:pPr>
      <w:r w:rsidRPr="002439A4">
        <w:rPr>
          <w:sz w:val="24"/>
          <w:szCs w:val="24"/>
          <w:lang w:val="en-GB" w:eastAsia="ru-RU"/>
        </w:rPr>
        <w:t xml:space="preserve">f) </w:t>
      </w:r>
      <w:r w:rsidR="00160E8A" w:rsidRPr="002439A4">
        <w:rPr>
          <w:sz w:val="24"/>
          <w:szCs w:val="24"/>
          <w:lang w:val="en-GB" w:eastAsia="ru-RU"/>
        </w:rPr>
        <w:t xml:space="preserve">it </w:t>
      </w:r>
      <w:r w:rsidRPr="002439A4">
        <w:rPr>
          <w:sz w:val="24"/>
          <w:szCs w:val="24"/>
          <w:lang w:val="en-GB" w:eastAsia="ru-RU"/>
        </w:rPr>
        <w:t xml:space="preserve">does not comply with the requirements regarding the </w:t>
      </w:r>
      <w:r w:rsidR="00514381" w:rsidRPr="002439A4">
        <w:rPr>
          <w:sz w:val="24"/>
          <w:szCs w:val="24"/>
          <w:lang w:val="en-GB" w:eastAsia="ru-RU"/>
        </w:rPr>
        <w:t xml:space="preserve">setting up </w:t>
      </w:r>
      <w:r w:rsidRPr="002439A4">
        <w:rPr>
          <w:sz w:val="24"/>
          <w:szCs w:val="24"/>
          <w:lang w:val="en-GB" w:eastAsia="ru-RU"/>
        </w:rPr>
        <w:t>and maintenance of technical reserves;</w:t>
      </w:r>
    </w:p>
    <w:p w14:paraId="5760E345" w14:textId="77777777" w:rsidR="00F5141F" w:rsidRPr="002439A4" w:rsidRDefault="00F5141F" w:rsidP="00D4408E">
      <w:pPr>
        <w:pStyle w:val="ListParagraph"/>
        <w:widowControl w:val="0"/>
        <w:tabs>
          <w:tab w:val="left" w:pos="360"/>
          <w:tab w:val="left" w:pos="426"/>
          <w:tab w:val="left" w:pos="851"/>
          <w:tab w:val="left" w:pos="1080"/>
        </w:tabs>
        <w:ind w:left="0" w:right="-612" w:firstLine="720"/>
        <w:rPr>
          <w:sz w:val="24"/>
          <w:szCs w:val="24"/>
          <w:lang w:val="en-GB" w:eastAsia="ru-RU"/>
        </w:rPr>
      </w:pPr>
      <w:r w:rsidRPr="002439A4">
        <w:rPr>
          <w:sz w:val="24"/>
          <w:szCs w:val="24"/>
          <w:lang w:val="en-GB" w:eastAsia="ru-RU"/>
        </w:rPr>
        <w:t xml:space="preserve">g) </w:t>
      </w:r>
      <w:r w:rsidR="00514381" w:rsidRPr="002439A4">
        <w:rPr>
          <w:sz w:val="24"/>
          <w:szCs w:val="24"/>
          <w:lang w:val="en-GB" w:eastAsia="ru-RU"/>
        </w:rPr>
        <w:t xml:space="preserve">it </w:t>
      </w:r>
      <w:r w:rsidRPr="002439A4">
        <w:rPr>
          <w:sz w:val="24"/>
          <w:szCs w:val="24"/>
          <w:lang w:val="en-GB" w:eastAsia="ru-RU"/>
        </w:rPr>
        <w:t xml:space="preserve">does not comply with the requirements </w:t>
      </w:r>
      <w:r w:rsidR="00514381" w:rsidRPr="002439A4">
        <w:rPr>
          <w:sz w:val="24"/>
          <w:szCs w:val="24"/>
          <w:lang w:val="en-GB" w:eastAsia="ru-RU"/>
        </w:rPr>
        <w:t>t</w:t>
      </w:r>
      <w:r w:rsidRPr="002439A4">
        <w:rPr>
          <w:sz w:val="24"/>
          <w:szCs w:val="24"/>
          <w:lang w:val="en-GB" w:eastAsia="ru-RU"/>
        </w:rPr>
        <w:t>o maintain</w:t>
      </w:r>
      <w:r w:rsidR="00514381" w:rsidRPr="002439A4">
        <w:rPr>
          <w:sz w:val="24"/>
          <w:szCs w:val="24"/>
          <w:lang w:val="en-GB" w:eastAsia="ru-RU"/>
        </w:rPr>
        <w:t xml:space="preserve"> </w:t>
      </w:r>
      <w:r w:rsidRPr="002439A4">
        <w:rPr>
          <w:sz w:val="24"/>
          <w:szCs w:val="24"/>
          <w:lang w:val="en-GB" w:eastAsia="ru-RU"/>
        </w:rPr>
        <w:t>the solvency ratio of at least 100%;</w:t>
      </w:r>
    </w:p>
    <w:p w14:paraId="3AFBC37B" w14:textId="77777777" w:rsidR="00F5141F" w:rsidRPr="002439A4" w:rsidRDefault="00F5141F" w:rsidP="00D4408E">
      <w:pPr>
        <w:pStyle w:val="ListParagraph"/>
        <w:widowControl w:val="0"/>
        <w:tabs>
          <w:tab w:val="left" w:pos="360"/>
          <w:tab w:val="left" w:pos="426"/>
          <w:tab w:val="left" w:pos="851"/>
          <w:tab w:val="left" w:pos="1080"/>
        </w:tabs>
        <w:ind w:left="0" w:right="-612" w:firstLine="720"/>
        <w:rPr>
          <w:sz w:val="24"/>
          <w:szCs w:val="24"/>
          <w:lang w:val="en-GB" w:eastAsia="ru-RU"/>
        </w:rPr>
      </w:pPr>
      <w:r w:rsidRPr="002439A4">
        <w:rPr>
          <w:sz w:val="24"/>
          <w:szCs w:val="24"/>
          <w:lang w:val="en-GB" w:eastAsia="ru-RU"/>
        </w:rPr>
        <w:t xml:space="preserve">h) </w:t>
      </w:r>
      <w:r w:rsidR="005D3D15" w:rsidRPr="002439A4">
        <w:rPr>
          <w:sz w:val="24"/>
          <w:szCs w:val="24"/>
          <w:lang w:val="en-GB" w:eastAsia="ru-RU"/>
        </w:rPr>
        <w:t>the business pursued by the insurer or reinsurer during</w:t>
      </w:r>
      <w:r w:rsidRPr="002439A4">
        <w:rPr>
          <w:sz w:val="24"/>
          <w:szCs w:val="24"/>
          <w:lang w:val="en-GB" w:eastAsia="ru-RU"/>
        </w:rPr>
        <w:t xml:space="preserve"> the first 3 years of operation differs considerably (deviation </w:t>
      </w:r>
      <w:r w:rsidR="00FD69F4" w:rsidRPr="002439A4">
        <w:rPr>
          <w:sz w:val="24"/>
          <w:szCs w:val="24"/>
          <w:lang w:val="en-GB" w:eastAsia="ru-RU"/>
        </w:rPr>
        <w:t xml:space="preserve">above </w:t>
      </w:r>
      <w:r w:rsidRPr="002439A4">
        <w:rPr>
          <w:sz w:val="24"/>
          <w:szCs w:val="24"/>
          <w:lang w:val="en-GB" w:eastAsia="ru-RU"/>
        </w:rPr>
        <w:t xml:space="preserve">50%) from </w:t>
      </w:r>
      <w:r w:rsidR="00FD69F4" w:rsidRPr="002439A4">
        <w:rPr>
          <w:sz w:val="24"/>
          <w:szCs w:val="24"/>
          <w:lang w:val="en-GB" w:eastAsia="ru-RU"/>
        </w:rPr>
        <w:t xml:space="preserve">what was envisaged </w:t>
      </w:r>
      <w:r w:rsidRPr="002439A4">
        <w:rPr>
          <w:sz w:val="24"/>
          <w:szCs w:val="24"/>
          <w:lang w:val="en-GB" w:eastAsia="ru-RU"/>
        </w:rPr>
        <w:t>in the business plan presented at the stage of the license</w:t>
      </w:r>
      <w:r w:rsidR="00FD69F4" w:rsidRPr="002439A4">
        <w:rPr>
          <w:sz w:val="24"/>
          <w:szCs w:val="24"/>
          <w:lang w:val="en-GB" w:eastAsia="ru-RU"/>
        </w:rPr>
        <w:t xml:space="preserve"> issuance</w:t>
      </w:r>
      <w:r w:rsidRPr="002439A4">
        <w:rPr>
          <w:sz w:val="24"/>
          <w:szCs w:val="24"/>
          <w:lang w:val="en-GB" w:eastAsia="ru-RU"/>
        </w:rPr>
        <w:t xml:space="preserve">, and, </w:t>
      </w:r>
      <w:r w:rsidR="00FD69F4" w:rsidRPr="002439A4">
        <w:rPr>
          <w:sz w:val="24"/>
          <w:szCs w:val="24"/>
          <w:lang w:val="en-GB" w:eastAsia="ru-RU"/>
        </w:rPr>
        <w:t xml:space="preserve">in </w:t>
      </w:r>
      <w:r w:rsidRPr="002439A4">
        <w:rPr>
          <w:sz w:val="24"/>
          <w:szCs w:val="24"/>
          <w:lang w:val="en-GB" w:eastAsia="ru-RU"/>
        </w:rPr>
        <w:t xml:space="preserve">the supervisory authority </w:t>
      </w:r>
      <w:r w:rsidR="00FD69F4" w:rsidRPr="002439A4">
        <w:rPr>
          <w:sz w:val="24"/>
          <w:szCs w:val="24"/>
          <w:lang w:val="en-GB" w:eastAsia="ru-RU"/>
        </w:rPr>
        <w:t>opinion</w:t>
      </w:r>
      <w:r w:rsidRPr="002439A4">
        <w:rPr>
          <w:sz w:val="24"/>
          <w:szCs w:val="24"/>
          <w:lang w:val="en-GB" w:eastAsia="ru-RU"/>
        </w:rPr>
        <w:t xml:space="preserve"> such </w:t>
      </w:r>
      <w:r w:rsidR="00FD69F4" w:rsidRPr="002439A4">
        <w:rPr>
          <w:sz w:val="24"/>
          <w:szCs w:val="24"/>
          <w:lang w:val="en-GB" w:eastAsia="ru-RU"/>
        </w:rPr>
        <w:t xml:space="preserve">a </w:t>
      </w:r>
      <w:r w:rsidRPr="002439A4">
        <w:rPr>
          <w:sz w:val="24"/>
          <w:szCs w:val="24"/>
          <w:lang w:val="en-GB" w:eastAsia="ru-RU"/>
        </w:rPr>
        <w:t xml:space="preserve">deviation is </w:t>
      </w:r>
      <w:r w:rsidR="00FD69F4" w:rsidRPr="002439A4">
        <w:rPr>
          <w:sz w:val="24"/>
          <w:szCs w:val="24"/>
          <w:lang w:val="en-GB" w:eastAsia="ru-RU"/>
        </w:rPr>
        <w:t xml:space="preserve">undue within </w:t>
      </w:r>
      <w:r w:rsidRPr="002439A4">
        <w:rPr>
          <w:sz w:val="24"/>
          <w:szCs w:val="24"/>
          <w:lang w:val="en-GB" w:eastAsia="ru-RU"/>
        </w:rPr>
        <w:t xml:space="preserve">new economic circumstances of the insurer or reinsurer and jeopardizes its </w:t>
      </w:r>
      <w:r w:rsidR="00FD69F4" w:rsidRPr="002439A4">
        <w:rPr>
          <w:sz w:val="24"/>
          <w:szCs w:val="24"/>
          <w:lang w:val="en-GB" w:eastAsia="ru-RU"/>
        </w:rPr>
        <w:t>business</w:t>
      </w:r>
      <w:r w:rsidRPr="002439A4">
        <w:rPr>
          <w:sz w:val="24"/>
          <w:szCs w:val="24"/>
          <w:lang w:val="en-GB" w:eastAsia="ru-RU"/>
        </w:rPr>
        <w:t>;</w:t>
      </w:r>
    </w:p>
    <w:p w14:paraId="6787115C" w14:textId="77777777" w:rsidR="00F5141F" w:rsidRPr="002439A4" w:rsidRDefault="00F5141F" w:rsidP="00D4408E">
      <w:pPr>
        <w:pStyle w:val="ListParagraph"/>
        <w:widowControl w:val="0"/>
        <w:tabs>
          <w:tab w:val="left" w:pos="360"/>
          <w:tab w:val="left" w:pos="426"/>
          <w:tab w:val="left" w:pos="851"/>
          <w:tab w:val="left" w:pos="1080"/>
        </w:tabs>
        <w:ind w:left="0" w:right="-612" w:firstLine="720"/>
        <w:rPr>
          <w:sz w:val="24"/>
          <w:szCs w:val="24"/>
          <w:lang w:val="en-GB"/>
        </w:rPr>
      </w:pPr>
      <w:r w:rsidRPr="002439A4">
        <w:rPr>
          <w:sz w:val="24"/>
          <w:szCs w:val="24"/>
          <w:lang w:val="en-GB" w:eastAsia="ru-RU"/>
        </w:rPr>
        <w:t xml:space="preserve">i) </w:t>
      </w:r>
      <w:r w:rsidR="007A1F74" w:rsidRPr="002439A4">
        <w:rPr>
          <w:sz w:val="24"/>
          <w:szCs w:val="24"/>
          <w:lang w:val="en-GB" w:eastAsia="ru-RU"/>
        </w:rPr>
        <w:t xml:space="preserve">it </w:t>
      </w:r>
      <w:r w:rsidRPr="002439A4">
        <w:rPr>
          <w:sz w:val="24"/>
          <w:szCs w:val="24"/>
          <w:lang w:val="en-GB" w:eastAsia="ru-RU"/>
        </w:rPr>
        <w:t xml:space="preserve">did not remove the circumstances that served as </w:t>
      </w:r>
      <w:r w:rsidR="007A1F74" w:rsidRPr="002439A4">
        <w:rPr>
          <w:sz w:val="24"/>
          <w:szCs w:val="24"/>
          <w:lang w:val="en-GB" w:eastAsia="ru-RU"/>
        </w:rPr>
        <w:t xml:space="preserve">ground </w:t>
      </w:r>
      <w:r w:rsidRPr="002439A4">
        <w:rPr>
          <w:sz w:val="24"/>
          <w:szCs w:val="24"/>
          <w:lang w:val="en-GB" w:eastAsia="ru-RU"/>
        </w:rPr>
        <w:t xml:space="preserve">for </w:t>
      </w:r>
      <w:r w:rsidR="007A1F74" w:rsidRPr="002439A4">
        <w:rPr>
          <w:sz w:val="24"/>
          <w:szCs w:val="24"/>
          <w:lang w:val="en-GB" w:eastAsia="ru-RU"/>
        </w:rPr>
        <w:t xml:space="preserve">appointment of a </w:t>
      </w:r>
      <w:r w:rsidRPr="002439A4">
        <w:rPr>
          <w:sz w:val="24"/>
          <w:szCs w:val="24"/>
          <w:lang w:val="en-GB" w:eastAsia="ru-RU"/>
        </w:rPr>
        <w:t xml:space="preserve">special administration according to this law or, in the opinion of the supervisory authority, they cannot be removed during the application of the resolution </w:t>
      </w:r>
      <w:r w:rsidR="007A1F74" w:rsidRPr="002439A4">
        <w:rPr>
          <w:sz w:val="24"/>
          <w:szCs w:val="24"/>
          <w:lang w:val="en-GB" w:eastAsia="ru-RU"/>
        </w:rPr>
        <w:t>tools</w:t>
      </w:r>
      <w:r w:rsidRPr="002439A4">
        <w:rPr>
          <w:sz w:val="24"/>
          <w:szCs w:val="24"/>
          <w:lang w:val="en-GB" w:eastAsia="ru-RU"/>
        </w:rPr>
        <w:t>.</w:t>
      </w:r>
    </w:p>
    <w:p w14:paraId="43B1E1CB" w14:textId="77777777" w:rsidR="00226448" w:rsidRPr="002439A4" w:rsidRDefault="00226448" w:rsidP="00D4408E">
      <w:pPr>
        <w:pStyle w:val="ListParagraph"/>
        <w:widowControl w:val="0"/>
        <w:tabs>
          <w:tab w:val="left" w:pos="360"/>
          <w:tab w:val="left" w:pos="426"/>
          <w:tab w:val="left" w:pos="851"/>
          <w:tab w:val="left" w:pos="1080"/>
        </w:tabs>
        <w:ind w:left="0" w:right="-612" w:firstLine="720"/>
        <w:rPr>
          <w:sz w:val="24"/>
          <w:szCs w:val="24"/>
          <w:lang w:val="en-GB"/>
        </w:rPr>
      </w:pPr>
    </w:p>
    <w:p w14:paraId="1A300DC1" w14:textId="77777777" w:rsidR="00F5141F" w:rsidRPr="002439A4" w:rsidRDefault="00F5141F" w:rsidP="00D4408E">
      <w:pPr>
        <w:pStyle w:val="ListParagraph"/>
        <w:widowControl w:val="0"/>
        <w:numPr>
          <w:ilvl w:val="0"/>
          <w:numId w:val="192"/>
        </w:numPr>
        <w:tabs>
          <w:tab w:val="left" w:pos="720"/>
          <w:tab w:val="left" w:pos="1080"/>
        </w:tabs>
        <w:ind w:left="0" w:right="-612" w:firstLine="720"/>
        <w:rPr>
          <w:sz w:val="24"/>
          <w:szCs w:val="24"/>
          <w:lang w:val="en-GB" w:eastAsia="ru-RU"/>
        </w:rPr>
      </w:pPr>
      <w:r w:rsidRPr="002439A4">
        <w:rPr>
          <w:sz w:val="24"/>
          <w:szCs w:val="24"/>
          <w:lang w:val="en-GB" w:eastAsia="ru-RU"/>
        </w:rPr>
        <w:t xml:space="preserve">The suspension of the license has the effect of prohibiting the conclusion of new insurance and/or reinsurance contracts and the extension of </w:t>
      </w:r>
      <w:r w:rsidR="0001760F" w:rsidRPr="002439A4">
        <w:rPr>
          <w:sz w:val="24"/>
          <w:szCs w:val="24"/>
          <w:lang w:val="en-GB" w:eastAsia="ru-RU"/>
        </w:rPr>
        <w:t xml:space="preserve">ongoing </w:t>
      </w:r>
      <w:r w:rsidRPr="002439A4">
        <w:rPr>
          <w:sz w:val="24"/>
          <w:szCs w:val="24"/>
          <w:lang w:val="en-GB" w:eastAsia="ru-RU"/>
        </w:rPr>
        <w:t xml:space="preserve">contracts. The insurer or reinsurer is </w:t>
      </w:r>
      <w:r w:rsidR="0001760F" w:rsidRPr="002439A4">
        <w:rPr>
          <w:sz w:val="24"/>
          <w:szCs w:val="24"/>
          <w:lang w:val="en-GB" w:eastAsia="ru-RU"/>
        </w:rPr>
        <w:t>mandatory to fulfil</w:t>
      </w:r>
      <w:r w:rsidRPr="002439A4">
        <w:rPr>
          <w:sz w:val="24"/>
          <w:szCs w:val="24"/>
          <w:lang w:val="en-GB" w:eastAsia="ru-RU"/>
        </w:rPr>
        <w:t xml:space="preserve"> the obligations assumed </w:t>
      </w:r>
      <w:r w:rsidR="0001760F" w:rsidRPr="002439A4">
        <w:rPr>
          <w:sz w:val="24"/>
          <w:szCs w:val="24"/>
          <w:lang w:val="en-GB" w:eastAsia="ru-RU"/>
        </w:rPr>
        <w:t xml:space="preserve">in the concluded </w:t>
      </w:r>
      <w:r w:rsidRPr="002439A4">
        <w:rPr>
          <w:sz w:val="24"/>
          <w:szCs w:val="24"/>
          <w:lang w:val="en-GB" w:eastAsia="ru-RU"/>
        </w:rPr>
        <w:t xml:space="preserve">insurance and/or reinsurance contracts </w:t>
      </w:r>
      <w:r w:rsidR="0001760F" w:rsidRPr="002439A4">
        <w:rPr>
          <w:sz w:val="24"/>
          <w:szCs w:val="24"/>
          <w:lang w:val="en-GB" w:eastAsia="ru-RU"/>
        </w:rPr>
        <w:t xml:space="preserve">prior </w:t>
      </w:r>
      <w:r w:rsidRPr="002439A4">
        <w:rPr>
          <w:sz w:val="24"/>
          <w:szCs w:val="24"/>
          <w:lang w:val="en-GB" w:eastAsia="ru-RU"/>
        </w:rPr>
        <w:t>the suspension of the license.</w:t>
      </w:r>
    </w:p>
    <w:p w14:paraId="408C52E5" w14:textId="77777777" w:rsidR="00226448" w:rsidRPr="002439A4" w:rsidRDefault="00226448" w:rsidP="00D4408E">
      <w:pPr>
        <w:pStyle w:val="ListParagraph"/>
        <w:widowControl w:val="0"/>
        <w:tabs>
          <w:tab w:val="left" w:pos="720"/>
          <w:tab w:val="left" w:pos="1080"/>
        </w:tabs>
        <w:ind w:right="-612" w:firstLine="0"/>
        <w:rPr>
          <w:sz w:val="24"/>
          <w:szCs w:val="24"/>
          <w:lang w:val="en-GB" w:eastAsia="ru-RU"/>
        </w:rPr>
      </w:pPr>
    </w:p>
    <w:p w14:paraId="6254F45B" w14:textId="5EF4F3A4" w:rsidR="00F5141F" w:rsidRPr="002439A4" w:rsidRDefault="00F431EE" w:rsidP="00D4408E">
      <w:pPr>
        <w:pStyle w:val="ListParagraph"/>
        <w:widowControl w:val="0"/>
        <w:numPr>
          <w:ilvl w:val="0"/>
          <w:numId w:val="192"/>
        </w:numPr>
        <w:tabs>
          <w:tab w:val="left" w:pos="720"/>
          <w:tab w:val="left" w:pos="1080"/>
        </w:tabs>
        <w:ind w:left="0" w:right="-612" w:firstLine="720"/>
        <w:rPr>
          <w:sz w:val="24"/>
          <w:szCs w:val="24"/>
          <w:lang w:val="en-GB" w:eastAsia="ru-RU"/>
        </w:rPr>
      </w:pPr>
      <w:bookmarkStart w:id="87" w:name="_Hlk57624421"/>
      <w:r w:rsidRPr="002439A4">
        <w:rPr>
          <w:sz w:val="24"/>
          <w:szCs w:val="24"/>
          <w:lang w:val="en-GB" w:eastAsia="ru-RU"/>
        </w:rPr>
        <w:t xml:space="preserve">The suspension </w:t>
      </w:r>
      <w:r w:rsidR="00F5141F" w:rsidRPr="002439A4">
        <w:rPr>
          <w:sz w:val="24"/>
          <w:szCs w:val="24"/>
          <w:lang w:val="en-GB" w:eastAsia="ru-RU"/>
        </w:rPr>
        <w:t xml:space="preserve">of the </w:t>
      </w:r>
      <w:r w:rsidR="008A1464" w:rsidRPr="002439A4">
        <w:rPr>
          <w:sz w:val="24"/>
          <w:szCs w:val="24"/>
          <w:lang w:val="en-GB" w:eastAsia="ru-RU"/>
        </w:rPr>
        <w:t xml:space="preserve">license of the </w:t>
      </w:r>
      <w:r w:rsidR="00F5141F" w:rsidRPr="002439A4">
        <w:rPr>
          <w:sz w:val="24"/>
          <w:szCs w:val="24"/>
          <w:lang w:val="en-GB" w:eastAsia="ru-RU"/>
        </w:rPr>
        <w:t>insurer or reinsurer</w:t>
      </w:r>
      <w:r w:rsidR="008A1464" w:rsidRPr="002439A4">
        <w:rPr>
          <w:sz w:val="24"/>
          <w:szCs w:val="24"/>
          <w:lang w:val="en-GB" w:eastAsia="ru-RU"/>
        </w:rPr>
        <w:t xml:space="preserve"> </w:t>
      </w:r>
      <w:r w:rsidR="00F5141F" w:rsidRPr="002439A4">
        <w:rPr>
          <w:sz w:val="24"/>
          <w:szCs w:val="24"/>
          <w:lang w:val="en-GB" w:eastAsia="ru-RU"/>
        </w:rPr>
        <w:t xml:space="preserve">grants the supervisory authority the right to suspend any transaction with the </w:t>
      </w:r>
      <w:r w:rsidR="008A1464" w:rsidRPr="002439A4">
        <w:rPr>
          <w:sz w:val="24"/>
          <w:szCs w:val="24"/>
          <w:lang w:val="en-GB" w:eastAsia="ru-RU"/>
        </w:rPr>
        <w:t xml:space="preserve">assets of the </w:t>
      </w:r>
      <w:r w:rsidR="00F5141F" w:rsidRPr="002439A4">
        <w:rPr>
          <w:sz w:val="24"/>
          <w:szCs w:val="24"/>
          <w:lang w:val="en-GB" w:eastAsia="ru-RU"/>
        </w:rPr>
        <w:t>insure</w:t>
      </w:r>
      <w:r w:rsidR="008A1464" w:rsidRPr="002439A4">
        <w:rPr>
          <w:sz w:val="24"/>
          <w:szCs w:val="24"/>
          <w:lang w:val="en-GB" w:eastAsia="ru-RU"/>
        </w:rPr>
        <w:t>r</w:t>
      </w:r>
      <w:r w:rsidR="00F5141F" w:rsidRPr="002439A4">
        <w:rPr>
          <w:sz w:val="24"/>
          <w:szCs w:val="24"/>
          <w:lang w:val="en-GB" w:eastAsia="ru-RU"/>
        </w:rPr>
        <w:t xml:space="preserve"> or reinsurer admitted </w:t>
      </w:r>
      <w:r w:rsidR="00ED428F" w:rsidRPr="002439A4">
        <w:rPr>
          <w:sz w:val="24"/>
          <w:szCs w:val="24"/>
          <w:lang w:val="en-GB" w:eastAsia="ru-RU"/>
        </w:rPr>
        <w:t>covering</w:t>
      </w:r>
      <w:r w:rsidR="00F5141F" w:rsidRPr="002439A4">
        <w:rPr>
          <w:sz w:val="24"/>
          <w:szCs w:val="24"/>
          <w:lang w:val="en-GB" w:eastAsia="ru-RU"/>
        </w:rPr>
        <w:t xml:space="preserve"> </w:t>
      </w:r>
      <w:r w:rsidR="008A1464" w:rsidRPr="002439A4">
        <w:rPr>
          <w:sz w:val="24"/>
          <w:szCs w:val="24"/>
          <w:lang w:val="en-GB" w:eastAsia="ru-RU"/>
        </w:rPr>
        <w:t xml:space="preserve">the </w:t>
      </w:r>
      <w:r w:rsidR="00F5141F" w:rsidRPr="002439A4">
        <w:rPr>
          <w:sz w:val="24"/>
          <w:szCs w:val="24"/>
          <w:lang w:val="en-GB" w:eastAsia="ru-RU"/>
        </w:rPr>
        <w:t xml:space="preserve">obligations </w:t>
      </w:r>
      <w:r w:rsidR="008A1464" w:rsidRPr="002439A4">
        <w:rPr>
          <w:sz w:val="24"/>
          <w:szCs w:val="24"/>
          <w:lang w:val="en-GB" w:eastAsia="ru-RU"/>
        </w:rPr>
        <w:t xml:space="preserve">related to the </w:t>
      </w:r>
      <w:r w:rsidR="00F5141F" w:rsidRPr="002439A4">
        <w:rPr>
          <w:sz w:val="24"/>
          <w:szCs w:val="24"/>
          <w:lang w:val="en-GB" w:eastAsia="ru-RU"/>
        </w:rPr>
        <w:t xml:space="preserve">insurance and/or reinsurance contracts, except </w:t>
      </w:r>
      <w:r w:rsidRPr="002439A4">
        <w:rPr>
          <w:sz w:val="24"/>
          <w:szCs w:val="24"/>
          <w:lang w:val="en-GB" w:eastAsia="ru-RU"/>
        </w:rPr>
        <w:t xml:space="preserve">for the </w:t>
      </w:r>
      <w:r w:rsidR="00F5141F" w:rsidRPr="002439A4">
        <w:rPr>
          <w:sz w:val="24"/>
          <w:szCs w:val="24"/>
          <w:lang w:val="en-GB" w:eastAsia="ru-RU"/>
        </w:rPr>
        <w:t xml:space="preserve">payment of insurance </w:t>
      </w:r>
      <w:r w:rsidR="008A1464" w:rsidRPr="002439A4">
        <w:rPr>
          <w:sz w:val="24"/>
          <w:szCs w:val="24"/>
          <w:lang w:val="en-GB" w:eastAsia="ru-RU"/>
        </w:rPr>
        <w:t xml:space="preserve">compensations </w:t>
      </w:r>
      <w:r w:rsidR="00F5141F" w:rsidRPr="002439A4">
        <w:rPr>
          <w:sz w:val="24"/>
          <w:szCs w:val="24"/>
          <w:lang w:val="en-GB" w:eastAsia="ru-RU"/>
        </w:rPr>
        <w:t>a</w:t>
      </w:r>
      <w:r w:rsidR="008A1464" w:rsidRPr="002439A4">
        <w:rPr>
          <w:sz w:val="24"/>
          <w:szCs w:val="24"/>
          <w:lang w:val="en-GB" w:eastAsia="ru-RU"/>
        </w:rPr>
        <w:t>n</w:t>
      </w:r>
      <w:r w:rsidR="00F5141F" w:rsidRPr="002439A4">
        <w:rPr>
          <w:sz w:val="24"/>
          <w:szCs w:val="24"/>
          <w:lang w:val="en-GB" w:eastAsia="ru-RU"/>
        </w:rPr>
        <w:t xml:space="preserve">d/or </w:t>
      </w:r>
      <w:r w:rsidR="008A1464" w:rsidRPr="002439A4">
        <w:rPr>
          <w:sz w:val="24"/>
          <w:szCs w:val="24"/>
          <w:lang w:val="en-GB" w:eastAsia="ru-RU"/>
        </w:rPr>
        <w:t xml:space="preserve">benefits, the surrender amounts for </w:t>
      </w:r>
      <w:r w:rsidR="00F5141F" w:rsidRPr="002439A4">
        <w:rPr>
          <w:sz w:val="24"/>
          <w:szCs w:val="24"/>
          <w:lang w:val="en-GB" w:eastAsia="ru-RU"/>
        </w:rPr>
        <w:t xml:space="preserve">insurance and/or reinsurance contracts concluded before the </w:t>
      </w:r>
      <w:r w:rsidR="008A1464" w:rsidRPr="002439A4">
        <w:rPr>
          <w:sz w:val="24"/>
          <w:szCs w:val="24"/>
          <w:lang w:val="en-GB" w:eastAsia="ru-RU"/>
        </w:rPr>
        <w:t xml:space="preserve">withdrawal </w:t>
      </w:r>
      <w:r w:rsidR="00F5141F" w:rsidRPr="002439A4">
        <w:rPr>
          <w:sz w:val="24"/>
          <w:szCs w:val="24"/>
          <w:lang w:val="en-GB" w:eastAsia="ru-RU"/>
        </w:rPr>
        <w:t>of the license.</w:t>
      </w:r>
    </w:p>
    <w:bookmarkEnd w:id="87"/>
    <w:p w14:paraId="702F26BD" w14:textId="77777777" w:rsidR="0086517C" w:rsidRPr="002439A4" w:rsidRDefault="0086517C" w:rsidP="00D4408E">
      <w:pPr>
        <w:pStyle w:val="ListParagraph"/>
        <w:widowControl w:val="0"/>
        <w:tabs>
          <w:tab w:val="left" w:pos="720"/>
          <w:tab w:val="left" w:pos="1080"/>
        </w:tabs>
        <w:ind w:right="-612" w:firstLine="0"/>
        <w:rPr>
          <w:sz w:val="24"/>
          <w:szCs w:val="24"/>
          <w:lang w:val="en-GB" w:eastAsia="ru-RU"/>
        </w:rPr>
      </w:pPr>
    </w:p>
    <w:p w14:paraId="5BEE1F23" w14:textId="77777777" w:rsidR="00F5141F" w:rsidRPr="002439A4" w:rsidRDefault="00F5141F" w:rsidP="00D4408E">
      <w:pPr>
        <w:pStyle w:val="ListParagraph"/>
        <w:widowControl w:val="0"/>
        <w:numPr>
          <w:ilvl w:val="0"/>
          <w:numId w:val="192"/>
        </w:numPr>
        <w:tabs>
          <w:tab w:val="left" w:pos="720"/>
          <w:tab w:val="left" w:pos="1080"/>
        </w:tabs>
        <w:ind w:left="0" w:right="-612" w:firstLine="720"/>
        <w:rPr>
          <w:sz w:val="24"/>
          <w:szCs w:val="24"/>
          <w:lang w:val="en-GB" w:eastAsia="ru-RU"/>
        </w:rPr>
      </w:pPr>
      <w:r w:rsidRPr="002439A4">
        <w:rPr>
          <w:sz w:val="24"/>
          <w:szCs w:val="24"/>
          <w:lang w:val="en-GB" w:eastAsia="ru-RU"/>
        </w:rPr>
        <w:t xml:space="preserve">The </w:t>
      </w:r>
      <w:r w:rsidR="00CC4CDB" w:rsidRPr="002439A4">
        <w:rPr>
          <w:sz w:val="24"/>
          <w:szCs w:val="24"/>
          <w:lang w:val="en-GB" w:eastAsia="ru-RU"/>
        </w:rPr>
        <w:t xml:space="preserve">period </w:t>
      </w:r>
      <w:r w:rsidRPr="002439A4">
        <w:rPr>
          <w:sz w:val="24"/>
          <w:szCs w:val="24"/>
          <w:lang w:val="en-GB" w:eastAsia="ru-RU"/>
        </w:rPr>
        <w:t xml:space="preserve">of license </w:t>
      </w:r>
      <w:r w:rsidR="00CC4CDB" w:rsidRPr="002439A4">
        <w:rPr>
          <w:sz w:val="24"/>
          <w:szCs w:val="24"/>
          <w:lang w:val="en-GB" w:eastAsia="ru-RU"/>
        </w:rPr>
        <w:t xml:space="preserve">suspension </w:t>
      </w:r>
      <w:r w:rsidRPr="002439A4">
        <w:rPr>
          <w:sz w:val="24"/>
          <w:szCs w:val="24"/>
          <w:lang w:val="en-GB" w:eastAsia="ru-RU"/>
        </w:rPr>
        <w:t>may not exceed 6 months.</w:t>
      </w:r>
    </w:p>
    <w:p w14:paraId="592D72EE" w14:textId="77777777" w:rsidR="00131534" w:rsidRPr="002439A4" w:rsidRDefault="00131534" w:rsidP="00D4408E">
      <w:pPr>
        <w:pStyle w:val="ListParagraph"/>
        <w:widowControl w:val="0"/>
        <w:tabs>
          <w:tab w:val="left" w:pos="720"/>
          <w:tab w:val="left" w:pos="1080"/>
        </w:tabs>
        <w:ind w:right="-612" w:firstLine="0"/>
        <w:rPr>
          <w:sz w:val="24"/>
          <w:szCs w:val="24"/>
          <w:lang w:val="en-GB" w:eastAsia="ru-RU"/>
        </w:rPr>
      </w:pPr>
    </w:p>
    <w:p w14:paraId="3F9EFFE9" w14:textId="144A5599" w:rsidR="00F5141F" w:rsidRPr="002439A4" w:rsidRDefault="00F5141F" w:rsidP="00D4408E">
      <w:pPr>
        <w:pStyle w:val="ListParagraph"/>
        <w:widowControl w:val="0"/>
        <w:numPr>
          <w:ilvl w:val="0"/>
          <w:numId w:val="192"/>
        </w:numPr>
        <w:tabs>
          <w:tab w:val="left" w:pos="720"/>
          <w:tab w:val="left" w:pos="1080"/>
        </w:tabs>
        <w:ind w:left="0" w:right="-612" w:firstLine="720"/>
        <w:rPr>
          <w:sz w:val="24"/>
          <w:szCs w:val="24"/>
          <w:lang w:val="en-GB" w:eastAsia="ru-RU"/>
        </w:rPr>
      </w:pPr>
      <w:r w:rsidRPr="002439A4">
        <w:rPr>
          <w:sz w:val="24"/>
          <w:szCs w:val="24"/>
          <w:lang w:val="en-GB" w:eastAsia="ru-RU"/>
        </w:rPr>
        <w:t xml:space="preserve">The insurer or reinsurer whose license has been suspended </w:t>
      </w:r>
      <w:r w:rsidR="00593658" w:rsidRPr="002439A4">
        <w:rPr>
          <w:sz w:val="24"/>
          <w:szCs w:val="24"/>
          <w:lang w:val="en-GB" w:eastAsia="ru-RU"/>
        </w:rPr>
        <w:t xml:space="preserve">has the </w:t>
      </w:r>
      <w:r w:rsidR="00653252" w:rsidRPr="002439A4">
        <w:rPr>
          <w:sz w:val="24"/>
          <w:szCs w:val="24"/>
          <w:lang w:val="en-GB" w:eastAsia="ru-RU"/>
        </w:rPr>
        <w:t>obligation to</w:t>
      </w:r>
      <w:r w:rsidRPr="002439A4">
        <w:rPr>
          <w:sz w:val="24"/>
          <w:szCs w:val="24"/>
          <w:lang w:val="en-GB" w:eastAsia="ru-RU"/>
        </w:rPr>
        <w:t xml:space="preserve"> take all necessary measures </w:t>
      </w:r>
      <w:r w:rsidR="00CC4CDB" w:rsidRPr="002439A4">
        <w:rPr>
          <w:sz w:val="24"/>
          <w:szCs w:val="24"/>
          <w:lang w:val="en-GB" w:eastAsia="ru-RU"/>
        </w:rPr>
        <w:t xml:space="preserve">required </w:t>
      </w:r>
      <w:r w:rsidRPr="002439A4">
        <w:rPr>
          <w:sz w:val="24"/>
          <w:szCs w:val="24"/>
          <w:lang w:val="en-GB" w:eastAsia="ru-RU"/>
        </w:rPr>
        <w:t xml:space="preserve">to ensure the protection of the interests of </w:t>
      </w:r>
      <w:r w:rsidR="00CC4CDB" w:rsidRPr="002439A4">
        <w:rPr>
          <w:sz w:val="24"/>
          <w:szCs w:val="24"/>
          <w:lang w:val="en-GB" w:eastAsia="ru-RU"/>
        </w:rPr>
        <w:t>insured parties</w:t>
      </w:r>
      <w:r w:rsidRPr="002439A4">
        <w:rPr>
          <w:sz w:val="24"/>
          <w:szCs w:val="24"/>
          <w:lang w:val="en-GB" w:eastAsia="ru-RU"/>
        </w:rPr>
        <w:t>, policyholders, reinsurers, beneficiaries, third parties and other persons whose rights may be infringed by the suspension of the license.</w:t>
      </w:r>
    </w:p>
    <w:p w14:paraId="51CC5341" w14:textId="77777777" w:rsidR="00131534" w:rsidRPr="002439A4" w:rsidRDefault="00131534" w:rsidP="00D4408E">
      <w:pPr>
        <w:widowControl w:val="0"/>
        <w:tabs>
          <w:tab w:val="left" w:pos="720"/>
          <w:tab w:val="left" w:pos="1080"/>
        </w:tabs>
        <w:ind w:right="-612" w:firstLine="0"/>
        <w:rPr>
          <w:sz w:val="24"/>
          <w:szCs w:val="24"/>
          <w:lang w:val="en-GB" w:eastAsia="ru-RU"/>
        </w:rPr>
      </w:pPr>
    </w:p>
    <w:p w14:paraId="26A2B4A3" w14:textId="5FAD471B" w:rsidR="00F5141F" w:rsidRPr="002439A4" w:rsidRDefault="00F5141F" w:rsidP="00D4408E">
      <w:pPr>
        <w:pStyle w:val="ListParagraph"/>
        <w:widowControl w:val="0"/>
        <w:numPr>
          <w:ilvl w:val="0"/>
          <w:numId w:val="192"/>
        </w:numPr>
        <w:tabs>
          <w:tab w:val="left" w:pos="720"/>
          <w:tab w:val="left" w:pos="1080"/>
        </w:tabs>
        <w:ind w:left="0" w:right="-612" w:firstLine="720"/>
        <w:rPr>
          <w:sz w:val="24"/>
          <w:szCs w:val="24"/>
          <w:lang w:val="en-GB" w:eastAsia="ru-RU"/>
        </w:rPr>
      </w:pPr>
      <w:r w:rsidRPr="002439A4">
        <w:rPr>
          <w:sz w:val="24"/>
          <w:szCs w:val="24"/>
          <w:lang w:val="en-GB" w:eastAsia="ru-RU"/>
        </w:rPr>
        <w:lastRenderedPageBreak/>
        <w:t xml:space="preserve">The insurer or reinsurer whose </w:t>
      </w:r>
      <w:r w:rsidR="00A811CC" w:rsidRPr="002439A4">
        <w:rPr>
          <w:sz w:val="24"/>
          <w:szCs w:val="24"/>
          <w:lang w:val="en-GB" w:eastAsia="ru-RU"/>
        </w:rPr>
        <w:t xml:space="preserve">effect of the </w:t>
      </w:r>
      <w:r w:rsidRPr="002439A4">
        <w:rPr>
          <w:sz w:val="24"/>
          <w:szCs w:val="24"/>
          <w:lang w:val="en-GB" w:eastAsia="ru-RU"/>
        </w:rPr>
        <w:t xml:space="preserve">license has been suspended </w:t>
      </w:r>
      <w:r w:rsidR="00593658" w:rsidRPr="002439A4">
        <w:rPr>
          <w:sz w:val="24"/>
          <w:szCs w:val="24"/>
          <w:lang w:val="en-GB" w:eastAsia="ru-RU"/>
        </w:rPr>
        <w:t xml:space="preserve">has the </w:t>
      </w:r>
      <w:r w:rsidR="00653252" w:rsidRPr="002439A4">
        <w:rPr>
          <w:sz w:val="24"/>
          <w:szCs w:val="24"/>
          <w:lang w:val="en-GB" w:eastAsia="ru-RU"/>
        </w:rPr>
        <w:t>obligation to</w:t>
      </w:r>
      <w:r w:rsidRPr="002439A4">
        <w:rPr>
          <w:sz w:val="24"/>
          <w:szCs w:val="24"/>
          <w:lang w:val="en-GB" w:eastAsia="ru-RU"/>
        </w:rPr>
        <w:t xml:space="preserve"> remove the </w:t>
      </w:r>
      <w:r w:rsidR="00A811CC" w:rsidRPr="002439A4">
        <w:rPr>
          <w:sz w:val="24"/>
          <w:szCs w:val="24"/>
          <w:lang w:val="en-GB" w:eastAsia="ru-RU"/>
        </w:rPr>
        <w:t xml:space="preserve">violations </w:t>
      </w:r>
      <w:r w:rsidRPr="002439A4">
        <w:rPr>
          <w:sz w:val="24"/>
          <w:szCs w:val="24"/>
          <w:lang w:val="en-GB" w:eastAsia="ru-RU"/>
        </w:rPr>
        <w:t xml:space="preserve">and their consequences </w:t>
      </w:r>
      <w:r w:rsidR="00A811CC" w:rsidRPr="002439A4">
        <w:rPr>
          <w:sz w:val="24"/>
          <w:szCs w:val="24"/>
          <w:lang w:val="en-GB" w:eastAsia="ru-RU"/>
        </w:rPr>
        <w:t xml:space="preserve">within the period set in the decision on suspension </w:t>
      </w:r>
      <w:r w:rsidRPr="002439A4">
        <w:rPr>
          <w:sz w:val="24"/>
          <w:szCs w:val="24"/>
          <w:lang w:val="en-GB" w:eastAsia="ru-RU"/>
        </w:rPr>
        <w:t xml:space="preserve">and to submit to the supervisory authority a written report </w:t>
      </w:r>
      <w:r w:rsidR="00A811CC" w:rsidRPr="002439A4">
        <w:rPr>
          <w:sz w:val="24"/>
          <w:szCs w:val="24"/>
          <w:lang w:val="en-GB" w:eastAsia="ru-RU"/>
        </w:rPr>
        <w:t xml:space="preserve">concerning </w:t>
      </w:r>
      <w:r w:rsidRPr="002439A4">
        <w:rPr>
          <w:sz w:val="24"/>
          <w:szCs w:val="24"/>
          <w:lang w:val="en-GB" w:eastAsia="ru-RU"/>
        </w:rPr>
        <w:t xml:space="preserve">the removal of </w:t>
      </w:r>
      <w:r w:rsidR="00A811CC" w:rsidRPr="002439A4">
        <w:rPr>
          <w:sz w:val="24"/>
          <w:szCs w:val="24"/>
          <w:lang w:val="en-GB" w:eastAsia="ru-RU"/>
        </w:rPr>
        <w:t>violations</w:t>
      </w:r>
      <w:r w:rsidRPr="002439A4">
        <w:rPr>
          <w:sz w:val="24"/>
          <w:szCs w:val="24"/>
          <w:lang w:val="en-GB" w:eastAsia="ru-RU"/>
        </w:rPr>
        <w:t xml:space="preserve">, based on which the </w:t>
      </w:r>
      <w:r w:rsidR="00A811CC" w:rsidRPr="002439A4">
        <w:rPr>
          <w:sz w:val="24"/>
          <w:szCs w:val="24"/>
          <w:lang w:val="en-GB" w:eastAsia="ru-RU"/>
        </w:rPr>
        <w:t xml:space="preserve">supervisory </w:t>
      </w:r>
      <w:r w:rsidRPr="002439A4">
        <w:rPr>
          <w:sz w:val="24"/>
          <w:szCs w:val="24"/>
          <w:lang w:val="en-GB" w:eastAsia="ru-RU"/>
        </w:rPr>
        <w:t xml:space="preserve">authority adopts the decision </w:t>
      </w:r>
      <w:r w:rsidR="00A811CC" w:rsidRPr="002439A4">
        <w:rPr>
          <w:sz w:val="24"/>
          <w:szCs w:val="24"/>
          <w:lang w:val="en-GB" w:eastAsia="ru-RU"/>
        </w:rPr>
        <w:t xml:space="preserve">on </w:t>
      </w:r>
      <w:r w:rsidRPr="002439A4">
        <w:rPr>
          <w:sz w:val="24"/>
          <w:szCs w:val="24"/>
          <w:lang w:val="en-GB" w:eastAsia="ru-RU"/>
        </w:rPr>
        <w:t>resum</w:t>
      </w:r>
      <w:r w:rsidR="00A811CC" w:rsidRPr="002439A4">
        <w:rPr>
          <w:sz w:val="24"/>
          <w:szCs w:val="24"/>
          <w:lang w:val="en-GB" w:eastAsia="ru-RU"/>
        </w:rPr>
        <w:t>i</w:t>
      </w:r>
      <w:r w:rsidRPr="002439A4">
        <w:rPr>
          <w:sz w:val="24"/>
          <w:szCs w:val="24"/>
          <w:lang w:val="en-GB" w:eastAsia="ru-RU"/>
        </w:rPr>
        <w:t>n</w:t>
      </w:r>
      <w:r w:rsidR="00A811CC" w:rsidRPr="002439A4">
        <w:rPr>
          <w:sz w:val="24"/>
          <w:szCs w:val="24"/>
          <w:lang w:val="en-GB" w:eastAsia="ru-RU"/>
        </w:rPr>
        <w:t>g</w:t>
      </w:r>
      <w:r w:rsidRPr="002439A4">
        <w:rPr>
          <w:sz w:val="24"/>
          <w:szCs w:val="24"/>
          <w:lang w:val="en-GB" w:eastAsia="ru-RU"/>
        </w:rPr>
        <w:t xml:space="preserve"> the license </w:t>
      </w:r>
      <w:r w:rsidR="00A811CC" w:rsidRPr="002439A4">
        <w:rPr>
          <w:sz w:val="24"/>
          <w:szCs w:val="24"/>
          <w:lang w:val="en-GB" w:eastAsia="ru-RU"/>
        </w:rPr>
        <w:t xml:space="preserve">validity </w:t>
      </w:r>
      <w:r w:rsidRPr="002439A4">
        <w:rPr>
          <w:sz w:val="24"/>
          <w:szCs w:val="24"/>
          <w:lang w:val="en-GB" w:eastAsia="ru-RU"/>
        </w:rPr>
        <w:t xml:space="preserve">within the </w:t>
      </w:r>
      <w:r w:rsidR="00A811CC" w:rsidRPr="002439A4">
        <w:rPr>
          <w:sz w:val="24"/>
          <w:szCs w:val="24"/>
          <w:lang w:val="en-GB" w:eastAsia="ru-RU"/>
        </w:rPr>
        <w:t xml:space="preserve">period </w:t>
      </w:r>
      <w:r w:rsidRPr="002439A4">
        <w:rPr>
          <w:sz w:val="24"/>
          <w:szCs w:val="24"/>
          <w:lang w:val="en-GB" w:eastAsia="ru-RU"/>
        </w:rPr>
        <w:t>provided in par. (4).</w:t>
      </w:r>
    </w:p>
    <w:p w14:paraId="4AF8AAC1" w14:textId="77777777" w:rsidR="00131534" w:rsidRPr="002439A4" w:rsidRDefault="00131534" w:rsidP="00D4408E">
      <w:pPr>
        <w:widowControl w:val="0"/>
        <w:tabs>
          <w:tab w:val="left" w:pos="720"/>
          <w:tab w:val="left" w:pos="1080"/>
        </w:tabs>
        <w:ind w:right="-612" w:firstLine="0"/>
        <w:rPr>
          <w:sz w:val="24"/>
          <w:szCs w:val="24"/>
          <w:lang w:val="en-GB" w:eastAsia="ru-RU"/>
        </w:rPr>
      </w:pPr>
    </w:p>
    <w:p w14:paraId="40BB8A46" w14:textId="77777777" w:rsidR="00F5141F" w:rsidRPr="002439A4" w:rsidRDefault="00F5141F" w:rsidP="00D4408E">
      <w:pPr>
        <w:pStyle w:val="ListParagraph"/>
        <w:widowControl w:val="0"/>
        <w:numPr>
          <w:ilvl w:val="0"/>
          <w:numId w:val="192"/>
        </w:numPr>
        <w:tabs>
          <w:tab w:val="left" w:pos="720"/>
          <w:tab w:val="left" w:pos="1080"/>
        </w:tabs>
        <w:ind w:left="0" w:right="-612" w:firstLine="720"/>
        <w:rPr>
          <w:sz w:val="24"/>
          <w:szCs w:val="24"/>
          <w:lang w:val="en-GB" w:eastAsia="ru-RU"/>
        </w:rPr>
      </w:pPr>
      <w:r w:rsidRPr="002439A4">
        <w:rPr>
          <w:sz w:val="24"/>
          <w:szCs w:val="24"/>
          <w:lang w:val="en-GB"/>
        </w:rPr>
        <w:t xml:space="preserve">The </w:t>
      </w:r>
      <w:r w:rsidR="00FA7139" w:rsidRPr="002439A4">
        <w:rPr>
          <w:sz w:val="24"/>
          <w:szCs w:val="24"/>
          <w:lang w:val="en-GB"/>
        </w:rPr>
        <w:t xml:space="preserve">effect of the </w:t>
      </w:r>
      <w:r w:rsidRPr="002439A4">
        <w:rPr>
          <w:sz w:val="24"/>
          <w:szCs w:val="24"/>
          <w:lang w:val="en-GB"/>
        </w:rPr>
        <w:t>license may be suspended on all insurance or reinsurance</w:t>
      </w:r>
      <w:r w:rsidR="00FA7139" w:rsidRPr="002439A4">
        <w:rPr>
          <w:sz w:val="24"/>
          <w:szCs w:val="24"/>
          <w:lang w:val="en-GB"/>
        </w:rPr>
        <w:t xml:space="preserve"> classes</w:t>
      </w:r>
      <w:r w:rsidRPr="002439A4">
        <w:rPr>
          <w:sz w:val="24"/>
          <w:szCs w:val="24"/>
          <w:lang w:val="en-GB"/>
        </w:rPr>
        <w:t xml:space="preserve">, and </w:t>
      </w:r>
      <w:r w:rsidR="00FA7139" w:rsidRPr="002439A4">
        <w:rPr>
          <w:sz w:val="24"/>
          <w:szCs w:val="24"/>
          <w:lang w:val="en-GB"/>
        </w:rPr>
        <w:t xml:space="preserve">separately </w:t>
      </w:r>
      <w:r w:rsidRPr="002439A4">
        <w:rPr>
          <w:sz w:val="24"/>
          <w:szCs w:val="24"/>
          <w:lang w:val="en-GB"/>
        </w:rPr>
        <w:t>on classes or activities.</w:t>
      </w:r>
    </w:p>
    <w:p w14:paraId="75B4894D" w14:textId="77777777" w:rsidR="00131534" w:rsidRPr="002439A4" w:rsidRDefault="00131534" w:rsidP="00D4408E">
      <w:pPr>
        <w:widowControl w:val="0"/>
        <w:tabs>
          <w:tab w:val="left" w:pos="720"/>
          <w:tab w:val="left" w:pos="1080"/>
        </w:tabs>
        <w:ind w:right="-612" w:firstLine="0"/>
        <w:rPr>
          <w:sz w:val="24"/>
          <w:szCs w:val="24"/>
          <w:lang w:val="en-GB" w:eastAsia="ru-RU"/>
        </w:rPr>
      </w:pPr>
    </w:p>
    <w:p w14:paraId="2A044210" w14:textId="5DD6B4EA" w:rsidR="00F5141F" w:rsidRPr="002439A4" w:rsidRDefault="00F5141F" w:rsidP="00D4408E">
      <w:pPr>
        <w:pStyle w:val="ListParagraph"/>
        <w:widowControl w:val="0"/>
        <w:numPr>
          <w:ilvl w:val="0"/>
          <w:numId w:val="192"/>
        </w:numPr>
        <w:tabs>
          <w:tab w:val="left" w:pos="720"/>
          <w:tab w:val="left" w:pos="1080"/>
        </w:tabs>
        <w:ind w:left="0" w:right="-612" w:firstLine="720"/>
        <w:rPr>
          <w:sz w:val="24"/>
          <w:szCs w:val="24"/>
          <w:lang w:val="en-GB" w:eastAsia="ru-RU"/>
        </w:rPr>
      </w:pPr>
      <w:r w:rsidRPr="002439A4">
        <w:rPr>
          <w:sz w:val="24"/>
          <w:szCs w:val="24"/>
          <w:lang w:val="en-GB"/>
        </w:rPr>
        <w:t xml:space="preserve">By derogation from par. (7), the license for compulsory </w:t>
      </w:r>
      <w:r w:rsidR="003A6720" w:rsidRPr="002439A4">
        <w:rPr>
          <w:sz w:val="24"/>
          <w:szCs w:val="24"/>
          <w:lang w:val="en-GB"/>
        </w:rPr>
        <w:t xml:space="preserve">domestic </w:t>
      </w:r>
      <w:r w:rsidRPr="002439A4">
        <w:rPr>
          <w:sz w:val="24"/>
          <w:szCs w:val="24"/>
          <w:lang w:val="en-GB"/>
        </w:rPr>
        <w:t xml:space="preserve">and/or </w:t>
      </w:r>
      <w:r w:rsidR="003A6720" w:rsidRPr="002439A4">
        <w:rPr>
          <w:sz w:val="24"/>
          <w:szCs w:val="24"/>
          <w:lang w:val="en-GB"/>
        </w:rPr>
        <w:t xml:space="preserve">for </w:t>
      </w:r>
      <w:r w:rsidR="00ED428F" w:rsidRPr="002439A4">
        <w:rPr>
          <w:sz w:val="24"/>
          <w:szCs w:val="24"/>
          <w:lang w:val="en-GB"/>
        </w:rPr>
        <w:t>third countries</w:t>
      </w:r>
      <w:r w:rsidR="003A6720" w:rsidRPr="002439A4">
        <w:rPr>
          <w:sz w:val="24"/>
          <w:szCs w:val="24"/>
          <w:lang w:val="en-GB"/>
        </w:rPr>
        <w:t xml:space="preserve"> </w:t>
      </w:r>
      <w:r w:rsidRPr="002439A4">
        <w:rPr>
          <w:sz w:val="24"/>
          <w:szCs w:val="24"/>
          <w:lang w:val="en-GB"/>
        </w:rPr>
        <w:t>motor third</w:t>
      </w:r>
      <w:r w:rsidR="006D579A" w:rsidRPr="002439A4">
        <w:rPr>
          <w:sz w:val="24"/>
          <w:szCs w:val="24"/>
          <w:lang w:val="en-GB"/>
        </w:rPr>
        <w:t>-</w:t>
      </w:r>
      <w:r w:rsidRPr="002439A4">
        <w:rPr>
          <w:sz w:val="24"/>
          <w:szCs w:val="24"/>
          <w:lang w:val="en-GB"/>
        </w:rPr>
        <w:t xml:space="preserve">party liability insurance within the 10th class of compartment B of the Annex may be suspended separately. </w:t>
      </w:r>
      <w:r w:rsidR="003A6720" w:rsidRPr="002439A4">
        <w:rPr>
          <w:sz w:val="24"/>
          <w:szCs w:val="24"/>
          <w:lang w:val="en-GB"/>
        </w:rPr>
        <w:t xml:space="preserve">For </w:t>
      </w:r>
      <w:r w:rsidRPr="002439A4">
        <w:rPr>
          <w:sz w:val="24"/>
          <w:szCs w:val="24"/>
          <w:lang w:val="en-GB"/>
        </w:rPr>
        <w:t xml:space="preserve">the insurer who holds a license for compulsory </w:t>
      </w:r>
      <w:r w:rsidR="003A6720" w:rsidRPr="002439A4">
        <w:rPr>
          <w:sz w:val="24"/>
          <w:szCs w:val="24"/>
          <w:lang w:val="en-GB"/>
        </w:rPr>
        <w:t xml:space="preserve">domestic </w:t>
      </w:r>
      <w:r w:rsidRPr="002439A4">
        <w:rPr>
          <w:sz w:val="24"/>
          <w:szCs w:val="24"/>
          <w:lang w:val="en-GB"/>
        </w:rPr>
        <w:t xml:space="preserve">and </w:t>
      </w:r>
      <w:r w:rsidR="003A6720" w:rsidRPr="002439A4">
        <w:rPr>
          <w:sz w:val="24"/>
          <w:szCs w:val="24"/>
          <w:lang w:val="en-GB"/>
        </w:rPr>
        <w:t xml:space="preserve">for </w:t>
      </w:r>
      <w:r w:rsidR="00ED428F" w:rsidRPr="002439A4">
        <w:rPr>
          <w:sz w:val="24"/>
          <w:szCs w:val="24"/>
          <w:lang w:val="en-GB"/>
        </w:rPr>
        <w:t>third countries</w:t>
      </w:r>
      <w:r w:rsidR="003A6720" w:rsidRPr="002439A4">
        <w:rPr>
          <w:sz w:val="24"/>
          <w:szCs w:val="24"/>
          <w:lang w:val="en-GB"/>
        </w:rPr>
        <w:t xml:space="preserve"> </w:t>
      </w:r>
      <w:r w:rsidRPr="002439A4">
        <w:rPr>
          <w:sz w:val="24"/>
          <w:szCs w:val="24"/>
          <w:lang w:val="en-GB"/>
        </w:rPr>
        <w:t xml:space="preserve">motor third party liability insurance, the suspension of the license for compulsory </w:t>
      </w:r>
      <w:r w:rsidR="003A6720" w:rsidRPr="002439A4">
        <w:rPr>
          <w:sz w:val="24"/>
          <w:szCs w:val="24"/>
          <w:lang w:val="en-GB"/>
        </w:rPr>
        <w:t xml:space="preserve">domestic </w:t>
      </w:r>
      <w:r w:rsidRPr="002439A4">
        <w:rPr>
          <w:sz w:val="24"/>
          <w:szCs w:val="24"/>
          <w:lang w:val="en-GB"/>
        </w:rPr>
        <w:t xml:space="preserve">motor third party liability insurance entails </w:t>
      </w:r>
      <w:r w:rsidR="003A6720" w:rsidRPr="002439A4">
        <w:rPr>
          <w:sz w:val="24"/>
          <w:szCs w:val="24"/>
          <w:lang w:val="en-GB"/>
        </w:rPr>
        <w:t xml:space="preserve">also </w:t>
      </w:r>
      <w:r w:rsidRPr="002439A4">
        <w:rPr>
          <w:sz w:val="24"/>
          <w:szCs w:val="24"/>
          <w:lang w:val="en-GB"/>
        </w:rPr>
        <w:t>the suspension of the license for compulsory motor third party liability insurance</w:t>
      </w:r>
      <w:r w:rsidR="003A6720" w:rsidRPr="002439A4">
        <w:rPr>
          <w:sz w:val="24"/>
          <w:szCs w:val="24"/>
          <w:lang w:val="en-GB"/>
        </w:rPr>
        <w:t xml:space="preserve"> for third-countries</w:t>
      </w:r>
      <w:r w:rsidRPr="002439A4">
        <w:rPr>
          <w:sz w:val="24"/>
          <w:szCs w:val="24"/>
          <w:lang w:val="en-GB"/>
        </w:rPr>
        <w:t>.</w:t>
      </w:r>
    </w:p>
    <w:p w14:paraId="006739A8" w14:textId="77777777" w:rsidR="00131534" w:rsidRPr="002439A4" w:rsidRDefault="00131534" w:rsidP="00D4408E">
      <w:pPr>
        <w:widowControl w:val="0"/>
        <w:tabs>
          <w:tab w:val="left" w:pos="720"/>
          <w:tab w:val="left" w:pos="1080"/>
        </w:tabs>
        <w:ind w:right="-612" w:firstLine="0"/>
        <w:rPr>
          <w:sz w:val="24"/>
          <w:szCs w:val="24"/>
          <w:lang w:val="en-GB" w:eastAsia="ru-RU"/>
        </w:rPr>
      </w:pPr>
    </w:p>
    <w:p w14:paraId="131B8D58" w14:textId="77777777" w:rsidR="00F5141F" w:rsidRPr="002439A4" w:rsidRDefault="00F5141F" w:rsidP="00D4408E">
      <w:pPr>
        <w:pStyle w:val="ListParagraph"/>
        <w:widowControl w:val="0"/>
        <w:numPr>
          <w:ilvl w:val="0"/>
          <w:numId w:val="192"/>
        </w:numPr>
        <w:tabs>
          <w:tab w:val="left" w:pos="720"/>
          <w:tab w:val="left" w:pos="1080"/>
        </w:tabs>
        <w:ind w:left="0" w:right="-612" w:firstLine="720"/>
        <w:rPr>
          <w:sz w:val="24"/>
          <w:szCs w:val="24"/>
          <w:lang w:val="en-GB" w:eastAsia="ru-RU"/>
        </w:rPr>
      </w:pPr>
      <w:r w:rsidRPr="002439A4">
        <w:rPr>
          <w:sz w:val="24"/>
          <w:szCs w:val="24"/>
          <w:lang w:val="en-GB" w:eastAsia="ru-RU"/>
        </w:rPr>
        <w:t xml:space="preserve">If </w:t>
      </w:r>
      <w:r w:rsidR="00391DC3" w:rsidRPr="002439A4">
        <w:rPr>
          <w:sz w:val="24"/>
          <w:szCs w:val="24"/>
          <w:lang w:val="en-GB" w:eastAsia="ru-RU"/>
        </w:rPr>
        <w:t>up</w:t>
      </w:r>
      <w:r w:rsidRPr="002439A4">
        <w:rPr>
          <w:sz w:val="24"/>
          <w:szCs w:val="24"/>
          <w:lang w:val="en-GB" w:eastAsia="ru-RU"/>
        </w:rPr>
        <w:t xml:space="preserve">on </w:t>
      </w:r>
      <w:r w:rsidR="00391DC3" w:rsidRPr="002439A4">
        <w:rPr>
          <w:sz w:val="24"/>
          <w:szCs w:val="24"/>
          <w:lang w:val="en-GB" w:eastAsia="ru-RU"/>
        </w:rPr>
        <w:t xml:space="preserve">the </w:t>
      </w:r>
      <w:r w:rsidRPr="002439A4">
        <w:rPr>
          <w:sz w:val="24"/>
          <w:szCs w:val="24"/>
          <w:lang w:val="en-GB" w:eastAsia="ru-RU"/>
        </w:rPr>
        <w:t>expir</w:t>
      </w:r>
      <w:r w:rsidR="00391DC3" w:rsidRPr="002439A4">
        <w:rPr>
          <w:sz w:val="24"/>
          <w:szCs w:val="24"/>
          <w:lang w:val="en-GB" w:eastAsia="ru-RU"/>
        </w:rPr>
        <w:t>ation</w:t>
      </w:r>
      <w:r w:rsidRPr="002439A4">
        <w:rPr>
          <w:sz w:val="24"/>
          <w:szCs w:val="24"/>
          <w:lang w:val="en-GB" w:eastAsia="ru-RU"/>
        </w:rPr>
        <w:t xml:space="preserve"> of </w:t>
      </w:r>
      <w:r w:rsidR="00391DC3" w:rsidRPr="002439A4">
        <w:rPr>
          <w:sz w:val="24"/>
          <w:szCs w:val="24"/>
          <w:lang w:val="en-GB" w:eastAsia="ru-RU"/>
        </w:rPr>
        <w:t xml:space="preserve">the license </w:t>
      </w:r>
      <w:r w:rsidRPr="002439A4">
        <w:rPr>
          <w:sz w:val="24"/>
          <w:szCs w:val="24"/>
          <w:lang w:val="en-GB" w:eastAsia="ru-RU"/>
        </w:rPr>
        <w:t>suspen</w:t>
      </w:r>
      <w:r w:rsidR="00391DC3" w:rsidRPr="002439A4">
        <w:rPr>
          <w:sz w:val="24"/>
          <w:szCs w:val="24"/>
          <w:lang w:val="en-GB" w:eastAsia="ru-RU"/>
        </w:rPr>
        <w:t>sion</w:t>
      </w:r>
      <w:r w:rsidRPr="002439A4">
        <w:rPr>
          <w:sz w:val="24"/>
          <w:szCs w:val="24"/>
          <w:lang w:val="en-GB" w:eastAsia="ru-RU"/>
        </w:rPr>
        <w:t xml:space="preserve"> </w:t>
      </w:r>
      <w:r w:rsidR="00391DC3" w:rsidRPr="002439A4">
        <w:rPr>
          <w:sz w:val="24"/>
          <w:szCs w:val="24"/>
          <w:lang w:val="en-GB" w:eastAsia="ru-RU"/>
        </w:rPr>
        <w:t>period</w:t>
      </w:r>
      <w:r w:rsidRPr="002439A4">
        <w:rPr>
          <w:sz w:val="24"/>
          <w:szCs w:val="24"/>
          <w:lang w:val="en-GB" w:eastAsia="ru-RU"/>
        </w:rPr>
        <w:t xml:space="preserve">, </w:t>
      </w:r>
      <w:r w:rsidR="00124989" w:rsidRPr="002439A4">
        <w:rPr>
          <w:sz w:val="24"/>
          <w:szCs w:val="24"/>
          <w:lang w:val="en-GB" w:eastAsia="ru-RU"/>
        </w:rPr>
        <w:t xml:space="preserve">not all the violations due to which the license was suspended are </w:t>
      </w:r>
      <w:r w:rsidRPr="002439A4">
        <w:rPr>
          <w:sz w:val="24"/>
          <w:szCs w:val="24"/>
          <w:lang w:val="en-GB" w:eastAsia="ru-RU"/>
        </w:rPr>
        <w:t>removed, the supervisory authority shall withdraw it.</w:t>
      </w:r>
    </w:p>
    <w:p w14:paraId="230A1C00" w14:textId="77777777" w:rsidR="00F5141F" w:rsidRPr="002439A4" w:rsidRDefault="00F5141F" w:rsidP="00D4408E">
      <w:pPr>
        <w:pStyle w:val="ListParagraph"/>
        <w:widowControl w:val="0"/>
        <w:tabs>
          <w:tab w:val="left" w:pos="360"/>
          <w:tab w:val="left" w:pos="567"/>
        </w:tabs>
        <w:ind w:left="0" w:right="-612"/>
        <w:rPr>
          <w:b/>
          <w:bCs/>
          <w:sz w:val="24"/>
          <w:szCs w:val="24"/>
          <w:lang w:val="en-GB" w:bidi="en-US"/>
        </w:rPr>
      </w:pPr>
    </w:p>
    <w:p w14:paraId="55E0E23A" w14:textId="77777777" w:rsidR="00F5141F" w:rsidRPr="002439A4" w:rsidRDefault="00F5141F" w:rsidP="00D4408E">
      <w:pPr>
        <w:pStyle w:val="Heading3"/>
        <w:tabs>
          <w:tab w:val="left" w:pos="1080"/>
        </w:tabs>
        <w:ind w:right="-612" w:firstLine="720"/>
        <w:jc w:val="both"/>
        <w:rPr>
          <w:b w:val="0"/>
          <w:sz w:val="24"/>
          <w:szCs w:val="24"/>
          <w:lang w:val="en-GB" w:eastAsia="ru-RU"/>
        </w:rPr>
      </w:pPr>
      <w:bookmarkStart w:id="88" w:name="_Toc39745464"/>
      <w:bookmarkStart w:id="89" w:name="_Toc39745641"/>
      <w:bookmarkStart w:id="90" w:name="_Toc194405350"/>
      <w:bookmarkStart w:id="91" w:name="_Toc194405519"/>
      <w:r w:rsidRPr="002439A4">
        <w:rPr>
          <w:sz w:val="24"/>
          <w:szCs w:val="24"/>
          <w:lang w:val="en-GB" w:bidi="en-US"/>
        </w:rPr>
        <w:t>Article 16. Withdrawal of the license of the insurer or reinsurer</w:t>
      </w:r>
      <w:bookmarkEnd w:id="88"/>
      <w:bookmarkEnd w:id="89"/>
      <w:bookmarkEnd w:id="90"/>
      <w:bookmarkEnd w:id="91"/>
    </w:p>
    <w:p w14:paraId="2F53C042" w14:textId="77777777" w:rsidR="00131534" w:rsidRPr="002439A4" w:rsidRDefault="00131534" w:rsidP="00D4408E">
      <w:pPr>
        <w:ind w:right="-612"/>
        <w:rPr>
          <w:sz w:val="24"/>
          <w:szCs w:val="24"/>
          <w:lang w:val="en-GB" w:eastAsia="ru-RU"/>
        </w:rPr>
      </w:pPr>
    </w:p>
    <w:p w14:paraId="3B03811D" w14:textId="77777777" w:rsidR="00F5141F" w:rsidRPr="002439A4" w:rsidRDefault="00124989" w:rsidP="00D4408E">
      <w:pPr>
        <w:pStyle w:val="ListParagraph"/>
        <w:widowControl w:val="0"/>
        <w:numPr>
          <w:ilvl w:val="0"/>
          <w:numId w:val="193"/>
        </w:numPr>
        <w:tabs>
          <w:tab w:val="left" w:pos="720"/>
          <w:tab w:val="left" w:pos="1080"/>
        </w:tabs>
        <w:ind w:left="0" w:right="-612" w:firstLine="720"/>
        <w:rPr>
          <w:sz w:val="24"/>
          <w:szCs w:val="24"/>
          <w:lang w:val="en-GB" w:eastAsia="ru-RU"/>
        </w:rPr>
      </w:pPr>
      <w:r w:rsidRPr="002439A4">
        <w:rPr>
          <w:sz w:val="24"/>
          <w:szCs w:val="24"/>
          <w:lang w:val="en-GB" w:eastAsia="ru-RU"/>
        </w:rPr>
        <w:t xml:space="preserve">The license </w:t>
      </w:r>
      <w:r w:rsidR="00F5141F" w:rsidRPr="002439A4">
        <w:rPr>
          <w:sz w:val="24"/>
          <w:szCs w:val="24"/>
          <w:lang w:val="en-GB" w:eastAsia="ru-RU"/>
        </w:rPr>
        <w:t xml:space="preserve">of the insurer's or reinsurer's shall be </w:t>
      </w:r>
      <w:r w:rsidRPr="002439A4">
        <w:rPr>
          <w:sz w:val="24"/>
          <w:szCs w:val="24"/>
          <w:lang w:val="en-GB" w:eastAsia="ru-RU"/>
        </w:rPr>
        <w:t xml:space="preserve">withdrawn </w:t>
      </w:r>
      <w:r w:rsidR="00F5141F" w:rsidRPr="002439A4">
        <w:rPr>
          <w:sz w:val="24"/>
          <w:szCs w:val="24"/>
          <w:lang w:val="en-GB" w:eastAsia="ru-RU"/>
        </w:rPr>
        <w:t>in the following cases:</w:t>
      </w:r>
    </w:p>
    <w:p w14:paraId="107D06E9" w14:textId="77777777" w:rsidR="00F5141F" w:rsidRPr="002439A4" w:rsidRDefault="00F5141F" w:rsidP="00D4408E">
      <w:pPr>
        <w:pStyle w:val="ListParagraph"/>
        <w:widowControl w:val="0"/>
        <w:numPr>
          <w:ilvl w:val="0"/>
          <w:numId w:val="4"/>
        </w:numPr>
        <w:tabs>
          <w:tab w:val="left" w:pos="360"/>
          <w:tab w:val="left" w:pos="567"/>
          <w:tab w:val="left" w:pos="993"/>
        </w:tabs>
        <w:ind w:left="0" w:right="-612" w:firstLine="720"/>
        <w:rPr>
          <w:sz w:val="24"/>
          <w:szCs w:val="24"/>
          <w:lang w:val="en-GB" w:eastAsia="ru-RU"/>
        </w:rPr>
      </w:pPr>
      <w:r w:rsidRPr="002439A4">
        <w:rPr>
          <w:sz w:val="24"/>
          <w:szCs w:val="24"/>
          <w:lang w:val="en-GB" w:eastAsia="ru-RU"/>
        </w:rPr>
        <w:t>the withdrawal of the license is requested by the insurer or reinsurer;</w:t>
      </w:r>
    </w:p>
    <w:p w14:paraId="277ED62A" w14:textId="77777777" w:rsidR="00F5141F" w:rsidRPr="002439A4" w:rsidRDefault="00F5141F" w:rsidP="00D4408E">
      <w:pPr>
        <w:pStyle w:val="ListParagraph"/>
        <w:widowControl w:val="0"/>
        <w:numPr>
          <w:ilvl w:val="0"/>
          <w:numId w:val="4"/>
        </w:numPr>
        <w:tabs>
          <w:tab w:val="left" w:pos="360"/>
          <w:tab w:val="left" w:pos="567"/>
          <w:tab w:val="left" w:pos="993"/>
        </w:tabs>
        <w:ind w:left="0" w:right="-612" w:firstLine="720"/>
        <w:rPr>
          <w:sz w:val="24"/>
          <w:szCs w:val="24"/>
          <w:lang w:val="en-GB" w:eastAsia="ru-RU"/>
        </w:rPr>
      </w:pPr>
      <w:r w:rsidRPr="002439A4">
        <w:rPr>
          <w:sz w:val="24"/>
          <w:szCs w:val="24"/>
          <w:lang w:val="en-GB" w:eastAsia="ru-RU"/>
        </w:rPr>
        <w:t xml:space="preserve">the insurer or reinsurer has not commenced the </w:t>
      </w:r>
      <w:r w:rsidR="00124989" w:rsidRPr="002439A4">
        <w:rPr>
          <w:sz w:val="24"/>
          <w:szCs w:val="24"/>
          <w:lang w:val="en-GB" w:eastAsia="ru-RU"/>
        </w:rPr>
        <w:t xml:space="preserve">business </w:t>
      </w:r>
      <w:r w:rsidRPr="002439A4">
        <w:rPr>
          <w:sz w:val="24"/>
          <w:szCs w:val="24"/>
          <w:lang w:val="en-GB" w:eastAsia="ru-RU"/>
        </w:rPr>
        <w:t xml:space="preserve">for which it was authorized within one year from the date of granting the license or has ceased to </w:t>
      </w:r>
      <w:r w:rsidR="00CE5232" w:rsidRPr="002439A4">
        <w:rPr>
          <w:sz w:val="24"/>
          <w:szCs w:val="24"/>
          <w:lang w:val="en-GB" w:eastAsia="ru-RU"/>
        </w:rPr>
        <w:t xml:space="preserve">pursue the business </w:t>
      </w:r>
      <w:r w:rsidRPr="002439A4">
        <w:rPr>
          <w:sz w:val="24"/>
          <w:szCs w:val="24"/>
          <w:lang w:val="en-GB" w:eastAsia="ru-RU"/>
        </w:rPr>
        <w:t>for more than 6 months;</w:t>
      </w:r>
    </w:p>
    <w:p w14:paraId="47EAC19B" w14:textId="77777777" w:rsidR="00F5141F" w:rsidRPr="002439A4" w:rsidRDefault="00F5141F" w:rsidP="00D4408E">
      <w:pPr>
        <w:pStyle w:val="ListParagraph"/>
        <w:widowControl w:val="0"/>
        <w:numPr>
          <w:ilvl w:val="0"/>
          <w:numId w:val="4"/>
        </w:numPr>
        <w:tabs>
          <w:tab w:val="left" w:pos="360"/>
          <w:tab w:val="left" w:pos="426"/>
          <w:tab w:val="left" w:pos="567"/>
          <w:tab w:val="left" w:pos="851"/>
          <w:tab w:val="left" w:pos="993"/>
          <w:tab w:val="left" w:pos="1080"/>
        </w:tabs>
        <w:ind w:left="0" w:right="-612" w:firstLine="720"/>
        <w:rPr>
          <w:sz w:val="24"/>
          <w:szCs w:val="24"/>
          <w:lang w:val="en-GB" w:eastAsia="ru-RU"/>
        </w:rPr>
      </w:pPr>
      <w:r w:rsidRPr="002439A4">
        <w:rPr>
          <w:sz w:val="24"/>
          <w:szCs w:val="24"/>
          <w:lang w:val="en-GB" w:eastAsia="ru-RU"/>
        </w:rPr>
        <w:t xml:space="preserve">the license was obtained on the basis of false information or other </w:t>
      </w:r>
      <w:r w:rsidR="00CE5232" w:rsidRPr="002439A4">
        <w:rPr>
          <w:sz w:val="24"/>
          <w:szCs w:val="24"/>
          <w:lang w:val="en-GB" w:eastAsia="ru-RU"/>
        </w:rPr>
        <w:t xml:space="preserve">unlawful </w:t>
      </w:r>
      <w:r w:rsidRPr="002439A4">
        <w:rPr>
          <w:sz w:val="24"/>
          <w:szCs w:val="24"/>
          <w:lang w:val="en-GB" w:eastAsia="ru-RU"/>
        </w:rPr>
        <w:t>means;</w:t>
      </w:r>
    </w:p>
    <w:p w14:paraId="14122191" w14:textId="77777777" w:rsidR="00F5141F" w:rsidRPr="002439A4" w:rsidRDefault="00F5141F" w:rsidP="00D4408E">
      <w:pPr>
        <w:widowControl w:val="0"/>
        <w:numPr>
          <w:ilvl w:val="0"/>
          <w:numId w:val="4"/>
        </w:numPr>
        <w:tabs>
          <w:tab w:val="left" w:pos="360"/>
          <w:tab w:val="left" w:pos="426"/>
          <w:tab w:val="left" w:pos="567"/>
          <w:tab w:val="left" w:pos="851"/>
          <w:tab w:val="left" w:pos="993"/>
          <w:tab w:val="left" w:pos="1080"/>
        </w:tabs>
        <w:ind w:left="0" w:right="-612" w:firstLine="720"/>
        <w:contextualSpacing/>
        <w:rPr>
          <w:sz w:val="24"/>
          <w:szCs w:val="24"/>
          <w:lang w:val="en-GB" w:eastAsia="ru-RU"/>
        </w:rPr>
      </w:pPr>
      <w:r w:rsidRPr="002439A4">
        <w:rPr>
          <w:sz w:val="24"/>
          <w:szCs w:val="24"/>
          <w:lang w:val="en-GB" w:eastAsia="ru-RU"/>
        </w:rPr>
        <w:t>the insurer or reinsurer has not complied with the measures specified in the resolution plan or these measures have not achieved their purpose;</w:t>
      </w:r>
    </w:p>
    <w:p w14:paraId="169E6B61" w14:textId="77777777" w:rsidR="00F5141F" w:rsidRPr="002439A4" w:rsidRDefault="00F5141F" w:rsidP="00D4408E">
      <w:pPr>
        <w:widowControl w:val="0"/>
        <w:numPr>
          <w:ilvl w:val="0"/>
          <w:numId w:val="4"/>
        </w:numPr>
        <w:tabs>
          <w:tab w:val="left" w:pos="360"/>
          <w:tab w:val="left" w:pos="426"/>
          <w:tab w:val="left" w:pos="567"/>
          <w:tab w:val="left" w:pos="851"/>
          <w:tab w:val="left" w:pos="993"/>
          <w:tab w:val="left" w:pos="1080"/>
        </w:tabs>
        <w:ind w:left="0" w:right="-612" w:firstLine="720"/>
        <w:contextualSpacing/>
        <w:rPr>
          <w:sz w:val="24"/>
          <w:szCs w:val="24"/>
          <w:lang w:val="en-GB" w:eastAsia="ru-RU"/>
        </w:rPr>
      </w:pPr>
      <w:r w:rsidRPr="002439A4">
        <w:rPr>
          <w:spacing w:val="-4"/>
          <w:sz w:val="24"/>
          <w:szCs w:val="24"/>
          <w:lang w:val="en-GB" w:eastAsia="ru-RU"/>
        </w:rPr>
        <w:t xml:space="preserve">failure of the insurer or reinsurer to </w:t>
      </w:r>
      <w:r w:rsidR="00591E35" w:rsidRPr="002439A4">
        <w:rPr>
          <w:spacing w:val="-4"/>
          <w:sz w:val="24"/>
          <w:szCs w:val="24"/>
          <w:lang w:val="en-GB" w:eastAsia="ru-RU"/>
        </w:rPr>
        <w:t xml:space="preserve">properly address </w:t>
      </w:r>
      <w:r w:rsidRPr="002439A4">
        <w:rPr>
          <w:sz w:val="24"/>
          <w:szCs w:val="24"/>
          <w:lang w:val="en-GB" w:eastAsia="ru-RU"/>
        </w:rPr>
        <w:t>two consecutive prescriptions of the supervisory authority for similar infringements;</w:t>
      </w:r>
    </w:p>
    <w:p w14:paraId="568A2873" w14:textId="77777777" w:rsidR="00F5141F" w:rsidRPr="002439A4" w:rsidRDefault="00F5141F" w:rsidP="00D4408E">
      <w:pPr>
        <w:widowControl w:val="0"/>
        <w:numPr>
          <w:ilvl w:val="0"/>
          <w:numId w:val="4"/>
        </w:numPr>
        <w:tabs>
          <w:tab w:val="left" w:pos="360"/>
          <w:tab w:val="left" w:pos="426"/>
          <w:tab w:val="left" w:pos="567"/>
          <w:tab w:val="left" w:pos="851"/>
          <w:tab w:val="left" w:pos="993"/>
          <w:tab w:val="left" w:pos="1080"/>
        </w:tabs>
        <w:ind w:left="0" w:right="-612" w:firstLine="720"/>
        <w:contextualSpacing/>
        <w:rPr>
          <w:sz w:val="24"/>
          <w:szCs w:val="24"/>
          <w:lang w:val="en-GB" w:eastAsia="ru-RU"/>
        </w:rPr>
      </w:pPr>
      <w:r w:rsidRPr="002439A4">
        <w:rPr>
          <w:sz w:val="24"/>
          <w:szCs w:val="24"/>
          <w:lang w:val="en-GB" w:eastAsia="ru-RU"/>
        </w:rPr>
        <w:t xml:space="preserve">the court </w:t>
      </w:r>
      <w:r w:rsidR="005F3EE1" w:rsidRPr="002439A4">
        <w:rPr>
          <w:sz w:val="24"/>
          <w:szCs w:val="24"/>
          <w:lang w:val="en-GB" w:eastAsia="ru-RU"/>
        </w:rPr>
        <w:t xml:space="preserve">of justice </w:t>
      </w:r>
      <w:r w:rsidRPr="002439A4">
        <w:rPr>
          <w:sz w:val="24"/>
          <w:szCs w:val="24"/>
          <w:lang w:val="en-GB" w:eastAsia="ru-RU"/>
        </w:rPr>
        <w:t xml:space="preserve">has issued a decision to initiate insolvency proceedings or to terminate the </w:t>
      </w:r>
      <w:r w:rsidR="005F3EE1" w:rsidRPr="002439A4">
        <w:rPr>
          <w:sz w:val="24"/>
          <w:szCs w:val="24"/>
          <w:lang w:val="en-GB" w:eastAsia="ru-RU"/>
        </w:rPr>
        <w:t xml:space="preserve">business </w:t>
      </w:r>
      <w:r w:rsidRPr="002439A4">
        <w:rPr>
          <w:sz w:val="24"/>
          <w:szCs w:val="24"/>
          <w:lang w:val="en-GB" w:eastAsia="ru-RU"/>
        </w:rPr>
        <w:t>of the insurer or reinsurer;</w:t>
      </w:r>
    </w:p>
    <w:p w14:paraId="0D3EB72C" w14:textId="77777777" w:rsidR="00F5141F" w:rsidRPr="002439A4" w:rsidRDefault="00F5141F" w:rsidP="00D4408E">
      <w:pPr>
        <w:widowControl w:val="0"/>
        <w:numPr>
          <w:ilvl w:val="0"/>
          <w:numId w:val="4"/>
        </w:numPr>
        <w:tabs>
          <w:tab w:val="left" w:pos="360"/>
          <w:tab w:val="left" w:pos="426"/>
          <w:tab w:val="left" w:pos="567"/>
          <w:tab w:val="left" w:pos="851"/>
          <w:tab w:val="left" w:pos="993"/>
          <w:tab w:val="left" w:pos="1080"/>
        </w:tabs>
        <w:ind w:left="0" w:right="-612" w:firstLine="720"/>
        <w:contextualSpacing/>
        <w:rPr>
          <w:sz w:val="24"/>
          <w:szCs w:val="24"/>
          <w:lang w:val="en-GB" w:eastAsia="ru-RU"/>
        </w:rPr>
      </w:pPr>
      <w:r w:rsidRPr="002439A4">
        <w:rPr>
          <w:sz w:val="24"/>
          <w:szCs w:val="24"/>
          <w:lang w:val="en-GB" w:eastAsia="ru-RU"/>
        </w:rPr>
        <w:t xml:space="preserve">failure to remove </w:t>
      </w:r>
      <w:r w:rsidR="005F3EE1" w:rsidRPr="002439A4">
        <w:rPr>
          <w:sz w:val="24"/>
          <w:szCs w:val="24"/>
          <w:lang w:val="en-GB" w:eastAsia="ru-RU"/>
        </w:rPr>
        <w:t>in due time</w:t>
      </w:r>
      <w:r w:rsidRPr="002439A4">
        <w:rPr>
          <w:sz w:val="24"/>
          <w:szCs w:val="24"/>
          <w:lang w:val="en-GB" w:eastAsia="ru-RU"/>
        </w:rPr>
        <w:t xml:space="preserve"> the circumstances </w:t>
      </w:r>
      <w:r w:rsidR="005F3EE1" w:rsidRPr="002439A4">
        <w:rPr>
          <w:sz w:val="24"/>
          <w:szCs w:val="24"/>
          <w:lang w:val="en-GB" w:eastAsia="ru-RU"/>
        </w:rPr>
        <w:t xml:space="preserve">that </w:t>
      </w:r>
      <w:r w:rsidRPr="002439A4">
        <w:rPr>
          <w:sz w:val="24"/>
          <w:szCs w:val="24"/>
          <w:lang w:val="en-GB" w:eastAsia="ru-RU"/>
        </w:rPr>
        <w:t>led to the suspension of the license;</w:t>
      </w:r>
    </w:p>
    <w:p w14:paraId="3A05BBF9" w14:textId="77777777" w:rsidR="00F5141F" w:rsidRPr="002439A4" w:rsidRDefault="00F5141F" w:rsidP="00D4408E">
      <w:pPr>
        <w:widowControl w:val="0"/>
        <w:numPr>
          <w:ilvl w:val="0"/>
          <w:numId w:val="4"/>
        </w:numPr>
        <w:tabs>
          <w:tab w:val="left" w:pos="360"/>
          <w:tab w:val="left" w:pos="426"/>
          <w:tab w:val="left" w:pos="567"/>
          <w:tab w:val="left" w:pos="851"/>
          <w:tab w:val="left" w:pos="993"/>
          <w:tab w:val="left" w:pos="1080"/>
        </w:tabs>
        <w:ind w:left="0" w:right="-612" w:firstLine="720"/>
        <w:rPr>
          <w:sz w:val="24"/>
          <w:szCs w:val="24"/>
          <w:lang w:val="en-GB" w:bidi="en-US"/>
        </w:rPr>
      </w:pPr>
      <w:r w:rsidRPr="002439A4">
        <w:rPr>
          <w:sz w:val="24"/>
          <w:szCs w:val="24"/>
          <w:lang w:val="en-GB" w:eastAsia="ru-RU"/>
        </w:rPr>
        <w:t xml:space="preserve">the insurer owes payments and </w:t>
      </w:r>
      <w:r w:rsidR="005F3EE1" w:rsidRPr="002439A4">
        <w:rPr>
          <w:sz w:val="24"/>
          <w:szCs w:val="24"/>
          <w:lang w:val="en-GB" w:eastAsia="ru-RU"/>
        </w:rPr>
        <w:t xml:space="preserve">fees </w:t>
      </w:r>
      <w:r w:rsidRPr="002439A4">
        <w:rPr>
          <w:sz w:val="24"/>
          <w:szCs w:val="24"/>
          <w:lang w:val="en-GB" w:eastAsia="ru-RU"/>
        </w:rPr>
        <w:t xml:space="preserve">resulting from </w:t>
      </w:r>
      <w:r w:rsidR="005F3EE1" w:rsidRPr="002439A4">
        <w:rPr>
          <w:sz w:val="24"/>
          <w:szCs w:val="24"/>
          <w:lang w:val="en-GB" w:eastAsia="ru-RU"/>
        </w:rPr>
        <w:t>it</w:t>
      </w:r>
      <w:r w:rsidRPr="002439A4">
        <w:rPr>
          <w:sz w:val="24"/>
          <w:szCs w:val="24"/>
          <w:lang w:val="en-GB" w:eastAsia="ru-RU"/>
        </w:rPr>
        <w:t xml:space="preserve">s membership of the national bureau and has not complied with the prescription of the supervisory authority issued </w:t>
      </w:r>
      <w:r w:rsidR="005F3EE1" w:rsidRPr="002439A4">
        <w:rPr>
          <w:sz w:val="24"/>
          <w:szCs w:val="24"/>
          <w:lang w:val="en-GB" w:eastAsia="ru-RU"/>
        </w:rPr>
        <w:t xml:space="preserve">in </w:t>
      </w:r>
      <w:r w:rsidRPr="002439A4">
        <w:rPr>
          <w:sz w:val="24"/>
          <w:szCs w:val="24"/>
          <w:lang w:val="en-GB" w:eastAsia="ru-RU"/>
        </w:rPr>
        <w:t>this</w:t>
      </w:r>
      <w:r w:rsidR="005F3EE1" w:rsidRPr="002439A4">
        <w:rPr>
          <w:sz w:val="24"/>
          <w:szCs w:val="24"/>
          <w:lang w:val="en-GB" w:eastAsia="ru-RU"/>
        </w:rPr>
        <w:t xml:space="preserve"> regard</w:t>
      </w:r>
      <w:r w:rsidRPr="002439A4">
        <w:rPr>
          <w:sz w:val="24"/>
          <w:szCs w:val="24"/>
          <w:lang w:val="en-GB" w:eastAsia="ru-RU"/>
        </w:rPr>
        <w:t>;</w:t>
      </w:r>
    </w:p>
    <w:p w14:paraId="090900A6" w14:textId="77777777" w:rsidR="00F5141F" w:rsidRPr="002439A4" w:rsidRDefault="005F3EE1" w:rsidP="00D4408E">
      <w:pPr>
        <w:widowControl w:val="0"/>
        <w:numPr>
          <w:ilvl w:val="0"/>
          <w:numId w:val="4"/>
        </w:numPr>
        <w:tabs>
          <w:tab w:val="left" w:pos="360"/>
          <w:tab w:val="left" w:pos="426"/>
          <w:tab w:val="left" w:pos="567"/>
          <w:tab w:val="left" w:pos="851"/>
          <w:tab w:val="left" w:pos="900"/>
          <w:tab w:val="left" w:pos="1080"/>
          <w:tab w:val="left" w:pos="1260"/>
        </w:tabs>
        <w:ind w:left="0" w:right="-612" w:firstLine="720"/>
        <w:rPr>
          <w:sz w:val="24"/>
          <w:szCs w:val="24"/>
          <w:lang w:val="en-GB" w:bidi="en-US"/>
        </w:rPr>
      </w:pPr>
      <w:r w:rsidRPr="002439A4">
        <w:rPr>
          <w:sz w:val="24"/>
          <w:szCs w:val="24"/>
          <w:lang w:val="en-GB" w:eastAsia="ru-RU"/>
        </w:rPr>
        <w:t xml:space="preserve"> </w:t>
      </w:r>
      <w:r w:rsidR="005F54C4" w:rsidRPr="002439A4">
        <w:rPr>
          <w:sz w:val="24"/>
          <w:szCs w:val="24"/>
          <w:lang w:val="en-GB" w:eastAsia="ru-RU"/>
        </w:rPr>
        <w:t xml:space="preserve">the insurer </w:t>
      </w:r>
      <w:r w:rsidR="00AD6E4D" w:rsidRPr="002439A4">
        <w:rPr>
          <w:sz w:val="24"/>
          <w:szCs w:val="24"/>
          <w:lang w:val="en-GB" w:eastAsia="ru-RU"/>
        </w:rPr>
        <w:t xml:space="preserve">which, pursue </w:t>
      </w:r>
      <w:r w:rsidR="005F54C4" w:rsidRPr="002439A4">
        <w:rPr>
          <w:sz w:val="24"/>
          <w:szCs w:val="24"/>
          <w:lang w:val="en-GB" w:eastAsia="ru-RU"/>
        </w:rPr>
        <w:t xml:space="preserve">the </w:t>
      </w:r>
      <w:r w:rsidR="00AD6E4D" w:rsidRPr="002439A4">
        <w:rPr>
          <w:sz w:val="24"/>
          <w:szCs w:val="24"/>
          <w:lang w:val="en-GB" w:eastAsia="ru-RU"/>
        </w:rPr>
        <w:t xml:space="preserve">business </w:t>
      </w:r>
      <w:r w:rsidR="005F54C4" w:rsidRPr="002439A4">
        <w:rPr>
          <w:sz w:val="24"/>
          <w:szCs w:val="24"/>
          <w:lang w:val="en-GB" w:eastAsia="ru-RU"/>
        </w:rPr>
        <w:t xml:space="preserve">for the compulsory motor third party liability insurance does not comply with the provisions related to the reimbursement of the means used from the Compensation Fund managed by the national office and does not comply with the prescription of the supervisory authority issued </w:t>
      </w:r>
      <w:r w:rsidR="00AD6E4D" w:rsidRPr="002439A4">
        <w:rPr>
          <w:sz w:val="24"/>
          <w:szCs w:val="24"/>
          <w:lang w:val="en-GB" w:eastAsia="ru-RU"/>
        </w:rPr>
        <w:t>in this regard</w:t>
      </w:r>
      <w:r w:rsidR="005F54C4" w:rsidRPr="002439A4">
        <w:rPr>
          <w:sz w:val="24"/>
          <w:szCs w:val="24"/>
          <w:lang w:val="en-GB" w:eastAsia="ru-RU"/>
        </w:rPr>
        <w:t>.</w:t>
      </w:r>
    </w:p>
    <w:p w14:paraId="396A94D5" w14:textId="77777777" w:rsidR="00131534" w:rsidRPr="002439A4" w:rsidRDefault="00131534" w:rsidP="00D4408E">
      <w:pPr>
        <w:widowControl w:val="0"/>
        <w:tabs>
          <w:tab w:val="left" w:pos="360"/>
          <w:tab w:val="left" w:pos="426"/>
          <w:tab w:val="left" w:pos="567"/>
          <w:tab w:val="left" w:pos="851"/>
          <w:tab w:val="left" w:pos="900"/>
          <w:tab w:val="left" w:pos="1080"/>
          <w:tab w:val="left" w:pos="1260"/>
        </w:tabs>
        <w:ind w:left="720" w:right="-612" w:firstLine="0"/>
        <w:rPr>
          <w:sz w:val="24"/>
          <w:szCs w:val="24"/>
          <w:lang w:val="en-GB" w:bidi="en-US"/>
        </w:rPr>
      </w:pPr>
    </w:p>
    <w:p w14:paraId="48DC6F84" w14:textId="77777777" w:rsidR="00F5141F" w:rsidRPr="002439A4" w:rsidRDefault="00F5141F" w:rsidP="00D4408E">
      <w:pPr>
        <w:pStyle w:val="ListParagraph"/>
        <w:widowControl w:val="0"/>
        <w:numPr>
          <w:ilvl w:val="0"/>
          <w:numId w:val="193"/>
        </w:numPr>
        <w:tabs>
          <w:tab w:val="left" w:pos="720"/>
          <w:tab w:val="left" w:pos="1080"/>
        </w:tabs>
        <w:ind w:left="0" w:right="-612" w:firstLine="720"/>
        <w:rPr>
          <w:sz w:val="24"/>
          <w:szCs w:val="24"/>
          <w:lang w:val="en-GB"/>
        </w:rPr>
      </w:pPr>
      <w:r w:rsidRPr="002439A4">
        <w:rPr>
          <w:sz w:val="24"/>
          <w:szCs w:val="24"/>
          <w:lang w:val="en-GB"/>
        </w:rPr>
        <w:t>Withdrawal of the license at the express request of the license</w:t>
      </w:r>
      <w:r w:rsidR="00991417" w:rsidRPr="002439A4">
        <w:rPr>
          <w:sz w:val="24"/>
          <w:szCs w:val="24"/>
          <w:lang w:val="en-GB"/>
        </w:rPr>
        <w:t xml:space="preserve"> holder </w:t>
      </w:r>
      <w:r w:rsidRPr="002439A4">
        <w:rPr>
          <w:sz w:val="24"/>
          <w:szCs w:val="24"/>
          <w:lang w:val="en-GB"/>
        </w:rPr>
        <w:t>shall be made bas</w:t>
      </w:r>
      <w:r w:rsidR="00991417" w:rsidRPr="002439A4">
        <w:rPr>
          <w:sz w:val="24"/>
          <w:szCs w:val="24"/>
          <w:lang w:val="en-GB"/>
        </w:rPr>
        <w:t>ed on</w:t>
      </w:r>
      <w:r w:rsidRPr="002439A4">
        <w:rPr>
          <w:sz w:val="24"/>
          <w:szCs w:val="24"/>
          <w:lang w:val="en-GB"/>
        </w:rPr>
        <w:t xml:space="preserve"> the </w:t>
      </w:r>
      <w:r w:rsidR="00991417" w:rsidRPr="002439A4">
        <w:rPr>
          <w:sz w:val="24"/>
          <w:szCs w:val="24"/>
          <w:lang w:val="en-GB"/>
        </w:rPr>
        <w:t xml:space="preserve">request </w:t>
      </w:r>
      <w:r w:rsidRPr="002439A4">
        <w:rPr>
          <w:sz w:val="24"/>
          <w:szCs w:val="24"/>
          <w:lang w:val="en-GB"/>
        </w:rPr>
        <w:t>drawn up accord</w:t>
      </w:r>
      <w:r w:rsidR="00991417" w:rsidRPr="002439A4">
        <w:rPr>
          <w:sz w:val="24"/>
          <w:szCs w:val="24"/>
          <w:lang w:val="en-GB"/>
        </w:rPr>
        <w:t>i</w:t>
      </w:r>
      <w:r w:rsidRPr="002439A4">
        <w:rPr>
          <w:sz w:val="24"/>
          <w:szCs w:val="24"/>
          <w:lang w:val="en-GB"/>
        </w:rPr>
        <w:t>n</w:t>
      </w:r>
      <w:r w:rsidR="00991417" w:rsidRPr="002439A4">
        <w:rPr>
          <w:sz w:val="24"/>
          <w:szCs w:val="24"/>
          <w:lang w:val="en-GB"/>
        </w:rPr>
        <w:t>g</w:t>
      </w:r>
      <w:r w:rsidRPr="002439A4">
        <w:rPr>
          <w:sz w:val="24"/>
          <w:szCs w:val="24"/>
          <w:lang w:val="en-GB"/>
        </w:rPr>
        <w:t xml:space="preserve"> with the </w:t>
      </w:r>
      <w:r w:rsidR="00991417" w:rsidRPr="002439A4">
        <w:rPr>
          <w:sz w:val="24"/>
          <w:szCs w:val="24"/>
          <w:lang w:val="en-GB"/>
        </w:rPr>
        <w:t xml:space="preserve">sample </w:t>
      </w:r>
      <w:r w:rsidRPr="002439A4">
        <w:rPr>
          <w:sz w:val="24"/>
          <w:szCs w:val="24"/>
          <w:lang w:val="en-GB"/>
        </w:rPr>
        <w:t xml:space="preserve">approved by the supervisory authority, </w:t>
      </w:r>
      <w:r w:rsidR="00991417" w:rsidRPr="002439A4">
        <w:rPr>
          <w:sz w:val="24"/>
          <w:szCs w:val="24"/>
          <w:lang w:val="en-GB"/>
        </w:rPr>
        <w:t xml:space="preserve">accompanied by </w:t>
      </w:r>
      <w:r w:rsidRPr="002439A4">
        <w:rPr>
          <w:sz w:val="24"/>
          <w:szCs w:val="24"/>
          <w:lang w:val="en-GB"/>
        </w:rPr>
        <w:t>the following documents:</w:t>
      </w:r>
    </w:p>
    <w:p w14:paraId="4BAF0760" w14:textId="77777777" w:rsidR="00F5141F" w:rsidRPr="002439A4" w:rsidRDefault="00F5141F" w:rsidP="00D4408E">
      <w:pPr>
        <w:pStyle w:val="ListParagraph"/>
        <w:widowControl w:val="0"/>
        <w:numPr>
          <w:ilvl w:val="0"/>
          <w:numId w:val="5"/>
        </w:numPr>
        <w:tabs>
          <w:tab w:val="left" w:pos="0"/>
          <w:tab w:val="left" w:pos="360"/>
          <w:tab w:val="left" w:pos="426"/>
          <w:tab w:val="left" w:pos="567"/>
          <w:tab w:val="left" w:pos="851"/>
          <w:tab w:val="left" w:pos="993"/>
          <w:tab w:val="left" w:pos="1080"/>
        </w:tabs>
        <w:ind w:left="0" w:right="-612" w:firstLine="720"/>
        <w:rPr>
          <w:sz w:val="24"/>
          <w:szCs w:val="24"/>
          <w:lang w:val="en-GB"/>
        </w:rPr>
      </w:pPr>
      <w:r w:rsidRPr="002439A4">
        <w:rPr>
          <w:sz w:val="24"/>
          <w:szCs w:val="24"/>
          <w:lang w:val="en-GB"/>
        </w:rPr>
        <w:t>the decision of the competent body of the insurer or reinsurer on the termination of business;</w:t>
      </w:r>
    </w:p>
    <w:p w14:paraId="14BAC159" w14:textId="77777777" w:rsidR="00F5141F" w:rsidRPr="002439A4" w:rsidRDefault="00F5141F" w:rsidP="00D4408E">
      <w:pPr>
        <w:pStyle w:val="ListParagraph"/>
        <w:widowControl w:val="0"/>
        <w:numPr>
          <w:ilvl w:val="0"/>
          <w:numId w:val="5"/>
        </w:numPr>
        <w:tabs>
          <w:tab w:val="left" w:pos="0"/>
          <w:tab w:val="left" w:pos="360"/>
          <w:tab w:val="left" w:pos="426"/>
          <w:tab w:val="left" w:pos="567"/>
          <w:tab w:val="left" w:pos="851"/>
          <w:tab w:val="left" w:pos="993"/>
          <w:tab w:val="left" w:pos="1080"/>
        </w:tabs>
        <w:ind w:left="0" w:right="-612" w:firstLine="720"/>
        <w:rPr>
          <w:sz w:val="24"/>
          <w:szCs w:val="24"/>
          <w:lang w:val="en-GB"/>
        </w:rPr>
      </w:pPr>
      <w:r w:rsidRPr="002439A4">
        <w:rPr>
          <w:sz w:val="24"/>
          <w:szCs w:val="24"/>
          <w:lang w:val="en-GB"/>
        </w:rPr>
        <w:t xml:space="preserve">proof of publication in the Official Gazette of the Republic of Moldova of the </w:t>
      </w:r>
      <w:r w:rsidR="00192F8D" w:rsidRPr="002439A4">
        <w:rPr>
          <w:sz w:val="24"/>
          <w:szCs w:val="24"/>
          <w:lang w:val="en-GB"/>
        </w:rPr>
        <w:t xml:space="preserve">announcement </w:t>
      </w:r>
      <w:r w:rsidRPr="002439A4">
        <w:rPr>
          <w:sz w:val="24"/>
          <w:szCs w:val="24"/>
          <w:lang w:val="en-GB"/>
        </w:rPr>
        <w:t xml:space="preserve">of the insurer or reinsurer </w:t>
      </w:r>
      <w:r w:rsidR="00192F8D" w:rsidRPr="002439A4">
        <w:rPr>
          <w:sz w:val="24"/>
          <w:szCs w:val="24"/>
          <w:lang w:val="en-GB"/>
        </w:rPr>
        <w:t xml:space="preserve">concerning </w:t>
      </w:r>
      <w:r w:rsidRPr="002439A4">
        <w:rPr>
          <w:sz w:val="24"/>
          <w:szCs w:val="24"/>
          <w:lang w:val="en-GB"/>
        </w:rPr>
        <w:t xml:space="preserve">the intention to cease its activity and the submission of claims by </w:t>
      </w:r>
      <w:r w:rsidR="00192F8D" w:rsidRPr="002439A4">
        <w:rPr>
          <w:sz w:val="24"/>
          <w:szCs w:val="24"/>
          <w:lang w:val="en-GB"/>
        </w:rPr>
        <w:t>insured parties</w:t>
      </w:r>
      <w:r w:rsidRPr="002439A4">
        <w:rPr>
          <w:sz w:val="24"/>
          <w:szCs w:val="24"/>
          <w:lang w:val="en-GB"/>
        </w:rPr>
        <w:t xml:space="preserve">, </w:t>
      </w:r>
      <w:r w:rsidR="00192F8D" w:rsidRPr="002439A4">
        <w:rPr>
          <w:sz w:val="24"/>
          <w:szCs w:val="24"/>
          <w:lang w:val="en-GB"/>
        </w:rPr>
        <w:t>policyholder</w:t>
      </w:r>
      <w:r w:rsidRPr="002439A4">
        <w:rPr>
          <w:sz w:val="24"/>
          <w:szCs w:val="24"/>
          <w:lang w:val="en-GB"/>
        </w:rPr>
        <w:t>, reinsured, beneficiaries, third parties and other persons whose rights may be</w:t>
      </w:r>
      <w:r w:rsidR="00192F8D" w:rsidRPr="002439A4">
        <w:rPr>
          <w:sz w:val="24"/>
          <w:szCs w:val="24"/>
          <w:lang w:val="en-GB"/>
        </w:rPr>
        <w:t xml:space="preserve"> </w:t>
      </w:r>
      <w:r w:rsidR="006F3333" w:rsidRPr="002439A4">
        <w:rPr>
          <w:sz w:val="24"/>
          <w:szCs w:val="24"/>
          <w:lang w:val="en-GB"/>
        </w:rPr>
        <w:t>infringed</w:t>
      </w:r>
      <w:r w:rsidRPr="002439A4">
        <w:rPr>
          <w:sz w:val="24"/>
          <w:szCs w:val="24"/>
          <w:lang w:val="en-GB"/>
        </w:rPr>
        <w:t>;</w:t>
      </w:r>
    </w:p>
    <w:p w14:paraId="5B983425" w14:textId="77777777" w:rsidR="00355F2D" w:rsidRPr="002439A4" w:rsidRDefault="00F5141F" w:rsidP="00D4408E">
      <w:pPr>
        <w:pStyle w:val="ListParagraph"/>
        <w:widowControl w:val="0"/>
        <w:numPr>
          <w:ilvl w:val="0"/>
          <w:numId w:val="5"/>
        </w:numPr>
        <w:tabs>
          <w:tab w:val="left" w:pos="0"/>
          <w:tab w:val="left" w:pos="360"/>
          <w:tab w:val="left" w:pos="426"/>
          <w:tab w:val="left" w:pos="567"/>
          <w:tab w:val="left" w:pos="851"/>
          <w:tab w:val="left" w:pos="993"/>
          <w:tab w:val="left" w:pos="1080"/>
        </w:tabs>
        <w:ind w:left="0" w:right="-612" w:firstLine="720"/>
        <w:rPr>
          <w:sz w:val="24"/>
          <w:szCs w:val="24"/>
          <w:lang w:val="en-GB"/>
        </w:rPr>
      </w:pPr>
      <w:r w:rsidRPr="002439A4">
        <w:rPr>
          <w:sz w:val="24"/>
          <w:szCs w:val="24"/>
          <w:lang w:val="en-GB" w:eastAsia="ru-RU"/>
        </w:rPr>
        <w:lastRenderedPageBreak/>
        <w:t xml:space="preserve">the plan regarding the liquidation of the type of </w:t>
      </w:r>
      <w:r w:rsidR="006171E3" w:rsidRPr="002439A4">
        <w:rPr>
          <w:sz w:val="24"/>
          <w:szCs w:val="24"/>
          <w:lang w:val="en-GB" w:eastAsia="ru-RU"/>
        </w:rPr>
        <w:t xml:space="preserve">business </w:t>
      </w:r>
      <w:r w:rsidRPr="002439A4">
        <w:rPr>
          <w:sz w:val="24"/>
          <w:szCs w:val="24"/>
          <w:lang w:val="en-GB" w:eastAsia="ru-RU"/>
        </w:rPr>
        <w:t xml:space="preserve">which includes at least the following: verification, inventory of insurance and/or reinsurance contracts, of the </w:t>
      </w:r>
      <w:r w:rsidR="006171E3" w:rsidRPr="002439A4">
        <w:rPr>
          <w:sz w:val="24"/>
          <w:szCs w:val="24"/>
          <w:lang w:val="en-GB" w:eastAsia="ru-RU"/>
        </w:rPr>
        <w:t xml:space="preserve">claims </w:t>
      </w:r>
      <w:r w:rsidRPr="002439A4">
        <w:rPr>
          <w:sz w:val="24"/>
          <w:szCs w:val="24"/>
          <w:lang w:val="en-GB" w:eastAsia="ru-RU"/>
        </w:rPr>
        <w:t xml:space="preserve">files </w:t>
      </w:r>
      <w:r w:rsidR="006171E3" w:rsidRPr="002439A4">
        <w:rPr>
          <w:sz w:val="24"/>
          <w:szCs w:val="24"/>
          <w:lang w:val="en-GB" w:eastAsia="ru-RU"/>
        </w:rPr>
        <w:t xml:space="preserve">dealt with </w:t>
      </w:r>
      <w:r w:rsidRPr="002439A4">
        <w:rPr>
          <w:sz w:val="24"/>
          <w:szCs w:val="24"/>
          <w:lang w:val="en-GB" w:eastAsia="ru-RU"/>
        </w:rPr>
        <w:t xml:space="preserve">and registered in the records of the insurer or reinsurer; the plan for fair compensation of claims </w:t>
      </w:r>
      <w:r w:rsidR="006171E3" w:rsidRPr="002439A4">
        <w:rPr>
          <w:sz w:val="24"/>
          <w:szCs w:val="24"/>
          <w:lang w:val="en-GB" w:eastAsia="ru-RU"/>
        </w:rPr>
        <w:t>of insured parties</w:t>
      </w:r>
      <w:r w:rsidRPr="002439A4">
        <w:rPr>
          <w:sz w:val="24"/>
          <w:szCs w:val="24"/>
          <w:lang w:val="en-GB" w:eastAsia="ru-RU"/>
        </w:rPr>
        <w:t xml:space="preserve">, policyholders, reinsurers, beneficiaries of insurance, injured third parties and other persons whose rights may be infringed, remain unsatisfied; the measures required to notify </w:t>
      </w:r>
      <w:r w:rsidR="006171E3" w:rsidRPr="002439A4">
        <w:rPr>
          <w:sz w:val="24"/>
          <w:szCs w:val="24"/>
          <w:lang w:val="en-GB" w:eastAsia="ru-RU"/>
        </w:rPr>
        <w:t>insured parties</w:t>
      </w:r>
      <w:r w:rsidRPr="002439A4">
        <w:rPr>
          <w:sz w:val="24"/>
          <w:szCs w:val="24"/>
          <w:lang w:val="en-GB" w:eastAsia="ru-RU"/>
        </w:rPr>
        <w:t>, policyholders or reinsurers of the possibility of terminating concluded insurance and/or reinsurance contracts and/or of their right to recover the insurance and/or reinsurance premiums paid in respect of such contracts,</w:t>
      </w:r>
    </w:p>
    <w:p w14:paraId="79154DD9" w14:textId="77777777" w:rsidR="00131534" w:rsidRPr="002439A4" w:rsidRDefault="00131534" w:rsidP="00D4408E">
      <w:pPr>
        <w:pStyle w:val="ListParagraph"/>
        <w:widowControl w:val="0"/>
        <w:tabs>
          <w:tab w:val="left" w:pos="0"/>
          <w:tab w:val="left" w:pos="360"/>
          <w:tab w:val="left" w:pos="426"/>
          <w:tab w:val="left" w:pos="567"/>
          <w:tab w:val="left" w:pos="851"/>
          <w:tab w:val="left" w:pos="993"/>
          <w:tab w:val="left" w:pos="1080"/>
        </w:tabs>
        <w:ind w:right="-612" w:firstLine="0"/>
        <w:rPr>
          <w:sz w:val="24"/>
          <w:szCs w:val="24"/>
          <w:lang w:val="en-GB"/>
        </w:rPr>
      </w:pPr>
    </w:p>
    <w:p w14:paraId="415878F1" w14:textId="77777777" w:rsidR="00F5141F" w:rsidRPr="002439A4" w:rsidRDefault="00F5141F" w:rsidP="00D4408E">
      <w:pPr>
        <w:pStyle w:val="ListParagraph"/>
        <w:widowControl w:val="0"/>
        <w:numPr>
          <w:ilvl w:val="0"/>
          <w:numId w:val="193"/>
        </w:numPr>
        <w:tabs>
          <w:tab w:val="left" w:pos="0"/>
          <w:tab w:val="left" w:pos="360"/>
          <w:tab w:val="left" w:pos="426"/>
          <w:tab w:val="left" w:pos="567"/>
          <w:tab w:val="left" w:pos="851"/>
          <w:tab w:val="left" w:pos="1080"/>
        </w:tabs>
        <w:ind w:left="0" w:right="-612" w:firstLine="720"/>
        <w:rPr>
          <w:sz w:val="24"/>
          <w:szCs w:val="24"/>
          <w:lang w:val="en-GB"/>
        </w:rPr>
      </w:pPr>
      <w:r w:rsidRPr="002439A4">
        <w:rPr>
          <w:sz w:val="24"/>
          <w:szCs w:val="24"/>
          <w:lang w:val="en-GB"/>
        </w:rPr>
        <w:t xml:space="preserve">Withdrawal of the license implies the </w:t>
      </w:r>
      <w:r w:rsidR="00590BB1" w:rsidRPr="002439A4">
        <w:rPr>
          <w:sz w:val="24"/>
          <w:szCs w:val="24"/>
          <w:lang w:val="en-GB"/>
        </w:rPr>
        <w:t xml:space="preserve">termination </w:t>
      </w:r>
      <w:r w:rsidRPr="002439A4">
        <w:rPr>
          <w:sz w:val="24"/>
          <w:szCs w:val="24"/>
          <w:lang w:val="en-GB"/>
        </w:rPr>
        <w:t xml:space="preserve">of the </w:t>
      </w:r>
      <w:r w:rsidR="00590BB1" w:rsidRPr="002439A4">
        <w:rPr>
          <w:sz w:val="24"/>
          <w:szCs w:val="24"/>
          <w:lang w:val="en-GB"/>
        </w:rPr>
        <w:t xml:space="preserve">business </w:t>
      </w:r>
      <w:r w:rsidRPr="002439A4">
        <w:rPr>
          <w:sz w:val="24"/>
          <w:szCs w:val="24"/>
          <w:lang w:val="en-GB"/>
        </w:rPr>
        <w:t xml:space="preserve">of the insurer or reinsurer for all classes or activities included in the license or by classes of insurance or reinsurance activities separately. Withdrawal of the license by insurance classes or separate reinsurance activities has the effect of excluding them from the license. The decision to withdraw the license shall state the reasons for </w:t>
      </w:r>
      <w:r w:rsidR="00590BB1" w:rsidRPr="002439A4">
        <w:rPr>
          <w:sz w:val="24"/>
          <w:szCs w:val="24"/>
          <w:lang w:val="en-GB"/>
        </w:rPr>
        <w:t xml:space="preserve">its </w:t>
      </w:r>
      <w:r w:rsidRPr="002439A4">
        <w:rPr>
          <w:sz w:val="24"/>
          <w:szCs w:val="24"/>
          <w:lang w:val="en-GB"/>
        </w:rPr>
        <w:t>withdrawal and shall be communicated in writing to the insurer or reinsurer concerned.</w:t>
      </w:r>
    </w:p>
    <w:p w14:paraId="7A2479CF" w14:textId="77777777" w:rsidR="00131534" w:rsidRPr="002439A4" w:rsidRDefault="00131534" w:rsidP="00D4408E">
      <w:pPr>
        <w:pStyle w:val="ListParagraph"/>
        <w:widowControl w:val="0"/>
        <w:tabs>
          <w:tab w:val="left" w:pos="0"/>
          <w:tab w:val="left" w:pos="360"/>
          <w:tab w:val="left" w:pos="426"/>
          <w:tab w:val="left" w:pos="567"/>
          <w:tab w:val="left" w:pos="851"/>
          <w:tab w:val="left" w:pos="1080"/>
        </w:tabs>
        <w:ind w:right="-612" w:firstLine="0"/>
        <w:rPr>
          <w:sz w:val="24"/>
          <w:szCs w:val="24"/>
          <w:lang w:val="en-GB"/>
        </w:rPr>
      </w:pPr>
    </w:p>
    <w:p w14:paraId="6461E63E" w14:textId="7E75ECA8" w:rsidR="00131534" w:rsidRPr="002439A4" w:rsidRDefault="00F5141F" w:rsidP="00D4408E">
      <w:pPr>
        <w:pStyle w:val="ListParagraph"/>
        <w:widowControl w:val="0"/>
        <w:numPr>
          <w:ilvl w:val="0"/>
          <w:numId w:val="193"/>
        </w:numPr>
        <w:tabs>
          <w:tab w:val="left" w:pos="0"/>
          <w:tab w:val="left" w:pos="360"/>
          <w:tab w:val="left" w:pos="426"/>
          <w:tab w:val="left" w:pos="567"/>
          <w:tab w:val="left" w:pos="851"/>
          <w:tab w:val="left" w:pos="1080"/>
        </w:tabs>
        <w:ind w:left="0" w:right="-612" w:firstLine="720"/>
        <w:rPr>
          <w:sz w:val="24"/>
          <w:szCs w:val="24"/>
          <w:lang w:val="en-GB"/>
        </w:rPr>
      </w:pPr>
      <w:r w:rsidRPr="002439A4">
        <w:rPr>
          <w:sz w:val="24"/>
          <w:szCs w:val="24"/>
          <w:lang w:val="en-GB"/>
        </w:rPr>
        <w:t xml:space="preserve">By derogation from par. (3), the license for the compulsory </w:t>
      </w:r>
      <w:r w:rsidR="00F75EE3" w:rsidRPr="002439A4">
        <w:rPr>
          <w:sz w:val="24"/>
          <w:szCs w:val="24"/>
          <w:lang w:val="en-GB"/>
        </w:rPr>
        <w:t xml:space="preserve">domestic </w:t>
      </w:r>
      <w:r w:rsidRPr="002439A4">
        <w:rPr>
          <w:sz w:val="24"/>
          <w:szCs w:val="24"/>
          <w:lang w:val="en-GB"/>
        </w:rPr>
        <w:t xml:space="preserve">and/or </w:t>
      </w:r>
      <w:r w:rsidR="00F75EE3" w:rsidRPr="002439A4">
        <w:rPr>
          <w:sz w:val="24"/>
          <w:szCs w:val="24"/>
          <w:lang w:val="en-GB"/>
        </w:rPr>
        <w:t xml:space="preserve">for </w:t>
      </w:r>
      <w:r w:rsidR="00ED428F" w:rsidRPr="002439A4">
        <w:rPr>
          <w:sz w:val="24"/>
          <w:szCs w:val="24"/>
          <w:lang w:val="en-GB"/>
        </w:rPr>
        <w:t>third countries</w:t>
      </w:r>
      <w:r w:rsidR="00F75EE3" w:rsidRPr="002439A4">
        <w:rPr>
          <w:sz w:val="24"/>
          <w:szCs w:val="24"/>
          <w:lang w:val="en-GB"/>
        </w:rPr>
        <w:t xml:space="preserve"> </w:t>
      </w:r>
      <w:r w:rsidRPr="002439A4">
        <w:rPr>
          <w:sz w:val="24"/>
          <w:szCs w:val="24"/>
          <w:lang w:val="en-GB"/>
        </w:rPr>
        <w:t>motor third</w:t>
      </w:r>
      <w:r w:rsidR="00F75EE3" w:rsidRPr="002439A4">
        <w:rPr>
          <w:sz w:val="24"/>
          <w:szCs w:val="24"/>
          <w:lang w:val="en-GB"/>
        </w:rPr>
        <w:t>-</w:t>
      </w:r>
      <w:r w:rsidRPr="002439A4">
        <w:rPr>
          <w:sz w:val="24"/>
          <w:szCs w:val="24"/>
          <w:lang w:val="en-GB"/>
        </w:rPr>
        <w:t xml:space="preserve">party liability insurance within the 10th class of compartment B of the Annex </w:t>
      </w:r>
      <w:r w:rsidR="00F75EE3" w:rsidRPr="002439A4">
        <w:rPr>
          <w:sz w:val="24"/>
          <w:szCs w:val="24"/>
          <w:lang w:val="en-GB"/>
        </w:rPr>
        <w:t xml:space="preserve">to this law </w:t>
      </w:r>
      <w:r w:rsidRPr="002439A4">
        <w:rPr>
          <w:sz w:val="24"/>
          <w:szCs w:val="24"/>
          <w:lang w:val="en-GB"/>
        </w:rPr>
        <w:t xml:space="preserve">may be withdrawn separately. </w:t>
      </w:r>
      <w:r w:rsidR="00F75EE3" w:rsidRPr="002439A4">
        <w:rPr>
          <w:sz w:val="24"/>
          <w:szCs w:val="24"/>
          <w:lang w:val="en-GB"/>
        </w:rPr>
        <w:t xml:space="preserve">For </w:t>
      </w:r>
      <w:r w:rsidRPr="002439A4">
        <w:rPr>
          <w:sz w:val="24"/>
          <w:szCs w:val="24"/>
          <w:lang w:val="en-GB"/>
        </w:rPr>
        <w:t xml:space="preserve">the insurer who holds a license for compulsory </w:t>
      </w:r>
      <w:r w:rsidR="00F75EE3" w:rsidRPr="002439A4">
        <w:rPr>
          <w:sz w:val="24"/>
          <w:szCs w:val="24"/>
          <w:lang w:val="en-GB"/>
        </w:rPr>
        <w:t xml:space="preserve">domestic </w:t>
      </w:r>
      <w:r w:rsidRPr="002439A4">
        <w:rPr>
          <w:sz w:val="24"/>
          <w:szCs w:val="24"/>
          <w:lang w:val="en-GB"/>
        </w:rPr>
        <w:t xml:space="preserve">and </w:t>
      </w:r>
      <w:r w:rsidR="00F75EE3" w:rsidRPr="002439A4">
        <w:rPr>
          <w:sz w:val="24"/>
          <w:szCs w:val="24"/>
          <w:lang w:val="en-GB"/>
        </w:rPr>
        <w:t xml:space="preserve">for </w:t>
      </w:r>
      <w:r w:rsidR="00ED428F" w:rsidRPr="002439A4">
        <w:rPr>
          <w:sz w:val="24"/>
          <w:szCs w:val="24"/>
          <w:lang w:val="en-GB"/>
        </w:rPr>
        <w:t>third countries</w:t>
      </w:r>
      <w:r w:rsidR="00F75EE3" w:rsidRPr="002439A4">
        <w:rPr>
          <w:sz w:val="24"/>
          <w:szCs w:val="24"/>
          <w:lang w:val="en-GB"/>
        </w:rPr>
        <w:t xml:space="preserve"> </w:t>
      </w:r>
      <w:r w:rsidRPr="002439A4">
        <w:rPr>
          <w:sz w:val="24"/>
          <w:szCs w:val="24"/>
          <w:lang w:val="en-GB"/>
        </w:rPr>
        <w:t>motor third</w:t>
      </w:r>
      <w:r w:rsidR="00F75EE3" w:rsidRPr="002439A4">
        <w:rPr>
          <w:sz w:val="24"/>
          <w:szCs w:val="24"/>
          <w:lang w:val="en-GB"/>
        </w:rPr>
        <w:t>-</w:t>
      </w:r>
      <w:r w:rsidRPr="002439A4">
        <w:rPr>
          <w:sz w:val="24"/>
          <w:szCs w:val="24"/>
          <w:lang w:val="en-GB"/>
        </w:rPr>
        <w:t xml:space="preserve">party liability insurance, the withdrawal of the license for compulsory </w:t>
      </w:r>
      <w:r w:rsidR="00F75EE3" w:rsidRPr="002439A4">
        <w:rPr>
          <w:sz w:val="24"/>
          <w:szCs w:val="24"/>
          <w:lang w:val="en-GB"/>
        </w:rPr>
        <w:t xml:space="preserve">domestic </w:t>
      </w:r>
      <w:r w:rsidRPr="002439A4">
        <w:rPr>
          <w:sz w:val="24"/>
          <w:szCs w:val="24"/>
          <w:lang w:val="en-GB"/>
        </w:rPr>
        <w:t xml:space="preserve">motor third party liability insurance entails the withdrawal of the license for compulsory </w:t>
      </w:r>
      <w:r w:rsidR="00F75EE3" w:rsidRPr="002439A4">
        <w:rPr>
          <w:sz w:val="24"/>
          <w:szCs w:val="24"/>
          <w:lang w:val="en-GB"/>
        </w:rPr>
        <w:t xml:space="preserve">third-countries </w:t>
      </w:r>
      <w:r w:rsidRPr="002439A4">
        <w:rPr>
          <w:sz w:val="24"/>
          <w:szCs w:val="24"/>
          <w:lang w:val="en-GB"/>
        </w:rPr>
        <w:t>motor third</w:t>
      </w:r>
      <w:r w:rsidR="00F75EE3" w:rsidRPr="002439A4">
        <w:rPr>
          <w:sz w:val="24"/>
          <w:szCs w:val="24"/>
          <w:lang w:val="en-GB"/>
        </w:rPr>
        <w:t>-</w:t>
      </w:r>
      <w:r w:rsidRPr="002439A4">
        <w:rPr>
          <w:sz w:val="24"/>
          <w:szCs w:val="24"/>
          <w:lang w:val="en-GB"/>
        </w:rPr>
        <w:t>party liability insurance.</w:t>
      </w:r>
    </w:p>
    <w:p w14:paraId="1ACAD608" w14:textId="77777777" w:rsidR="00FF4D0F" w:rsidRPr="002439A4" w:rsidRDefault="00FF4D0F" w:rsidP="00D4408E">
      <w:pPr>
        <w:pStyle w:val="ListParagraph"/>
        <w:ind w:right="-612"/>
        <w:rPr>
          <w:sz w:val="24"/>
          <w:szCs w:val="24"/>
          <w:lang w:val="en-GB"/>
        </w:rPr>
      </w:pPr>
    </w:p>
    <w:p w14:paraId="7281ADE5" w14:textId="77777777" w:rsidR="00F5141F" w:rsidRPr="002439A4" w:rsidRDefault="00F5141F" w:rsidP="00D4408E">
      <w:pPr>
        <w:pStyle w:val="ListParagraph"/>
        <w:widowControl w:val="0"/>
        <w:numPr>
          <w:ilvl w:val="0"/>
          <w:numId w:val="193"/>
        </w:numPr>
        <w:tabs>
          <w:tab w:val="left" w:pos="0"/>
          <w:tab w:val="left" w:pos="360"/>
          <w:tab w:val="left" w:pos="426"/>
          <w:tab w:val="left" w:pos="567"/>
          <w:tab w:val="left" w:pos="851"/>
          <w:tab w:val="left" w:pos="1080"/>
        </w:tabs>
        <w:ind w:left="0" w:right="-612" w:firstLine="720"/>
        <w:rPr>
          <w:sz w:val="24"/>
          <w:szCs w:val="24"/>
          <w:lang w:val="en-GB"/>
        </w:rPr>
      </w:pPr>
      <w:r w:rsidRPr="002439A4">
        <w:rPr>
          <w:sz w:val="24"/>
          <w:szCs w:val="24"/>
          <w:lang w:val="en-GB"/>
        </w:rPr>
        <w:t>The license</w:t>
      </w:r>
      <w:r w:rsidR="00AC02F3" w:rsidRPr="002439A4">
        <w:rPr>
          <w:sz w:val="24"/>
          <w:szCs w:val="24"/>
          <w:lang w:val="en-GB"/>
        </w:rPr>
        <w:t xml:space="preserve"> holder </w:t>
      </w:r>
      <w:r w:rsidRPr="002439A4">
        <w:rPr>
          <w:sz w:val="24"/>
          <w:szCs w:val="24"/>
          <w:lang w:val="en-GB"/>
        </w:rPr>
        <w:t xml:space="preserve">in </w:t>
      </w:r>
      <w:r w:rsidR="00AC02F3" w:rsidRPr="002439A4">
        <w:rPr>
          <w:sz w:val="24"/>
          <w:szCs w:val="24"/>
          <w:lang w:val="en-GB"/>
        </w:rPr>
        <w:t>whose regard has been taken a d</w:t>
      </w:r>
      <w:r w:rsidRPr="002439A4">
        <w:rPr>
          <w:sz w:val="24"/>
          <w:szCs w:val="24"/>
          <w:lang w:val="en-GB"/>
        </w:rPr>
        <w:t xml:space="preserve">ecision to withdraw the license shall be </w:t>
      </w:r>
      <w:r w:rsidR="00AC02F3" w:rsidRPr="002439A4">
        <w:rPr>
          <w:sz w:val="24"/>
          <w:szCs w:val="24"/>
          <w:lang w:val="en-GB"/>
        </w:rPr>
        <w:t>obliged to</w:t>
      </w:r>
      <w:r w:rsidRPr="002439A4">
        <w:rPr>
          <w:sz w:val="24"/>
          <w:szCs w:val="24"/>
          <w:lang w:val="en-GB"/>
        </w:rPr>
        <w:t>:</w:t>
      </w:r>
    </w:p>
    <w:p w14:paraId="73F924D9" w14:textId="77777777" w:rsidR="00F5141F" w:rsidRPr="002439A4" w:rsidRDefault="00F5141F" w:rsidP="00D4408E">
      <w:pPr>
        <w:pStyle w:val="ListParagraph"/>
        <w:widowControl w:val="0"/>
        <w:numPr>
          <w:ilvl w:val="0"/>
          <w:numId w:val="6"/>
        </w:numPr>
        <w:tabs>
          <w:tab w:val="left" w:pos="0"/>
          <w:tab w:val="left" w:pos="360"/>
          <w:tab w:val="left" w:pos="426"/>
          <w:tab w:val="left" w:pos="567"/>
          <w:tab w:val="left" w:pos="851"/>
          <w:tab w:val="left" w:pos="993"/>
        </w:tabs>
        <w:ind w:left="0" w:right="-612" w:firstLine="720"/>
        <w:rPr>
          <w:sz w:val="24"/>
          <w:szCs w:val="24"/>
          <w:lang w:val="en-GB"/>
        </w:rPr>
      </w:pPr>
      <w:r w:rsidRPr="002439A4">
        <w:rPr>
          <w:sz w:val="24"/>
          <w:szCs w:val="24"/>
          <w:lang w:val="en-GB"/>
        </w:rPr>
        <w:t xml:space="preserve">cease immediately the </w:t>
      </w:r>
      <w:r w:rsidR="00AC02F3" w:rsidRPr="002439A4">
        <w:rPr>
          <w:sz w:val="24"/>
          <w:szCs w:val="24"/>
          <w:lang w:val="en-GB"/>
        </w:rPr>
        <w:t xml:space="preserve">business </w:t>
      </w:r>
      <w:r w:rsidRPr="002439A4">
        <w:rPr>
          <w:sz w:val="24"/>
          <w:szCs w:val="24"/>
          <w:lang w:val="en-GB"/>
        </w:rPr>
        <w:t>on the insurance market;</w:t>
      </w:r>
    </w:p>
    <w:p w14:paraId="50D2B916" w14:textId="66569A9E" w:rsidR="007B3F19" w:rsidRPr="002439A4" w:rsidRDefault="00F5141F" w:rsidP="00D4408E">
      <w:pPr>
        <w:pStyle w:val="ListParagraph"/>
        <w:widowControl w:val="0"/>
        <w:numPr>
          <w:ilvl w:val="0"/>
          <w:numId w:val="6"/>
        </w:numPr>
        <w:tabs>
          <w:tab w:val="left" w:pos="0"/>
          <w:tab w:val="left" w:pos="360"/>
          <w:tab w:val="left" w:pos="426"/>
          <w:tab w:val="left" w:pos="567"/>
          <w:tab w:val="left" w:pos="851"/>
          <w:tab w:val="left" w:pos="993"/>
        </w:tabs>
        <w:ind w:left="0" w:right="-612" w:firstLine="720"/>
        <w:rPr>
          <w:sz w:val="24"/>
          <w:szCs w:val="24"/>
          <w:lang w:val="en-GB"/>
        </w:rPr>
      </w:pPr>
      <w:r w:rsidRPr="002439A4">
        <w:rPr>
          <w:sz w:val="24"/>
          <w:szCs w:val="24"/>
          <w:lang w:val="en-GB"/>
        </w:rPr>
        <w:t xml:space="preserve">return the license to the supervisory authority within 2 working days from the date of communication of the decision </w:t>
      </w:r>
      <w:r w:rsidR="00AC02F3" w:rsidRPr="002439A4">
        <w:rPr>
          <w:sz w:val="24"/>
          <w:szCs w:val="24"/>
          <w:lang w:val="en-GB"/>
        </w:rPr>
        <w:t xml:space="preserve">on </w:t>
      </w:r>
      <w:r w:rsidRPr="002439A4">
        <w:rPr>
          <w:sz w:val="24"/>
          <w:szCs w:val="24"/>
          <w:lang w:val="en-GB"/>
        </w:rPr>
        <w:t xml:space="preserve">withdrawal of the license, </w:t>
      </w:r>
      <w:r w:rsidR="007B3F19" w:rsidRPr="002439A4">
        <w:rPr>
          <w:sz w:val="24"/>
          <w:szCs w:val="24"/>
          <w:lang w:val="en-GB"/>
        </w:rPr>
        <w:t>and failure to comply with the deadline shall result in the application of sanctions in accordance with this law;</w:t>
      </w:r>
    </w:p>
    <w:p w14:paraId="12C6AB37" w14:textId="1835538B" w:rsidR="00F5141F" w:rsidRPr="002439A4" w:rsidRDefault="00F5141F" w:rsidP="00D4408E">
      <w:pPr>
        <w:pStyle w:val="ListParagraph"/>
        <w:widowControl w:val="0"/>
        <w:numPr>
          <w:ilvl w:val="0"/>
          <w:numId w:val="6"/>
        </w:numPr>
        <w:tabs>
          <w:tab w:val="left" w:pos="0"/>
          <w:tab w:val="left" w:pos="360"/>
          <w:tab w:val="left" w:pos="426"/>
          <w:tab w:val="left" w:pos="567"/>
          <w:tab w:val="left" w:pos="851"/>
          <w:tab w:val="left" w:pos="993"/>
        </w:tabs>
        <w:ind w:left="0" w:right="-612" w:firstLine="720"/>
        <w:rPr>
          <w:sz w:val="24"/>
          <w:szCs w:val="24"/>
          <w:lang w:val="en-GB"/>
        </w:rPr>
      </w:pPr>
      <w:r w:rsidRPr="002439A4">
        <w:rPr>
          <w:sz w:val="24"/>
          <w:szCs w:val="24"/>
          <w:lang w:val="en-GB"/>
        </w:rPr>
        <w:t xml:space="preserve">take all measures </w:t>
      </w:r>
      <w:r w:rsidR="0039212A" w:rsidRPr="002439A4">
        <w:rPr>
          <w:sz w:val="24"/>
          <w:szCs w:val="24"/>
          <w:lang w:val="en-GB"/>
        </w:rPr>
        <w:t xml:space="preserve">required </w:t>
      </w:r>
      <w:r w:rsidRPr="002439A4">
        <w:rPr>
          <w:sz w:val="24"/>
          <w:szCs w:val="24"/>
          <w:lang w:val="en-GB"/>
        </w:rPr>
        <w:t xml:space="preserve">to ensure the protection of interests of </w:t>
      </w:r>
      <w:r w:rsidR="0039212A" w:rsidRPr="002439A4">
        <w:rPr>
          <w:sz w:val="24"/>
          <w:szCs w:val="24"/>
          <w:lang w:val="en-GB"/>
        </w:rPr>
        <w:t>insured parties</w:t>
      </w:r>
      <w:r w:rsidRPr="002439A4">
        <w:rPr>
          <w:sz w:val="24"/>
          <w:szCs w:val="24"/>
          <w:lang w:val="en-GB"/>
        </w:rPr>
        <w:t xml:space="preserve">, policyholders, reinsurers, policyholders, </w:t>
      </w:r>
      <w:r w:rsidR="00ED428F" w:rsidRPr="002439A4">
        <w:rPr>
          <w:sz w:val="24"/>
          <w:szCs w:val="24"/>
          <w:lang w:val="en-GB"/>
        </w:rPr>
        <w:t>third parties</w:t>
      </w:r>
      <w:r w:rsidRPr="002439A4">
        <w:rPr>
          <w:sz w:val="24"/>
          <w:szCs w:val="24"/>
          <w:lang w:val="en-GB"/>
        </w:rPr>
        <w:t xml:space="preserve"> and other persons whose rights may be infringed by the withdrawal of the license, including</w:t>
      </w:r>
      <w:r w:rsidR="0039212A" w:rsidRPr="002439A4">
        <w:rPr>
          <w:sz w:val="24"/>
          <w:szCs w:val="24"/>
          <w:lang w:val="en-GB"/>
        </w:rPr>
        <w:t>,</w:t>
      </w:r>
      <w:r w:rsidRPr="002439A4">
        <w:rPr>
          <w:sz w:val="24"/>
          <w:szCs w:val="24"/>
          <w:lang w:val="en-GB"/>
        </w:rPr>
        <w:t xml:space="preserve"> </w:t>
      </w:r>
      <w:r w:rsidR="0039212A" w:rsidRPr="002439A4">
        <w:rPr>
          <w:sz w:val="24"/>
          <w:szCs w:val="24"/>
          <w:lang w:val="en-GB"/>
        </w:rPr>
        <w:t xml:space="preserve">as appropriate, </w:t>
      </w:r>
      <w:r w:rsidRPr="002439A4">
        <w:rPr>
          <w:sz w:val="24"/>
          <w:szCs w:val="24"/>
          <w:lang w:val="en-GB"/>
        </w:rPr>
        <w:t>the transfer of the insurance and/or reinsurance portfolio.</w:t>
      </w:r>
    </w:p>
    <w:p w14:paraId="6AA31254" w14:textId="77777777" w:rsidR="00131534" w:rsidRPr="002439A4" w:rsidRDefault="00131534" w:rsidP="00D4408E">
      <w:pPr>
        <w:pStyle w:val="ListParagraph"/>
        <w:widowControl w:val="0"/>
        <w:tabs>
          <w:tab w:val="left" w:pos="0"/>
          <w:tab w:val="left" w:pos="360"/>
          <w:tab w:val="left" w:pos="426"/>
          <w:tab w:val="left" w:pos="567"/>
          <w:tab w:val="left" w:pos="851"/>
          <w:tab w:val="left" w:pos="993"/>
        </w:tabs>
        <w:ind w:right="-612" w:firstLine="0"/>
        <w:rPr>
          <w:sz w:val="24"/>
          <w:szCs w:val="24"/>
          <w:lang w:val="en-GB"/>
        </w:rPr>
      </w:pPr>
    </w:p>
    <w:p w14:paraId="0D0306F2" w14:textId="70BDF64A" w:rsidR="00F5141F" w:rsidRPr="002439A4" w:rsidRDefault="00A142E8" w:rsidP="00D4408E">
      <w:pPr>
        <w:pStyle w:val="ListParagraph"/>
        <w:widowControl w:val="0"/>
        <w:numPr>
          <w:ilvl w:val="0"/>
          <w:numId w:val="193"/>
        </w:numPr>
        <w:tabs>
          <w:tab w:val="left" w:pos="0"/>
          <w:tab w:val="left" w:pos="360"/>
          <w:tab w:val="left" w:pos="567"/>
          <w:tab w:val="left" w:pos="1080"/>
        </w:tabs>
        <w:ind w:left="0" w:right="-612" w:firstLine="720"/>
        <w:rPr>
          <w:sz w:val="24"/>
          <w:szCs w:val="24"/>
          <w:lang w:val="en-GB"/>
        </w:rPr>
      </w:pPr>
      <w:r w:rsidRPr="002439A4">
        <w:rPr>
          <w:sz w:val="24"/>
          <w:szCs w:val="24"/>
          <w:lang w:val="en-GB" w:eastAsia="ru-RU"/>
        </w:rPr>
        <w:t xml:space="preserve">The withdrawal </w:t>
      </w:r>
      <w:r w:rsidR="00F5141F" w:rsidRPr="002439A4">
        <w:rPr>
          <w:sz w:val="24"/>
          <w:szCs w:val="24"/>
          <w:lang w:val="en-GB" w:eastAsia="ru-RU"/>
        </w:rPr>
        <w:t xml:space="preserve">of the </w:t>
      </w:r>
      <w:r w:rsidRPr="002439A4">
        <w:rPr>
          <w:sz w:val="24"/>
          <w:szCs w:val="24"/>
          <w:lang w:val="en-GB" w:eastAsia="ru-RU"/>
        </w:rPr>
        <w:t xml:space="preserve">business </w:t>
      </w:r>
      <w:r w:rsidR="00F5141F" w:rsidRPr="002439A4">
        <w:rPr>
          <w:sz w:val="24"/>
          <w:szCs w:val="24"/>
          <w:lang w:val="en-GB" w:eastAsia="ru-RU"/>
        </w:rPr>
        <w:t xml:space="preserve">license </w:t>
      </w:r>
      <w:r w:rsidRPr="002439A4">
        <w:rPr>
          <w:sz w:val="24"/>
          <w:szCs w:val="24"/>
          <w:lang w:val="en-GB" w:eastAsia="ru-RU"/>
        </w:rPr>
        <w:t xml:space="preserve">does </w:t>
      </w:r>
      <w:r w:rsidR="00F5141F" w:rsidRPr="002439A4">
        <w:rPr>
          <w:sz w:val="24"/>
          <w:szCs w:val="24"/>
          <w:lang w:val="en-GB" w:eastAsia="ru-RU"/>
        </w:rPr>
        <w:t xml:space="preserve">not </w:t>
      </w:r>
      <w:r w:rsidRPr="002439A4">
        <w:rPr>
          <w:sz w:val="24"/>
          <w:szCs w:val="24"/>
          <w:lang w:val="en-GB" w:eastAsia="ru-RU"/>
        </w:rPr>
        <w:t xml:space="preserve">exempt </w:t>
      </w:r>
      <w:r w:rsidR="00F5141F" w:rsidRPr="002439A4">
        <w:rPr>
          <w:sz w:val="24"/>
          <w:szCs w:val="24"/>
          <w:lang w:val="en-GB" w:eastAsia="ru-RU"/>
        </w:rPr>
        <w:t xml:space="preserve">the insurer or reinsurer from </w:t>
      </w:r>
      <w:r w:rsidRPr="002439A4">
        <w:rPr>
          <w:sz w:val="24"/>
          <w:szCs w:val="24"/>
          <w:lang w:val="en-GB" w:eastAsia="ru-RU"/>
        </w:rPr>
        <w:t xml:space="preserve">follow-up supervision by </w:t>
      </w:r>
      <w:r w:rsidR="00F5141F" w:rsidRPr="002439A4">
        <w:rPr>
          <w:sz w:val="24"/>
          <w:szCs w:val="24"/>
          <w:lang w:val="en-GB" w:eastAsia="ru-RU"/>
        </w:rPr>
        <w:t>the supervisory authority.</w:t>
      </w:r>
    </w:p>
    <w:p w14:paraId="482E3101" w14:textId="77777777" w:rsidR="00131534" w:rsidRPr="002439A4" w:rsidRDefault="00131534" w:rsidP="00D4408E">
      <w:pPr>
        <w:pStyle w:val="ListParagraph"/>
        <w:widowControl w:val="0"/>
        <w:tabs>
          <w:tab w:val="left" w:pos="0"/>
          <w:tab w:val="left" w:pos="360"/>
          <w:tab w:val="left" w:pos="567"/>
          <w:tab w:val="left" w:pos="1080"/>
        </w:tabs>
        <w:ind w:right="-612" w:firstLine="0"/>
        <w:rPr>
          <w:sz w:val="24"/>
          <w:szCs w:val="24"/>
          <w:lang w:val="en-GB"/>
        </w:rPr>
      </w:pPr>
    </w:p>
    <w:p w14:paraId="2F1ACAF5" w14:textId="6534F772" w:rsidR="00F5141F" w:rsidRPr="002439A4" w:rsidRDefault="00F5141F" w:rsidP="00D4408E">
      <w:pPr>
        <w:pStyle w:val="ListParagraph"/>
        <w:widowControl w:val="0"/>
        <w:numPr>
          <w:ilvl w:val="0"/>
          <w:numId w:val="193"/>
        </w:numPr>
        <w:tabs>
          <w:tab w:val="left" w:pos="0"/>
          <w:tab w:val="left" w:pos="360"/>
          <w:tab w:val="left" w:pos="567"/>
          <w:tab w:val="left" w:pos="1080"/>
        </w:tabs>
        <w:ind w:left="0" w:right="-612" w:firstLine="720"/>
        <w:rPr>
          <w:sz w:val="24"/>
          <w:szCs w:val="24"/>
          <w:lang w:val="en-GB"/>
        </w:rPr>
      </w:pPr>
      <w:r w:rsidRPr="002439A4">
        <w:rPr>
          <w:sz w:val="24"/>
          <w:szCs w:val="24"/>
          <w:lang w:val="en-GB" w:bidi="en-US"/>
        </w:rPr>
        <w:t xml:space="preserve">If the withdrawal of the license is requested by the insurer or reinsurer and </w:t>
      </w:r>
      <w:r w:rsidR="000658C3" w:rsidRPr="002439A4">
        <w:rPr>
          <w:sz w:val="24"/>
          <w:szCs w:val="24"/>
          <w:lang w:val="en-GB" w:bidi="en-US"/>
        </w:rPr>
        <w:t xml:space="preserve">following </w:t>
      </w:r>
      <w:r w:rsidRPr="002439A4">
        <w:rPr>
          <w:sz w:val="24"/>
          <w:szCs w:val="24"/>
          <w:lang w:val="en-GB" w:bidi="en-US"/>
        </w:rPr>
        <w:t xml:space="preserve">the withdrawal of the license it does not transfer the insurance and/or reinsurance portfolio, remaining responsible for the obligations assumed under the concluded insurance and/or reinsurance contracts, the supervisory </w:t>
      </w:r>
      <w:r w:rsidR="000658C3" w:rsidRPr="002439A4">
        <w:rPr>
          <w:sz w:val="24"/>
          <w:szCs w:val="24"/>
          <w:lang w:val="en-GB" w:bidi="en-US"/>
        </w:rPr>
        <w:t xml:space="preserve">authority keeps under </w:t>
      </w:r>
      <w:r w:rsidRPr="002439A4">
        <w:rPr>
          <w:sz w:val="24"/>
          <w:szCs w:val="24"/>
          <w:lang w:val="en-GB" w:bidi="en-US"/>
        </w:rPr>
        <w:t xml:space="preserve">control the execution of the obligations towards the </w:t>
      </w:r>
      <w:r w:rsidR="000658C3" w:rsidRPr="002439A4">
        <w:rPr>
          <w:sz w:val="24"/>
          <w:szCs w:val="24"/>
          <w:lang w:val="en-GB" w:bidi="en-US"/>
        </w:rPr>
        <w:t>insured parties</w:t>
      </w:r>
      <w:r w:rsidRPr="002439A4">
        <w:rPr>
          <w:sz w:val="24"/>
          <w:szCs w:val="24"/>
          <w:lang w:val="en-GB" w:bidi="en-US"/>
        </w:rPr>
        <w:t xml:space="preserve">, </w:t>
      </w:r>
      <w:r w:rsidR="000658C3" w:rsidRPr="002439A4">
        <w:rPr>
          <w:sz w:val="24"/>
          <w:szCs w:val="24"/>
          <w:lang w:val="en-GB" w:bidi="en-US"/>
        </w:rPr>
        <w:t>policyholders</w:t>
      </w:r>
      <w:r w:rsidRPr="002439A4">
        <w:rPr>
          <w:sz w:val="24"/>
          <w:szCs w:val="24"/>
          <w:lang w:val="en-GB" w:bidi="en-US"/>
        </w:rPr>
        <w:t>, reinsured</w:t>
      </w:r>
      <w:r w:rsidR="000658C3" w:rsidRPr="002439A4">
        <w:rPr>
          <w:sz w:val="24"/>
          <w:szCs w:val="24"/>
          <w:lang w:val="en-GB" w:bidi="en-US"/>
        </w:rPr>
        <w:t xml:space="preserve"> parties</w:t>
      </w:r>
      <w:r w:rsidRPr="002439A4">
        <w:rPr>
          <w:sz w:val="24"/>
          <w:szCs w:val="24"/>
          <w:lang w:val="en-GB" w:bidi="en-US"/>
        </w:rPr>
        <w:t xml:space="preserve">, beneficiaries of the insurance, </w:t>
      </w:r>
      <w:r w:rsidR="00496154" w:rsidRPr="002439A4">
        <w:rPr>
          <w:sz w:val="24"/>
          <w:szCs w:val="24"/>
          <w:lang w:val="en-GB" w:bidi="en-US"/>
        </w:rPr>
        <w:t xml:space="preserve">injured </w:t>
      </w:r>
      <w:r w:rsidRPr="002439A4">
        <w:rPr>
          <w:sz w:val="24"/>
          <w:szCs w:val="24"/>
          <w:lang w:val="en-GB" w:bidi="en-US"/>
        </w:rPr>
        <w:t>third</w:t>
      </w:r>
      <w:r w:rsidR="00496154" w:rsidRPr="002439A4">
        <w:rPr>
          <w:sz w:val="24"/>
          <w:szCs w:val="24"/>
          <w:lang w:val="en-GB" w:bidi="en-US"/>
        </w:rPr>
        <w:t>-</w:t>
      </w:r>
      <w:r w:rsidRPr="002439A4">
        <w:rPr>
          <w:sz w:val="24"/>
          <w:szCs w:val="24"/>
          <w:lang w:val="en-GB" w:bidi="en-US"/>
        </w:rPr>
        <w:t>parties and other persons whose rights may be infringed until all the assumed obligations</w:t>
      </w:r>
      <w:r w:rsidR="00496154" w:rsidRPr="002439A4">
        <w:rPr>
          <w:sz w:val="24"/>
          <w:szCs w:val="24"/>
          <w:lang w:val="en-GB" w:bidi="en-US"/>
        </w:rPr>
        <w:t xml:space="preserve"> are satisfied</w:t>
      </w:r>
      <w:r w:rsidRPr="002439A4">
        <w:rPr>
          <w:sz w:val="24"/>
          <w:szCs w:val="24"/>
          <w:lang w:val="en-GB" w:bidi="en-US"/>
        </w:rPr>
        <w:t>.</w:t>
      </w:r>
    </w:p>
    <w:p w14:paraId="4CEAA5FB" w14:textId="77777777" w:rsidR="00131534" w:rsidRPr="002439A4" w:rsidRDefault="00131534" w:rsidP="00D4408E">
      <w:pPr>
        <w:widowControl w:val="0"/>
        <w:tabs>
          <w:tab w:val="left" w:pos="0"/>
          <w:tab w:val="left" w:pos="360"/>
          <w:tab w:val="left" w:pos="567"/>
          <w:tab w:val="left" w:pos="1080"/>
        </w:tabs>
        <w:ind w:right="-612" w:firstLine="0"/>
        <w:rPr>
          <w:sz w:val="24"/>
          <w:szCs w:val="24"/>
          <w:lang w:val="en-GB"/>
        </w:rPr>
      </w:pPr>
    </w:p>
    <w:p w14:paraId="60EE7788" w14:textId="47AB80B0" w:rsidR="00EB116A" w:rsidRPr="002439A4" w:rsidRDefault="00F5141F" w:rsidP="00D4408E">
      <w:pPr>
        <w:pStyle w:val="ListParagraph"/>
        <w:widowControl w:val="0"/>
        <w:numPr>
          <w:ilvl w:val="0"/>
          <w:numId w:val="193"/>
        </w:numPr>
        <w:tabs>
          <w:tab w:val="left" w:pos="0"/>
          <w:tab w:val="left" w:pos="360"/>
          <w:tab w:val="left" w:pos="567"/>
          <w:tab w:val="left" w:pos="1080"/>
        </w:tabs>
        <w:ind w:left="0" w:right="-612" w:firstLine="720"/>
        <w:rPr>
          <w:sz w:val="24"/>
          <w:szCs w:val="24"/>
          <w:lang w:val="en-GB" w:eastAsia="ru-RU"/>
        </w:rPr>
      </w:pPr>
      <w:r w:rsidRPr="002439A4">
        <w:rPr>
          <w:sz w:val="24"/>
          <w:szCs w:val="24"/>
          <w:lang w:val="en-GB" w:bidi="en-US"/>
        </w:rPr>
        <w:t xml:space="preserve">The insurer or reinsurer whose license </w:t>
      </w:r>
      <w:r w:rsidR="00314F2F" w:rsidRPr="002439A4">
        <w:rPr>
          <w:sz w:val="24"/>
          <w:szCs w:val="24"/>
          <w:lang w:val="en-GB" w:bidi="en-US"/>
        </w:rPr>
        <w:t xml:space="preserve">was withdrawn is prohibited </w:t>
      </w:r>
      <w:r w:rsidRPr="002439A4">
        <w:rPr>
          <w:sz w:val="24"/>
          <w:szCs w:val="24"/>
          <w:lang w:val="en-GB" w:bidi="en-US"/>
        </w:rPr>
        <w:t xml:space="preserve">to carry out insurance or reinsurance </w:t>
      </w:r>
      <w:r w:rsidR="00314F2F" w:rsidRPr="002439A4">
        <w:rPr>
          <w:sz w:val="24"/>
          <w:szCs w:val="24"/>
          <w:lang w:val="en-GB" w:bidi="en-US"/>
        </w:rPr>
        <w:t xml:space="preserve">business </w:t>
      </w:r>
      <w:r w:rsidRPr="002439A4">
        <w:rPr>
          <w:sz w:val="24"/>
          <w:szCs w:val="24"/>
          <w:lang w:val="en-GB" w:bidi="en-US"/>
        </w:rPr>
        <w:t>and give</w:t>
      </w:r>
      <w:r w:rsidR="00314F2F" w:rsidRPr="002439A4">
        <w:rPr>
          <w:sz w:val="24"/>
          <w:szCs w:val="24"/>
          <w:lang w:val="en-GB" w:bidi="en-US"/>
        </w:rPr>
        <w:t>s</w:t>
      </w:r>
      <w:r w:rsidRPr="002439A4">
        <w:rPr>
          <w:sz w:val="24"/>
          <w:szCs w:val="24"/>
          <w:lang w:val="en-GB" w:bidi="en-US"/>
        </w:rPr>
        <w:t xml:space="preserve"> the highest priority to the payment of insurance </w:t>
      </w:r>
      <w:r w:rsidR="00314F2F" w:rsidRPr="002439A4">
        <w:rPr>
          <w:sz w:val="24"/>
          <w:szCs w:val="24"/>
          <w:lang w:val="en-GB" w:bidi="en-US"/>
        </w:rPr>
        <w:t xml:space="preserve">benefits </w:t>
      </w:r>
      <w:r w:rsidRPr="002439A4">
        <w:rPr>
          <w:sz w:val="24"/>
          <w:szCs w:val="24"/>
          <w:lang w:val="en-GB" w:bidi="en-US"/>
        </w:rPr>
        <w:t xml:space="preserve">and/or </w:t>
      </w:r>
      <w:r w:rsidR="00314F2F" w:rsidRPr="002439A4">
        <w:rPr>
          <w:sz w:val="24"/>
          <w:szCs w:val="24"/>
          <w:lang w:val="en-GB" w:bidi="en-US"/>
        </w:rPr>
        <w:t>compensations</w:t>
      </w:r>
      <w:r w:rsidRPr="002439A4">
        <w:rPr>
          <w:sz w:val="24"/>
          <w:szCs w:val="24"/>
          <w:lang w:val="en-GB" w:bidi="en-US"/>
        </w:rPr>
        <w:t>. Withdrawal of the insurer's or reinsurer's license grants the supervisory authority the right to suspend any transaction with the insured's or reinsurer's assets a</w:t>
      </w:r>
      <w:r w:rsidR="00701E07" w:rsidRPr="002439A4">
        <w:rPr>
          <w:sz w:val="24"/>
          <w:szCs w:val="24"/>
          <w:lang w:val="en-GB" w:bidi="en-US"/>
        </w:rPr>
        <w:t xml:space="preserve">ccepted </w:t>
      </w:r>
      <w:r w:rsidRPr="002439A4">
        <w:rPr>
          <w:sz w:val="24"/>
          <w:szCs w:val="24"/>
          <w:lang w:val="en-GB" w:bidi="en-US"/>
        </w:rPr>
        <w:t xml:space="preserve">to cover the obligations </w:t>
      </w:r>
      <w:r w:rsidR="00701E07" w:rsidRPr="002439A4">
        <w:rPr>
          <w:sz w:val="24"/>
          <w:szCs w:val="24"/>
          <w:lang w:val="en-GB" w:bidi="en-US"/>
        </w:rPr>
        <w:t>related to</w:t>
      </w:r>
      <w:r w:rsidRPr="002439A4">
        <w:rPr>
          <w:sz w:val="24"/>
          <w:szCs w:val="24"/>
          <w:lang w:val="en-GB" w:bidi="en-US"/>
        </w:rPr>
        <w:t xml:space="preserve"> insurance and/or reinsurance contracts, except the payment of </w:t>
      </w:r>
      <w:r w:rsidR="00701E07" w:rsidRPr="002439A4">
        <w:rPr>
          <w:sz w:val="24"/>
          <w:szCs w:val="24"/>
          <w:lang w:val="en-GB" w:bidi="en-US"/>
        </w:rPr>
        <w:t xml:space="preserve">benefits </w:t>
      </w:r>
      <w:r w:rsidRPr="002439A4">
        <w:rPr>
          <w:sz w:val="24"/>
          <w:szCs w:val="24"/>
          <w:lang w:val="en-GB" w:bidi="en-US"/>
        </w:rPr>
        <w:t xml:space="preserve">and/or </w:t>
      </w:r>
      <w:r w:rsidR="00701E07" w:rsidRPr="002439A4">
        <w:rPr>
          <w:sz w:val="24"/>
          <w:szCs w:val="24"/>
          <w:lang w:val="en-GB" w:bidi="en-US"/>
        </w:rPr>
        <w:t>compensations</w:t>
      </w:r>
      <w:r w:rsidRPr="002439A4">
        <w:rPr>
          <w:sz w:val="24"/>
          <w:szCs w:val="24"/>
          <w:lang w:val="en-GB" w:bidi="en-US"/>
        </w:rPr>
        <w:t>, redemption amounts</w:t>
      </w:r>
      <w:r w:rsidR="00701E07" w:rsidRPr="002439A4">
        <w:rPr>
          <w:sz w:val="24"/>
          <w:szCs w:val="24"/>
          <w:lang w:val="en-GB" w:bidi="en-US"/>
        </w:rPr>
        <w:t xml:space="preserve"> for the</w:t>
      </w:r>
      <w:r w:rsidRPr="002439A4">
        <w:rPr>
          <w:sz w:val="24"/>
          <w:szCs w:val="24"/>
          <w:lang w:val="en-GB" w:bidi="en-US"/>
        </w:rPr>
        <w:t xml:space="preserve"> insurance and/or reinsurance contracts concluded prior to the withdrawal of the license.</w:t>
      </w:r>
    </w:p>
    <w:p w14:paraId="376C8515" w14:textId="77777777" w:rsidR="00131534" w:rsidRPr="002439A4" w:rsidRDefault="00131534" w:rsidP="00D4408E">
      <w:pPr>
        <w:widowControl w:val="0"/>
        <w:tabs>
          <w:tab w:val="left" w:pos="0"/>
          <w:tab w:val="left" w:pos="360"/>
          <w:tab w:val="left" w:pos="567"/>
          <w:tab w:val="left" w:pos="1080"/>
        </w:tabs>
        <w:ind w:right="-612" w:firstLine="0"/>
        <w:rPr>
          <w:sz w:val="24"/>
          <w:szCs w:val="24"/>
          <w:lang w:val="en-GB"/>
        </w:rPr>
      </w:pPr>
    </w:p>
    <w:p w14:paraId="593A46F3" w14:textId="09252D2D" w:rsidR="00F5141F" w:rsidRPr="002439A4" w:rsidRDefault="0059094B" w:rsidP="00D4408E">
      <w:pPr>
        <w:pStyle w:val="ListParagraph"/>
        <w:widowControl w:val="0"/>
        <w:numPr>
          <w:ilvl w:val="0"/>
          <w:numId w:val="193"/>
        </w:numPr>
        <w:tabs>
          <w:tab w:val="left" w:pos="0"/>
          <w:tab w:val="left" w:pos="360"/>
          <w:tab w:val="left" w:pos="567"/>
          <w:tab w:val="left" w:pos="1080"/>
        </w:tabs>
        <w:ind w:left="0" w:right="-612" w:firstLine="720"/>
        <w:rPr>
          <w:sz w:val="24"/>
          <w:szCs w:val="24"/>
          <w:lang w:val="en-GB"/>
        </w:rPr>
      </w:pPr>
      <w:r w:rsidRPr="002439A4">
        <w:rPr>
          <w:sz w:val="24"/>
          <w:szCs w:val="24"/>
          <w:lang w:val="en-GB" w:eastAsia="ru-RU"/>
        </w:rPr>
        <w:t xml:space="preserve">The information regarding the withdrawal of licenses is published in the Official Gazette of the Republic of Moldova, on the official website of the supervisory authority and is maintained for 7 years. The </w:t>
      </w:r>
      <w:r w:rsidR="00C77A68" w:rsidRPr="002439A4">
        <w:rPr>
          <w:sz w:val="24"/>
          <w:szCs w:val="24"/>
          <w:lang w:val="en-GB" w:eastAsia="ru-RU"/>
        </w:rPr>
        <w:t xml:space="preserve">remark concerning </w:t>
      </w:r>
      <w:r w:rsidRPr="002439A4">
        <w:rPr>
          <w:sz w:val="24"/>
          <w:szCs w:val="24"/>
          <w:lang w:val="en-GB" w:eastAsia="ru-RU"/>
        </w:rPr>
        <w:t xml:space="preserve">the date and number of the decision on suspension or withdrawal of the license shall be </w:t>
      </w:r>
      <w:r w:rsidR="00C77A68" w:rsidRPr="002439A4">
        <w:rPr>
          <w:sz w:val="24"/>
          <w:szCs w:val="24"/>
          <w:lang w:val="en-GB" w:eastAsia="ru-RU"/>
        </w:rPr>
        <w:t xml:space="preserve">recorded </w:t>
      </w:r>
      <w:r w:rsidRPr="002439A4">
        <w:rPr>
          <w:sz w:val="24"/>
          <w:szCs w:val="24"/>
          <w:lang w:val="en-GB" w:eastAsia="ru-RU"/>
        </w:rPr>
        <w:t xml:space="preserve">in the Register of Professional Participants </w:t>
      </w:r>
      <w:r w:rsidR="00C77A68" w:rsidRPr="002439A4">
        <w:rPr>
          <w:sz w:val="24"/>
          <w:szCs w:val="24"/>
          <w:lang w:val="en-GB" w:eastAsia="ru-RU"/>
        </w:rPr>
        <w:t>o</w:t>
      </w:r>
      <w:r w:rsidRPr="002439A4">
        <w:rPr>
          <w:sz w:val="24"/>
          <w:szCs w:val="24"/>
          <w:lang w:val="en-GB" w:eastAsia="ru-RU"/>
        </w:rPr>
        <w:t xml:space="preserve">n the Insurance Market. After </w:t>
      </w:r>
      <w:r w:rsidR="00C77A68" w:rsidRPr="002439A4">
        <w:rPr>
          <w:sz w:val="24"/>
          <w:szCs w:val="24"/>
          <w:lang w:val="en-GB" w:eastAsia="ru-RU"/>
        </w:rPr>
        <w:t xml:space="preserve">the withdrawal of </w:t>
      </w:r>
      <w:r w:rsidRPr="002439A4">
        <w:rPr>
          <w:sz w:val="24"/>
          <w:szCs w:val="24"/>
          <w:lang w:val="en-GB" w:eastAsia="ru-RU"/>
        </w:rPr>
        <w:t>the license</w:t>
      </w:r>
      <w:r w:rsidR="00C77A68" w:rsidRPr="002439A4">
        <w:rPr>
          <w:sz w:val="24"/>
          <w:szCs w:val="24"/>
          <w:lang w:val="en-GB" w:eastAsia="ru-RU"/>
        </w:rPr>
        <w:t>,</w:t>
      </w:r>
      <w:r w:rsidRPr="002439A4">
        <w:rPr>
          <w:sz w:val="24"/>
          <w:szCs w:val="24"/>
          <w:lang w:val="en-GB" w:eastAsia="ru-RU"/>
        </w:rPr>
        <w:t xml:space="preserve"> all records and </w:t>
      </w:r>
      <w:r w:rsidR="00C77A68" w:rsidRPr="002439A4">
        <w:rPr>
          <w:sz w:val="24"/>
          <w:szCs w:val="24"/>
          <w:lang w:val="en-GB" w:eastAsia="ru-RU"/>
        </w:rPr>
        <w:t xml:space="preserve">registrations </w:t>
      </w:r>
      <w:r w:rsidRPr="002439A4">
        <w:rPr>
          <w:sz w:val="24"/>
          <w:szCs w:val="24"/>
          <w:lang w:val="en-GB" w:eastAsia="ru-RU"/>
        </w:rPr>
        <w:t xml:space="preserve">of the person </w:t>
      </w:r>
      <w:r w:rsidR="00C77A68" w:rsidRPr="002439A4">
        <w:rPr>
          <w:sz w:val="24"/>
          <w:szCs w:val="24"/>
          <w:lang w:val="en-GB" w:eastAsia="ru-RU"/>
        </w:rPr>
        <w:t xml:space="preserve">concerning </w:t>
      </w:r>
      <w:r w:rsidRPr="002439A4">
        <w:rPr>
          <w:sz w:val="24"/>
          <w:szCs w:val="24"/>
          <w:lang w:val="en-GB" w:eastAsia="ru-RU"/>
        </w:rPr>
        <w:t xml:space="preserve">the </w:t>
      </w:r>
      <w:r w:rsidR="00C77A68" w:rsidRPr="002439A4">
        <w:rPr>
          <w:sz w:val="24"/>
          <w:szCs w:val="24"/>
          <w:lang w:val="en-GB" w:eastAsia="ru-RU"/>
        </w:rPr>
        <w:t xml:space="preserve">provided </w:t>
      </w:r>
      <w:r w:rsidRPr="002439A4">
        <w:rPr>
          <w:sz w:val="24"/>
          <w:szCs w:val="24"/>
          <w:lang w:val="en-GB" w:eastAsia="ru-RU"/>
        </w:rPr>
        <w:t xml:space="preserve">services and </w:t>
      </w:r>
      <w:r w:rsidR="00FE2B32" w:rsidRPr="002439A4">
        <w:rPr>
          <w:sz w:val="24"/>
          <w:szCs w:val="24"/>
          <w:lang w:val="en-GB" w:eastAsia="ru-RU"/>
        </w:rPr>
        <w:t xml:space="preserve">pursued </w:t>
      </w:r>
      <w:r w:rsidRPr="002439A4">
        <w:rPr>
          <w:sz w:val="24"/>
          <w:szCs w:val="24"/>
          <w:lang w:val="en-GB" w:eastAsia="ru-RU"/>
        </w:rPr>
        <w:t>activities shall be kept for a period of at least 7 years and subsequently transmitted to the state archives.</w:t>
      </w:r>
    </w:p>
    <w:p w14:paraId="2BC0CDB1" w14:textId="77777777" w:rsidR="00131534" w:rsidRPr="002439A4" w:rsidRDefault="00131534" w:rsidP="00D4408E">
      <w:pPr>
        <w:widowControl w:val="0"/>
        <w:tabs>
          <w:tab w:val="left" w:pos="0"/>
          <w:tab w:val="left" w:pos="360"/>
          <w:tab w:val="left" w:pos="567"/>
          <w:tab w:val="left" w:pos="1080"/>
        </w:tabs>
        <w:ind w:right="-612" w:firstLine="0"/>
        <w:rPr>
          <w:sz w:val="24"/>
          <w:szCs w:val="24"/>
          <w:lang w:val="en-GB"/>
        </w:rPr>
      </w:pPr>
    </w:p>
    <w:p w14:paraId="1E9FCAFB" w14:textId="5DA58C0D" w:rsidR="00F5141F" w:rsidRPr="002439A4" w:rsidRDefault="00F5141F" w:rsidP="00D4408E">
      <w:pPr>
        <w:pStyle w:val="ListParagraph"/>
        <w:widowControl w:val="0"/>
        <w:numPr>
          <w:ilvl w:val="0"/>
          <w:numId w:val="193"/>
        </w:numPr>
        <w:tabs>
          <w:tab w:val="left" w:pos="0"/>
          <w:tab w:val="left" w:pos="1260"/>
        </w:tabs>
        <w:ind w:left="0" w:right="-612" w:firstLine="720"/>
        <w:rPr>
          <w:sz w:val="24"/>
          <w:szCs w:val="24"/>
          <w:lang w:val="en-GB"/>
        </w:rPr>
      </w:pPr>
      <w:r w:rsidRPr="002439A4">
        <w:rPr>
          <w:sz w:val="24"/>
          <w:szCs w:val="24"/>
          <w:lang w:val="en-GB" w:eastAsia="ru-RU"/>
        </w:rPr>
        <w:t xml:space="preserve">In the </w:t>
      </w:r>
      <w:r w:rsidR="009F67C5" w:rsidRPr="002439A4">
        <w:rPr>
          <w:sz w:val="24"/>
          <w:szCs w:val="24"/>
          <w:lang w:val="en-GB" w:eastAsia="ru-RU"/>
        </w:rPr>
        <w:t xml:space="preserve">situation </w:t>
      </w:r>
      <w:r w:rsidRPr="002439A4">
        <w:rPr>
          <w:sz w:val="24"/>
          <w:szCs w:val="24"/>
          <w:lang w:val="en-GB" w:eastAsia="ru-RU"/>
        </w:rPr>
        <w:t xml:space="preserve">provided in par. (7), the supervisory authority shall </w:t>
      </w:r>
      <w:r w:rsidR="009F67C5" w:rsidRPr="002439A4">
        <w:rPr>
          <w:sz w:val="24"/>
          <w:szCs w:val="24"/>
          <w:lang w:val="en-GB" w:eastAsia="ru-RU"/>
        </w:rPr>
        <w:t xml:space="preserve">appoint </w:t>
      </w:r>
      <w:r w:rsidRPr="002439A4">
        <w:rPr>
          <w:sz w:val="24"/>
          <w:szCs w:val="24"/>
          <w:lang w:val="en-GB" w:eastAsia="ru-RU"/>
        </w:rPr>
        <w:t xml:space="preserve">a person responsible for monitoring and controlling of </w:t>
      </w:r>
      <w:r w:rsidR="001A0649" w:rsidRPr="002439A4">
        <w:rPr>
          <w:sz w:val="24"/>
          <w:szCs w:val="24"/>
          <w:lang w:val="en-GB" w:eastAsia="ru-RU"/>
        </w:rPr>
        <w:t xml:space="preserve">settlement of </w:t>
      </w:r>
      <w:r w:rsidRPr="002439A4">
        <w:rPr>
          <w:sz w:val="24"/>
          <w:szCs w:val="24"/>
          <w:lang w:val="en-GB" w:eastAsia="ru-RU"/>
        </w:rPr>
        <w:t xml:space="preserve">all obligations </w:t>
      </w:r>
      <w:r w:rsidR="001A0649" w:rsidRPr="002439A4">
        <w:rPr>
          <w:sz w:val="24"/>
          <w:szCs w:val="24"/>
          <w:lang w:val="en-GB" w:eastAsia="ru-RU"/>
        </w:rPr>
        <w:t xml:space="preserve">from </w:t>
      </w:r>
      <w:r w:rsidRPr="002439A4">
        <w:rPr>
          <w:sz w:val="24"/>
          <w:szCs w:val="24"/>
          <w:lang w:val="en-GB" w:eastAsia="ru-RU"/>
        </w:rPr>
        <w:t xml:space="preserve">insurance and/or reinsurance contracts and shall </w:t>
      </w:r>
      <w:r w:rsidR="001A0649" w:rsidRPr="002439A4">
        <w:rPr>
          <w:sz w:val="24"/>
          <w:szCs w:val="24"/>
          <w:lang w:val="en-GB" w:eastAsia="ru-RU"/>
        </w:rPr>
        <w:t xml:space="preserve">set out </w:t>
      </w:r>
      <w:r w:rsidRPr="002439A4">
        <w:rPr>
          <w:sz w:val="24"/>
          <w:szCs w:val="24"/>
          <w:lang w:val="en-GB" w:eastAsia="ru-RU"/>
        </w:rPr>
        <w:t xml:space="preserve">its </w:t>
      </w:r>
      <w:r w:rsidR="001A0649" w:rsidRPr="002439A4">
        <w:rPr>
          <w:sz w:val="24"/>
          <w:szCs w:val="24"/>
          <w:lang w:val="en-GB" w:eastAsia="ru-RU"/>
        </w:rPr>
        <w:t>tasks</w:t>
      </w:r>
      <w:r w:rsidRPr="002439A4">
        <w:rPr>
          <w:sz w:val="24"/>
          <w:szCs w:val="24"/>
          <w:lang w:val="en-GB" w:eastAsia="ru-RU"/>
        </w:rPr>
        <w:t>, which shall include at least:</w:t>
      </w:r>
    </w:p>
    <w:p w14:paraId="733AC431" w14:textId="77777777" w:rsidR="00F5141F" w:rsidRPr="002439A4" w:rsidRDefault="00F5141F" w:rsidP="00D4408E">
      <w:pPr>
        <w:pStyle w:val="ListParagraph"/>
        <w:widowControl w:val="0"/>
        <w:tabs>
          <w:tab w:val="left" w:pos="851"/>
          <w:tab w:val="left" w:pos="1276"/>
        </w:tabs>
        <w:ind w:left="0" w:right="-612" w:firstLine="720"/>
        <w:rPr>
          <w:sz w:val="24"/>
          <w:szCs w:val="24"/>
          <w:lang w:val="en-GB" w:eastAsia="ru-RU"/>
        </w:rPr>
      </w:pPr>
      <w:r w:rsidRPr="002439A4">
        <w:rPr>
          <w:sz w:val="24"/>
          <w:szCs w:val="24"/>
          <w:lang w:val="en-GB" w:eastAsia="ru-RU"/>
        </w:rPr>
        <w:t>a) analysis of the financial situation of the insurer or reinsurer for each reporting period;</w:t>
      </w:r>
    </w:p>
    <w:p w14:paraId="308570CE" w14:textId="5FA47429" w:rsidR="00F5141F" w:rsidRPr="002439A4" w:rsidRDefault="00F5141F" w:rsidP="00D4408E">
      <w:pPr>
        <w:widowControl w:val="0"/>
        <w:tabs>
          <w:tab w:val="left" w:pos="851"/>
          <w:tab w:val="left" w:pos="993"/>
        </w:tabs>
        <w:ind w:right="-612" w:firstLine="720"/>
        <w:rPr>
          <w:sz w:val="24"/>
          <w:szCs w:val="24"/>
          <w:lang w:val="en-GB" w:eastAsia="ru-RU"/>
        </w:rPr>
      </w:pPr>
      <w:r w:rsidRPr="002439A4">
        <w:rPr>
          <w:sz w:val="24"/>
          <w:szCs w:val="24"/>
          <w:lang w:val="en-GB" w:eastAsia="ru-RU"/>
        </w:rPr>
        <w:t xml:space="preserve">b) verification of the </w:t>
      </w:r>
      <w:r w:rsidR="00C26763" w:rsidRPr="002439A4">
        <w:rPr>
          <w:sz w:val="24"/>
          <w:szCs w:val="24"/>
          <w:lang w:val="en-GB" w:eastAsia="ru-RU"/>
        </w:rPr>
        <w:t>fulfilment</w:t>
      </w:r>
      <w:r w:rsidRPr="002439A4">
        <w:rPr>
          <w:sz w:val="24"/>
          <w:szCs w:val="24"/>
          <w:lang w:val="en-GB" w:eastAsia="ru-RU"/>
        </w:rPr>
        <w:t xml:space="preserve"> by the insurer or reinsurer of the obligation provided in par. (8);</w:t>
      </w:r>
    </w:p>
    <w:p w14:paraId="0A4562FC" w14:textId="5F067BCA" w:rsidR="00F5141F" w:rsidRPr="002439A4" w:rsidRDefault="00F5141F" w:rsidP="00D4408E">
      <w:pPr>
        <w:widowControl w:val="0"/>
        <w:tabs>
          <w:tab w:val="left" w:pos="851"/>
          <w:tab w:val="left" w:pos="993"/>
        </w:tabs>
        <w:ind w:right="-612" w:firstLine="720"/>
        <w:rPr>
          <w:sz w:val="24"/>
          <w:szCs w:val="24"/>
          <w:lang w:val="en-GB" w:eastAsia="ru-RU"/>
        </w:rPr>
      </w:pPr>
      <w:r w:rsidRPr="002439A4">
        <w:rPr>
          <w:sz w:val="24"/>
          <w:szCs w:val="24"/>
          <w:lang w:val="en-GB" w:eastAsia="ru-RU"/>
        </w:rPr>
        <w:t xml:space="preserve">c) following the manner in which the insurer or reinsurer </w:t>
      </w:r>
      <w:r w:rsidR="00C26763" w:rsidRPr="002439A4">
        <w:rPr>
          <w:sz w:val="24"/>
          <w:szCs w:val="24"/>
          <w:lang w:val="en-GB" w:eastAsia="ru-RU"/>
        </w:rPr>
        <w:t>honours</w:t>
      </w:r>
      <w:r w:rsidRPr="002439A4">
        <w:rPr>
          <w:sz w:val="24"/>
          <w:szCs w:val="24"/>
          <w:lang w:val="en-GB" w:eastAsia="ru-RU"/>
        </w:rPr>
        <w:t xml:space="preserve"> its payment obligations under insurance and/or reinsurance contracts;</w:t>
      </w:r>
    </w:p>
    <w:p w14:paraId="19C8544B" w14:textId="77777777" w:rsidR="002954CB" w:rsidRPr="002439A4" w:rsidRDefault="002954CB" w:rsidP="0091620B">
      <w:pPr>
        <w:widowControl w:val="0"/>
        <w:tabs>
          <w:tab w:val="left" w:pos="851"/>
          <w:tab w:val="left" w:pos="993"/>
        </w:tabs>
        <w:ind w:right="-612" w:firstLine="0"/>
        <w:rPr>
          <w:sz w:val="24"/>
          <w:szCs w:val="24"/>
          <w:lang w:val="en-GB" w:eastAsia="ru-RU"/>
        </w:rPr>
      </w:pPr>
    </w:p>
    <w:p w14:paraId="531034A0" w14:textId="6913091A" w:rsidR="002954CB" w:rsidRPr="002439A4" w:rsidRDefault="002954CB" w:rsidP="00D4408E">
      <w:pPr>
        <w:widowControl w:val="0"/>
        <w:tabs>
          <w:tab w:val="left" w:pos="851"/>
          <w:tab w:val="left" w:pos="993"/>
        </w:tabs>
        <w:ind w:right="-612" w:firstLine="720"/>
        <w:rPr>
          <w:i/>
          <w:iCs/>
          <w:color w:val="984806" w:themeColor="accent6" w:themeShade="80"/>
          <w:sz w:val="24"/>
          <w:szCs w:val="24"/>
          <w:lang w:val="en-GB" w:eastAsia="ru-RU"/>
        </w:rPr>
      </w:pPr>
      <w:r w:rsidRPr="002439A4">
        <w:rPr>
          <w:i/>
          <w:iCs/>
          <w:color w:val="984806" w:themeColor="accent6" w:themeShade="80"/>
          <w:sz w:val="24"/>
          <w:szCs w:val="24"/>
          <w:lang w:val="en-GB" w:eastAsia="ru-RU"/>
        </w:rPr>
        <w:t>[Letter d) repealed by Law No 189 of 10.07.2025, in force as of 26.10.2025]</w:t>
      </w:r>
    </w:p>
    <w:p w14:paraId="1C0ACC73" w14:textId="77777777" w:rsidR="002954CB" w:rsidRPr="002439A4" w:rsidRDefault="002954CB" w:rsidP="00D4408E">
      <w:pPr>
        <w:widowControl w:val="0"/>
        <w:tabs>
          <w:tab w:val="left" w:pos="851"/>
          <w:tab w:val="left" w:pos="993"/>
        </w:tabs>
        <w:ind w:right="-612" w:firstLine="720"/>
        <w:rPr>
          <w:sz w:val="24"/>
          <w:szCs w:val="24"/>
          <w:lang w:val="en-GB" w:eastAsia="ru-RU"/>
        </w:rPr>
      </w:pPr>
    </w:p>
    <w:p w14:paraId="61C70604" w14:textId="77777777" w:rsidR="00F5141F" w:rsidRPr="002439A4" w:rsidRDefault="00F5141F" w:rsidP="00D4408E">
      <w:pPr>
        <w:widowControl w:val="0"/>
        <w:tabs>
          <w:tab w:val="left" w:pos="1260"/>
        </w:tabs>
        <w:ind w:right="-612" w:firstLine="720"/>
        <w:rPr>
          <w:sz w:val="24"/>
          <w:szCs w:val="24"/>
          <w:lang w:val="en-GB" w:eastAsia="ru-RU"/>
        </w:rPr>
      </w:pPr>
      <w:r w:rsidRPr="002439A4">
        <w:rPr>
          <w:sz w:val="24"/>
          <w:szCs w:val="24"/>
          <w:lang w:val="en-GB" w:eastAsia="ru-RU"/>
        </w:rPr>
        <w:t>e) monitoring the financial stability indicators of the insurer or the reinsurer.</w:t>
      </w:r>
    </w:p>
    <w:p w14:paraId="2B3E9F92" w14:textId="77777777" w:rsidR="00131534" w:rsidRPr="002439A4" w:rsidRDefault="00131534" w:rsidP="00D4408E">
      <w:pPr>
        <w:widowControl w:val="0"/>
        <w:tabs>
          <w:tab w:val="left" w:pos="1260"/>
        </w:tabs>
        <w:ind w:right="-612" w:firstLine="720"/>
        <w:rPr>
          <w:sz w:val="24"/>
          <w:szCs w:val="24"/>
          <w:lang w:val="en-GB" w:eastAsia="ru-RU"/>
        </w:rPr>
      </w:pPr>
    </w:p>
    <w:p w14:paraId="1C7C6EE5" w14:textId="791DCB3D" w:rsidR="00F5141F" w:rsidRPr="002439A4" w:rsidRDefault="00F5141F" w:rsidP="00D4408E">
      <w:pPr>
        <w:pStyle w:val="ListParagraph"/>
        <w:widowControl w:val="0"/>
        <w:numPr>
          <w:ilvl w:val="0"/>
          <w:numId w:val="193"/>
        </w:numPr>
        <w:tabs>
          <w:tab w:val="left" w:pos="1260"/>
        </w:tabs>
        <w:ind w:left="0" w:right="-612" w:firstLine="720"/>
        <w:rPr>
          <w:sz w:val="24"/>
          <w:szCs w:val="24"/>
          <w:lang w:val="en-GB" w:eastAsia="ru-RU"/>
        </w:rPr>
      </w:pPr>
      <w:r w:rsidRPr="002439A4">
        <w:rPr>
          <w:sz w:val="24"/>
          <w:szCs w:val="24"/>
          <w:lang w:val="en-GB" w:eastAsia="ru-RU"/>
        </w:rPr>
        <w:t xml:space="preserve">The person designated to </w:t>
      </w:r>
      <w:r w:rsidR="00DD3683" w:rsidRPr="002439A4">
        <w:rPr>
          <w:sz w:val="24"/>
          <w:szCs w:val="24"/>
          <w:lang w:val="en-GB" w:eastAsia="ru-RU"/>
        </w:rPr>
        <w:t xml:space="preserve">perform </w:t>
      </w:r>
      <w:r w:rsidRPr="002439A4">
        <w:rPr>
          <w:sz w:val="24"/>
          <w:szCs w:val="24"/>
          <w:lang w:val="en-GB" w:eastAsia="ru-RU"/>
        </w:rPr>
        <w:t>the monitoring and control procedure ha</w:t>
      </w:r>
      <w:r w:rsidR="00DD3683" w:rsidRPr="002439A4">
        <w:rPr>
          <w:sz w:val="24"/>
          <w:szCs w:val="24"/>
          <w:lang w:val="en-GB" w:eastAsia="ru-RU"/>
        </w:rPr>
        <w:t xml:space="preserve">s the </w:t>
      </w:r>
      <w:r w:rsidRPr="002439A4">
        <w:rPr>
          <w:sz w:val="24"/>
          <w:szCs w:val="24"/>
          <w:lang w:val="en-GB" w:eastAsia="ru-RU"/>
        </w:rPr>
        <w:t xml:space="preserve">access to all information, documents </w:t>
      </w:r>
      <w:r w:rsidR="00DD3683" w:rsidRPr="002439A4">
        <w:rPr>
          <w:sz w:val="24"/>
          <w:szCs w:val="24"/>
          <w:lang w:val="en-GB" w:eastAsia="ru-RU"/>
        </w:rPr>
        <w:t>-</w:t>
      </w:r>
      <w:r w:rsidRPr="002439A4">
        <w:rPr>
          <w:sz w:val="24"/>
          <w:szCs w:val="24"/>
          <w:lang w:val="en-GB" w:eastAsia="ru-RU"/>
        </w:rPr>
        <w:t xml:space="preserve">and records of the insurer or reinsurer, being obliged to </w:t>
      </w:r>
      <w:r w:rsidR="00DD3683" w:rsidRPr="002439A4">
        <w:rPr>
          <w:sz w:val="24"/>
          <w:szCs w:val="24"/>
          <w:lang w:val="en-GB" w:eastAsia="ru-RU"/>
        </w:rPr>
        <w:t>keep</w:t>
      </w:r>
      <w:r w:rsidRPr="002439A4">
        <w:rPr>
          <w:sz w:val="24"/>
          <w:szCs w:val="24"/>
          <w:lang w:val="en-GB" w:eastAsia="ru-RU"/>
        </w:rPr>
        <w:t xml:space="preserve"> the confidentiality of all information </w:t>
      </w:r>
      <w:r w:rsidR="00DD3683" w:rsidRPr="002439A4">
        <w:rPr>
          <w:sz w:val="24"/>
          <w:szCs w:val="24"/>
          <w:lang w:val="en-GB" w:eastAsia="ru-RU"/>
        </w:rPr>
        <w:t xml:space="preserve">of </w:t>
      </w:r>
      <w:r w:rsidRPr="002439A4">
        <w:rPr>
          <w:sz w:val="24"/>
          <w:szCs w:val="24"/>
          <w:lang w:val="en-GB" w:eastAsia="ru-RU"/>
        </w:rPr>
        <w:t xml:space="preserve">which </w:t>
      </w:r>
      <w:r w:rsidR="00DD3683" w:rsidRPr="002439A4">
        <w:rPr>
          <w:sz w:val="24"/>
          <w:szCs w:val="24"/>
          <w:lang w:val="en-GB" w:eastAsia="ru-RU"/>
        </w:rPr>
        <w:t xml:space="preserve">he/she </w:t>
      </w:r>
      <w:r w:rsidRPr="002439A4">
        <w:rPr>
          <w:sz w:val="24"/>
          <w:szCs w:val="24"/>
          <w:lang w:val="en-GB" w:eastAsia="ru-RU"/>
        </w:rPr>
        <w:t>bec</w:t>
      </w:r>
      <w:r w:rsidR="00DD3683" w:rsidRPr="002439A4">
        <w:rPr>
          <w:sz w:val="24"/>
          <w:szCs w:val="24"/>
          <w:lang w:val="en-GB" w:eastAsia="ru-RU"/>
        </w:rPr>
        <w:t>a</w:t>
      </w:r>
      <w:r w:rsidRPr="002439A4">
        <w:rPr>
          <w:sz w:val="24"/>
          <w:szCs w:val="24"/>
          <w:lang w:val="en-GB" w:eastAsia="ru-RU"/>
        </w:rPr>
        <w:t xml:space="preserve">me </w:t>
      </w:r>
      <w:r w:rsidR="00DD3683" w:rsidRPr="002439A4">
        <w:rPr>
          <w:sz w:val="24"/>
          <w:szCs w:val="24"/>
          <w:lang w:val="en-GB" w:eastAsia="ru-RU"/>
        </w:rPr>
        <w:t xml:space="preserve">aware due to the </w:t>
      </w:r>
      <w:r w:rsidRPr="002439A4">
        <w:rPr>
          <w:sz w:val="24"/>
          <w:szCs w:val="24"/>
          <w:lang w:val="en-GB" w:eastAsia="ru-RU"/>
        </w:rPr>
        <w:t xml:space="preserve">delegated </w:t>
      </w:r>
      <w:r w:rsidR="00DD3683" w:rsidRPr="002439A4">
        <w:rPr>
          <w:sz w:val="24"/>
          <w:szCs w:val="24"/>
          <w:lang w:val="en-GB" w:eastAsia="ru-RU"/>
        </w:rPr>
        <w:t>tasks</w:t>
      </w:r>
      <w:r w:rsidRPr="002439A4">
        <w:rPr>
          <w:sz w:val="24"/>
          <w:szCs w:val="24"/>
          <w:lang w:val="en-GB" w:eastAsia="ru-RU"/>
        </w:rPr>
        <w:t>.</w:t>
      </w:r>
    </w:p>
    <w:p w14:paraId="6CB70C46" w14:textId="77777777" w:rsidR="00131534" w:rsidRPr="002439A4" w:rsidRDefault="00131534" w:rsidP="00D4408E">
      <w:pPr>
        <w:pStyle w:val="ListParagraph"/>
        <w:widowControl w:val="0"/>
        <w:tabs>
          <w:tab w:val="left" w:pos="1260"/>
        </w:tabs>
        <w:ind w:right="-612" w:firstLine="0"/>
        <w:rPr>
          <w:spacing w:val="-2"/>
          <w:sz w:val="24"/>
          <w:szCs w:val="24"/>
          <w:lang w:val="en-GB" w:eastAsia="ru-RU"/>
        </w:rPr>
      </w:pPr>
    </w:p>
    <w:p w14:paraId="455EC567" w14:textId="3A5FD58E" w:rsidR="00131534" w:rsidRPr="002439A4" w:rsidRDefault="00F5141F" w:rsidP="00D4408E">
      <w:pPr>
        <w:pStyle w:val="ListParagraph"/>
        <w:widowControl w:val="0"/>
        <w:numPr>
          <w:ilvl w:val="0"/>
          <w:numId w:val="193"/>
        </w:numPr>
        <w:tabs>
          <w:tab w:val="left" w:pos="1260"/>
        </w:tabs>
        <w:ind w:left="0" w:right="-612" w:firstLine="720"/>
        <w:rPr>
          <w:sz w:val="24"/>
          <w:szCs w:val="24"/>
          <w:lang w:val="en-GB" w:eastAsia="ru-RU"/>
        </w:rPr>
      </w:pPr>
      <w:r w:rsidRPr="002439A4">
        <w:rPr>
          <w:sz w:val="24"/>
          <w:szCs w:val="24"/>
          <w:lang w:val="en-GB"/>
        </w:rPr>
        <w:t xml:space="preserve">In the event of partial withdrawal of the license, the insurer or reinsurer may not apply for a new license within the </w:t>
      </w:r>
      <w:r w:rsidR="009A71A8" w:rsidRPr="002439A4">
        <w:rPr>
          <w:sz w:val="24"/>
          <w:szCs w:val="24"/>
          <w:lang w:val="en-GB"/>
        </w:rPr>
        <w:t>limits</w:t>
      </w:r>
      <w:r w:rsidRPr="002439A4">
        <w:rPr>
          <w:sz w:val="24"/>
          <w:szCs w:val="24"/>
          <w:lang w:val="en-GB"/>
        </w:rPr>
        <w:t xml:space="preserve"> of the insurance class or classes or reinsurance activities for which the license has been withdrawn for a period of one year from the date of its withdrawal.</w:t>
      </w:r>
    </w:p>
    <w:p w14:paraId="5FC7D084" w14:textId="77777777" w:rsidR="00F5141F" w:rsidRPr="002439A4" w:rsidRDefault="00F5141F" w:rsidP="00D4408E">
      <w:pPr>
        <w:widowControl w:val="0"/>
        <w:tabs>
          <w:tab w:val="left" w:pos="1260"/>
        </w:tabs>
        <w:ind w:right="-612" w:firstLine="0"/>
        <w:rPr>
          <w:sz w:val="24"/>
          <w:szCs w:val="24"/>
          <w:lang w:val="en-GB" w:eastAsia="ru-RU"/>
        </w:rPr>
      </w:pPr>
      <w:r w:rsidRPr="002439A4">
        <w:rPr>
          <w:sz w:val="24"/>
          <w:szCs w:val="24"/>
          <w:lang w:val="en-GB" w:eastAsia="ru-RU"/>
        </w:rPr>
        <w:t xml:space="preserve"> </w:t>
      </w:r>
    </w:p>
    <w:p w14:paraId="0F973877" w14:textId="2960010C" w:rsidR="00F5141F" w:rsidRPr="002439A4" w:rsidRDefault="00F5141F" w:rsidP="00D4408E">
      <w:pPr>
        <w:pStyle w:val="ListParagraph"/>
        <w:widowControl w:val="0"/>
        <w:numPr>
          <w:ilvl w:val="0"/>
          <w:numId w:val="193"/>
        </w:numPr>
        <w:tabs>
          <w:tab w:val="left" w:pos="1260"/>
        </w:tabs>
        <w:ind w:left="0" w:right="-612" w:firstLine="720"/>
        <w:rPr>
          <w:sz w:val="24"/>
          <w:szCs w:val="24"/>
          <w:lang w:val="en-GB" w:eastAsia="ru-RU"/>
        </w:rPr>
      </w:pPr>
      <w:r w:rsidRPr="002439A4">
        <w:rPr>
          <w:sz w:val="24"/>
          <w:szCs w:val="24"/>
          <w:lang w:val="en-GB"/>
        </w:rPr>
        <w:t xml:space="preserve">The supervisory authority shall withdraw the license and initiate the process of </w:t>
      </w:r>
      <w:r w:rsidR="00A010DA" w:rsidRPr="002439A4">
        <w:rPr>
          <w:sz w:val="24"/>
          <w:szCs w:val="24"/>
          <w:lang w:val="en-GB"/>
        </w:rPr>
        <w:t xml:space="preserve">forced </w:t>
      </w:r>
      <w:r w:rsidRPr="002439A4">
        <w:rPr>
          <w:sz w:val="24"/>
          <w:szCs w:val="24"/>
          <w:lang w:val="en-GB"/>
        </w:rPr>
        <w:t xml:space="preserve">liquidation of the insurance or reinsurance undertaking if it is found that </w:t>
      </w:r>
      <w:r w:rsidR="00A010DA" w:rsidRPr="002439A4">
        <w:rPr>
          <w:sz w:val="24"/>
          <w:szCs w:val="24"/>
          <w:lang w:val="en-GB"/>
        </w:rPr>
        <w:t>the latter</w:t>
      </w:r>
      <w:r w:rsidRPr="002439A4">
        <w:rPr>
          <w:sz w:val="24"/>
          <w:szCs w:val="24"/>
          <w:lang w:val="en-GB"/>
        </w:rPr>
        <w:t xml:space="preserve"> is in one of the insolvency situations provided in this paragraph and does not meet the conditions for initiating the resolution procedure</w:t>
      </w:r>
      <w:r w:rsidR="00561350" w:rsidRPr="002439A4">
        <w:rPr>
          <w:sz w:val="24"/>
          <w:szCs w:val="24"/>
          <w:lang w:val="en-GB"/>
        </w:rPr>
        <w:t xml:space="preserve"> provided by </w:t>
      </w:r>
      <w:r w:rsidRPr="002439A4">
        <w:rPr>
          <w:sz w:val="24"/>
          <w:szCs w:val="24"/>
          <w:lang w:val="en-GB"/>
        </w:rPr>
        <w:t xml:space="preserve">the art. 80. For the purposes of this paragraph, insolvency situations are </w:t>
      </w:r>
      <w:r w:rsidR="005C7D97" w:rsidRPr="002439A4">
        <w:rPr>
          <w:sz w:val="24"/>
          <w:szCs w:val="24"/>
          <w:lang w:val="en-GB"/>
        </w:rPr>
        <w:t xml:space="preserve">the </w:t>
      </w:r>
      <w:r w:rsidRPr="002439A4">
        <w:rPr>
          <w:sz w:val="24"/>
          <w:szCs w:val="24"/>
          <w:lang w:val="en-GB"/>
        </w:rPr>
        <w:t>follow</w:t>
      </w:r>
      <w:r w:rsidR="005C7D97" w:rsidRPr="002439A4">
        <w:rPr>
          <w:sz w:val="24"/>
          <w:szCs w:val="24"/>
          <w:lang w:val="en-GB"/>
        </w:rPr>
        <w:t>ing</w:t>
      </w:r>
      <w:r w:rsidRPr="002439A4">
        <w:rPr>
          <w:sz w:val="24"/>
          <w:szCs w:val="24"/>
          <w:lang w:val="en-GB"/>
        </w:rPr>
        <w:t>:</w:t>
      </w:r>
    </w:p>
    <w:p w14:paraId="375DDEE9" w14:textId="0E5ACC3F" w:rsidR="00F5141F" w:rsidRPr="002439A4" w:rsidRDefault="00F5141F" w:rsidP="00D4408E">
      <w:pPr>
        <w:pStyle w:val="NormalWeb"/>
        <w:widowControl w:val="0"/>
        <w:numPr>
          <w:ilvl w:val="0"/>
          <w:numId w:val="56"/>
        </w:numPr>
        <w:tabs>
          <w:tab w:val="left" w:pos="1080"/>
        </w:tabs>
        <w:ind w:left="0" w:right="-612" w:firstLine="720"/>
        <w:rPr>
          <w:lang w:val="en-GB"/>
        </w:rPr>
      </w:pPr>
      <w:r w:rsidRPr="002439A4">
        <w:rPr>
          <w:lang w:val="en-GB"/>
        </w:rPr>
        <w:t xml:space="preserve">the insurance or reinsurance </w:t>
      </w:r>
      <w:r w:rsidR="005C7D97" w:rsidRPr="002439A4">
        <w:rPr>
          <w:lang w:val="en-GB"/>
        </w:rPr>
        <w:t xml:space="preserve">undertaking </w:t>
      </w:r>
      <w:r w:rsidRPr="002439A4">
        <w:rPr>
          <w:lang w:val="en-GB"/>
        </w:rPr>
        <w:t xml:space="preserve">is not able to </w:t>
      </w:r>
      <w:r w:rsidR="005C7D97" w:rsidRPr="002439A4">
        <w:rPr>
          <w:lang w:val="en-GB"/>
        </w:rPr>
        <w:t xml:space="preserve">satisfy </w:t>
      </w:r>
      <w:r w:rsidRPr="002439A4">
        <w:rPr>
          <w:lang w:val="en-GB"/>
        </w:rPr>
        <w:t>the claims of the insured</w:t>
      </w:r>
      <w:r w:rsidR="005C7D97" w:rsidRPr="002439A4">
        <w:rPr>
          <w:lang w:val="en-GB"/>
        </w:rPr>
        <w:t xml:space="preserve"> party</w:t>
      </w:r>
      <w:r w:rsidRPr="002439A4">
        <w:rPr>
          <w:lang w:val="en-GB"/>
        </w:rPr>
        <w:t xml:space="preserve">, </w:t>
      </w:r>
      <w:r w:rsidR="005C7D97" w:rsidRPr="002439A4">
        <w:rPr>
          <w:lang w:val="en-GB"/>
        </w:rPr>
        <w:t>policyholder</w:t>
      </w:r>
      <w:r w:rsidRPr="002439A4">
        <w:rPr>
          <w:lang w:val="en-GB"/>
        </w:rPr>
        <w:t xml:space="preserve">, beneficiaries of the insurance and the </w:t>
      </w:r>
      <w:r w:rsidR="005C7D97" w:rsidRPr="002439A4">
        <w:rPr>
          <w:lang w:val="en-GB"/>
        </w:rPr>
        <w:t>in</w:t>
      </w:r>
      <w:r w:rsidR="00C75905" w:rsidRPr="002439A4">
        <w:rPr>
          <w:lang w:val="en-GB"/>
        </w:rPr>
        <w:t>j</w:t>
      </w:r>
      <w:r w:rsidR="005C7D97" w:rsidRPr="002439A4">
        <w:rPr>
          <w:lang w:val="en-GB"/>
        </w:rPr>
        <w:t xml:space="preserve">ured </w:t>
      </w:r>
      <w:r w:rsidR="00ED428F" w:rsidRPr="002439A4">
        <w:rPr>
          <w:lang w:val="en-GB"/>
        </w:rPr>
        <w:t>third parties</w:t>
      </w:r>
      <w:r w:rsidRPr="002439A4">
        <w:rPr>
          <w:lang w:val="en-GB"/>
        </w:rPr>
        <w:t xml:space="preserve"> regarding the payment of insurance </w:t>
      </w:r>
      <w:r w:rsidR="00C75905" w:rsidRPr="002439A4">
        <w:rPr>
          <w:lang w:val="en-GB"/>
        </w:rPr>
        <w:t xml:space="preserve">benefits </w:t>
      </w:r>
      <w:r w:rsidRPr="002439A4">
        <w:rPr>
          <w:lang w:val="en-GB"/>
        </w:rPr>
        <w:t xml:space="preserve">and/or </w:t>
      </w:r>
      <w:r w:rsidR="00C75905" w:rsidRPr="002439A4">
        <w:rPr>
          <w:lang w:val="en-GB"/>
        </w:rPr>
        <w:t xml:space="preserve">compensations </w:t>
      </w:r>
      <w:r w:rsidRPr="002439A4">
        <w:rPr>
          <w:lang w:val="en-GB"/>
        </w:rPr>
        <w:t>(pay</w:t>
      </w:r>
      <w:r w:rsidR="00C75905" w:rsidRPr="002439A4">
        <w:rPr>
          <w:lang w:val="en-GB"/>
        </w:rPr>
        <w:t>ment incapacity</w:t>
      </w:r>
      <w:r w:rsidRPr="002439A4">
        <w:rPr>
          <w:lang w:val="en-GB"/>
        </w:rPr>
        <w:t>);</w:t>
      </w:r>
    </w:p>
    <w:p w14:paraId="273D5488" w14:textId="77777777" w:rsidR="00F5141F" w:rsidRPr="002439A4" w:rsidRDefault="00F5141F" w:rsidP="00D4408E">
      <w:pPr>
        <w:pStyle w:val="NormalWeb"/>
        <w:widowControl w:val="0"/>
        <w:numPr>
          <w:ilvl w:val="0"/>
          <w:numId w:val="56"/>
        </w:numPr>
        <w:tabs>
          <w:tab w:val="left" w:pos="1080"/>
        </w:tabs>
        <w:ind w:left="0" w:right="-612" w:firstLine="720"/>
        <w:rPr>
          <w:lang w:val="en-GB"/>
        </w:rPr>
      </w:pPr>
      <w:r w:rsidRPr="002439A4">
        <w:rPr>
          <w:lang w:val="en-GB"/>
        </w:rPr>
        <w:t>the insurance or reinsurance undertaking does not meet the solvency ratio requirement;</w:t>
      </w:r>
    </w:p>
    <w:p w14:paraId="76E0AE9C" w14:textId="343BC4B9" w:rsidR="00F5141F" w:rsidRPr="002439A4" w:rsidRDefault="00F5141F" w:rsidP="00D4408E">
      <w:pPr>
        <w:pStyle w:val="NormalWeb"/>
        <w:widowControl w:val="0"/>
        <w:numPr>
          <w:ilvl w:val="0"/>
          <w:numId w:val="56"/>
        </w:numPr>
        <w:tabs>
          <w:tab w:val="left" w:pos="360"/>
          <w:tab w:val="left" w:pos="1080"/>
        </w:tabs>
        <w:ind w:left="0" w:right="-612" w:firstLine="720"/>
        <w:rPr>
          <w:lang w:val="en-GB"/>
        </w:rPr>
      </w:pPr>
      <w:r w:rsidRPr="002439A4">
        <w:rPr>
          <w:lang w:val="en-GB"/>
        </w:rPr>
        <w:t xml:space="preserve">the value of insurance or reinsurance </w:t>
      </w:r>
      <w:r w:rsidR="007C78D3" w:rsidRPr="002439A4">
        <w:rPr>
          <w:lang w:val="en-GB"/>
        </w:rPr>
        <w:t xml:space="preserve">undertaking’s equity </w:t>
      </w:r>
      <w:r w:rsidRPr="002439A4">
        <w:rPr>
          <w:lang w:val="en-GB"/>
        </w:rPr>
        <w:t>is less than the minimum capital requirement established by this law.</w:t>
      </w:r>
    </w:p>
    <w:p w14:paraId="24978245" w14:textId="28773F19" w:rsidR="00F5141F" w:rsidRPr="002439A4" w:rsidRDefault="00BE6700" w:rsidP="00D4408E">
      <w:pPr>
        <w:widowControl w:val="0"/>
        <w:tabs>
          <w:tab w:val="left" w:pos="0"/>
          <w:tab w:val="left" w:pos="360"/>
        </w:tabs>
        <w:ind w:right="-612" w:firstLine="0"/>
        <w:rPr>
          <w:bCs/>
          <w:i/>
          <w:iCs/>
          <w:sz w:val="22"/>
          <w:szCs w:val="22"/>
          <w:lang w:val="en-GB" w:bidi="en-US"/>
        </w:rPr>
      </w:pPr>
      <w:r w:rsidRPr="002439A4">
        <w:rPr>
          <w:bCs/>
          <w:i/>
          <w:iCs/>
          <w:sz w:val="22"/>
          <w:szCs w:val="22"/>
          <w:lang w:val="en-GB" w:bidi="en-US"/>
        </w:rPr>
        <w:t xml:space="preserve">[Art.16 paragraph (5) amended by Law </w:t>
      </w:r>
      <w:r w:rsidR="00E9689B" w:rsidRPr="002439A4">
        <w:rPr>
          <w:bCs/>
          <w:i/>
          <w:iCs/>
          <w:sz w:val="22"/>
          <w:szCs w:val="22"/>
          <w:lang w:val="en-GB" w:bidi="en-US"/>
        </w:rPr>
        <w:t>N</w:t>
      </w:r>
      <w:r w:rsidRPr="002439A4">
        <w:rPr>
          <w:bCs/>
          <w:i/>
          <w:iCs/>
          <w:sz w:val="22"/>
          <w:szCs w:val="22"/>
          <w:lang w:val="en-GB" w:bidi="en-US"/>
        </w:rPr>
        <w:t>o 214 of 20.07.2023, in force</w:t>
      </w:r>
      <w:r w:rsidR="00E9689B" w:rsidRPr="002439A4">
        <w:rPr>
          <w:bCs/>
          <w:i/>
          <w:iCs/>
          <w:sz w:val="22"/>
          <w:szCs w:val="22"/>
          <w:lang w:val="en-GB" w:bidi="en-US"/>
        </w:rPr>
        <w:t xml:space="preserve"> as of</w:t>
      </w:r>
      <w:r w:rsidRPr="002439A4">
        <w:rPr>
          <w:bCs/>
          <w:i/>
          <w:iCs/>
          <w:sz w:val="22"/>
          <w:szCs w:val="22"/>
          <w:lang w:val="en-GB" w:bidi="en-US"/>
        </w:rPr>
        <w:t xml:space="preserve"> 03.08.2023]</w:t>
      </w:r>
    </w:p>
    <w:p w14:paraId="08987E76" w14:textId="77777777" w:rsidR="00BE6700" w:rsidRPr="002439A4" w:rsidRDefault="00BE6700" w:rsidP="00D4408E">
      <w:pPr>
        <w:widowControl w:val="0"/>
        <w:tabs>
          <w:tab w:val="left" w:pos="0"/>
          <w:tab w:val="left" w:pos="360"/>
        </w:tabs>
        <w:ind w:right="-612"/>
        <w:rPr>
          <w:bCs/>
          <w:sz w:val="24"/>
          <w:szCs w:val="24"/>
          <w:lang w:val="en-GB" w:bidi="en-US"/>
        </w:rPr>
      </w:pPr>
    </w:p>
    <w:p w14:paraId="636D649C" w14:textId="1B3D5945" w:rsidR="00EE5CAF" w:rsidRPr="002439A4" w:rsidRDefault="00F5141F" w:rsidP="00D4408E">
      <w:pPr>
        <w:pStyle w:val="Heading3"/>
        <w:tabs>
          <w:tab w:val="left" w:pos="1080"/>
        </w:tabs>
        <w:ind w:right="-612" w:firstLine="720"/>
        <w:jc w:val="both"/>
        <w:rPr>
          <w:b w:val="0"/>
          <w:bCs/>
          <w:sz w:val="24"/>
          <w:szCs w:val="24"/>
          <w:lang w:val="en-GB"/>
        </w:rPr>
      </w:pPr>
      <w:bookmarkStart w:id="92" w:name="_Toc39745465"/>
      <w:bookmarkStart w:id="93" w:name="_Toc39745642"/>
      <w:bookmarkStart w:id="94" w:name="_Toc194405351"/>
      <w:bookmarkStart w:id="95" w:name="_Toc194405520"/>
      <w:r w:rsidRPr="002439A4">
        <w:rPr>
          <w:sz w:val="24"/>
          <w:szCs w:val="24"/>
          <w:lang w:val="en-GB" w:eastAsia="ru-RU"/>
        </w:rPr>
        <w:t>Article 17. Other measures applied to professional participants</w:t>
      </w:r>
      <w:bookmarkEnd w:id="92"/>
      <w:bookmarkEnd w:id="93"/>
      <w:r w:rsidR="001A333F" w:rsidRPr="002439A4">
        <w:rPr>
          <w:sz w:val="24"/>
          <w:szCs w:val="24"/>
          <w:lang w:val="en-GB" w:eastAsia="ru-RU"/>
        </w:rPr>
        <w:t xml:space="preserve"> of the insurance market</w:t>
      </w:r>
      <w:bookmarkEnd w:id="94"/>
      <w:bookmarkEnd w:id="95"/>
    </w:p>
    <w:p w14:paraId="4AA80637" w14:textId="77777777" w:rsidR="00131534" w:rsidRPr="002439A4" w:rsidRDefault="00131534" w:rsidP="00D4408E">
      <w:pPr>
        <w:ind w:right="-612"/>
        <w:rPr>
          <w:sz w:val="24"/>
          <w:szCs w:val="24"/>
          <w:lang w:val="en-GB" w:eastAsia="ru-RU"/>
        </w:rPr>
      </w:pPr>
    </w:p>
    <w:p w14:paraId="2B03412D" w14:textId="532F4B28" w:rsidR="00F5141F" w:rsidRPr="002439A4" w:rsidRDefault="00F5141F" w:rsidP="00D4408E">
      <w:pPr>
        <w:pStyle w:val="ListParagraph"/>
        <w:widowControl w:val="0"/>
        <w:numPr>
          <w:ilvl w:val="0"/>
          <w:numId w:val="59"/>
        </w:numPr>
        <w:tabs>
          <w:tab w:val="left" w:pos="360"/>
          <w:tab w:val="left" w:pos="720"/>
          <w:tab w:val="left" w:pos="1080"/>
        </w:tabs>
        <w:ind w:left="0" w:right="-612" w:firstLine="720"/>
        <w:rPr>
          <w:sz w:val="24"/>
          <w:szCs w:val="24"/>
          <w:lang w:val="en-GB" w:eastAsia="ru-RU"/>
        </w:rPr>
      </w:pPr>
      <w:r w:rsidRPr="002439A4">
        <w:rPr>
          <w:sz w:val="24"/>
          <w:szCs w:val="24"/>
          <w:lang w:val="en-GB" w:eastAsia="ru-RU"/>
        </w:rPr>
        <w:t xml:space="preserve">If an insurer or reinsurer or an insurance and/or reinsurance intermediary </w:t>
      </w:r>
      <w:r w:rsidR="00BC648D" w:rsidRPr="002439A4">
        <w:rPr>
          <w:sz w:val="24"/>
          <w:szCs w:val="24"/>
          <w:lang w:val="en-GB" w:eastAsia="ru-RU"/>
        </w:rPr>
        <w:t xml:space="preserve">fails to </w:t>
      </w:r>
      <w:r w:rsidRPr="002439A4">
        <w:rPr>
          <w:sz w:val="24"/>
          <w:szCs w:val="24"/>
          <w:lang w:val="en-GB" w:eastAsia="ru-RU"/>
        </w:rPr>
        <w:t>comply with the provisions of this law or the regulations of the supervisory authority or if the interests of the</w:t>
      </w:r>
      <w:r w:rsidR="00BC648D" w:rsidRPr="002439A4">
        <w:rPr>
          <w:sz w:val="24"/>
          <w:szCs w:val="24"/>
          <w:lang w:val="en-GB" w:eastAsia="ru-RU"/>
        </w:rPr>
        <w:t xml:space="preserve"> insured party</w:t>
      </w:r>
      <w:r w:rsidRPr="002439A4">
        <w:rPr>
          <w:sz w:val="24"/>
          <w:szCs w:val="24"/>
          <w:lang w:val="en-GB" w:eastAsia="ru-RU"/>
        </w:rPr>
        <w:t xml:space="preserve">, </w:t>
      </w:r>
      <w:r w:rsidR="00BC648D" w:rsidRPr="002439A4">
        <w:rPr>
          <w:sz w:val="24"/>
          <w:szCs w:val="24"/>
          <w:lang w:val="en-GB" w:eastAsia="ru-RU"/>
        </w:rPr>
        <w:t>policyholder</w:t>
      </w:r>
      <w:r w:rsidRPr="002439A4">
        <w:rPr>
          <w:sz w:val="24"/>
          <w:szCs w:val="24"/>
          <w:lang w:val="en-GB" w:eastAsia="ru-RU"/>
        </w:rPr>
        <w:t xml:space="preserve">, the reinsured, the beneficiary of the insurance, the injured party and others whose rights may be infringed </w:t>
      </w:r>
      <w:r w:rsidR="00BC648D" w:rsidRPr="002439A4">
        <w:rPr>
          <w:sz w:val="24"/>
          <w:szCs w:val="24"/>
          <w:lang w:val="en-GB" w:eastAsia="ru-RU"/>
        </w:rPr>
        <w:t xml:space="preserve">or </w:t>
      </w:r>
      <w:r w:rsidRPr="002439A4">
        <w:rPr>
          <w:sz w:val="24"/>
          <w:szCs w:val="24"/>
          <w:lang w:val="en-GB" w:eastAsia="ru-RU"/>
        </w:rPr>
        <w:t>otherwise threatened, the supervisory authority shall take appropriate measures to protect those interests.</w:t>
      </w:r>
    </w:p>
    <w:p w14:paraId="36E822FB" w14:textId="77777777" w:rsidR="00131534" w:rsidRPr="002439A4" w:rsidRDefault="00131534" w:rsidP="00D4408E">
      <w:pPr>
        <w:pStyle w:val="ListParagraph"/>
        <w:widowControl w:val="0"/>
        <w:tabs>
          <w:tab w:val="left" w:pos="360"/>
          <w:tab w:val="left" w:pos="720"/>
          <w:tab w:val="left" w:pos="1080"/>
        </w:tabs>
        <w:ind w:right="-612" w:firstLine="0"/>
        <w:rPr>
          <w:sz w:val="24"/>
          <w:szCs w:val="24"/>
          <w:lang w:val="en-GB" w:eastAsia="ru-RU"/>
        </w:rPr>
      </w:pPr>
    </w:p>
    <w:p w14:paraId="0292C38A" w14:textId="239E63E6" w:rsidR="00F5141F" w:rsidRPr="002439A4" w:rsidRDefault="00F5141F" w:rsidP="00D4408E">
      <w:pPr>
        <w:pStyle w:val="ListParagraph"/>
        <w:widowControl w:val="0"/>
        <w:numPr>
          <w:ilvl w:val="0"/>
          <w:numId w:val="59"/>
        </w:numPr>
        <w:tabs>
          <w:tab w:val="left" w:pos="360"/>
          <w:tab w:val="left" w:pos="720"/>
          <w:tab w:val="left" w:pos="1080"/>
        </w:tabs>
        <w:ind w:left="0" w:right="-612" w:firstLine="720"/>
        <w:rPr>
          <w:sz w:val="24"/>
          <w:szCs w:val="24"/>
          <w:lang w:val="en-GB" w:eastAsia="ru-RU"/>
        </w:rPr>
      </w:pPr>
      <w:r w:rsidRPr="002439A4">
        <w:rPr>
          <w:sz w:val="24"/>
          <w:szCs w:val="24"/>
          <w:lang w:val="en-GB" w:eastAsia="ru-RU"/>
        </w:rPr>
        <w:t>For the purposes of para. (1), the supervisory authority may withdraw or suspend the license of an insurer or reinsurer in a manner other than that specified in art. 16 and in Sections 7 and 8, particular</w:t>
      </w:r>
      <w:r w:rsidR="00AF4D57" w:rsidRPr="002439A4">
        <w:rPr>
          <w:sz w:val="24"/>
          <w:szCs w:val="24"/>
          <w:lang w:val="en-GB" w:eastAsia="ru-RU"/>
        </w:rPr>
        <w:t>ly</w:t>
      </w:r>
      <w:r w:rsidRPr="002439A4">
        <w:rPr>
          <w:sz w:val="24"/>
          <w:szCs w:val="24"/>
          <w:lang w:val="en-GB" w:eastAsia="ru-RU"/>
        </w:rPr>
        <w:t xml:space="preserve"> entitled</w:t>
      </w:r>
      <w:r w:rsidR="00AF4D57" w:rsidRPr="002439A4">
        <w:rPr>
          <w:sz w:val="24"/>
          <w:szCs w:val="24"/>
          <w:lang w:val="en-GB" w:eastAsia="ru-RU"/>
        </w:rPr>
        <w:t xml:space="preserve"> to</w:t>
      </w:r>
      <w:r w:rsidRPr="002439A4">
        <w:rPr>
          <w:sz w:val="24"/>
          <w:szCs w:val="24"/>
          <w:lang w:val="en-GB" w:eastAsia="ru-RU"/>
        </w:rPr>
        <w:t>:</w:t>
      </w:r>
    </w:p>
    <w:p w14:paraId="53643C21" w14:textId="358A01B4" w:rsidR="00F5141F" w:rsidRPr="002439A4" w:rsidRDefault="00F5141F" w:rsidP="00D4408E">
      <w:pPr>
        <w:pStyle w:val="ListParagraph"/>
        <w:widowControl w:val="0"/>
        <w:numPr>
          <w:ilvl w:val="0"/>
          <w:numId w:val="60"/>
        </w:numPr>
        <w:tabs>
          <w:tab w:val="left" w:pos="360"/>
          <w:tab w:val="left" w:pos="1080"/>
        </w:tabs>
        <w:ind w:left="0" w:right="-612" w:firstLine="720"/>
        <w:rPr>
          <w:sz w:val="24"/>
          <w:szCs w:val="24"/>
          <w:lang w:val="en-GB" w:eastAsia="ru-RU"/>
        </w:rPr>
      </w:pPr>
      <w:r w:rsidRPr="002439A4">
        <w:rPr>
          <w:sz w:val="24"/>
          <w:szCs w:val="24"/>
          <w:lang w:val="en-GB" w:eastAsia="ru-RU"/>
        </w:rPr>
        <w:t xml:space="preserve">block the free access of an </w:t>
      </w:r>
      <w:r w:rsidR="00F00EF3" w:rsidRPr="002439A4">
        <w:rPr>
          <w:sz w:val="24"/>
          <w:szCs w:val="24"/>
          <w:lang w:val="en-GB" w:eastAsia="ru-RU"/>
        </w:rPr>
        <w:t>insurance or reinsurance undertaking</w:t>
      </w:r>
      <w:r w:rsidRPr="002439A4">
        <w:rPr>
          <w:sz w:val="24"/>
          <w:szCs w:val="24"/>
          <w:lang w:val="en-GB" w:eastAsia="ru-RU"/>
        </w:rPr>
        <w:t xml:space="preserve"> to its assets;</w:t>
      </w:r>
    </w:p>
    <w:p w14:paraId="4763A445" w14:textId="7EBB5D49" w:rsidR="00F5141F" w:rsidRPr="002439A4" w:rsidRDefault="00AF4D57" w:rsidP="00D4408E">
      <w:pPr>
        <w:pStyle w:val="ListParagraph"/>
        <w:widowControl w:val="0"/>
        <w:numPr>
          <w:ilvl w:val="0"/>
          <w:numId w:val="60"/>
        </w:numPr>
        <w:tabs>
          <w:tab w:val="left" w:pos="360"/>
          <w:tab w:val="left" w:pos="1080"/>
        </w:tabs>
        <w:ind w:left="0" w:right="-612" w:firstLine="720"/>
        <w:rPr>
          <w:sz w:val="24"/>
          <w:szCs w:val="24"/>
          <w:lang w:val="en-GB" w:eastAsia="ru-RU"/>
        </w:rPr>
      </w:pPr>
      <w:r w:rsidRPr="002439A4">
        <w:rPr>
          <w:sz w:val="24"/>
          <w:szCs w:val="24"/>
          <w:lang w:val="en-GB" w:eastAsia="ru-RU"/>
        </w:rPr>
        <w:t>order</w:t>
      </w:r>
      <w:r w:rsidR="00F5141F" w:rsidRPr="002439A4">
        <w:rPr>
          <w:sz w:val="24"/>
          <w:szCs w:val="24"/>
          <w:lang w:val="en-GB" w:eastAsia="ru-RU"/>
        </w:rPr>
        <w:t xml:space="preserve"> the deposit</w:t>
      </w:r>
      <w:r w:rsidRPr="002439A4">
        <w:rPr>
          <w:sz w:val="24"/>
          <w:szCs w:val="24"/>
          <w:lang w:val="en-GB" w:eastAsia="ru-RU"/>
        </w:rPr>
        <w:t>ing</w:t>
      </w:r>
      <w:r w:rsidR="00F5141F" w:rsidRPr="002439A4">
        <w:rPr>
          <w:sz w:val="24"/>
          <w:szCs w:val="24"/>
          <w:lang w:val="en-GB" w:eastAsia="ru-RU"/>
        </w:rPr>
        <w:t xml:space="preserve"> of assets in a special account controlled by the supervisory authority;</w:t>
      </w:r>
    </w:p>
    <w:p w14:paraId="54A1B339" w14:textId="3677F630" w:rsidR="00F5141F" w:rsidRPr="002439A4" w:rsidRDefault="00F5141F" w:rsidP="00D4408E">
      <w:pPr>
        <w:pStyle w:val="ListParagraph"/>
        <w:widowControl w:val="0"/>
        <w:numPr>
          <w:ilvl w:val="0"/>
          <w:numId w:val="60"/>
        </w:numPr>
        <w:tabs>
          <w:tab w:val="left" w:pos="360"/>
          <w:tab w:val="left" w:pos="1080"/>
        </w:tabs>
        <w:ind w:left="0" w:right="-612" w:firstLine="720"/>
        <w:rPr>
          <w:sz w:val="24"/>
          <w:szCs w:val="24"/>
          <w:lang w:val="en-GB" w:eastAsia="ru-RU"/>
        </w:rPr>
      </w:pPr>
      <w:r w:rsidRPr="002439A4">
        <w:rPr>
          <w:sz w:val="24"/>
          <w:szCs w:val="24"/>
          <w:lang w:val="en-GB" w:eastAsia="ru-RU"/>
        </w:rPr>
        <w:t xml:space="preserve">assign powers </w:t>
      </w:r>
      <w:r w:rsidR="00186AB3" w:rsidRPr="002439A4">
        <w:rPr>
          <w:sz w:val="24"/>
          <w:szCs w:val="24"/>
          <w:lang w:val="en-GB" w:eastAsia="ru-RU"/>
        </w:rPr>
        <w:t xml:space="preserve">entrusted to an </w:t>
      </w:r>
      <w:r w:rsidRPr="002439A4">
        <w:rPr>
          <w:sz w:val="24"/>
          <w:szCs w:val="24"/>
          <w:lang w:val="en-GB" w:eastAsia="ru-RU"/>
        </w:rPr>
        <w:t>executive body of an insurance or reinsurance undertaking</w:t>
      </w:r>
      <w:r w:rsidR="00186AB3" w:rsidRPr="002439A4">
        <w:rPr>
          <w:sz w:val="24"/>
          <w:szCs w:val="24"/>
          <w:lang w:val="en-GB" w:eastAsia="ru-RU"/>
        </w:rPr>
        <w:t xml:space="preserve"> to a third-party in full or in part</w:t>
      </w:r>
      <w:r w:rsidRPr="002439A4">
        <w:rPr>
          <w:sz w:val="24"/>
          <w:szCs w:val="24"/>
          <w:lang w:val="en-GB" w:eastAsia="ru-RU"/>
        </w:rPr>
        <w:t>;</w:t>
      </w:r>
    </w:p>
    <w:p w14:paraId="5A656879" w14:textId="60856002" w:rsidR="00F5141F" w:rsidRPr="002439A4" w:rsidRDefault="00F5141F" w:rsidP="00D4408E">
      <w:pPr>
        <w:pStyle w:val="ListParagraph"/>
        <w:widowControl w:val="0"/>
        <w:numPr>
          <w:ilvl w:val="0"/>
          <w:numId w:val="60"/>
        </w:numPr>
        <w:tabs>
          <w:tab w:val="left" w:pos="360"/>
          <w:tab w:val="left" w:pos="1080"/>
        </w:tabs>
        <w:ind w:left="0" w:right="-612" w:firstLine="720"/>
        <w:rPr>
          <w:sz w:val="24"/>
          <w:szCs w:val="24"/>
          <w:lang w:val="en-GB" w:eastAsia="ru-RU"/>
        </w:rPr>
      </w:pPr>
      <w:r w:rsidRPr="002439A4">
        <w:rPr>
          <w:sz w:val="24"/>
          <w:szCs w:val="24"/>
          <w:lang w:val="en-GB" w:eastAsia="ru-RU"/>
        </w:rPr>
        <w:t xml:space="preserve">transfer the insurance and/or reinsurance portfolio and </w:t>
      </w:r>
      <w:r w:rsidR="00186AB3" w:rsidRPr="002439A4">
        <w:rPr>
          <w:sz w:val="24"/>
          <w:szCs w:val="24"/>
          <w:lang w:val="en-GB" w:eastAsia="ru-RU"/>
        </w:rPr>
        <w:t xml:space="preserve">related </w:t>
      </w:r>
      <w:r w:rsidRPr="002439A4">
        <w:rPr>
          <w:sz w:val="24"/>
          <w:szCs w:val="24"/>
          <w:lang w:val="en-GB" w:eastAsia="ru-RU"/>
        </w:rPr>
        <w:t xml:space="preserve">assets to another insurance or reinsurance undertaking, subject to </w:t>
      </w:r>
      <w:r w:rsidR="00186AB3" w:rsidRPr="002439A4">
        <w:rPr>
          <w:sz w:val="24"/>
          <w:szCs w:val="24"/>
          <w:lang w:val="en-GB" w:eastAsia="ru-RU"/>
        </w:rPr>
        <w:t xml:space="preserve">the latter’s </w:t>
      </w:r>
      <w:r w:rsidRPr="002439A4">
        <w:rPr>
          <w:sz w:val="24"/>
          <w:szCs w:val="24"/>
          <w:lang w:val="en-GB" w:eastAsia="ru-RU"/>
        </w:rPr>
        <w:t>agreement;</w:t>
      </w:r>
    </w:p>
    <w:p w14:paraId="7F65D0D4" w14:textId="77777777" w:rsidR="00F5141F" w:rsidRPr="002439A4" w:rsidRDefault="00F5141F" w:rsidP="00D4408E">
      <w:pPr>
        <w:pStyle w:val="ListParagraph"/>
        <w:widowControl w:val="0"/>
        <w:numPr>
          <w:ilvl w:val="0"/>
          <w:numId w:val="60"/>
        </w:numPr>
        <w:tabs>
          <w:tab w:val="left" w:pos="360"/>
          <w:tab w:val="left" w:pos="1080"/>
        </w:tabs>
        <w:ind w:left="0" w:right="-612" w:firstLine="720"/>
        <w:rPr>
          <w:sz w:val="24"/>
          <w:szCs w:val="24"/>
          <w:lang w:val="en-GB" w:eastAsia="ru-RU"/>
        </w:rPr>
      </w:pPr>
      <w:r w:rsidRPr="002439A4">
        <w:rPr>
          <w:sz w:val="24"/>
          <w:szCs w:val="24"/>
          <w:lang w:val="en-GB" w:eastAsia="ru-RU"/>
        </w:rPr>
        <w:t>order the liquidation of financial assets in related parties;</w:t>
      </w:r>
    </w:p>
    <w:p w14:paraId="00096448" w14:textId="3770AF2B" w:rsidR="00EE5CAF" w:rsidRPr="002439A4" w:rsidRDefault="00F5141F" w:rsidP="00D4408E">
      <w:pPr>
        <w:pStyle w:val="ListParagraph"/>
        <w:widowControl w:val="0"/>
        <w:numPr>
          <w:ilvl w:val="0"/>
          <w:numId w:val="60"/>
        </w:numPr>
        <w:tabs>
          <w:tab w:val="left" w:pos="360"/>
          <w:tab w:val="left" w:pos="1080"/>
        </w:tabs>
        <w:ind w:left="0" w:right="-612" w:firstLine="720"/>
        <w:rPr>
          <w:sz w:val="24"/>
          <w:szCs w:val="24"/>
          <w:lang w:val="en-GB" w:eastAsia="ru-RU"/>
        </w:rPr>
      </w:pPr>
      <w:r w:rsidRPr="002439A4">
        <w:rPr>
          <w:sz w:val="24"/>
          <w:szCs w:val="24"/>
          <w:lang w:val="en-GB" w:eastAsia="ru-RU"/>
        </w:rPr>
        <w:t xml:space="preserve">request the dismissal of persons </w:t>
      </w:r>
      <w:r w:rsidR="001E5230" w:rsidRPr="002439A4">
        <w:rPr>
          <w:sz w:val="24"/>
          <w:szCs w:val="24"/>
          <w:lang w:val="en-GB" w:eastAsia="ru-RU"/>
        </w:rPr>
        <w:t xml:space="preserve">entrusted </w:t>
      </w:r>
      <w:r w:rsidRPr="002439A4">
        <w:rPr>
          <w:sz w:val="24"/>
          <w:szCs w:val="24"/>
          <w:lang w:val="en-GB" w:eastAsia="ru-RU"/>
        </w:rPr>
        <w:t>with management, supervisory, control or legal assistance</w:t>
      </w:r>
      <w:r w:rsidR="001E5230" w:rsidRPr="002439A4">
        <w:rPr>
          <w:sz w:val="24"/>
          <w:szCs w:val="24"/>
          <w:lang w:val="en-GB" w:eastAsia="ru-RU"/>
        </w:rPr>
        <w:t>,</w:t>
      </w:r>
      <w:r w:rsidRPr="002439A4">
        <w:rPr>
          <w:sz w:val="24"/>
          <w:szCs w:val="24"/>
          <w:lang w:val="en-GB" w:eastAsia="ru-RU"/>
        </w:rPr>
        <w:t xml:space="preserve"> </w:t>
      </w:r>
      <w:r w:rsidR="001E5230" w:rsidRPr="002439A4">
        <w:rPr>
          <w:sz w:val="24"/>
          <w:szCs w:val="24"/>
          <w:lang w:val="en-GB" w:eastAsia="ru-RU"/>
        </w:rPr>
        <w:t xml:space="preserve">which hold </w:t>
      </w:r>
      <w:r w:rsidRPr="002439A4">
        <w:rPr>
          <w:sz w:val="24"/>
          <w:szCs w:val="24"/>
          <w:lang w:val="en-GB" w:eastAsia="ru-RU"/>
        </w:rPr>
        <w:t>key positions and prohibit them from carrying out additional insurance or reinsurance activities for a maximum of 5 years;</w:t>
      </w:r>
    </w:p>
    <w:p w14:paraId="0358DD06" w14:textId="5ADBA2BC" w:rsidR="00F5141F" w:rsidRPr="002439A4" w:rsidRDefault="00E16D84" w:rsidP="00D4408E">
      <w:pPr>
        <w:pStyle w:val="ListParagraph"/>
        <w:widowControl w:val="0"/>
        <w:numPr>
          <w:ilvl w:val="0"/>
          <w:numId w:val="60"/>
        </w:numPr>
        <w:tabs>
          <w:tab w:val="left" w:pos="360"/>
          <w:tab w:val="left" w:pos="1080"/>
        </w:tabs>
        <w:ind w:left="0" w:right="-612" w:firstLine="720"/>
        <w:rPr>
          <w:rFonts w:eastAsia="Calibri"/>
          <w:bCs/>
          <w:sz w:val="24"/>
          <w:szCs w:val="24"/>
          <w:lang w:val="en-GB" w:eastAsia="ru-RU"/>
        </w:rPr>
      </w:pPr>
      <w:r w:rsidRPr="002439A4">
        <w:rPr>
          <w:sz w:val="24"/>
          <w:szCs w:val="24"/>
          <w:lang w:val="en-GB" w:eastAsia="ru-RU"/>
        </w:rPr>
        <w:t xml:space="preserve">remove </w:t>
      </w:r>
      <w:r w:rsidR="00F5141F" w:rsidRPr="002439A4">
        <w:rPr>
          <w:sz w:val="24"/>
          <w:szCs w:val="24"/>
          <w:lang w:val="en-GB" w:eastAsia="ru-RU"/>
        </w:rPr>
        <w:t>an insurance and/or reinsurance intermediary from the registers kept accord</w:t>
      </w:r>
      <w:r w:rsidR="0047116C" w:rsidRPr="002439A4">
        <w:rPr>
          <w:sz w:val="24"/>
          <w:szCs w:val="24"/>
          <w:lang w:val="en-GB" w:eastAsia="ru-RU"/>
        </w:rPr>
        <w:t>i</w:t>
      </w:r>
      <w:r w:rsidR="00F5141F" w:rsidRPr="002439A4">
        <w:rPr>
          <w:sz w:val="24"/>
          <w:szCs w:val="24"/>
          <w:lang w:val="en-GB" w:eastAsia="ru-RU"/>
        </w:rPr>
        <w:t>n</w:t>
      </w:r>
      <w:r w:rsidR="0047116C" w:rsidRPr="002439A4">
        <w:rPr>
          <w:sz w:val="24"/>
          <w:szCs w:val="24"/>
          <w:lang w:val="en-GB" w:eastAsia="ru-RU"/>
        </w:rPr>
        <w:t>g</w:t>
      </w:r>
      <w:r w:rsidR="00F5141F" w:rsidRPr="002439A4">
        <w:rPr>
          <w:sz w:val="24"/>
          <w:szCs w:val="24"/>
          <w:lang w:val="en-GB" w:eastAsia="ru-RU"/>
        </w:rPr>
        <w:t xml:space="preserve"> </w:t>
      </w:r>
      <w:r w:rsidR="0047116C" w:rsidRPr="002439A4">
        <w:rPr>
          <w:sz w:val="24"/>
          <w:szCs w:val="24"/>
          <w:lang w:val="en-GB" w:eastAsia="ru-RU"/>
        </w:rPr>
        <w:t xml:space="preserve">to </w:t>
      </w:r>
      <w:r w:rsidR="00F5141F" w:rsidRPr="002439A4">
        <w:rPr>
          <w:sz w:val="24"/>
          <w:szCs w:val="24"/>
          <w:lang w:val="en-GB" w:eastAsia="ru-RU"/>
        </w:rPr>
        <w:t>the provisions of this law.</w:t>
      </w:r>
    </w:p>
    <w:p w14:paraId="0323F1DF" w14:textId="77777777" w:rsidR="00EE5CAF" w:rsidRPr="002439A4" w:rsidRDefault="00EE5CAF" w:rsidP="00D4408E">
      <w:pPr>
        <w:widowControl w:val="0"/>
        <w:tabs>
          <w:tab w:val="left" w:pos="360"/>
          <w:tab w:val="left" w:pos="1080"/>
        </w:tabs>
        <w:ind w:right="-612"/>
        <w:rPr>
          <w:rFonts w:eastAsia="Calibri"/>
          <w:bCs/>
          <w:sz w:val="24"/>
          <w:szCs w:val="24"/>
          <w:lang w:val="en-GB" w:eastAsia="ru-RU"/>
        </w:rPr>
      </w:pPr>
    </w:p>
    <w:p w14:paraId="1502AC1C" w14:textId="70C6FB8B" w:rsidR="00F5141F" w:rsidRPr="002439A4" w:rsidRDefault="00F5141F" w:rsidP="00D4408E">
      <w:pPr>
        <w:pStyle w:val="Heading3"/>
        <w:tabs>
          <w:tab w:val="left" w:pos="1080"/>
        </w:tabs>
        <w:ind w:right="-612" w:firstLine="720"/>
        <w:rPr>
          <w:b w:val="0"/>
          <w:sz w:val="24"/>
          <w:szCs w:val="24"/>
          <w:lang w:val="en-GB" w:eastAsia="ru-RU"/>
        </w:rPr>
      </w:pPr>
      <w:bookmarkStart w:id="96" w:name="_Toc39745466"/>
      <w:bookmarkStart w:id="97" w:name="_Toc39745643"/>
      <w:bookmarkStart w:id="98" w:name="_Toc194405352"/>
      <w:bookmarkStart w:id="99" w:name="_Toc194405521"/>
      <w:r w:rsidRPr="002439A4">
        <w:rPr>
          <w:sz w:val="24"/>
          <w:szCs w:val="24"/>
          <w:lang w:val="en-GB" w:eastAsia="ru-RU"/>
        </w:rPr>
        <w:t xml:space="preserve">Article 18. Register of professional participants </w:t>
      </w:r>
      <w:r w:rsidR="0024275B" w:rsidRPr="002439A4">
        <w:rPr>
          <w:sz w:val="24"/>
          <w:szCs w:val="24"/>
          <w:lang w:val="en-GB" w:eastAsia="ru-RU"/>
        </w:rPr>
        <w:t>o</w:t>
      </w:r>
      <w:r w:rsidRPr="002439A4">
        <w:rPr>
          <w:sz w:val="24"/>
          <w:szCs w:val="24"/>
          <w:lang w:val="en-GB" w:eastAsia="ru-RU"/>
        </w:rPr>
        <w:t>n the insurance market</w:t>
      </w:r>
      <w:bookmarkEnd w:id="96"/>
      <w:bookmarkEnd w:id="97"/>
      <w:bookmarkEnd w:id="98"/>
      <w:bookmarkEnd w:id="99"/>
    </w:p>
    <w:p w14:paraId="22916305" w14:textId="77777777" w:rsidR="00131534" w:rsidRPr="002439A4" w:rsidRDefault="00131534" w:rsidP="00D4408E">
      <w:pPr>
        <w:ind w:right="-612"/>
        <w:rPr>
          <w:sz w:val="24"/>
          <w:szCs w:val="24"/>
          <w:lang w:val="en-GB" w:eastAsia="ru-RU"/>
        </w:rPr>
      </w:pPr>
    </w:p>
    <w:p w14:paraId="3E907B9F" w14:textId="7CB7C4E0" w:rsidR="00F5141F" w:rsidRPr="002439A4" w:rsidRDefault="00F5141F" w:rsidP="00D4408E">
      <w:pPr>
        <w:pStyle w:val="NormalWeb"/>
        <w:widowControl w:val="0"/>
        <w:numPr>
          <w:ilvl w:val="0"/>
          <w:numId w:val="38"/>
        </w:numPr>
        <w:tabs>
          <w:tab w:val="left" w:pos="360"/>
          <w:tab w:val="left" w:pos="720"/>
          <w:tab w:val="left" w:pos="900"/>
          <w:tab w:val="left" w:pos="1080"/>
        </w:tabs>
        <w:ind w:left="0" w:right="-612" w:firstLine="720"/>
        <w:rPr>
          <w:lang w:val="en-GB"/>
        </w:rPr>
      </w:pPr>
      <w:r w:rsidRPr="002439A4">
        <w:rPr>
          <w:lang w:val="en-GB"/>
        </w:rPr>
        <w:t>The supervisory authority keep</w:t>
      </w:r>
      <w:r w:rsidR="00137A78" w:rsidRPr="002439A4">
        <w:rPr>
          <w:lang w:val="en-GB"/>
        </w:rPr>
        <w:t>s</w:t>
      </w:r>
      <w:r w:rsidRPr="002439A4">
        <w:rPr>
          <w:lang w:val="en-GB"/>
        </w:rPr>
        <w:t xml:space="preserve"> the Register of Professional Participants </w:t>
      </w:r>
      <w:r w:rsidR="00137A78" w:rsidRPr="002439A4">
        <w:rPr>
          <w:lang w:val="en-GB"/>
        </w:rPr>
        <w:t>o</w:t>
      </w:r>
      <w:r w:rsidRPr="002439A4">
        <w:rPr>
          <w:lang w:val="en-GB"/>
        </w:rPr>
        <w:t xml:space="preserve">n the Insurance Market, which contains information on the names of insurers or reinsurers, legal entities in the Republic of Moldova, branches of </w:t>
      </w:r>
      <w:r w:rsidR="00A20C02" w:rsidRPr="002439A4">
        <w:rPr>
          <w:lang w:val="en-GB"/>
        </w:rPr>
        <w:t xml:space="preserve">third-country </w:t>
      </w:r>
      <w:r w:rsidRPr="002439A4">
        <w:rPr>
          <w:lang w:val="en-GB"/>
        </w:rPr>
        <w:t xml:space="preserve">insurance or reinsurance </w:t>
      </w:r>
      <w:r w:rsidR="00A20C02" w:rsidRPr="002439A4">
        <w:rPr>
          <w:lang w:val="en-GB"/>
        </w:rPr>
        <w:t xml:space="preserve">undertakings </w:t>
      </w:r>
      <w:r w:rsidRPr="002439A4">
        <w:rPr>
          <w:lang w:val="en-GB"/>
        </w:rPr>
        <w:t xml:space="preserve">licensed in the Republic of Moldova, </w:t>
      </w:r>
      <w:r w:rsidR="00A20C02" w:rsidRPr="002439A4">
        <w:rPr>
          <w:lang w:val="en-GB"/>
        </w:rPr>
        <w:t xml:space="preserve">licensed </w:t>
      </w:r>
      <w:r w:rsidRPr="002439A4">
        <w:rPr>
          <w:lang w:val="en-GB"/>
        </w:rPr>
        <w:t>insurance and/or reinsurers</w:t>
      </w:r>
      <w:r w:rsidR="00A20C02" w:rsidRPr="002439A4">
        <w:rPr>
          <w:lang w:val="en-GB"/>
        </w:rPr>
        <w:t xml:space="preserve"> intermediaries</w:t>
      </w:r>
      <w:r w:rsidRPr="002439A4">
        <w:rPr>
          <w:lang w:val="en-GB"/>
        </w:rPr>
        <w:t>, seri</w:t>
      </w:r>
      <w:r w:rsidR="00A20C02" w:rsidRPr="002439A4">
        <w:rPr>
          <w:lang w:val="en-GB"/>
        </w:rPr>
        <w:t>al number</w:t>
      </w:r>
      <w:r w:rsidRPr="002439A4">
        <w:rPr>
          <w:lang w:val="en-GB"/>
        </w:rPr>
        <w:t xml:space="preserve">, number and date of </w:t>
      </w:r>
      <w:r w:rsidR="00A20C02" w:rsidRPr="002439A4">
        <w:rPr>
          <w:lang w:val="en-GB"/>
        </w:rPr>
        <w:t xml:space="preserve">granting </w:t>
      </w:r>
      <w:r w:rsidRPr="002439A4">
        <w:rPr>
          <w:lang w:val="en-GB"/>
        </w:rPr>
        <w:t>of the license, address</w:t>
      </w:r>
      <w:r w:rsidR="00A20C02" w:rsidRPr="002439A4">
        <w:rPr>
          <w:lang w:val="en-GB"/>
        </w:rPr>
        <w:t>es</w:t>
      </w:r>
      <w:r w:rsidRPr="002439A4">
        <w:rPr>
          <w:lang w:val="en-GB"/>
        </w:rPr>
        <w:t xml:space="preserve"> of their premises, information on the </w:t>
      </w:r>
      <w:r w:rsidR="00A20C02" w:rsidRPr="002439A4">
        <w:rPr>
          <w:lang w:val="en-GB"/>
        </w:rPr>
        <w:t xml:space="preserve">redrafting </w:t>
      </w:r>
      <w:r w:rsidRPr="002439A4">
        <w:rPr>
          <w:lang w:val="en-GB"/>
        </w:rPr>
        <w:t>of the license, issuance of copies and duplicates the</w:t>
      </w:r>
      <w:r w:rsidR="00A20C02" w:rsidRPr="002439A4">
        <w:rPr>
          <w:lang w:val="en-GB"/>
        </w:rPr>
        <w:t>reof</w:t>
      </w:r>
      <w:r w:rsidRPr="002439A4">
        <w:rPr>
          <w:lang w:val="en-GB"/>
        </w:rPr>
        <w:t>. The supervisory authority publishes on its official website and regularly updates a list of the names of all insurers or reinsurers, legal entities in the Republic of Moldova,</w:t>
      </w:r>
      <w:r w:rsidR="007D5B72" w:rsidRPr="002439A4">
        <w:rPr>
          <w:lang w:val="en-GB"/>
        </w:rPr>
        <w:t xml:space="preserve"> branches of third-country insurance or reinsurance undertakings licensed in the Republic of Moldova, licensed insurance and/or reinsurers intermediaries.</w:t>
      </w:r>
    </w:p>
    <w:p w14:paraId="47E34AFE" w14:textId="77777777" w:rsidR="00131534" w:rsidRPr="002439A4" w:rsidRDefault="00131534" w:rsidP="00D4408E">
      <w:pPr>
        <w:pStyle w:val="NormalWeb"/>
        <w:widowControl w:val="0"/>
        <w:tabs>
          <w:tab w:val="left" w:pos="360"/>
          <w:tab w:val="left" w:pos="720"/>
          <w:tab w:val="left" w:pos="900"/>
          <w:tab w:val="left" w:pos="1080"/>
        </w:tabs>
        <w:ind w:left="720" w:right="-612" w:firstLine="0"/>
        <w:rPr>
          <w:lang w:val="en-GB"/>
        </w:rPr>
      </w:pPr>
    </w:p>
    <w:p w14:paraId="75C0D001" w14:textId="3653E558" w:rsidR="00131534" w:rsidRPr="002439A4" w:rsidRDefault="00F5141F" w:rsidP="00D4408E">
      <w:pPr>
        <w:pStyle w:val="NormalWeb"/>
        <w:widowControl w:val="0"/>
        <w:numPr>
          <w:ilvl w:val="0"/>
          <w:numId w:val="38"/>
        </w:numPr>
        <w:tabs>
          <w:tab w:val="left" w:pos="360"/>
          <w:tab w:val="left" w:pos="720"/>
          <w:tab w:val="left" w:pos="900"/>
          <w:tab w:val="left" w:pos="1080"/>
        </w:tabs>
        <w:ind w:left="0" w:right="-612" w:firstLine="720"/>
        <w:rPr>
          <w:lang w:val="en-GB"/>
        </w:rPr>
      </w:pPr>
      <w:r w:rsidRPr="002439A4">
        <w:rPr>
          <w:lang w:val="en-GB"/>
        </w:rPr>
        <w:t xml:space="preserve">Insurers or reinsurers, legal entities in the Republic of Moldova, branches of </w:t>
      </w:r>
      <w:r w:rsidR="007D5B72" w:rsidRPr="002439A4">
        <w:rPr>
          <w:lang w:val="en-GB"/>
        </w:rPr>
        <w:t xml:space="preserve">third-country </w:t>
      </w:r>
      <w:r w:rsidRPr="002439A4">
        <w:rPr>
          <w:lang w:val="en-GB"/>
        </w:rPr>
        <w:t xml:space="preserve">insurers or reinsurers, insurance and/or reinsurance intermediaries whose licenses have been withdrawn are removed from the Register of Professional Participants </w:t>
      </w:r>
      <w:r w:rsidR="009309F8" w:rsidRPr="002439A4">
        <w:rPr>
          <w:lang w:val="en-GB"/>
        </w:rPr>
        <w:t>o</w:t>
      </w:r>
      <w:r w:rsidRPr="002439A4">
        <w:rPr>
          <w:lang w:val="en-GB"/>
        </w:rPr>
        <w:t xml:space="preserve">n the Insurance Market by inserting a special note </w:t>
      </w:r>
      <w:r w:rsidR="009309F8" w:rsidRPr="002439A4">
        <w:rPr>
          <w:lang w:val="en-GB"/>
        </w:rPr>
        <w:t xml:space="preserve">that </w:t>
      </w:r>
      <w:r w:rsidRPr="002439A4">
        <w:rPr>
          <w:lang w:val="en-GB"/>
        </w:rPr>
        <w:t>includ</w:t>
      </w:r>
      <w:r w:rsidR="009309F8" w:rsidRPr="002439A4">
        <w:rPr>
          <w:lang w:val="en-GB"/>
        </w:rPr>
        <w:t>es</w:t>
      </w:r>
      <w:r w:rsidRPr="002439A4">
        <w:rPr>
          <w:lang w:val="en-GB"/>
        </w:rPr>
        <w:t xml:space="preserve"> the date and the number of the decision </w:t>
      </w:r>
      <w:r w:rsidR="009309F8" w:rsidRPr="002439A4">
        <w:rPr>
          <w:lang w:val="en-GB"/>
        </w:rPr>
        <w:t xml:space="preserve">on </w:t>
      </w:r>
      <w:r w:rsidRPr="002439A4">
        <w:rPr>
          <w:lang w:val="en-GB"/>
        </w:rPr>
        <w:t>withdraw</w:t>
      </w:r>
      <w:r w:rsidR="009309F8" w:rsidRPr="002439A4">
        <w:rPr>
          <w:lang w:val="en-GB"/>
        </w:rPr>
        <w:t xml:space="preserve">al </w:t>
      </w:r>
      <w:r w:rsidR="00ED428F" w:rsidRPr="002439A4">
        <w:rPr>
          <w:lang w:val="en-GB"/>
        </w:rPr>
        <w:t>of the</w:t>
      </w:r>
      <w:r w:rsidRPr="002439A4">
        <w:rPr>
          <w:lang w:val="en-GB"/>
        </w:rPr>
        <w:t xml:space="preserve"> license. </w:t>
      </w:r>
      <w:r w:rsidR="009309F8" w:rsidRPr="002439A4">
        <w:rPr>
          <w:lang w:val="en-GB"/>
        </w:rPr>
        <w:t xml:space="preserve">Removal </w:t>
      </w:r>
      <w:r w:rsidRPr="002439A4">
        <w:rPr>
          <w:lang w:val="en-GB"/>
        </w:rPr>
        <w:t xml:space="preserve">does not </w:t>
      </w:r>
      <w:r w:rsidR="009309F8" w:rsidRPr="002439A4">
        <w:rPr>
          <w:lang w:val="en-GB"/>
        </w:rPr>
        <w:t xml:space="preserve">represent the </w:t>
      </w:r>
      <w:r w:rsidRPr="002439A4">
        <w:rPr>
          <w:lang w:val="en-GB"/>
        </w:rPr>
        <w:t xml:space="preserve">physical </w:t>
      </w:r>
      <w:r w:rsidR="009309F8" w:rsidRPr="002439A4">
        <w:rPr>
          <w:lang w:val="en-GB"/>
        </w:rPr>
        <w:t xml:space="preserve">removal of </w:t>
      </w:r>
      <w:r w:rsidRPr="002439A4">
        <w:rPr>
          <w:lang w:val="en-GB"/>
        </w:rPr>
        <w:t>data about the professional participant from the regist</w:t>
      </w:r>
      <w:r w:rsidR="00105A01" w:rsidRPr="002439A4">
        <w:rPr>
          <w:lang w:val="en-GB"/>
        </w:rPr>
        <w:t>er</w:t>
      </w:r>
      <w:r w:rsidRPr="002439A4">
        <w:rPr>
          <w:lang w:val="en-GB"/>
        </w:rPr>
        <w:t>.</w:t>
      </w:r>
    </w:p>
    <w:p w14:paraId="00F8BF7C" w14:textId="77777777" w:rsidR="00F5141F" w:rsidRPr="002439A4" w:rsidRDefault="00F5141F" w:rsidP="00D4408E">
      <w:pPr>
        <w:pStyle w:val="NormalWeb"/>
        <w:widowControl w:val="0"/>
        <w:tabs>
          <w:tab w:val="left" w:pos="360"/>
          <w:tab w:val="left" w:pos="720"/>
          <w:tab w:val="left" w:pos="900"/>
          <w:tab w:val="left" w:pos="1080"/>
        </w:tabs>
        <w:ind w:right="-612" w:firstLine="0"/>
        <w:rPr>
          <w:lang w:val="en-GB"/>
        </w:rPr>
      </w:pPr>
      <w:r w:rsidRPr="002439A4">
        <w:rPr>
          <w:lang w:val="en-GB"/>
        </w:rPr>
        <w:t xml:space="preserve"> </w:t>
      </w:r>
    </w:p>
    <w:p w14:paraId="61D6BB1B" w14:textId="1AAF5E4E" w:rsidR="00F5141F" w:rsidRPr="002439A4" w:rsidRDefault="00F5141F" w:rsidP="00D4408E">
      <w:pPr>
        <w:pStyle w:val="NormalWeb"/>
        <w:widowControl w:val="0"/>
        <w:numPr>
          <w:ilvl w:val="0"/>
          <w:numId w:val="38"/>
        </w:numPr>
        <w:tabs>
          <w:tab w:val="left" w:pos="360"/>
          <w:tab w:val="left" w:pos="720"/>
          <w:tab w:val="left" w:pos="900"/>
          <w:tab w:val="left" w:pos="1080"/>
        </w:tabs>
        <w:ind w:left="0" w:right="-612" w:firstLine="720"/>
        <w:rPr>
          <w:lang w:val="en-GB"/>
        </w:rPr>
      </w:pPr>
      <w:r w:rsidRPr="002439A4">
        <w:rPr>
          <w:lang w:val="en-GB"/>
        </w:rPr>
        <w:t>In case of ex</w:t>
      </w:r>
      <w:r w:rsidR="00105A01" w:rsidRPr="002439A4">
        <w:rPr>
          <w:lang w:val="en-GB"/>
        </w:rPr>
        <w:t>pa</w:t>
      </w:r>
      <w:r w:rsidRPr="002439A4">
        <w:rPr>
          <w:lang w:val="en-GB"/>
        </w:rPr>
        <w:t xml:space="preserve">nsion of the </w:t>
      </w:r>
      <w:r w:rsidR="00105A01" w:rsidRPr="002439A4">
        <w:rPr>
          <w:lang w:val="en-GB"/>
        </w:rPr>
        <w:t xml:space="preserve">business to </w:t>
      </w:r>
      <w:r w:rsidRPr="002439A4">
        <w:rPr>
          <w:lang w:val="en-GB"/>
        </w:rPr>
        <w:t xml:space="preserve">new branches or </w:t>
      </w:r>
      <w:r w:rsidR="00105A01" w:rsidRPr="002439A4">
        <w:rPr>
          <w:lang w:val="en-GB"/>
        </w:rPr>
        <w:t xml:space="preserve">termination </w:t>
      </w:r>
      <w:r w:rsidRPr="002439A4">
        <w:rPr>
          <w:lang w:val="en-GB"/>
        </w:rPr>
        <w:t xml:space="preserve">of their activity, as well as in case of other changes, the professional participant on the insurance market </w:t>
      </w:r>
      <w:r w:rsidR="00593658" w:rsidRPr="002439A4">
        <w:rPr>
          <w:lang w:val="en-GB"/>
        </w:rPr>
        <w:t xml:space="preserve">has the </w:t>
      </w:r>
      <w:r w:rsidR="00ED428F" w:rsidRPr="002439A4">
        <w:rPr>
          <w:lang w:val="en-GB"/>
        </w:rPr>
        <w:t>obligation to</w:t>
      </w:r>
      <w:r w:rsidRPr="002439A4">
        <w:rPr>
          <w:lang w:val="en-GB"/>
        </w:rPr>
        <w:t xml:space="preserve"> submit to the supervisory authority an application, </w:t>
      </w:r>
      <w:r w:rsidR="00105A01" w:rsidRPr="002439A4">
        <w:rPr>
          <w:lang w:val="en-GB"/>
        </w:rPr>
        <w:t xml:space="preserve">accompanied by </w:t>
      </w:r>
      <w:r w:rsidRPr="002439A4">
        <w:rPr>
          <w:lang w:val="en-GB"/>
        </w:rPr>
        <w:t xml:space="preserve">the appropriate documents </w:t>
      </w:r>
      <w:r w:rsidR="00105A01" w:rsidRPr="002439A4">
        <w:rPr>
          <w:lang w:val="en-GB"/>
        </w:rPr>
        <w:t xml:space="preserve">to carry out amendments and completions in the Register of professional participants </w:t>
      </w:r>
      <w:r w:rsidRPr="002439A4">
        <w:rPr>
          <w:lang w:val="en-GB"/>
        </w:rPr>
        <w:t xml:space="preserve">on the insurance market, </w:t>
      </w:r>
      <w:r w:rsidR="00105A01" w:rsidRPr="002439A4">
        <w:rPr>
          <w:lang w:val="en-GB"/>
        </w:rPr>
        <w:t xml:space="preserve">requesting </w:t>
      </w:r>
      <w:r w:rsidRPr="002439A4">
        <w:rPr>
          <w:lang w:val="en-GB"/>
        </w:rPr>
        <w:t>authorized copy (s) of the license.</w:t>
      </w:r>
    </w:p>
    <w:p w14:paraId="05D4EA75" w14:textId="60FDE0C6" w:rsidR="00F5141F" w:rsidRPr="002439A4" w:rsidRDefault="00CA7520" w:rsidP="00D4408E">
      <w:pPr>
        <w:widowControl w:val="0"/>
        <w:ind w:right="-612" w:firstLine="0"/>
        <w:rPr>
          <w:i/>
          <w:iCs/>
          <w:sz w:val="22"/>
          <w:szCs w:val="22"/>
          <w:lang w:val="en-GB"/>
        </w:rPr>
      </w:pPr>
      <w:r w:rsidRPr="002439A4">
        <w:rPr>
          <w:i/>
          <w:iCs/>
          <w:sz w:val="22"/>
          <w:szCs w:val="22"/>
          <w:lang w:val="en-GB"/>
        </w:rPr>
        <w:t xml:space="preserve">[Art.18 paragraph (3) amended by Law </w:t>
      </w:r>
      <w:r w:rsidR="009D02BA" w:rsidRPr="002439A4">
        <w:rPr>
          <w:i/>
          <w:iCs/>
          <w:sz w:val="22"/>
          <w:szCs w:val="22"/>
          <w:lang w:val="en-GB"/>
        </w:rPr>
        <w:t>N</w:t>
      </w:r>
      <w:r w:rsidRPr="002439A4">
        <w:rPr>
          <w:i/>
          <w:iCs/>
          <w:sz w:val="22"/>
          <w:szCs w:val="22"/>
          <w:lang w:val="en-GB"/>
        </w:rPr>
        <w:t>o 214 of 20.07.2023, in force</w:t>
      </w:r>
      <w:r w:rsidR="009D02BA" w:rsidRPr="002439A4">
        <w:rPr>
          <w:i/>
          <w:iCs/>
          <w:sz w:val="22"/>
          <w:szCs w:val="22"/>
          <w:lang w:val="en-GB"/>
        </w:rPr>
        <w:t xml:space="preserve"> as of</w:t>
      </w:r>
      <w:r w:rsidRPr="002439A4">
        <w:rPr>
          <w:i/>
          <w:iCs/>
          <w:sz w:val="22"/>
          <w:szCs w:val="22"/>
          <w:lang w:val="en-GB"/>
        </w:rPr>
        <w:t xml:space="preserve"> 03.08.2023]</w:t>
      </w:r>
    </w:p>
    <w:p w14:paraId="2D84241E" w14:textId="77777777" w:rsidR="00CA7520" w:rsidRPr="002439A4" w:rsidRDefault="00CA7520" w:rsidP="00D4408E">
      <w:pPr>
        <w:widowControl w:val="0"/>
        <w:ind w:right="-612" w:firstLine="540"/>
        <w:rPr>
          <w:b/>
          <w:bCs/>
          <w:sz w:val="24"/>
          <w:szCs w:val="24"/>
          <w:lang w:val="en-GB"/>
        </w:rPr>
      </w:pPr>
    </w:p>
    <w:p w14:paraId="4C8A3B9B" w14:textId="25A11437" w:rsidR="00F5141F" w:rsidRPr="002439A4" w:rsidRDefault="00F5141F" w:rsidP="00D4408E">
      <w:pPr>
        <w:pStyle w:val="Heading3"/>
        <w:ind w:right="-612" w:firstLine="720"/>
        <w:jc w:val="both"/>
        <w:rPr>
          <w:sz w:val="24"/>
          <w:szCs w:val="24"/>
          <w:lang w:val="en-GB"/>
        </w:rPr>
      </w:pPr>
      <w:bookmarkStart w:id="100" w:name="_Toc194405353"/>
      <w:bookmarkStart w:id="101" w:name="_Toc194405522"/>
      <w:bookmarkStart w:id="102" w:name="_Toc39745467"/>
      <w:bookmarkStart w:id="103" w:name="_Toc39745644"/>
      <w:r w:rsidRPr="002439A4">
        <w:rPr>
          <w:sz w:val="24"/>
          <w:szCs w:val="24"/>
          <w:lang w:val="en-GB"/>
        </w:rPr>
        <w:t xml:space="preserve">Article 19. Licensing requirements for branches of </w:t>
      </w:r>
      <w:r w:rsidR="00035401" w:rsidRPr="002439A4">
        <w:rPr>
          <w:sz w:val="24"/>
          <w:szCs w:val="24"/>
          <w:lang w:val="en-GB"/>
        </w:rPr>
        <w:t xml:space="preserve">third-country </w:t>
      </w:r>
      <w:r w:rsidRPr="002439A4">
        <w:rPr>
          <w:sz w:val="24"/>
          <w:szCs w:val="24"/>
          <w:lang w:val="en-GB"/>
        </w:rPr>
        <w:t xml:space="preserve">insurance or reinsurance </w:t>
      </w:r>
      <w:r w:rsidR="00035401" w:rsidRPr="002439A4">
        <w:rPr>
          <w:sz w:val="24"/>
          <w:szCs w:val="24"/>
          <w:lang w:val="en-GB"/>
        </w:rPr>
        <w:t>undertakings</w:t>
      </w:r>
      <w:bookmarkEnd w:id="100"/>
      <w:bookmarkEnd w:id="101"/>
      <w:r w:rsidR="00035401" w:rsidRPr="002439A4">
        <w:rPr>
          <w:sz w:val="24"/>
          <w:szCs w:val="24"/>
          <w:lang w:val="en-GB"/>
        </w:rPr>
        <w:t xml:space="preserve"> </w:t>
      </w:r>
      <w:bookmarkEnd w:id="102"/>
      <w:bookmarkEnd w:id="103"/>
    </w:p>
    <w:p w14:paraId="6E1D871E" w14:textId="77777777" w:rsidR="00131534" w:rsidRPr="002439A4" w:rsidRDefault="00131534" w:rsidP="00D4408E">
      <w:pPr>
        <w:ind w:right="-612"/>
        <w:rPr>
          <w:sz w:val="24"/>
          <w:szCs w:val="24"/>
          <w:lang w:val="en-GB"/>
        </w:rPr>
      </w:pPr>
    </w:p>
    <w:p w14:paraId="7DD5739E" w14:textId="3873C9B3" w:rsidR="00F5141F" w:rsidRPr="002439A4" w:rsidRDefault="00F5141F" w:rsidP="00D4408E">
      <w:pPr>
        <w:pStyle w:val="NormalWeb"/>
        <w:widowControl w:val="0"/>
        <w:numPr>
          <w:ilvl w:val="0"/>
          <w:numId w:val="7"/>
        </w:numPr>
        <w:tabs>
          <w:tab w:val="left" w:pos="1080"/>
          <w:tab w:val="left" w:pos="1260"/>
        </w:tabs>
        <w:ind w:left="0" w:right="-612" w:firstLine="720"/>
        <w:rPr>
          <w:lang w:val="en-GB"/>
        </w:rPr>
      </w:pPr>
      <w:r w:rsidRPr="002439A4">
        <w:rPr>
          <w:lang w:val="en-GB"/>
        </w:rPr>
        <w:t xml:space="preserve">Insurance or reinsurance undertakings established in third countries and licensed in such third countries may </w:t>
      </w:r>
      <w:r w:rsidR="00B945B5" w:rsidRPr="002439A4">
        <w:rPr>
          <w:lang w:val="en-GB"/>
        </w:rPr>
        <w:t>pursue business o</w:t>
      </w:r>
      <w:r w:rsidRPr="002439A4">
        <w:rPr>
          <w:lang w:val="en-GB"/>
        </w:rPr>
        <w:t xml:space="preserve">n the territory of the Republic of Moldova only if the following conditions are </w:t>
      </w:r>
      <w:r w:rsidR="00B945B5" w:rsidRPr="002439A4">
        <w:rPr>
          <w:lang w:val="en-GB"/>
        </w:rPr>
        <w:t xml:space="preserve">met </w:t>
      </w:r>
      <w:r w:rsidRPr="002439A4">
        <w:rPr>
          <w:lang w:val="en-GB"/>
        </w:rPr>
        <w:t>cumulatively:</w:t>
      </w:r>
    </w:p>
    <w:p w14:paraId="00C17FFE" w14:textId="65EFACFC" w:rsidR="00F5141F" w:rsidRPr="002439A4" w:rsidRDefault="00F5141F" w:rsidP="00D4408E">
      <w:pPr>
        <w:pStyle w:val="NormalWeb"/>
        <w:widowControl w:val="0"/>
        <w:numPr>
          <w:ilvl w:val="0"/>
          <w:numId w:val="39"/>
        </w:numPr>
        <w:tabs>
          <w:tab w:val="left" w:pos="1080"/>
          <w:tab w:val="left" w:pos="1260"/>
        </w:tabs>
        <w:ind w:left="0" w:right="-612" w:firstLine="720"/>
        <w:rPr>
          <w:lang w:val="en-GB"/>
        </w:rPr>
      </w:pPr>
      <w:r w:rsidRPr="002439A4">
        <w:rPr>
          <w:lang w:val="en-GB"/>
        </w:rPr>
        <w:t xml:space="preserve">the </w:t>
      </w:r>
      <w:r w:rsidR="00B945B5" w:rsidRPr="002439A4">
        <w:rPr>
          <w:lang w:val="en-GB"/>
        </w:rPr>
        <w:t xml:space="preserve">business </w:t>
      </w:r>
      <w:r w:rsidRPr="002439A4">
        <w:rPr>
          <w:lang w:val="en-GB"/>
        </w:rPr>
        <w:t xml:space="preserve">is carried out by </w:t>
      </w:r>
      <w:r w:rsidR="00B945B5" w:rsidRPr="002439A4">
        <w:rPr>
          <w:lang w:val="en-GB"/>
        </w:rPr>
        <w:t xml:space="preserve">establishing </w:t>
      </w:r>
      <w:r w:rsidRPr="002439A4">
        <w:rPr>
          <w:lang w:val="en-GB"/>
        </w:rPr>
        <w:t>a branch;</w:t>
      </w:r>
    </w:p>
    <w:p w14:paraId="1A57F60A" w14:textId="77777777" w:rsidR="00F5141F" w:rsidRPr="002439A4" w:rsidRDefault="00F5141F" w:rsidP="00D4408E">
      <w:pPr>
        <w:pStyle w:val="NormalWeb"/>
        <w:widowControl w:val="0"/>
        <w:numPr>
          <w:ilvl w:val="0"/>
          <w:numId w:val="39"/>
        </w:numPr>
        <w:tabs>
          <w:tab w:val="left" w:pos="1080"/>
          <w:tab w:val="left" w:pos="1260"/>
        </w:tabs>
        <w:ind w:left="0" w:right="-612" w:firstLine="720"/>
        <w:rPr>
          <w:lang w:val="en-GB"/>
        </w:rPr>
      </w:pPr>
      <w:r w:rsidRPr="002439A4">
        <w:rPr>
          <w:lang w:val="en-GB"/>
        </w:rPr>
        <w:lastRenderedPageBreak/>
        <w:t>the branch is licensed by the supervisory authority;</w:t>
      </w:r>
    </w:p>
    <w:p w14:paraId="3B868B0B" w14:textId="649F6357" w:rsidR="00F5141F" w:rsidRPr="002439A4" w:rsidRDefault="00F5141F" w:rsidP="00D4408E">
      <w:pPr>
        <w:pStyle w:val="NormalWeb"/>
        <w:widowControl w:val="0"/>
        <w:numPr>
          <w:ilvl w:val="0"/>
          <w:numId w:val="39"/>
        </w:numPr>
        <w:tabs>
          <w:tab w:val="left" w:pos="1080"/>
          <w:tab w:val="left" w:pos="1260"/>
        </w:tabs>
        <w:ind w:left="0" w:right="-612" w:firstLine="720"/>
        <w:rPr>
          <w:lang w:val="en-GB"/>
        </w:rPr>
      </w:pPr>
      <w:r w:rsidRPr="002439A4">
        <w:rPr>
          <w:lang w:val="en-GB"/>
        </w:rPr>
        <w:t xml:space="preserve">the competent authority of the State of origin has no objections to the establishment of the branch in the Republic of Moldova, </w:t>
      </w:r>
      <w:r w:rsidR="00931F7E" w:rsidRPr="002439A4">
        <w:rPr>
          <w:lang w:val="en-GB"/>
        </w:rPr>
        <w:t xml:space="preserve">which shall be </w:t>
      </w:r>
      <w:r w:rsidRPr="002439A4">
        <w:rPr>
          <w:lang w:val="en-GB"/>
        </w:rPr>
        <w:t>confirmed by an act issued by that authority;</w:t>
      </w:r>
    </w:p>
    <w:p w14:paraId="3390E6D2" w14:textId="55E40BA0" w:rsidR="00F5141F" w:rsidRPr="002439A4" w:rsidRDefault="00F5141F" w:rsidP="00D4408E">
      <w:pPr>
        <w:pStyle w:val="NormalWeb"/>
        <w:widowControl w:val="0"/>
        <w:numPr>
          <w:ilvl w:val="0"/>
          <w:numId w:val="39"/>
        </w:numPr>
        <w:tabs>
          <w:tab w:val="left" w:pos="1080"/>
          <w:tab w:val="left" w:pos="1260"/>
        </w:tabs>
        <w:ind w:left="0" w:right="-612" w:firstLine="720"/>
        <w:rPr>
          <w:lang w:val="en-GB"/>
        </w:rPr>
      </w:pPr>
      <w:r w:rsidRPr="002439A4">
        <w:rPr>
          <w:lang w:val="en-GB"/>
        </w:rPr>
        <w:t xml:space="preserve">the existing legislative framework in the State of origin and/or the manner </w:t>
      </w:r>
      <w:r w:rsidR="00931F7E" w:rsidRPr="002439A4">
        <w:rPr>
          <w:lang w:val="en-GB"/>
        </w:rPr>
        <w:t xml:space="preserve">of its </w:t>
      </w:r>
      <w:r w:rsidRPr="002439A4">
        <w:rPr>
          <w:lang w:val="en-GB"/>
        </w:rPr>
        <w:t>appli</w:t>
      </w:r>
      <w:r w:rsidR="00931F7E" w:rsidRPr="002439A4">
        <w:rPr>
          <w:lang w:val="en-GB"/>
        </w:rPr>
        <w:t>cation</w:t>
      </w:r>
      <w:r w:rsidRPr="002439A4">
        <w:rPr>
          <w:lang w:val="en-GB"/>
        </w:rPr>
        <w:t xml:space="preserve"> does not </w:t>
      </w:r>
      <w:r w:rsidR="00931F7E" w:rsidRPr="002439A4">
        <w:rPr>
          <w:lang w:val="en-GB"/>
        </w:rPr>
        <w:t xml:space="preserve">impede </w:t>
      </w:r>
      <w:r w:rsidRPr="002439A4">
        <w:rPr>
          <w:lang w:val="en-GB"/>
        </w:rPr>
        <w:t>the supervisory authority from exercising its supervisory functions;</w:t>
      </w:r>
    </w:p>
    <w:p w14:paraId="58F3E2E6" w14:textId="6872E5E5" w:rsidR="00F5141F" w:rsidRPr="002439A4" w:rsidRDefault="00072B5F" w:rsidP="00D4408E">
      <w:pPr>
        <w:pStyle w:val="NormalWeb"/>
        <w:widowControl w:val="0"/>
        <w:numPr>
          <w:ilvl w:val="0"/>
          <w:numId w:val="39"/>
        </w:numPr>
        <w:tabs>
          <w:tab w:val="left" w:pos="1080"/>
          <w:tab w:val="left" w:pos="1260"/>
        </w:tabs>
        <w:ind w:left="0" w:right="-612" w:firstLine="720"/>
        <w:rPr>
          <w:lang w:val="en-GB"/>
        </w:rPr>
      </w:pPr>
      <w:r w:rsidRPr="002439A4">
        <w:rPr>
          <w:lang w:val="en-GB"/>
        </w:rPr>
        <w:t xml:space="preserve">the provisions of this law and </w:t>
      </w:r>
      <w:r w:rsidR="00931F7E" w:rsidRPr="002439A4">
        <w:rPr>
          <w:lang w:val="en-GB"/>
        </w:rPr>
        <w:t xml:space="preserve">other </w:t>
      </w:r>
      <w:r w:rsidRPr="002439A4">
        <w:rPr>
          <w:lang w:val="en-GB"/>
        </w:rPr>
        <w:t xml:space="preserve">normative acts </w:t>
      </w:r>
      <w:r w:rsidR="00931F7E" w:rsidRPr="002439A4">
        <w:rPr>
          <w:lang w:val="en-GB"/>
        </w:rPr>
        <w:t>enacted for its enforcement are complied with</w:t>
      </w:r>
      <w:r w:rsidRPr="002439A4">
        <w:rPr>
          <w:lang w:val="en-GB"/>
        </w:rPr>
        <w:t>.</w:t>
      </w:r>
    </w:p>
    <w:p w14:paraId="1F547EE1" w14:textId="77777777" w:rsidR="00131534" w:rsidRPr="002439A4" w:rsidRDefault="00131534" w:rsidP="00D4408E">
      <w:pPr>
        <w:pStyle w:val="NormalWeb"/>
        <w:widowControl w:val="0"/>
        <w:tabs>
          <w:tab w:val="left" w:pos="1080"/>
          <w:tab w:val="left" w:pos="1260"/>
        </w:tabs>
        <w:ind w:left="720" w:right="-612" w:firstLine="0"/>
        <w:rPr>
          <w:lang w:val="en-GB"/>
        </w:rPr>
      </w:pPr>
    </w:p>
    <w:p w14:paraId="079431BE" w14:textId="06FEDF9F" w:rsidR="00F5141F" w:rsidRPr="002439A4" w:rsidRDefault="00F5141F" w:rsidP="00D4408E">
      <w:pPr>
        <w:pStyle w:val="NormalWeb"/>
        <w:widowControl w:val="0"/>
        <w:numPr>
          <w:ilvl w:val="0"/>
          <w:numId w:val="7"/>
        </w:numPr>
        <w:tabs>
          <w:tab w:val="left" w:pos="1080"/>
          <w:tab w:val="left" w:pos="1260"/>
        </w:tabs>
        <w:ind w:left="0" w:right="-612" w:firstLine="720"/>
        <w:rPr>
          <w:lang w:val="en-GB"/>
        </w:rPr>
      </w:pPr>
      <w:r w:rsidRPr="002439A4">
        <w:rPr>
          <w:lang w:val="en-GB"/>
        </w:rPr>
        <w:t xml:space="preserve">The provisions of this </w:t>
      </w:r>
      <w:r w:rsidR="0010388E" w:rsidRPr="002439A4">
        <w:rPr>
          <w:lang w:val="en-GB"/>
        </w:rPr>
        <w:t xml:space="preserve">law </w:t>
      </w:r>
      <w:r w:rsidRPr="002439A4">
        <w:rPr>
          <w:lang w:val="en-GB"/>
        </w:rPr>
        <w:t>relating to the licensing of insurers or reinsurers shall apply accordingly to the branches of insurance or reinsurance undertakings in non-member countries, accord</w:t>
      </w:r>
      <w:r w:rsidR="0010388E" w:rsidRPr="002439A4">
        <w:rPr>
          <w:lang w:val="en-GB"/>
        </w:rPr>
        <w:t>i</w:t>
      </w:r>
      <w:r w:rsidRPr="002439A4">
        <w:rPr>
          <w:lang w:val="en-GB"/>
        </w:rPr>
        <w:t>n</w:t>
      </w:r>
      <w:r w:rsidR="0010388E" w:rsidRPr="002439A4">
        <w:rPr>
          <w:lang w:val="en-GB"/>
        </w:rPr>
        <w:t>g</w:t>
      </w:r>
      <w:r w:rsidRPr="002439A4">
        <w:rPr>
          <w:lang w:val="en-GB"/>
        </w:rPr>
        <w:t xml:space="preserve"> </w:t>
      </w:r>
      <w:r w:rsidR="0010388E" w:rsidRPr="002439A4">
        <w:rPr>
          <w:lang w:val="en-GB"/>
        </w:rPr>
        <w:t xml:space="preserve">to </w:t>
      </w:r>
      <w:r w:rsidRPr="002439A4">
        <w:rPr>
          <w:lang w:val="en-GB"/>
        </w:rPr>
        <w:t>the provisions of this Chapter.</w:t>
      </w:r>
    </w:p>
    <w:p w14:paraId="5B44FBBF" w14:textId="77777777" w:rsidR="00131534" w:rsidRPr="002439A4" w:rsidRDefault="00131534" w:rsidP="00D4408E">
      <w:pPr>
        <w:pStyle w:val="NormalWeb"/>
        <w:widowControl w:val="0"/>
        <w:tabs>
          <w:tab w:val="left" w:pos="1080"/>
          <w:tab w:val="left" w:pos="1260"/>
        </w:tabs>
        <w:ind w:left="720" w:right="-612" w:firstLine="0"/>
        <w:rPr>
          <w:lang w:val="en-GB"/>
        </w:rPr>
      </w:pPr>
    </w:p>
    <w:p w14:paraId="007AB14C" w14:textId="06A4FF06" w:rsidR="00F5141F" w:rsidRPr="002439A4" w:rsidRDefault="00F5141F" w:rsidP="00D4408E">
      <w:pPr>
        <w:pStyle w:val="NormalWeb"/>
        <w:widowControl w:val="0"/>
        <w:numPr>
          <w:ilvl w:val="0"/>
          <w:numId w:val="7"/>
        </w:numPr>
        <w:tabs>
          <w:tab w:val="left" w:pos="1080"/>
          <w:tab w:val="left" w:pos="1260"/>
        </w:tabs>
        <w:ind w:left="0" w:right="-612" w:firstLine="720"/>
        <w:rPr>
          <w:lang w:val="en-GB"/>
        </w:rPr>
      </w:pPr>
      <w:r w:rsidRPr="002439A4">
        <w:rPr>
          <w:lang w:val="en-GB"/>
        </w:rPr>
        <w:t xml:space="preserve">The branches of </w:t>
      </w:r>
      <w:r w:rsidR="0010388E" w:rsidRPr="002439A4">
        <w:rPr>
          <w:lang w:val="en-GB"/>
        </w:rPr>
        <w:t xml:space="preserve">third-country </w:t>
      </w:r>
      <w:r w:rsidRPr="002439A4">
        <w:rPr>
          <w:lang w:val="en-GB"/>
        </w:rPr>
        <w:t xml:space="preserve">insurers or reinsurers are not legal </w:t>
      </w:r>
      <w:r w:rsidR="00ED428F" w:rsidRPr="002439A4">
        <w:rPr>
          <w:lang w:val="en-GB"/>
        </w:rPr>
        <w:t>persons,</w:t>
      </w:r>
      <w:r w:rsidRPr="002439A4">
        <w:rPr>
          <w:lang w:val="en-GB"/>
        </w:rPr>
        <w:t xml:space="preserve"> and their registration is carried out according to the procedure established in art. 12 of Law </w:t>
      </w:r>
      <w:r w:rsidR="00881729" w:rsidRPr="002439A4">
        <w:rPr>
          <w:lang w:val="en-GB"/>
        </w:rPr>
        <w:t>No</w:t>
      </w:r>
      <w:r w:rsidRPr="002439A4">
        <w:rPr>
          <w:lang w:val="en-GB"/>
        </w:rPr>
        <w:t xml:space="preserve"> 220/2007 on state registration of legal entities and individual entrepreneurs.</w:t>
      </w:r>
    </w:p>
    <w:p w14:paraId="7DF05B17" w14:textId="77777777" w:rsidR="00131534" w:rsidRPr="002439A4" w:rsidRDefault="00131534" w:rsidP="00D4408E">
      <w:pPr>
        <w:pStyle w:val="NormalWeb"/>
        <w:widowControl w:val="0"/>
        <w:tabs>
          <w:tab w:val="left" w:pos="1080"/>
          <w:tab w:val="left" w:pos="1260"/>
        </w:tabs>
        <w:ind w:right="-612" w:firstLine="0"/>
        <w:rPr>
          <w:lang w:val="en-GB"/>
        </w:rPr>
      </w:pPr>
    </w:p>
    <w:p w14:paraId="08E38130" w14:textId="6107D61A" w:rsidR="00F5141F" w:rsidRPr="002439A4" w:rsidRDefault="00B1218A" w:rsidP="00D4408E">
      <w:pPr>
        <w:pStyle w:val="NormalWeb"/>
        <w:widowControl w:val="0"/>
        <w:numPr>
          <w:ilvl w:val="0"/>
          <w:numId w:val="7"/>
        </w:numPr>
        <w:tabs>
          <w:tab w:val="left" w:pos="450"/>
          <w:tab w:val="left" w:pos="1080"/>
          <w:tab w:val="left" w:pos="1260"/>
        </w:tabs>
        <w:ind w:left="0" w:right="-612" w:firstLine="720"/>
        <w:rPr>
          <w:lang w:val="en-GB"/>
        </w:rPr>
      </w:pPr>
      <w:r w:rsidRPr="002439A4">
        <w:rPr>
          <w:lang w:val="en-GB"/>
        </w:rPr>
        <w:t xml:space="preserve">For the purposes of this law, all branches established </w:t>
      </w:r>
      <w:r w:rsidR="0010388E" w:rsidRPr="002439A4">
        <w:rPr>
          <w:lang w:val="en-GB"/>
        </w:rPr>
        <w:t>o</w:t>
      </w:r>
      <w:r w:rsidRPr="002439A4">
        <w:rPr>
          <w:lang w:val="en-GB"/>
        </w:rPr>
        <w:t xml:space="preserve">n the territory of the Republic of Moldova by </w:t>
      </w:r>
      <w:r w:rsidR="0010388E" w:rsidRPr="002439A4">
        <w:rPr>
          <w:lang w:val="en-GB"/>
        </w:rPr>
        <w:t xml:space="preserve">a third-country </w:t>
      </w:r>
      <w:r w:rsidRPr="002439A4">
        <w:rPr>
          <w:lang w:val="en-GB"/>
        </w:rPr>
        <w:t xml:space="preserve">insurance or reinsurance </w:t>
      </w:r>
      <w:r w:rsidR="0010388E" w:rsidRPr="002439A4">
        <w:rPr>
          <w:lang w:val="en-GB"/>
        </w:rPr>
        <w:t xml:space="preserve">undertaking are regarded as one </w:t>
      </w:r>
      <w:r w:rsidRPr="002439A4">
        <w:rPr>
          <w:lang w:val="en-GB"/>
        </w:rPr>
        <w:t>branch.</w:t>
      </w:r>
    </w:p>
    <w:p w14:paraId="1ADFC8CF" w14:textId="77777777" w:rsidR="00131534" w:rsidRPr="002439A4" w:rsidRDefault="00131534" w:rsidP="00D4408E">
      <w:pPr>
        <w:pStyle w:val="NormalWeb"/>
        <w:widowControl w:val="0"/>
        <w:tabs>
          <w:tab w:val="left" w:pos="450"/>
          <w:tab w:val="left" w:pos="1080"/>
          <w:tab w:val="left" w:pos="1260"/>
        </w:tabs>
        <w:ind w:right="-612" w:firstLine="0"/>
        <w:rPr>
          <w:lang w:val="en-GB"/>
        </w:rPr>
      </w:pPr>
    </w:p>
    <w:p w14:paraId="162773C9" w14:textId="4112FE86" w:rsidR="00F5141F" w:rsidRPr="002439A4" w:rsidRDefault="00F5141F" w:rsidP="00D4408E">
      <w:pPr>
        <w:pStyle w:val="NormalWeb"/>
        <w:widowControl w:val="0"/>
        <w:numPr>
          <w:ilvl w:val="0"/>
          <w:numId w:val="7"/>
        </w:numPr>
        <w:tabs>
          <w:tab w:val="left" w:pos="450"/>
          <w:tab w:val="left" w:pos="1080"/>
          <w:tab w:val="left" w:pos="1260"/>
        </w:tabs>
        <w:ind w:left="0" w:right="-612" w:firstLine="720"/>
        <w:rPr>
          <w:lang w:val="en-GB"/>
        </w:rPr>
      </w:pPr>
      <w:r w:rsidRPr="002439A4">
        <w:rPr>
          <w:lang w:val="en-GB"/>
        </w:rPr>
        <w:t xml:space="preserve">The </w:t>
      </w:r>
      <w:r w:rsidR="00FE09E5" w:rsidRPr="002439A4">
        <w:rPr>
          <w:lang w:val="en-GB"/>
        </w:rPr>
        <w:t xml:space="preserve">business </w:t>
      </w:r>
      <w:r w:rsidRPr="002439A4">
        <w:rPr>
          <w:lang w:val="en-GB"/>
        </w:rPr>
        <w:t xml:space="preserve">that can be carried out through the branch established </w:t>
      </w:r>
      <w:r w:rsidR="00FE09E5" w:rsidRPr="002439A4">
        <w:rPr>
          <w:lang w:val="en-GB"/>
        </w:rPr>
        <w:t>o</w:t>
      </w:r>
      <w:r w:rsidRPr="002439A4">
        <w:rPr>
          <w:lang w:val="en-GB"/>
        </w:rPr>
        <w:t xml:space="preserve">n the territory of the Republic of Moldova </w:t>
      </w:r>
      <w:r w:rsidR="00FE09E5" w:rsidRPr="002439A4">
        <w:rPr>
          <w:lang w:val="en-GB"/>
        </w:rPr>
        <w:t>is</w:t>
      </w:r>
      <w:r w:rsidRPr="002439A4">
        <w:rPr>
          <w:lang w:val="en-GB"/>
        </w:rPr>
        <w:t xml:space="preserve"> provided in the license granted by the supervisory authority and may not exceed the </w:t>
      </w:r>
      <w:r w:rsidR="00FE09E5" w:rsidRPr="002439A4">
        <w:rPr>
          <w:lang w:val="en-GB"/>
        </w:rPr>
        <w:t xml:space="preserve">business object </w:t>
      </w:r>
      <w:r w:rsidRPr="002439A4">
        <w:rPr>
          <w:lang w:val="en-GB"/>
        </w:rPr>
        <w:t xml:space="preserve">of the insurer or reinsurer licensed by the competent authority </w:t>
      </w:r>
      <w:r w:rsidR="00FE09E5" w:rsidRPr="002439A4">
        <w:rPr>
          <w:lang w:val="en-GB"/>
        </w:rPr>
        <w:t>from the state of origin</w:t>
      </w:r>
      <w:r w:rsidRPr="002439A4">
        <w:rPr>
          <w:lang w:val="en-GB"/>
        </w:rPr>
        <w:t>.</w:t>
      </w:r>
    </w:p>
    <w:p w14:paraId="02919D8C" w14:textId="77777777" w:rsidR="00131534" w:rsidRPr="002439A4" w:rsidRDefault="00131534" w:rsidP="00D4408E">
      <w:pPr>
        <w:pStyle w:val="NormalWeb"/>
        <w:widowControl w:val="0"/>
        <w:tabs>
          <w:tab w:val="left" w:pos="450"/>
          <w:tab w:val="left" w:pos="1080"/>
          <w:tab w:val="left" w:pos="1260"/>
        </w:tabs>
        <w:ind w:right="-612" w:firstLine="0"/>
        <w:rPr>
          <w:lang w:val="en-GB"/>
        </w:rPr>
      </w:pPr>
    </w:p>
    <w:p w14:paraId="2755A7D4" w14:textId="10E82AD8" w:rsidR="00F5141F" w:rsidRPr="002439A4" w:rsidRDefault="00F5141F" w:rsidP="00D4408E">
      <w:pPr>
        <w:pStyle w:val="NormalWeb"/>
        <w:widowControl w:val="0"/>
        <w:numPr>
          <w:ilvl w:val="0"/>
          <w:numId w:val="7"/>
        </w:numPr>
        <w:tabs>
          <w:tab w:val="left" w:pos="1080"/>
          <w:tab w:val="left" w:pos="1260"/>
        </w:tabs>
        <w:ind w:left="0" w:right="-612" w:firstLine="720"/>
        <w:rPr>
          <w:lang w:val="en-GB"/>
        </w:rPr>
      </w:pPr>
      <w:r w:rsidRPr="002439A4">
        <w:rPr>
          <w:lang w:val="en-GB"/>
        </w:rPr>
        <w:t xml:space="preserve">The branch of </w:t>
      </w:r>
      <w:r w:rsidR="00313658" w:rsidRPr="002439A4">
        <w:rPr>
          <w:lang w:val="en-GB"/>
        </w:rPr>
        <w:t xml:space="preserve">a third-country </w:t>
      </w:r>
      <w:r w:rsidRPr="002439A4">
        <w:rPr>
          <w:lang w:val="en-GB"/>
        </w:rPr>
        <w:t xml:space="preserve">insurance or reinsurance </w:t>
      </w:r>
      <w:r w:rsidR="00313658" w:rsidRPr="002439A4">
        <w:rPr>
          <w:lang w:val="en-GB"/>
        </w:rPr>
        <w:t>undertaking</w:t>
      </w:r>
      <w:r w:rsidRPr="002439A4">
        <w:rPr>
          <w:lang w:val="en-GB"/>
        </w:rPr>
        <w:t xml:space="preserve"> established </w:t>
      </w:r>
      <w:r w:rsidR="00313658" w:rsidRPr="002439A4">
        <w:rPr>
          <w:lang w:val="en-GB"/>
        </w:rPr>
        <w:t>o</w:t>
      </w:r>
      <w:r w:rsidRPr="002439A4">
        <w:rPr>
          <w:lang w:val="en-GB"/>
        </w:rPr>
        <w:t xml:space="preserve">n the territory of the Republic of Moldova participates in the </w:t>
      </w:r>
      <w:r w:rsidR="00313658" w:rsidRPr="002439A4">
        <w:rPr>
          <w:lang w:val="en-GB"/>
        </w:rPr>
        <w:t xml:space="preserve">establishment of </w:t>
      </w:r>
      <w:r w:rsidRPr="002439A4">
        <w:rPr>
          <w:lang w:val="en-GB"/>
        </w:rPr>
        <w:t>funds created accord</w:t>
      </w:r>
      <w:r w:rsidR="00313658" w:rsidRPr="002439A4">
        <w:rPr>
          <w:lang w:val="en-GB"/>
        </w:rPr>
        <w:t>i</w:t>
      </w:r>
      <w:r w:rsidRPr="002439A4">
        <w:rPr>
          <w:lang w:val="en-GB"/>
        </w:rPr>
        <w:t>n</w:t>
      </w:r>
      <w:r w:rsidR="00313658" w:rsidRPr="002439A4">
        <w:rPr>
          <w:lang w:val="en-GB"/>
        </w:rPr>
        <w:t>g</w:t>
      </w:r>
      <w:r w:rsidRPr="002439A4">
        <w:rPr>
          <w:lang w:val="en-GB"/>
        </w:rPr>
        <w:t xml:space="preserve"> with the requirements of this law and the legislation on </w:t>
      </w:r>
      <w:r w:rsidR="00313658" w:rsidRPr="002439A4">
        <w:rPr>
          <w:lang w:val="en-GB"/>
        </w:rPr>
        <w:t xml:space="preserve">mandatory third-party liability insurance </w:t>
      </w:r>
      <w:r w:rsidRPr="002439A4">
        <w:rPr>
          <w:lang w:val="en-GB"/>
        </w:rPr>
        <w:t>damage</w:t>
      </w:r>
      <w:r w:rsidR="00313658" w:rsidRPr="002439A4">
        <w:rPr>
          <w:lang w:val="en-GB"/>
        </w:rPr>
        <w:t>s</w:t>
      </w:r>
      <w:r w:rsidRPr="002439A4">
        <w:rPr>
          <w:lang w:val="en-GB"/>
        </w:rPr>
        <w:t xml:space="preserve"> </w:t>
      </w:r>
      <w:r w:rsidR="00313658" w:rsidRPr="002439A4">
        <w:rPr>
          <w:lang w:val="en-GB"/>
        </w:rPr>
        <w:t xml:space="preserve">produced </w:t>
      </w:r>
      <w:r w:rsidRPr="002439A4">
        <w:rPr>
          <w:lang w:val="en-GB"/>
        </w:rPr>
        <w:t>by motor vehicles.</w:t>
      </w:r>
    </w:p>
    <w:p w14:paraId="1C142AB0" w14:textId="77777777" w:rsidR="00131534" w:rsidRPr="002439A4" w:rsidRDefault="00131534" w:rsidP="00D4408E">
      <w:pPr>
        <w:pStyle w:val="NormalWeb"/>
        <w:widowControl w:val="0"/>
        <w:tabs>
          <w:tab w:val="left" w:pos="1080"/>
          <w:tab w:val="left" w:pos="1260"/>
        </w:tabs>
        <w:ind w:right="-612" w:firstLine="0"/>
        <w:rPr>
          <w:lang w:val="en-GB"/>
        </w:rPr>
      </w:pPr>
    </w:p>
    <w:p w14:paraId="4CB67508" w14:textId="0CCAD8A1" w:rsidR="00F5141F" w:rsidRPr="002439A4" w:rsidRDefault="00F5141F" w:rsidP="00D4408E">
      <w:pPr>
        <w:pStyle w:val="ListParagraph"/>
        <w:widowControl w:val="0"/>
        <w:numPr>
          <w:ilvl w:val="0"/>
          <w:numId w:val="7"/>
        </w:numPr>
        <w:tabs>
          <w:tab w:val="left" w:pos="1080"/>
          <w:tab w:val="left" w:pos="1260"/>
        </w:tabs>
        <w:ind w:left="0" w:right="-612" w:firstLine="720"/>
        <w:rPr>
          <w:sz w:val="24"/>
          <w:szCs w:val="24"/>
          <w:lang w:val="en-GB"/>
        </w:rPr>
      </w:pPr>
      <w:r w:rsidRPr="002439A4">
        <w:rPr>
          <w:sz w:val="24"/>
          <w:szCs w:val="24"/>
          <w:lang w:val="en-GB"/>
        </w:rPr>
        <w:t xml:space="preserve">The prudential requirements contained in this law apply accordingly to the branches of third-country insurers or reinsurers </w:t>
      </w:r>
      <w:r w:rsidR="00D71E3C" w:rsidRPr="002439A4">
        <w:rPr>
          <w:sz w:val="24"/>
          <w:szCs w:val="24"/>
          <w:lang w:val="en-GB"/>
        </w:rPr>
        <w:t xml:space="preserve">that pursue business on </w:t>
      </w:r>
      <w:r w:rsidRPr="002439A4">
        <w:rPr>
          <w:sz w:val="24"/>
          <w:szCs w:val="24"/>
          <w:lang w:val="en-GB"/>
        </w:rPr>
        <w:t>the territory of the Republic of Moldova, including regard</w:t>
      </w:r>
      <w:r w:rsidR="00D71E3C" w:rsidRPr="002439A4">
        <w:rPr>
          <w:sz w:val="24"/>
          <w:szCs w:val="24"/>
          <w:lang w:val="en-GB"/>
        </w:rPr>
        <w:t>ing</w:t>
      </w:r>
      <w:r w:rsidRPr="002439A4">
        <w:rPr>
          <w:sz w:val="24"/>
          <w:szCs w:val="24"/>
          <w:lang w:val="en-GB"/>
        </w:rPr>
        <w:t xml:space="preserve"> the application of sanctions.</w:t>
      </w:r>
    </w:p>
    <w:p w14:paraId="0EB49E9C" w14:textId="77777777" w:rsidR="00131534" w:rsidRPr="002439A4" w:rsidRDefault="00131534" w:rsidP="00D4408E">
      <w:pPr>
        <w:widowControl w:val="0"/>
        <w:tabs>
          <w:tab w:val="left" w:pos="1080"/>
          <w:tab w:val="left" w:pos="1260"/>
        </w:tabs>
        <w:ind w:right="-612" w:firstLine="0"/>
        <w:rPr>
          <w:sz w:val="24"/>
          <w:szCs w:val="24"/>
          <w:lang w:val="en-GB"/>
        </w:rPr>
      </w:pPr>
    </w:p>
    <w:p w14:paraId="42356CF6" w14:textId="79F57783" w:rsidR="00F5141F" w:rsidRPr="002439A4" w:rsidRDefault="00D71E3C" w:rsidP="00D4408E">
      <w:pPr>
        <w:pStyle w:val="ListParagraph"/>
        <w:widowControl w:val="0"/>
        <w:numPr>
          <w:ilvl w:val="0"/>
          <w:numId w:val="7"/>
        </w:numPr>
        <w:tabs>
          <w:tab w:val="left" w:pos="1080"/>
          <w:tab w:val="left" w:pos="1260"/>
        </w:tabs>
        <w:ind w:left="0" w:right="-612" w:firstLine="720"/>
        <w:rPr>
          <w:sz w:val="24"/>
          <w:szCs w:val="24"/>
          <w:lang w:val="en-GB"/>
        </w:rPr>
      </w:pPr>
      <w:r w:rsidRPr="002439A4">
        <w:rPr>
          <w:sz w:val="24"/>
          <w:szCs w:val="24"/>
          <w:lang w:val="en-GB"/>
        </w:rPr>
        <w:t>The supervisory authority may exempt from the application of certain prudential requirements the branches of third-country insurers if following an assessment it is found that in the state of origin there is a prudential regulatory framework equivalent to the one set by this law and the regulations enacted for its enforcement and that the competent authority in that state exercises an appropriate supervision of the insurer, including the activity of the branch in  the Republic of Moldova.</w:t>
      </w:r>
    </w:p>
    <w:p w14:paraId="16A1EC3E" w14:textId="77777777" w:rsidR="00131534" w:rsidRPr="002439A4" w:rsidRDefault="00131534" w:rsidP="00D4408E">
      <w:pPr>
        <w:widowControl w:val="0"/>
        <w:tabs>
          <w:tab w:val="left" w:pos="1080"/>
        </w:tabs>
        <w:ind w:right="-612" w:firstLine="0"/>
        <w:rPr>
          <w:sz w:val="24"/>
          <w:szCs w:val="24"/>
          <w:lang w:val="en-GB"/>
        </w:rPr>
      </w:pPr>
    </w:p>
    <w:p w14:paraId="5CF0B5F4" w14:textId="1E15D0AD" w:rsidR="00F5141F" w:rsidRPr="002439A4" w:rsidRDefault="007F2819" w:rsidP="00D4408E">
      <w:pPr>
        <w:pStyle w:val="ListParagraph"/>
        <w:widowControl w:val="0"/>
        <w:numPr>
          <w:ilvl w:val="0"/>
          <w:numId w:val="7"/>
        </w:numPr>
        <w:tabs>
          <w:tab w:val="left" w:pos="1080"/>
          <w:tab w:val="left" w:pos="1260"/>
        </w:tabs>
        <w:ind w:left="0" w:right="-612" w:firstLine="720"/>
        <w:rPr>
          <w:sz w:val="24"/>
          <w:szCs w:val="24"/>
          <w:lang w:val="en-GB"/>
        </w:rPr>
      </w:pPr>
      <w:r w:rsidRPr="002439A4">
        <w:rPr>
          <w:sz w:val="24"/>
          <w:szCs w:val="24"/>
          <w:lang w:val="en-GB"/>
        </w:rPr>
        <w:t xml:space="preserve">The regime provided in para. (8) may be applied only under conditions of reciprocity, based on a cooperation agreement signed by the </w:t>
      </w:r>
      <w:r w:rsidR="00BE788A" w:rsidRPr="002439A4">
        <w:rPr>
          <w:sz w:val="24"/>
          <w:szCs w:val="24"/>
          <w:lang w:val="en-GB"/>
        </w:rPr>
        <w:t>s</w:t>
      </w:r>
      <w:r w:rsidRPr="002439A4">
        <w:rPr>
          <w:sz w:val="24"/>
          <w:szCs w:val="24"/>
          <w:lang w:val="en-GB"/>
        </w:rPr>
        <w:t xml:space="preserve">upervisory </w:t>
      </w:r>
      <w:r w:rsidR="00BE788A" w:rsidRPr="002439A4">
        <w:rPr>
          <w:sz w:val="24"/>
          <w:szCs w:val="24"/>
          <w:lang w:val="en-GB"/>
        </w:rPr>
        <w:t>a</w:t>
      </w:r>
      <w:r w:rsidRPr="002439A4">
        <w:rPr>
          <w:sz w:val="24"/>
          <w:szCs w:val="24"/>
          <w:lang w:val="en-GB"/>
        </w:rPr>
        <w:t xml:space="preserve">uthority and the competent authority from the state of origin and without providing a more </w:t>
      </w:r>
      <w:r w:rsidR="00672B5F" w:rsidRPr="002439A4">
        <w:rPr>
          <w:sz w:val="24"/>
          <w:szCs w:val="24"/>
          <w:lang w:val="en-GB"/>
        </w:rPr>
        <w:t>favourable</w:t>
      </w:r>
      <w:r w:rsidRPr="002439A4">
        <w:rPr>
          <w:sz w:val="24"/>
          <w:szCs w:val="24"/>
          <w:lang w:val="en-GB"/>
        </w:rPr>
        <w:t xml:space="preserve"> treatment than that provided for the insurers or reinsurers pursuing business in the Republic of Moldova.</w:t>
      </w:r>
    </w:p>
    <w:p w14:paraId="19812AA8" w14:textId="77777777" w:rsidR="00131534" w:rsidRPr="002439A4" w:rsidRDefault="00131534" w:rsidP="00D4408E">
      <w:pPr>
        <w:widowControl w:val="0"/>
        <w:tabs>
          <w:tab w:val="left" w:pos="1080"/>
        </w:tabs>
        <w:ind w:right="-612" w:firstLine="0"/>
        <w:rPr>
          <w:sz w:val="24"/>
          <w:szCs w:val="24"/>
          <w:lang w:val="en-GB"/>
        </w:rPr>
      </w:pPr>
    </w:p>
    <w:p w14:paraId="0B4E40C8" w14:textId="0BB25F29" w:rsidR="00F5141F" w:rsidRPr="002439A4" w:rsidRDefault="007F2819" w:rsidP="00D4408E">
      <w:pPr>
        <w:pStyle w:val="ListParagraph"/>
        <w:widowControl w:val="0"/>
        <w:numPr>
          <w:ilvl w:val="0"/>
          <w:numId w:val="7"/>
        </w:numPr>
        <w:tabs>
          <w:tab w:val="left" w:pos="1080"/>
          <w:tab w:val="left" w:pos="1260"/>
        </w:tabs>
        <w:ind w:left="0" w:right="-612" w:firstLine="720"/>
        <w:rPr>
          <w:sz w:val="24"/>
          <w:szCs w:val="24"/>
          <w:lang w:val="en-GB"/>
        </w:rPr>
      </w:pPr>
      <w:r w:rsidRPr="002439A4">
        <w:rPr>
          <w:sz w:val="24"/>
          <w:szCs w:val="24"/>
          <w:lang w:val="en-GB"/>
        </w:rPr>
        <w:t xml:space="preserve">The branch of the third-country insurer must have a regulation specifying at least its name, address, the amount of the capital endowment, the functions of managers, the object of business, which may be modified only with the written approval of the </w:t>
      </w:r>
      <w:r w:rsidR="00BE788A" w:rsidRPr="002439A4">
        <w:rPr>
          <w:sz w:val="24"/>
          <w:szCs w:val="24"/>
          <w:lang w:val="en-GB"/>
        </w:rPr>
        <w:t>s</w:t>
      </w:r>
      <w:r w:rsidRPr="002439A4">
        <w:rPr>
          <w:sz w:val="24"/>
          <w:szCs w:val="24"/>
          <w:lang w:val="en-GB"/>
        </w:rPr>
        <w:t xml:space="preserve">upervisory </w:t>
      </w:r>
      <w:r w:rsidR="00BE788A" w:rsidRPr="002439A4">
        <w:rPr>
          <w:sz w:val="24"/>
          <w:szCs w:val="24"/>
          <w:lang w:val="en-GB"/>
        </w:rPr>
        <w:t>a</w:t>
      </w:r>
      <w:r w:rsidRPr="002439A4">
        <w:rPr>
          <w:sz w:val="24"/>
          <w:szCs w:val="24"/>
          <w:lang w:val="en-GB"/>
        </w:rPr>
        <w:t>uthority</w:t>
      </w:r>
      <w:r w:rsidR="00F5141F" w:rsidRPr="002439A4">
        <w:rPr>
          <w:sz w:val="24"/>
          <w:szCs w:val="24"/>
          <w:lang w:val="en-GB"/>
        </w:rPr>
        <w:t>.</w:t>
      </w:r>
    </w:p>
    <w:p w14:paraId="5417F2A6" w14:textId="77777777" w:rsidR="00131534" w:rsidRPr="002439A4" w:rsidRDefault="00131534" w:rsidP="00D4408E">
      <w:pPr>
        <w:widowControl w:val="0"/>
        <w:tabs>
          <w:tab w:val="left" w:pos="1260"/>
        </w:tabs>
        <w:ind w:right="-612" w:firstLine="0"/>
        <w:rPr>
          <w:sz w:val="24"/>
          <w:szCs w:val="24"/>
          <w:lang w:val="en-GB"/>
        </w:rPr>
      </w:pPr>
    </w:p>
    <w:p w14:paraId="35C4BAC6" w14:textId="754CDA98" w:rsidR="00F5141F" w:rsidRPr="002439A4" w:rsidRDefault="00EE2B7C" w:rsidP="00D4408E">
      <w:pPr>
        <w:pStyle w:val="ListParagraph"/>
        <w:widowControl w:val="0"/>
        <w:numPr>
          <w:ilvl w:val="0"/>
          <w:numId w:val="7"/>
        </w:numPr>
        <w:tabs>
          <w:tab w:val="left" w:pos="1080"/>
          <w:tab w:val="left" w:pos="1260"/>
        </w:tabs>
        <w:ind w:left="0" w:right="-612" w:firstLine="720"/>
        <w:rPr>
          <w:sz w:val="24"/>
          <w:szCs w:val="24"/>
          <w:lang w:val="en-GB"/>
        </w:rPr>
      </w:pPr>
      <w:r w:rsidRPr="002439A4">
        <w:rPr>
          <w:sz w:val="24"/>
          <w:szCs w:val="24"/>
          <w:lang w:val="en-GB"/>
        </w:rPr>
        <w:t xml:space="preserve">The branch established on the territory of the Republic of Moldova may use the name </w:t>
      </w:r>
      <w:r w:rsidRPr="002439A4">
        <w:rPr>
          <w:sz w:val="24"/>
          <w:szCs w:val="24"/>
          <w:lang w:val="en-GB"/>
        </w:rPr>
        <w:lastRenderedPageBreak/>
        <w:t xml:space="preserve">of the insurance and/or reinsurance undertaking used in the state of origin. If there is a risk of confusion, to ensure the appropriate clarification, the </w:t>
      </w:r>
      <w:r w:rsidR="00BE788A" w:rsidRPr="002439A4">
        <w:rPr>
          <w:sz w:val="24"/>
          <w:szCs w:val="24"/>
          <w:lang w:val="en-GB"/>
        </w:rPr>
        <w:t>s</w:t>
      </w:r>
      <w:r w:rsidRPr="002439A4">
        <w:rPr>
          <w:sz w:val="24"/>
          <w:szCs w:val="24"/>
          <w:lang w:val="en-GB"/>
        </w:rPr>
        <w:t xml:space="preserve">upervisory </w:t>
      </w:r>
      <w:r w:rsidR="00BE788A" w:rsidRPr="002439A4">
        <w:rPr>
          <w:sz w:val="24"/>
          <w:szCs w:val="24"/>
          <w:lang w:val="en-GB"/>
        </w:rPr>
        <w:t>a</w:t>
      </w:r>
      <w:r w:rsidRPr="002439A4">
        <w:rPr>
          <w:sz w:val="24"/>
          <w:szCs w:val="24"/>
          <w:lang w:val="en-GB"/>
        </w:rPr>
        <w:t>uthority shall request that this name is accompanied by an explanatory remark</w:t>
      </w:r>
      <w:r w:rsidR="00F5141F" w:rsidRPr="002439A4">
        <w:rPr>
          <w:sz w:val="24"/>
          <w:szCs w:val="24"/>
          <w:lang w:val="en-GB"/>
        </w:rPr>
        <w:t>.</w:t>
      </w:r>
    </w:p>
    <w:p w14:paraId="573E0A0E" w14:textId="77777777" w:rsidR="00131534" w:rsidRPr="002439A4" w:rsidRDefault="00131534" w:rsidP="00D4408E">
      <w:pPr>
        <w:widowControl w:val="0"/>
        <w:tabs>
          <w:tab w:val="left" w:pos="1260"/>
        </w:tabs>
        <w:ind w:right="-612" w:firstLine="0"/>
        <w:rPr>
          <w:sz w:val="24"/>
          <w:szCs w:val="24"/>
          <w:lang w:val="en-GB"/>
        </w:rPr>
      </w:pPr>
    </w:p>
    <w:p w14:paraId="0214A9E9" w14:textId="511F1B69" w:rsidR="00F5141F" w:rsidRPr="002439A4" w:rsidRDefault="002442D7" w:rsidP="00D4408E">
      <w:pPr>
        <w:pStyle w:val="ListParagraph"/>
        <w:widowControl w:val="0"/>
        <w:numPr>
          <w:ilvl w:val="0"/>
          <w:numId w:val="7"/>
        </w:numPr>
        <w:tabs>
          <w:tab w:val="left" w:pos="1080"/>
          <w:tab w:val="left" w:pos="1260"/>
        </w:tabs>
        <w:ind w:left="0" w:right="-612" w:firstLine="720"/>
        <w:rPr>
          <w:sz w:val="24"/>
          <w:szCs w:val="24"/>
          <w:lang w:val="en-GB"/>
        </w:rPr>
      </w:pPr>
      <w:r w:rsidRPr="002439A4">
        <w:rPr>
          <w:sz w:val="24"/>
          <w:szCs w:val="24"/>
          <w:lang w:val="en-GB"/>
        </w:rPr>
        <w:t xml:space="preserve">To assess the quality of involved persons or persons having links with the license application, the Money Laundering Prevention and Fighting Service shall provide the necessary support in this regard to the </w:t>
      </w:r>
      <w:r w:rsidR="00BE788A" w:rsidRPr="002439A4">
        <w:rPr>
          <w:sz w:val="24"/>
          <w:szCs w:val="24"/>
          <w:lang w:val="en-GB"/>
        </w:rPr>
        <w:t>s</w:t>
      </w:r>
      <w:r w:rsidRPr="002439A4">
        <w:rPr>
          <w:sz w:val="24"/>
          <w:szCs w:val="24"/>
          <w:lang w:val="en-GB"/>
        </w:rPr>
        <w:t xml:space="preserve">upervisory </w:t>
      </w:r>
      <w:r w:rsidR="00BE788A" w:rsidRPr="002439A4">
        <w:rPr>
          <w:sz w:val="24"/>
          <w:szCs w:val="24"/>
          <w:lang w:val="en-GB"/>
        </w:rPr>
        <w:t>a</w:t>
      </w:r>
      <w:r w:rsidRPr="002439A4">
        <w:rPr>
          <w:sz w:val="24"/>
          <w:szCs w:val="24"/>
          <w:lang w:val="en-GB"/>
        </w:rPr>
        <w:t>uthority, upon its request, according to the legislation on prevention and fighting of money laundering and terrorism financing</w:t>
      </w:r>
      <w:r w:rsidR="00F5141F" w:rsidRPr="002439A4">
        <w:rPr>
          <w:sz w:val="24"/>
          <w:szCs w:val="24"/>
          <w:lang w:val="en-GB"/>
        </w:rPr>
        <w:t>.</w:t>
      </w:r>
    </w:p>
    <w:p w14:paraId="6DC6F58E" w14:textId="77777777" w:rsidR="00131534" w:rsidRPr="002439A4" w:rsidRDefault="00131534" w:rsidP="00D4408E">
      <w:pPr>
        <w:widowControl w:val="0"/>
        <w:tabs>
          <w:tab w:val="left" w:pos="1260"/>
        </w:tabs>
        <w:ind w:right="-612" w:firstLine="0"/>
        <w:rPr>
          <w:sz w:val="24"/>
          <w:szCs w:val="24"/>
          <w:lang w:val="en-GB"/>
        </w:rPr>
      </w:pPr>
    </w:p>
    <w:p w14:paraId="04C74559" w14:textId="478CEC15" w:rsidR="00131534" w:rsidRPr="002439A4" w:rsidRDefault="008C3152" w:rsidP="00D4408E">
      <w:pPr>
        <w:pStyle w:val="ListParagraph"/>
        <w:widowControl w:val="0"/>
        <w:numPr>
          <w:ilvl w:val="0"/>
          <w:numId w:val="7"/>
        </w:numPr>
        <w:shd w:val="clear" w:color="auto" w:fill="FFFFFF"/>
        <w:tabs>
          <w:tab w:val="left" w:pos="1260"/>
        </w:tabs>
        <w:ind w:left="0" w:right="-612" w:firstLine="720"/>
        <w:rPr>
          <w:sz w:val="24"/>
          <w:szCs w:val="24"/>
          <w:lang w:val="en-GB"/>
        </w:rPr>
      </w:pPr>
      <w:r w:rsidRPr="002439A4">
        <w:rPr>
          <w:sz w:val="24"/>
          <w:szCs w:val="24"/>
          <w:lang w:val="en-GB"/>
        </w:rPr>
        <w:t xml:space="preserve">The </w:t>
      </w:r>
      <w:r w:rsidR="00BE788A" w:rsidRPr="002439A4">
        <w:rPr>
          <w:sz w:val="24"/>
          <w:szCs w:val="24"/>
          <w:lang w:val="en-GB"/>
        </w:rPr>
        <w:t>s</w:t>
      </w:r>
      <w:r w:rsidRPr="002439A4">
        <w:rPr>
          <w:sz w:val="24"/>
          <w:szCs w:val="24"/>
          <w:lang w:val="en-GB"/>
        </w:rPr>
        <w:t xml:space="preserve">upervisory </w:t>
      </w:r>
      <w:r w:rsidR="00BE788A" w:rsidRPr="002439A4">
        <w:rPr>
          <w:sz w:val="24"/>
          <w:szCs w:val="24"/>
          <w:lang w:val="en-GB"/>
        </w:rPr>
        <w:t>a</w:t>
      </w:r>
      <w:r w:rsidRPr="002439A4">
        <w:rPr>
          <w:sz w:val="24"/>
          <w:szCs w:val="24"/>
          <w:lang w:val="en-GB"/>
        </w:rPr>
        <w:t xml:space="preserve">uthority shall reject the license application of the branch of a third-country insurance and/or reinsurance </w:t>
      </w:r>
      <w:r w:rsidR="00672B5F" w:rsidRPr="002439A4">
        <w:rPr>
          <w:sz w:val="24"/>
          <w:szCs w:val="24"/>
          <w:lang w:val="en-GB"/>
        </w:rPr>
        <w:t>undertaking if</w:t>
      </w:r>
      <w:r w:rsidRPr="002439A4">
        <w:rPr>
          <w:sz w:val="24"/>
          <w:szCs w:val="24"/>
          <w:lang w:val="en-GB"/>
        </w:rPr>
        <w:t xml:space="preserve"> the regulation and supervision on the grounds of this law may be impeded by the law of the state of origin</w:t>
      </w:r>
      <w:r w:rsidR="00F5141F" w:rsidRPr="002439A4">
        <w:rPr>
          <w:sz w:val="24"/>
          <w:szCs w:val="24"/>
          <w:lang w:val="en-GB"/>
        </w:rPr>
        <w:t>.</w:t>
      </w:r>
    </w:p>
    <w:p w14:paraId="6BBC1C01" w14:textId="77777777" w:rsidR="00131534" w:rsidRPr="002439A4" w:rsidRDefault="00131534" w:rsidP="00D4408E">
      <w:pPr>
        <w:widowControl w:val="0"/>
        <w:shd w:val="clear" w:color="auto" w:fill="FFFFFF"/>
        <w:tabs>
          <w:tab w:val="left" w:pos="1260"/>
        </w:tabs>
        <w:ind w:right="-612" w:firstLine="0"/>
        <w:rPr>
          <w:sz w:val="24"/>
          <w:szCs w:val="24"/>
          <w:lang w:val="en-GB"/>
        </w:rPr>
      </w:pPr>
    </w:p>
    <w:p w14:paraId="2A8B46CE" w14:textId="45887D22" w:rsidR="00F5141F" w:rsidRPr="002439A4" w:rsidRDefault="008C3152" w:rsidP="00D4408E">
      <w:pPr>
        <w:pStyle w:val="ListParagraph"/>
        <w:widowControl w:val="0"/>
        <w:numPr>
          <w:ilvl w:val="0"/>
          <w:numId w:val="7"/>
        </w:numPr>
        <w:shd w:val="clear" w:color="auto" w:fill="FFFFFF"/>
        <w:tabs>
          <w:tab w:val="left" w:pos="1260"/>
        </w:tabs>
        <w:ind w:left="0" w:right="-612" w:firstLine="720"/>
        <w:rPr>
          <w:sz w:val="24"/>
          <w:szCs w:val="24"/>
          <w:lang w:val="en-GB"/>
        </w:rPr>
      </w:pPr>
      <w:r w:rsidRPr="002439A4">
        <w:rPr>
          <w:sz w:val="24"/>
          <w:szCs w:val="24"/>
          <w:lang w:val="en-GB"/>
        </w:rPr>
        <w:t xml:space="preserve">The </w:t>
      </w:r>
      <w:r w:rsidR="003B24C4" w:rsidRPr="002439A4">
        <w:rPr>
          <w:sz w:val="24"/>
          <w:szCs w:val="24"/>
          <w:lang w:val="en-GB"/>
        </w:rPr>
        <w:t>s</w:t>
      </w:r>
      <w:r w:rsidRPr="002439A4">
        <w:rPr>
          <w:sz w:val="24"/>
          <w:szCs w:val="24"/>
          <w:lang w:val="en-GB"/>
        </w:rPr>
        <w:t xml:space="preserve">upervisory </w:t>
      </w:r>
      <w:r w:rsidR="003B24C4" w:rsidRPr="002439A4">
        <w:rPr>
          <w:sz w:val="24"/>
          <w:szCs w:val="24"/>
          <w:lang w:val="en-GB"/>
        </w:rPr>
        <w:t>a</w:t>
      </w:r>
      <w:r w:rsidRPr="002439A4">
        <w:rPr>
          <w:sz w:val="24"/>
          <w:szCs w:val="24"/>
          <w:lang w:val="en-GB"/>
        </w:rPr>
        <w:t xml:space="preserve">uthority shall grant </w:t>
      </w:r>
      <w:r w:rsidR="005F7DBA" w:rsidRPr="002439A4">
        <w:rPr>
          <w:sz w:val="24"/>
          <w:szCs w:val="24"/>
          <w:lang w:val="en-GB"/>
        </w:rPr>
        <w:t>license to</w:t>
      </w:r>
      <w:r w:rsidRPr="002439A4">
        <w:rPr>
          <w:sz w:val="24"/>
          <w:szCs w:val="24"/>
          <w:lang w:val="en-GB"/>
        </w:rPr>
        <w:t xml:space="preserve"> the branch in the Republic of Moldova of a third-country insurer only if it is fully convinced that that insurer </w:t>
      </w:r>
      <w:r w:rsidR="005F7DBA" w:rsidRPr="002439A4">
        <w:rPr>
          <w:sz w:val="24"/>
          <w:szCs w:val="24"/>
          <w:lang w:val="en-GB"/>
        </w:rPr>
        <w:t>will ensure</w:t>
      </w:r>
      <w:r w:rsidRPr="002439A4">
        <w:rPr>
          <w:sz w:val="24"/>
          <w:szCs w:val="24"/>
          <w:lang w:val="en-GB"/>
        </w:rPr>
        <w:t xml:space="preserve"> the pursuit of business on the territory of the Republic of </w:t>
      </w:r>
      <w:r w:rsidR="005F7DBA" w:rsidRPr="002439A4">
        <w:rPr>
          <w:sz w:val="24"/>
          <w:szCs w:val="24"/>
          <w:lang w:val="en-GB"/>
        </w:rPr>
        <w:t>Moldova safely and</w:t>
      </w:r>
      <w:r w:rsidRPr="002439A4">
        <w:rPr>
          <w:sz w:val="24"/>
          <w:szCs w:val="24"/>
          <w:lang w:val="en-GB"/>
        </w:rPr>
        <w:t xml:space="preserve"> in compliance with the requirements of a prudent and sound administration and that the appropriate conditions for the supervision are ensured</w:t>
      </w:r>
      <w:r w:rsidR="00F5141F" w:rsidRPr="002439A4">
        <w:rPr>
          <w:sz w:val="24"/>
          <w:szCs w:val="24"/>
          <w:lang w:val="en-GB"/>
        </w:rPr>
        <w:t>.</w:t>
      </w:r>
    </w:p>
    <w:p w14:paraId="3C280ACD" w14:textId="77777777" w:rsidR="00131534" w:rsidRPr="002439A4" w:rsidRDefault="00131534" w:rsidP="00D4408E">
      <w:pPr>
        <w:widowControl w:val="0"/>
        <w:shd w:val="clear" w:color="auto" w:fill="FFFFFF"/>
        <w:tabs>
          <w:tab w:val="left" w:pos="1260"/>
        </w:tabs>
        <w:ind w:right="-612" w:firstLine="0"/>
        <w:rPr>
          <w:sz w:val="24"/>
          <w:szCs w:val="24"/>
          <w:lang w:val="en-GB"/>
        </w:rPr>
      </w:pPr>
    </w:p>
    <w:p w14:paraId="67333CA0" w14:textId="73CB71CB" w:rsidR="00F5141F" w:rsidRPr="002439A4" w:rsidRDefault="00F5141F" w:rsidP="00D4408E">
      <w:pPr>
        <w:pStyle w:val="ListParagraph"/>
        <w:widowControl w:val="0"/>
        <w:numPr>
          <w:ilvl w:val="0"/>
          <w:numId w:val="7"/>
        </w:numPr>
        <w:shd w:val="clear" w:color="auto" w:fill="FFFFFF"/>
        <w:tabs>
          <w:tab w:val="left" w:pos="1260"/>
        </w:tabs>
        <w:ind w:left="0" w:right="-612" w:firstLine="720"/>
        <w:rPr>
          <w:sz w:val="24"/>
          <w:szCs w:val="24"/>
          <w:lang w:val="en-GB"/>
        </w:rPr>
      </w:pPr>
      <w:r w:rsidRPr="002439A4">
        <w:rPr>
          <w:sz w:val="24"/>
          <w:szCs w:val="24"/>
          <w:lang w:val="en-GB"/>
        </w:rPr>
        <w:t xml:space="preserve">The provisions of art. 19 shall apply accordingly to the request for information concerning the persons and entities involved or </w:t>
      </w:r>
      <w:r w:rsidR="008C3152" w:rsidRPr="002439A4">
        <w:rPr>
          <w:sz w:val="24"/>
          <w:szCs w:val="24"/>
          <w:lang w:val="en-GB"/>
        </w:rPr>
        <w:t xml:space="preserve">having links to the </w:t>
      </w:r>
      <w:r w:rsidRPr="002439A4">
        <w:rPr>
          <w:sz w:val="24"/>
          <w:szCs w:val="24"/>
          <w:lang w:val="en-GB"/>
        </w:rPr>
        <w:t xml:space="preserve">license application of the branch of </w:t>
      </w:r>
      <w:r w:rsidR="008C3152" w:rsidRPr="002439A4">
        <w:rPr>
          <w:sz w:val="24"/>
          <w:szCs w:val="24"/>
          <w:lang w:val="en-GB"/>
        </w:rPr>
        <w:t xml:space="preserve">third-country </w:t>
      </w:r>
      <w:r w:rsidRPr="002439A4">
        <w:rPr>
          <w:sz w:val="24"/>
          <w:szCs w:val="24"/>
          <w:lang w:val="en-GB"/>
        </w:rPr>
        <w:t>insurer or reinsurer.</w:t>
      </w:r>
    </w:p>
    <w:p w14:paraId="33A9C461" w14:textId="77777777" w:rsidR="00F5141F" w:rsidRPr="002439A4" w:rsidRDefault="00F5141F" w:rsidP="00D4408E">
      <w:pPr>
        <w:pStyle w:val="ListParagraph"/>
        <w:widowControl w:val="0"/>
        <w:shd w:val="clear" w:color="auto" w:fill="FFFFFF"/>
        <w:tabs>
          <w:tab w:val="left" w:pos="1080"/>
        </w:tabs>
        <w:ind w:left="0" w:right="-612" w:firstLine="720"/>
        <w:rPr>
          <w:sz w:val="24"/>
          <w:szCs w:val="24"/>
          <w:lang w:val="en-GB"/>
        </w:rPr>
      </w:pPr>
      <w:r w:rsidRPr="002439A4">
        <w:rPr>
          <w:sz w:val="24"/>
          <w:szCs w:val="24"/>
          <w:lang w:val="en-GB"/>
        </w:rPr>
        <w:t xml:space="preserve"> </w:t>
      </w:r>
    </w:p>
    <w:p w14:paraId="12DF998E" w14:textId="7C33E107" w:rsidR="00F5141F" w:rsidRPr="002439A4" w:rsidRDefault="00F5141F" w:rsidP="00D4408E">
      <w:pPr>
        <w:pStyle w:val="Heading3"/>
        <w:tabs>
          <w:tab w:val="left" w:pos="1080"/>
        </w:tabs>
        <w:ind w:right="-612" w:firstLine="720"/>
        <w:jc w:val="both"/>
        <w:rPr>
          <w:b w:val="0"/>
          <w:sz w:val="24"/>
          <w:szCs w:val="24"/>
          <w:lang w:val="en-GB"/>
        </w:rPr>
      </w:pPr>
      <w:bookmarkStart w:id="104" w:name="_Toc39745468"/>
      <w:bookmarkStart w:id="105" w:name="_Toc39745645"/>
      <w:bookmarkStart w:id="106" w:name="_Toc194405354"/>
      <w:bookmarkStart w:id="107" w:name="_Toc194405523"/>
      <w:r w:rsidRPr="002439A4">
        <w:rPr>
          <w:sz w:val="24"/>
          <w:szCs w:val="24"/>
          <w:lang w:val="en-GB"/>
        </w:rPr>
        <w:t xml:space="preserve">Article 20. </w:t>
      </w:r>
      <w:r w:rsidR="008C3152" w:rsidRPr="002439A4">
        <w:rPr>
          <w:sz w:val="24"/>
          <w:szCs w:val="24"/>
          <w:lang w:val="en-GB"/>
        </w:rPr>
        <w:t xml:space="preserve">Endowment </w:t>
      </w:r>
      <w:r w:rsidRPr="002439A4">
        <w:rPr>
          <w:sz w:val="24"/>
          <w:szCs w:val="24"/>
          <w:lang w:val="en-GB"/>
        </w:rPr>
        <w:t>capital of the branch</w:t>
      </w:r>
      <w:bookmarkEnd w:id="104"/>
      <w:bookmarkEnd w:id="105"/>
      <w:bookmarkEnd w:id="106"/>
      <w:bookmarkEnd w:id="107"/>
    </w:p>
    <w:p w14:paraId="271287AC" w14:textId="77777777" w:rsidR="00131534" w:rsidRPr="002439A4" w:rsidRDefault="00131534" w:rsidP="00D4408E">
      <w:pPr>
        <w:ind w:right="-612"/>
        <w:rPr>
          <w:sz w:val="24"/>
          <w:szCs w:val="24"/>
          <w:lang w:val="en-GB"/>
        </w:rPr>
      </w:pPr>
    </w:p>
    <w:p w14:paraId="0CEB95F9" w14:textId="7630E57A" w:rsidR="00F5141F" w:rsidRPr="002439A4" w:rsidRDefault="008C3152" w:rsidP="00D4408E">
      <w:pPr>
        <w:pStyle w:val="NormalWeb"/>
        <w:widowControl w:val="0"/>
        <w:numPr>
          <w:ilvl w:val="1"/>
          <w:numId w:val="6"/>
        </w:numPr>
        <w:tabs>
          <w:tab w:val="left" w:pos="720"/>
          <w:tab w:val="left" w:pos="1080"/>
        </w:tabs>
        <w:ind w:left="0" w:right="-612" w:firstLine="720"/>
        <w:rPr>
          <w:lang w:val="en-GB"/>
        </w:rPr>
      </w:pPr>
      <w:r w:rsidRPr="002439A4">
        <w:rPr>
          <w:lang w:val="en-GB"/>
        </w:rPr>
        <w:t>The branch of a third-country insurer must possess a capital endowment to obtain a license and to pursue insurance or reinsurance business on the territory of the Republic of Moldova</w:t>
      </w:r>
      <w:r w:rsidR="00F5141F" w:rsidRPr="002439A4">
        <w:rPr>
          <w:lang w:val="en-GB"/>
        </w:rPr>
        <w:t>.</w:t>
      </w:r>
    </w:p>
    <w:p w14:paraId="44E525AF" w14:textId="77777777" w:rsidR="00131534" w:rsidRPr="002439A4" w:rsidRDefault="00131534" w:rsidP="00D4408E">
      <w:pPr>
        <w:pStyle w:val="ListParagraph"/>
        <w:widowControl w:val="0"/>
        <w:shd w:val="clear" w:color="auto" w:fill="FFFFFF"/>
        <w:tabs>
          <w:tab w:val="left" w:pos="360"/>
          <w:tab w:val="left" w:pos="720"/>
          <w:tab w:val="left" w:pos="900"/>
          <w:tab w:val="left" w:pos="1080"/>
        </w:tabs>
        <w:ind w:right="-612" w:firstLine="0"/>
        <w:rPr>
          <w:sz w:val="24"/>
          <w:szCs w:val="24"/>
          <w:lang w:val="en-GB"/>
        </w:rPr>
      </w:pPr>
    </w:p>
    <w:p w14:paraId="25E37534" w14:textId="09AAE2B3" w:rsidR="00F5141F" w:rsidRPr="002439A4" w:rsidRDefault="008C3152" w:rsidP="00D4408E">
      <w:pPr>
        <w:pStyle w:val="NormalWeb"/>
        <w:widowControl w:val="0"/>
        <w:numPr>
          <w:ilvl w:val="1"/>
          <w:numId w:val="6"/>
        </w:numPr>
        <w:tabs>
          <w:tab w:val="left" w:pos="720"/>
          <w:tab w:val="left" w:pos="1080"/>
        </w:tabs>
        <w:ind w:left="0" w:right="-612" w:firstLine="720"/>
        <w:rPr>
          <w:lang w:val="en-GB"/>
        </w:rPr>
      </w:pPr>
      <w:r w:rsidRPr="002439A4">
        <w:rPr>
          <w:lang w:val="en-GB"/>
        </w:rPr>
        <w:t xml:space="preserve">The capital endowment of the branch shall be ensured by making available the endowment capital in cash by the respective third-country insurance and/or reinsurance undertaking, which cannot be lower than </w:t>
      </w:r>
      <w:r w:rsidR="008C2CB8" w:rsidRPr="002439A4">
        <w:rPr>
          <w:lang w:val="en-GB"/>
        </w:rPr>
        <w:t xml:space="preserve">the absolute floor of the </w:t>
      </w:r>
      <w:r w:rsidR="006D6DE2" w:rsidRPr="002439A4">
        <w:rPr>
          <w:lang w:val="en-GB"/>
        </w:rPr>
        <w:t>m</w:t>
      </w:r>
      <w:r w:rsidR="008C2CB8" w:rsidRPr="002439A4">
        <w:rPr>
          <w:lang w:val="en-GB"/>
        </w:rPr>
        <w:t xml:space="preserve">inimum </w:t>
      </w:r>
      <w:r w:rsidR="006D6DE2" w:rsidRPr="002439A4">
        <w:rPr>
          <w:lang w:val="en-GB"/>
        </w:rPr>
        <w:t>c</w:t>
      </w:r>
      <w:r w:rsidR="008C2CB8" w:rsidRPr="002439A4">
        <w:rPr>
          <w:lang w:val="en-GB"/>
        </w:rPr>
        <w:t xml:space="preserve">apital </w:t>
      </w:r>
      <w:r w:rsidR="006D6DE2" w:rsidRPr="002439A4">
        <w:rPr>
          <w:lang w:val="en-GB"/>
        </w:rPr>
        <w:t>r</w:t>
      </w:r>
      <w:r w:rsidR="008C2CB8" w:rsidRPr="002439A4">
        <w:rPr>
          <w:lang w:val="en-GB"/>
        </w:rPr>
        <w:t xml:space="preserve">equirement </w:t>
      </w:r>
      <w:r w:rsidRPr="002439A4">
        <w:rPr>
          <w:lang w:val="en-GB"/>
        </w:rPr>
        <w:t xml:space="preserve">stated in art. </w:t>
      </w:r>
      <w:r w:rsidR="00F5141F" w:rsidRPr="002439A4">
        <w:rPr>
          <w:lang w:val="en-GB"/>
        </w:rPr>
        <w:t>74.</w:t>
      </w:r>
    </w:p>
    <w:p w14:paraId="2214226F" w14:textId="6C40E66E" w:rsidR="00F5141F" w:rsidRPr="002439A4" w:rsidRDefault="00CA7520" w:rsidP="00D4408E">
      <w:pPr>
        <w:widowControl w:val="0"/>
        <w:shd w:val="clear" w:color="auto" w:fill="FFFFFF"/>
        <w:tabs>
          <w:tab w:val="left" w:pos="360"/>
          <w:tab w:val="left" w:pos="1080"/>
        </w:tabs>
        <w:ind w:right="-612" w:firstLine="0"/>
        <w:rPr>
          <w:i/>
          <w:iCs/>
          <w:sz w:val="22"/>
          <w:szCs w:val="22"/>
          <w:lang w:val="en-GB"/>
        </w:rPr>
      </w:pPr>
      <w:r w:rsidRPr="002439A4">
        <w:rPr>
          <w:i/>
          <w:iCs/>
          <w:sz w:val="22"/>
          <w:szCs w:val="22"/>
          <w:lang w:val="en-GB"/>
        </w:rPr>
        <w:t xml:space="preserve">[Art.20 paragraph (2) amended by Law </w:t>
      </w:r>
      <w:r w:rsidR="009D02BA" w:rsidRPr="002439A4">
        <w:rPr>
          <w:i/>
          <w:iCs/>
          <w:sz w:val="22"/>
          <w:szCs w:val="22"/>
          <w:lang w:val="en-GB"/>
        </w:rPr>
        <w:t>N</w:t>
      </w:r>
      <w:r w:rsidRPr="002439A4">
        <w:rPr>
          <w:i/>
          <w:iCs/>
          <w:sz w:val="22"/>
          <w:szCs w:val="22"/>
          <w:lang w:val="en-GB"/>
        </w:rPr>
        <w:t>o 99 of 27.04.2023, in force</w:t>
      </w:r>
      <w:r w:rsidR="009D02BA" w:rsidRPr="002439A4">
        <w:rPr>
          <w:i/>
          <w:iCs/>
          <w:sz w:val="22"/>
          <w:szCs w:val="22"/>
          <w:lang w:val="en-GB"/>
        </w:rPr>
        <w:t xml:space="preserve"> as of</w:t>
      </w:r>
      <w:r w:rsidRPr="002439A4">
        <w:rPr>
          <w:i/>
          <w:iCs/>
          <w:sz w:val="22"/>
          <w:szCs w:val="22"/>
          <w:lang w:val="en-GB"/>
        </w:rPr>
        <w:t xml:space="preserve"> 11.05.2023]</w:t>
      </w:r>
    </w:p>
    <w:p w14:paraId="2016CECF" w14:textId="77777777" w:rsidR="00CA7520" w:rsidRPr="002439A4" w:rsidRDefault="00CA7520" w:rsidP="00D4408E">
      <w:pPr>
        <w:pStyle w:val="Heading3"/>
        <w:tabs>
          <w:tab w:val="left" w:pos="1080"/>
        </w:tabs>
        <w:ind w:right="-612" w:firstLine="720"/>
        <w:jc w:val="both"/>
        <w:rPr>
          <w:sz w:val="24"/>
          <w:szCs w:val="24"/>
          <w:lang w:val="en-GB"/>
        </w:rPr>
      </w:pPr>
      <w:bookmarkStart w:id="108" w:name="_Toc39745469"/>
      <w:bookmarkStart w:id="109" w:name="_Toc39745646"/>
      <w:bookmarkStart w:id="110" w:name="_Toc194405355"/>
      <w:bookmarkStart w:id="111" w:name="_Toc194405524"/>
    </w:p>
    <w:p w14:paraId="7979CE4B" w14:textId="7CA34EE6" w:rsidR="00F5141F" w:rsidRPr="002439A4" w:rsidRDefault="00F5141F" w:rsidP="00D4408E">
      <w:pPr>
        <w:pStyle w:val="Heading3"/>
        <w:tabs>
          <w:tab w:val="left" w:pos="1080"/>
        </w:tabs>
        <w:ind w:right="-612" w:firstLine="720"/>
        <w:jc w:val="both"/>
        <w:rPr>
          <w:b w:val="0"/>
          <w:sz w:val="24"/>
          <w:szCs w:val="24"/>
          <w:lang w:val="en-GB"/>
        </w:rPr>
      </w:pPr>
      <w:r w:rsidRPr="002439A4">
        <w:rPr>
          <w:sz w:val="24"/>
          <w:szCs w:val="24"/>
          <w:lang w:val="en-GB"/>
        </w:rPr>
        <w:t xml:space="preserve">Article 21. </w:t>
      </w:r>
      <w:r w:rsidR="006448FB" w:rsidRPr="002439A4">
        <w:rPr>
          <w:sz w:val="24"/>
          <w:szCs w:val="24"/>
          <w:lang w:val="en-GB"/>
        </w:rPr>
        <w:t>Management</w:t>
      </w:r>
      <w:bookmarkEnd w:id="108"/>
      <w:bookmarkEnd w:id="109"/>
      <w:r w:rsidR="006448FB" w:rsidRPr="002439A4">
        <w:rPr>
          <w:sz w:val="24"/>
          <w:szCs w:val="24"/>
          <w:lang w:val="en-GB"/>
        </w:rPr>
        <w:t xml:space="preserve"> of the branch</w:t>
      </w:r>
      <w:bookmarkEnd w:id="110"/>
      <w:bookmarkEnd w:id="111"/>
    </w:p>
    <w:p w14:paraId="50EC0882" w14:textId="77777777" w:rsidR="00131534" w:rsidRPr="002439A4" w:rsidRDefault="00131534" w:rsidP="00D4408E">
      <w:pPr>
        <w:ind w:right="-612"/>
        <w:rPr>
          <w:sz w:val="24"/>
          <w:szCs w:val="24"/>
          <w:lang w:val="en-GB"/>
        </w:rPr>
      </w:pPr>
    </w:p>
    <w:p w14:paraId="0A0F4769" w14:textId="2DB301EE" w:rsidR="00F5141F" w:rsidRPr="002439A4" w:rsidRDefault="00F5141F" w:rsidP="00D4408E">
      <w:pPr>
        <w:pStyle w:val="ListParagraph"/>
        <w:widowControl w:val="0"/>
        <w:numPr>
          <w:ilvl w:val="0"/>
          <w:numId w:val="57"/>
        </w:numPr>
        <w:shd w:val="clear" w:color="auto" w:fill="FFFFFF"/>
        <w:tabs>
          <w:tab w:val="left" w:pos="360"/>
          <w:tab w:val="left" w:pos="720"/>
          <w:tab w:val="left" w:pos="1080"/>
        </w:tabs>
        <w:ind w:left="0" w:right="-612" w:firstLine="720"/>
        <w:rPr>
          <w:sz w:val="24"/>
          <w:szCs w:val="24"/>
          <w:lang w:val="en-GB"/>
        </w:rPr>
      </w:pPr>
      <w:r w:rsidRPr="002439A4">
        <w:rPr>
          <w:sz w:val="24"/>
          <w:szCs w:val="24"/>
          <w:lang w:val="en-GB"/>
        </w:rPr>
        <w:t xml:space="preserve">The </w:t>
      </w:r>
      <w:r w:rsidR="00290A76" w:rsidRPr="002439A4">
        <w:rPr>
          <w:sz w:val="24"/>
          <w:szCs w:val="24"/>
          <w:lang w:val="en-GB"/>
        </w:rPr>
        <w:t xml:space="preserve">third-country supervisory </w:t>
      </w:r>
      <w:r w:rsidRPr="002439A4">
        <w:rPr>
          <w:sz w:val="24"/>
          <w:szCs w:val="24"/>
          <w:lang w:val="en-GB"/>
        </w:rPr>
        <w:t xml:space="preserve">authority must </w:t>
      </w:r>
      <w:r w:rsidR="00290A76" w:rsidRPr="002439A4">
        <w:rPr>
          <w:sz w:val="24"/>
          <w:szCs w:val="24"/>
          <w:lang w:val="en-GB"/>
        </w:rPr>
        <w:t xml:space="preserve">appoint </w:t>
      </w:r>
      <w:r w:rsidRPr="002439A4">
        <w:rPr>
          <w:sz w:val="24"/>
          <w:szCs w:val="24"/>
          <w:lang w:val="en-GB"/>
        </w:rPr>
        <w:t xml:space="preserve">at least </w:t>
      </w:r>
      <w:r w:rsidR="00290A76" w:rsidRPr="002439A4">
        <w:rPr>
          <w:sz w:val="24"/>
          <w:szCs w:val="24"/>
          <w:lang w:val="en-GB"/>
        </w:rPr>
        <w:t>three</w:t>
      </w:r>
      <w:r w:rsidRPr="002439A4">
        <w:rPr>
          <w:sz w:val="24"/>
          <w:szCs w:val="24"/>
          <w:lang w:val="en-GB"/>
        </w:rPr>
        <w:t xml:space="preserve"> persons to ensure the management of the </w:t>
      </w:r>
      <w:r w:rsidR="00290A76" w:rsidRPr="002439A4">
        <w:rPr>
          <w:sz w:val="24"/>
          <w:szCs w:val="24"/>
          <w:lang w:val="en-GB"/>
        </w:rPr>
        <w:t xml:space="preserve">business </w:t>
      </w:r>
      <w:r w:rsidRPr="002439A4">
        <w:rPr>
          <w:sz w:val="24"/>
          <w:szCs w:val="24"/>
          <w:lang w:val="en-GB"/>
        </w:rPr>
        <w:t xml:space="preserve">of the branch in the Republic of Moldova and </w:t>
      </w:r>
      <w:r w:rsidR="00290A76" w:rsidRPr="002439A4">
        <w:rPr>
          <w:sz w:val="24"/>
          <w:szCs w:val="24"/>
          <w:lang w:val="en-GB"/>
        </w:rPr>
        <w:t xml:space="preserve">which </w:t>
      </w:r>
      <w:r w:rsidRPr="002439A4">
        <w:rPr>
          <w:sz w:val="24"/>
          <w:szCs w:val="24"/>
          <w:lang w:val="en-GB"/>
        </w:rPr>
        <w:t xml:space="preserve">are empowered to hire and represent, </w:t>
      </w:r>
      <w:r w:rsidR="00290A76" w:rsidRPr="002439A4">
        <w:rPr>
          <w:sz w:val="24"/>
          <w:szCs w:val="24"/>
          <w:lang w:val="en-GB"/>
        </w:rPr>
        <w:t>lawfully</w:t>
      </w:r>
      <w:r w:rsidRPr="002439A4">
        <w:rPr>
          <w:sz w:val="24"/>
          <w:szCs w:val="24"/>
          <w:lang w:val="en-GB"/>
        </w:rPr>
        <w:t xml:space="preserve"> in the Republic of Moldova the </w:t>
      </w:r>
      <w:r w:rsidR="00290A76" w:rsidRPr="002439A4">
        <w:rPr>
          <w:sz w:val="24"/>
          <w:szCs w:val="24"/>
          <w:lang w:val="en-GB"/>
        </w:rPr>
        <w:t xml:space="preserve">respective third-country </w:t>
      </w:r>
      <w:r w:rsidRPr="002439A4">
        <w:rPr>
          <w:sz w:val="24"/>
          <w:szCs w:val="24"/>
          <w:lang w:val="en-GB"/>
        </w:rPr>
        <w:t xml:space="preserve">insurer or reinsurer. </w:t>
      </w:r>
      <w:r w:rsidR="002922C7" w:rsidRPr="002439A4">
        <w:rPr>
          <w:sz w:val="24"/>
          <w:szCs w:val="24"/>
          <w:lang w:val="en-GB"/>
        </w:rPr>
        <w:t>These persons must possess a reputation and experience that is appropriate to exercise the entrusted responsibilities. The provisions concerning the persons holding responsible positions in the insurance and/or reinsurance undertaking apply accordingly to the persons entrusted with the management of branches</w:t>
      </w:r>
      <w:r w:rsidRPr="002439A4">
        <w:rPr>
          <w:sz w:val="24"/>
          <w:szCs w:val="24"/>
          <w:lang w:val="en-GB"/>
        </w:rPr>
        <w:t>.</w:t>
      </w:r>
    </w:p>
    <w:p w14:paraId="07333501" w14:textId="77777777" w:rsidR="00131534" w:rsidRPr="002439A4" w:rsidRDefault="00131534" w:rsidP="00D4408E">
      <w:pPr>
        <w:pStyle w:val="ListParagraph"/>
        <w:widowControl w:val="0"/>
        <w:shd w:val="clear" w:color="auto" w:fill="FFFFFF"/>
        <w:tabs>
          <w:tab w:val="left" w:pos="360"/>
          <w:tab w:val="left" w:pos="720"/>
          <w:tab w:val="left" w:pos="1080"/>
        </w:tabs>
        <w:ind w:right="-612" w:firstLine="0"/>
        <w:rPr>
          <w:sz w:val="24"/>
          <w:szCs w:val="24"/>
          <w:lang w:val="en-GB"/>
        </w:rPr>
      </w:pPr>
    </w:p>
    <w:p w14:paraId="52852122" w14:textId="3980DEC1" w:rsidR="00F5141F" w:rsidRPr="002439A4" w:rsidRDefault="00181783" w:rsidP="00D4408E">
      <w:pPr>
        <w:pStyle w:val="ListParagraph"/>
        <w:widowControl w:val="0"/>
        <w:numPr>
          <w:ilvl w:val="0"/>
          <w:numId w:val="57"/>
        </w:numPr>
        <w:shd w:val="clear" w:color="auto" w:fill="FFFFFF"/>
        <w:tabs>
          <w:tab w:val="left" w:pos="360"/>
          <w:tab w:val="left" w:pos="720"/>
          <w:tab w:val="left" w:pos="1080"/>
        </w:tabs>
        <w:ind w:left="0" w:right="-612" w:firstLine="720"/>
        <w:rPr>
          <w:sz w:val="24"/>
          <w:szCs w:val="24"/>
          <w:lang w:val="en-GB"/>
        </w:rPr>
      </w:pPr>
      <w:r w:rsidRPr="002439A4">
        <w:rPr>
          <w:sz w:val="24"/>
          <w:szCs w:val="24"/>
          <w:lang w:val="en-GB"/>
        </w:rPr>
        <w:t xml:space="preserve">The persons managing the branch of a third-country insurer or reinsurer are responsible to satisfy on the level of the branch the prudential requirements provided by this law and the normative acts of the </w:t>
      </w:r>
      <w:r w:rsidR="00A70B45" w:rsidRPr="002439A4">
        <w:rPr>
          <w:sz w:val="24"/>
          <w:szCs w:val="24"/>
          <w:lang w:val="en-GB"/>
        </w:rPr>
        <w:t>s</w:t>
      </w:r>
      <w:r w:rsidRPr="002439A4">
        <w:rPr>
          <w:sz w:val="24"/>
          <w:szCs w:val="24"/>
          <w:lang w:val="en-GB"/>
        </w:rPr>
        <w:t xml:space="preserve">upervisory </w:t>
      </w:r>
      <w:r w:rsidR="00A70B45" w:rsidRPr="002439A4">
        <w:rPr>
          <w:sz w:val="24"/>
          <w:szCs w:val="24"/>
          <w:lang w:val="en-GB"/>
        </w:rPr>
        <w:t>a</w:t>
      </w:r>
      <w:r w:rsidRPr="002439A4">
        <w:rPr>
          <w:sz w:val="24"/>
          <w:szCs w:val="24"/>
          <w:lang w:val="en-GB"/>
        </w:rPr>
        <w:t>uthority</w:t>
      </w:r>
      <w:r w:rsidR="00F5141F" w:rsidRPr="002439A4">
        <w:rPr>
          <w:sz w:val="24"/>
          <w:szCs w:val="24"/>
          <w:lang w:val="en-GB"/>
        </w:rPr>
        <w:t>.</w:t>
      </w:r>
    </w:p>
    <w:p w14:paraId="5854F0EA" w14:textId="77777777" w:rsidR="00131534" w:rsidRPr="002439A4" w:rsidRDefault="00131534" w:rsidP="00D4408E">
      <w:pPr>
        <w:widowControl w:val="0"/>
        <w:shd w:val="clear" w:color="auto" w:fill="FFFFFF"/>
        <w:tabs>
          <w:tab w:val="left" w:pos="360"/>
          <w:tab w:val="left" w:pos="720"/>
          <w:tab w:val="left" w:pos="1080"/>
        </w:tabs>
        <w:ind w:right="-612" w:firstLine="0"/>
        <w:rPr>
          <w:sz w:val="24"/>
          <w:szCs w:val="24"/>
          <w:lang w:val="en-GB"/>
        </w:rPr>
      </w:pPr>
    </w:p>
    <w:p w14:paraId="4DAB197F" w14:textId="723BF459" w:rsidR="00F5141F" w:rsidRPr="002439A4" w:rsidRDefault="00181783" w:rsidP="00D4408E">
      <w:pPr>
        <w:pStyle w:val="ListParagraph"/>
        <w:widowControl w:val="0"/>
        <w:numPr>
          <w:ilvl w:val="0"/>
          <w:numId w:val="57"/>
        </w:numPr>
        <w:shd w:val="clear" w:color="auto" w:fill="FFFFFF"/>
        <w:tabs>
          <w:tab w:val="left" w:pos="360"/>
          <w:tab w:val="left" w:pos="720"/>
          <w:tab w:val="left" w:pos="1080"/>
        </w:tabs>
        <w:ind w:left="0" w:right="-612" w:firstLine="720"/>
        <w:rPr>
          <w:sz w:val="24"/>
          <w:szCs w:val="24"/>
          <w:lang w:val="en-GB"/>
        </w:rPr>
      </w:pPr>
      <w:r w:rsidRPr="002439A4">
        <w:rPr>
          <w:sz w:val="24"/>
          <w:szCs w:val="24"/>
          <w:lang w:val="en-GB"/>
        </w:rPr>
        <w:t>The management of the branch and the documents required to perform the supervision must be located on the territory of the Republic of Moldova, at the address of the registered establishment of the branch</w:t>
      </w:r>
      <w:r w:rsidR="00F5141F" w:rsidRPr="002439A4">
        <w:rPr>
          <w:sz w:val="24"/>
          <w:szCs w:val="24"/>
          <w:lang w:val="en-GB"/>
        </w:rPr>
        <w:t>.</w:t>
      </w:r>
    </w:p>
    <w:p w14:paraId="37FE0AD5" w14:textId="77777777" w:rsidR="00F5141F" w:rsidRPr="002439A4" w:rsidRDefault="00F5141F" w:rsidP="00D4408E">
      <w:pPr>
        <w:pStyle w:val="NormalWeb"/>
        <w:widowControl w:val="0"/>
        <w:tabs>
          <w:tab w:val="left" w:pos="360"/>
        </w:tabs>
        <w:ind w:right="-612" w:firstLine="0"/>
        <w:rPr>
          <w:lang w:val="en-GB"/>
        </w:rPr>
      </w:pPr>
    </w:p>
    <w:p w14:paraId="18FBA631" w14:textId="4BF32AA4" w:rsidR="00F5141F" w:rsidRPr="002439A4" w:rsidRDefault="00F5141F" w:rsidP="00D4408E">
      <w:pPr>
        <w:pStyle w:val="Heading3"/>
        <w:ind w:right="-612" w:firstLine="720"/>
        <w:jc w:val="both"/>
        <w:rPr>
          <w:sz w:val="24"/>
          <w:szCs w:val="24"/>
          <w:lang w:val="en-GB"/>
        </w:rPr>
      </w:pPr>
      <w:bookmarkStart w:id="112" w:name="_Toc39745470"/>
      <w:bookmarkStart w:id="113" w:name="_Toc39745647"/>
      <w:bookmarkStart w:id="114" w:name="_Toc194405356"/>
      <w:bookmarkStart w:id="115" w:name="_Toc194405525"/>
      <w:r w:rsidRPr="002439A4">
        <w:rPr>
          <w:sz w:val="24"/>
          <w:szCs w:val="24"/>
          <w:lang w:val="en-GB"/>
        </w:rPr>
        <w:t>Article 22. Assessment of the quality of the insurance or reinsurance undertaking which</w:t>
      </w:r>
      <w:r w:rsidR="006D267B" w:rsidRPr="002439A4">
        <w:rPr>
          <w:sz w:val="24"/>
          <w:szCs w:val="24"/>
          <w:lang w:val="en-GB"/>
        </w:rPr>
        <w:t xml:space="preserve"> </w:t>
      </w:r>
      <w:r w:rsidRPr="002439A4">
        <w:rPr>
          <w:sz w:val="24"/>
          <w:szCs w:val="24"/>
          <w:lang w:val="en-GB"/>
        </w:rPr>
        <w:t>requires the establishment of a branch</w:t>
      </w:r>
      <w:bookmarkEnd w:id="112"/>
      <w:bookmarkEnd w:id="113"/>
      <w:bookmarkEnd w:id="114"/>
      <w:bookmarkEnd w:id="115"/>
    </w:p>
    <w:p w14:paraId="09236438" w14:textId="77777777" w:rsidR="00131534" w:rsidRPr="002439A4" w:rsidRDefault="00131534" w:rsidP="00D4408E">
      <w:pPr>
        <w:ind w:right="-612"/>
        <w:rPr>
          <w:sz w:val="24"/>
          <w:szCs w:val="24"/>
          <w:lang w:val="en-GB"/>
        </w:rPr>
      </w:pPr>
    </w:p>
    <w:p w14:paraId="2DC87796" w14:textId="7DF4A4BF" w:rsidR="00F5141F" w:rsidRPr="002439A4" w:rsidRDefault="006D267B" w:rsidP="00D4408E">
      <w:pPr>
        <w:pStyle w:val="NormalWeb"/>
        <w:widowControl w:val="0"/>
        <w:numPr>
          <w:ilvl w:val="0"/>
          <w:numId w:val="8"/>
        </w:numPr>
        <w:tabs>
          <w:tab w:val="left" w:pos="720"/>
          <w:tab w:val="left" w:pos="1080"/>
        </w:tabs>
        <w:ind w:left="0" w:right="-612" w:firstLine="720"/>
        <w:rPr>
          <w:lang w:val="en-GB"/>
        </w:rPr>
      </w:pPr>
      <w:r w:rsidRPr="002439A4">
        <w:rPr>
          <w:lang w:val="en-GB"/>
        </w:rPr>
        <w:t xml:space="preserve">When examining the application for the issuance of the license to the branch of a third-country insurance or reinsurance undertaking, the </w:t>
      </w:r>
      <w:r w:rsidR="00A70B45" w:rsidRPr="002439A4">
        <w:rPr>
          <w:lang w:val="en-GB"/>
        </w:rPr>
        <w:t>s</w:t>
      </w:r>
      <w:r w:rsidRPr="002439A4">
        <w:rPr>
          <w:lang w:val="en-GB"/>
        </w:rPr>
        <w:t xml:space="preserve">upervisory </w:t>
      </w:r>
      <w:r w:rsidR="00A70B45" w:rsidRPr="002439A4">
        <w:rPr>
          <w:lang w:val="en-GB"/>
        </w:rPr>
        <w:t>a</w:t>
      </w:r>
      <w:r w:rsidRPr="002439A4">
        <w:rPr>
          <w:lang w:val="en-GB"/>
        </w:rPr>
        <w:t>uthority shall assess the quality of the latter</w:t>
      </w:r>
      <w:r w:rsidR="00F5141F" w:rsidRPr="002439A4">
        <w:rPr>
          <w:lang w:val="en-GB"/>
        </w:rPr>
        <w:t>.</w:t>
      </w:r>
    </w:p>
    <w:p w14:paraId="7EA074A7" w14:textId="77777777" w:rsidR="00131534" w:rsidRPr="002439A4" w:rsidRDefault="00131534" w:rsidP="00D4408E">
      <w:pPr>
        <w:pStyle w:val="NormalWeb"/>
        <w:widowControl w:val="0"/>
        <w:tabs>
          <w:tab w:val="left" w:pos="720"/>
          <w:tab w:val="left" w:pos="1080"/>
        </w:tabs>
        <w:ind w:left="720" w:right="-612" w:firstLine="0"/>
        <w:rPr>
          <w:lang w:val="en-GB"/>
        </w:rPr>
      </w:pPr>
    </w:p>
    <w:p w14:paraId="6CA82F97" w14:textId="5A1A7CB3" w:rsidR="00F5141F" w:rsidRPr="002439A4" w:rsidRDefault="00F5141F" w:rsidP="00D4408E">
      <w:pPr>
        <w:pStyle w:val="NormalWeb"/>
        <w:widowControl w:val="0"/>
        <w:numPr>
          <w:ilvl w:val="0"/>
          <w:numId w:val="8"/>
        </w:numPr>
        <w:tabs>
          <w:tab w:val="left" w:pos="720"/>
          <w:tab w:val="left" w:pos="1080"/>
        </w:tabs>
        <w:ind w:left="0" w:right="-612" w:firstLine="720"/>
        <w:rPr>
          <w:lang w:val="en-GB"/>
        </w:rPr>
      </w:pPr>
      <w:r w:rsidRPr="002439A4">
        <w:rPr>
          <w:lang w:val="en-GB"/>
        </w:rPr>
        <w:t>In addition to the documents and/</w:t>
      </w:r>
      <w:r w:rsidR="00310C10" w:rsidRPr="002439A4">
        <w:rPr>
          <w:lang w:val="en-GB"/>
        </w:rPr>
        <w:t>o</w:t>
      </w:r>
      <w:r w:rsidRPr="002439A4">
        <w:rPr>
          <w:lang w:val="en-GB"/>
        </w:rPr>
        <w:t xml:space="preserve">r information submitted </w:t>
      </w:r>
      <w:r w:rsidR="00310C10" w:rsidRPr="002439A4">
        <w:rPr>
          <w:lang w:val="en-GB"/>
        </w:rPr>
        <w:t xml:space="preserve">to obtain </w:t>
      </w:r>
      <w:r w:rsidRPr="002439A4">
        <w:rPr>
          <w:lang w:val="en-GB"/>
        </w:rPr>
        <w:t>the license, the license applicant shall submit at least the following:</w:t>
      </w:r>
    </w:p>
    <w:p w14:paraId="0B3696B0" w14:textId="021F8341" w:rsidR="00F5141F" w:rsidRPr="002439A4" w:rsidRDefault="00F5141F" w:rsidP="00D4408E">
      <w:pPr>
        <w:pStyle w:val="NormalWeb"/>
        <w:widowControl w:val="0"/>
        <w:numPr>
          <w:ilvl w:val="0"/>
          <w:numId w:val="225"/>
        </w:numPr>
        <w:tabs>
          <w:tab w:val="left" w:pos="1080"/>
        </w:tabs>
        <w:ind w:left="0" w:right="-612" w:firstLine="720"/>
        <w:rPr>
          <w:lang w:val="en-GB"/>
        </w:rPr>
      </w:pPr>
      <w:r w:rsidRPr="002439A4">
        <w:rPr>
          <w:lang w:val="en-GB"/>
        </w:rPr>
        <w:t xml:space="preserve">the level of </w:t>
      </w:r>
      <w:r w:rsidR="00310C10" w:rsidRPr="002439A4">
        <w:rPr>
          <w:lang w:val="en-GB"/>
        </w:rPr>
        <w:t>equity</w:t>
      </w:r>
      <w:r w:rsidRPr="002439A4">
        <w:rPr>
          <w:lang w:val="en-GB"/>
        </w:rPr>
        <w:t xml:space="preserve">, capital requirements and liquidity of the insurance or reinsurance </w:t>
      </w:r>
      <w:r w:rsidR="00310C10" w:rsidRPr="002439A4">
        <w:rPr>
          <w:lang w:val="en-GB"/>
        </w:rPr>
        <w:t>undertaking</w:t>
      </w:r>
      <w:r w:rsidRPr="002439A4">
        <w:rPr>
          <w:lang w:val="en-GB"/>
        </w:rPr>
        <w:t>;</w:t>
      </w:r>
    </w:p>
    <w:p w14:paraId="483FA7E4" w14:textId="703BE581" w:rsidR="00F5141F" w:rsidRPr="002439A4" w:rsidRDefault="00F5141F" w:rsidP="00D4408E">
      <w:pPr>
        <w:pStyle w:val="NormalWeb"/>
        <w:widowControl w:val="0"/>
        <w:numPr>
          <w:ilvl w:val="0"/>
          <w:numId w:val="225"/>
        </w:numPr>
        <w:tabs>
          <w:tab w:val="left" w:pos="1080"/>
        </w:tabs>
        <w:ind w:left="0" w:right="-612" w:firstLine="720"/>
        <w:rPr>
          <w:lang w:val="en-GB"/>
        </w:rPr>
      </w:pPr>
      <w:r w:rsidRPr="002439A4">
        <w:rPr>
          <w:lang w:val="en-GB"/>
        </w:rPr>
        <w:t>the results of the assessment carried out by the competent authority of the State of origin in respect of direct and/or indirect shareholders, including their beneficial owners, who hold at least 10% of the share capital of the insurance or reinsurance undertaking;</w:t>
      </w:r>
    </w:p>
    <w:p w14:paraId="4D18BA62" w14:textId="77777777" w:rsidR="00F5141F" w:rsidRPr="002439A4" w:rsidRDefault="00F5141F" w:rsidP="00D4408E">
      <w:pPr>
        <w:pStyle w:val="NormalWeb"/>
        <w:widowControl w:val="0"/>
        <w:numPr>
          <w:ilvl w:val="0"/>
          <w:numId w:val="225"/>
        </w:numPr>
        <w:tabs>
          <w:tab w:val="left" w:pos="1080"/>
        </w:tabs>
        <w:ind w:left="0" w:right="-612" w:firstLine="720"/>
        <w:rPr>
          <w:lang w:val="en-GB"/>
        </w:rPr>
      </w:pPr>
      <w:r w:rsidRPr="002439A4">
        <w:rPr>
          <w:lang w:val="en-GB"/>
        </w:rPr>
        <w:t>the audited financial statements of the parent company for the last 3 years.</w:t>
      </w:r>
    </w:p>
    <w:p w14:paraId="48B3124D" w14:textId="77777777" w:rsidR="00131534" w:rsidRPr="002439A4" w:rsidRDefault="00131534" w:rsidP="00D4408E">
      <w:pPr>
        <w:pStyle w:val="NormalWeb"/>
        <w:widowControl w:val="0"/>
        <w:tabs>
          <w:tab w:val="left" w:pos="720"/>
          <w:tab w:val="left" w:pos="1080"/>
        </w:tabs>
        <w:ind w:left="720" w:right="-612" w:firstLine="0"/>
        <w:rPr>
          <w:lang w:val="en-GB"/>
        </w:rPr>
      </w:pPr>
    </w:p>
    <w:p w14:paraId="18D1DF81" w14:textId="6220533D" w:rsidR="00F5141F" w:rsidRPr="002439A4" w:rsidRDefault="000B4570" w:rsidP="00D4408E">
      <w:pPr>
        <w:pStyle w:val="NormalWeb"/>
        <w:widowControl w:val="0"/>
        <w:numPr>
          <w:ilvl w:val="0"/>
          <w:numId w:val="8"/>
        </w:numPr>
        <w:tabs>
          <w:tab w:val="left" w:pos="720"/>
          <w:tab w:val="left" w:pos="1080"/>
        </w:tabs>
        <w:ind w:left="0" w:right="-612" w:firstLine="720"/>
        <w:rPr>
          <w:lang w:val="en-GB"/>
        </w:rPr>
      </w:pPr>
      <w:r w:rsidRPr="002439A4">
        <w:rPr>
          <w:lang w:val="en-GB"/>
        </w:rPr>
        <w:t xml:space="preserve">If there are close links between the third-country insurance or reinsurance undertaking requesting the establishment of the branch and other natural or legal persons, the </w:t>
      </w:r>
      <w:r w:rsidR="00A70B45" w:rsidRPr="002439A4">
        <w:rPr>
          <w:lang w:val="en-GB"/>
        </w:rPr>
        <w:t>s</w:t>
      </w:r>
      <w:r w:rsidRPr="002439A4">
        <w:rPr>
          <w:lang w:val="en-GB"/>
        </w:rPr>
        <w:t xml:space="preserve">upervisory </w:t>
      </w:r>
      <w:r w:rsidR="00A70B45" w:rsidRPr="002439A4">
        <w:rPr>
          <w:lang w:val="en-GB"/>
        </w:rPr>
        <w:t>a</w:t>
      </w:r>
      <w:r w:rsidRPr="002439A4">
        <w:rPr>
          <w:lang w:val="en-GB"/>
        </w:rPr>
        <w:t>uthority shall grant the license only if such links do not impede the efficient exercise of its supervisory functions</w:t>
      </w:r>
      <w:r w:rsidR="00F5141F" w:rsidRPr="002439A4">
        <w:rPr>
          <w:lang w:val="en-GB"/>
        </w:rPr>
        <w:t>.</w:t>
      </w:r>
    </w:p>
    <w:p w14:paraId="46780EEF" w14:textId="77777777" w:rsidR="00131534" w:rsidRPr="002439A4" w:rsidRDefault="00131534" w:rsidP="00D4408E">
      <w:pPr>
        <w:pStyle w:val="NormalWeb"/>
        <w:widowControl w:val="0"/>
        <w:tabs>
          <w:tab w:val="left" w:pos="720"/>
          <w:tab w:val="left" w:pos="1080"/>
        </w:tabs>
        <w:ind w:left="720" w:right="-612" w:firstLine="0"/>
        <w:rPr>
          <w:lang w:val="en-GB"/>
        </w:rPr>
      </w:pPr>
    </w:p>
    <w:p w14:paraId="06E1D413" w14:textId="0B450399" w:rsidR="00F5141F" w:rsidRPr="002439A4" w:rsidRDefault="00F5141F" w:rsidP="00D4408E">
      <w:pPr>
        <w:pStyle w:val="NormalWeb"/>
        <w:widowControl w:val="0"/>
        <w:numPr>
          <w:ilvl w:val="0"/>
          <w:numId w:val="8"/>
        </w:numPr>
        <w:tabs>
          <w:tab w:val="left" w:pos="720"/>
          <w:tab w:val="left" w:pos="1080"/>
        </w:tabs>
        <w:ind w:left="0" w:right="-612" w:firstLine="720"/>
        <w:rPr>
          <w:lang w:val="en-GB"/>
        </w:rPr>
      </w:pPr>
      <w:r w:rsidRPr="002439A4">
        <w:rPr>
          <w:lang w:val="en-GB"/>
        </w:rPr>
        <w:t xml:space="preserve">Changes in the shareholding of a third-country insurance or reinsurance undertaking requesting the establishment of a branch, or of persons closely </w:t>
      </w:r>
      <w:r w:rsidR="009A5C88" w:rsidRPr="002439A4">
        <w:rPr>
          <w:lang w:val="en-GB"/>
        </w:rPr>
        <w:t>linked to it</w:t>
      </w:r>
      <w:r w:rsidRPr="002439A4">
        <w:rPr>
          <w:lang w:val="en-GB"/>
        </w:rPr>
        <w:t xml:space="preserve">, including those resulting from a merger or </w:t>
      </w:r>
      <w:r w:rsidR="009A5C88" w:rsidRPr="002439A4">
        <w:rPr>
          <w:lang w:val="en-GB"/>
        </w:rPr>
        <w:t xml:space="preserve">dismantling process </w:t>
      </w:r>
      <w:r w:rsidRPr="002439A4">
        <w:rPr>
          <w:lang w:val="en-GB"/>
        </w:rPr>
        <w:t xml:space="preserve">involving the </w:t>
      </w:r>
      <w:r w:rsidR="009A5C88" w:rsidRPr="002439A4">
        <w:rPr>
          <w:lang w:val="en-GB"/>
        </w:rPr>
        <w:t xml:space="preserve">third-country </w:t>
      </w:r>
      <w:r w:rsidRPr="002439A4">
        <w:rPr>
          <w:lang w:val="en-GB"/>
        </w:rPr>
        <w:t xml:space="preserve">insurance or reinsurance </w:t>
      </w:r>
      <w:r w:rsidR="009A5C88" w:rsidRPr="002439A4">
        <w:rPr>
          <w:lang w:val="en-GB"/>
        </w:rPr>
        <w:t xml:space="preserve">undertaking </w:t>
      </w:r>
      <w:r w:rsidRPr="002439A4">
        <w:rPr>
          <w:lang w:val="en-GB"/>
        </w:rPr>
        <w:t xml:space="preserve">must be notified to the supervisory authority by its branch within a maximum of </w:t>
      </w:r>
      <w:r w:rsidR="009A5C88" w:rsidRPr="002439A4">
        <w:rPr>
          <w:lang w:val="en-GB"/>
        </w:rPr>
        <w:t>ten</w:t>
      </w:r>
      <w:r w:rsidRPr="002439A4">
        <w:rPr>
          <w:lang w:val="en-GB"/>
        </w:rPr>
        <w:t xml:space="preserve"> working days f</w:t>
      </w:r>
      <w:r w:rsidR="009A5C88" w:rsidRPr="002439A4">
        <w:rPr>
          <w:lang w:val="en-GB"/>
        </w:rPr>
        <w:t>rom</w:t>
      </w:r>
      <w:r w:rsidRPr="002439A4">
        <w:rPr>
          <w:lang w:val="en-GB"/>
        </w:rPr>
        <w:t xml:space="preserve"> the date </w:t>
      </w:r>
      <w:r w:rsidR="002F0930" w:rsidRPr="002439A4">
        <w:rPr>
          <w:lang w:val="en-GB"/>
        </w:rPr>
        <w:t>when they were made</w:t>
      </w:r>
      <w:r w:rsidRPr="002439A4">
        <w:rPr>
          <w:lang w:val="en-GB"/>
        </w:rPr>
        <w:t>.</w:t>
      </w:r>
    </w:p>
    <w:p w14:paraId="209189F0" w14:textId="77777777" w:rsidR="00131534" w:rsidRPr="002439A4" w:rsidRDefault="00131534" w:rsidP="00D4408E">
      <w:pPr>
        <w:pStyle w:val="NormalWeb"/>
        <w:widowControl w:val="0"/>
        <w:tabs>
          <w:tab w:val="left" w:pos="720"/>
          <w:tab w:val="left" w:pos="1080"/>
        </w:tabs>
        <w:ind w:right="-612" w:firstLine="0"/>
        <w:rPr>
          <w:lang w:val="en-GB"/>
        </w:rPr>
      </w:pPr>
    </w:p>
    <w:p w14:paraId="0A657609" w14:textId="11B46AC1" w:rsidR="00F5141F" w:rsidRPr="002439A4" w:rsidRDefault="00A57AF7" w:rsidP="00D4408E">
      <w:pPr>
        <w:pStyle w:val="NormalWeb"/>
        <w:widowControl w:val="0"/>
        <w:numPr>
          <w:ilvl w:val="0"/>
          <w:numId w:val="8"/>
        </w:numPr>
        <w:tabs>
          <w:tab w:val="left" w:pos="720"/>
          <w:tab w:val="left" w:pos="1080"/>
        </w:tabs>
        <w:ind w:left="0" w:right="-612" w:firstLine="720"/>
        <w:rPr>
          <w:lang w:val="en-GB"/>
        </w:rPr>
      </w:pPr>
      <w:r w:rsidRPr="002439A4">
        <w:rPr>
          <w:lang w:val="en-GB"/>
        </w:rPr>
        <w:t>The insurance and/or reinsurance undertaking from jurisdictions that do not implement international transparency standards and/or jurisdictions with a high-risk level may not establish branches on the territory of the Republic of Moldova.  The criteria for assessing the suitability of the insurance/reinsurance company are the same as those for assessing legal persons as qualified holders of an insurance/reinsurance company</w:t>
      </w:r>
      <w:r w:rsidR="00F5141F" w:rsidRPr="002439A4">
        <w:rPr>
          <w:lang w:val="en-GB"/>
        </w:rPr>
        <w:t>.</w:t>
      </w:r>
    </w:p>
    <w:p w14:paraId="716DF36F" w14:textId="77777777" w:rsidR="00F5141F" w:rsidRPr="002439A4" w:rsidRDefault="00F5141F" w:rsidP="00D4408E">
      <w:pPr>
        <w:pStyle w:val="NormalWeb"/>
        <w:widowControl w:val="0"/>
        <w:tabs>
          <w:tab w:val="left" w:pos="360"/>
        </w:tabs>
        <w:ind w:right="-612" w:firstLine="0"/>
        <w:rPr>
          <w:b/>
          <w:bCs/>
          <w:lang w:val="en-GB"/>
        </w:rPr>
      </w:pPr>
    </w:p>
    <w:p w14:paraId="2220E40F" w14:textId="345A1219" w:rsidR="00F5141F" w:rsidRPr="002439A4" w:rsidRDefault="00F5141F" w:rsidP="00D4408E">
      <w:pPr>
        <w:pStyle w:val="Heading3"/>
        <w:tabs>
          <w:tab w:val="left" w:pos="1080"/>
        </w:tabs>
        <w:ind w:right="-612" w:firstLine="720"/>
        <w:jc w:val="both"/>
        <w:rPr>
          <w:rStyle w:val="Hyperlink"/>
          <w:b w:val="0"/>
          <w:bCs/>
          <w:color w:val="auto"/>
          <w:sz w:val="24"/>
          <w:szCs w:val="24"/>
          <w:u w:val="none"/>
          <w:lang w:val="en-GB"/>
        </w:rPr>
      </w:pPr>
      <w:bookmarkStart w:id="116" w:name="_Toc39745471"/>
      <w:bookmarkStart w:id="117" w:name="_Toc39745648"/>
      <w:bookmarkStart w:id="118" w:name="_Toc194405357"/>
      <w:bookmarkStart w:id="119" w:name="_Toc194405526"/>
      <w:r w:rsidRPr="002439A4">
        <w:rPr>
          <w:sz w:val="24"/>
          <w:szCs w:val="24"/>
          <w:lang w:val="en-GB"/>
        </w:rPr>
        <w:t xml:space="preserve">Article 23. </w:t>
      </w:r>
      <w:r w:rsidR="00A57AF7" w:rsidRPr="002439A4">
        <w:rPr>
          <w:sz w:val="24"/>
          <w:szCs w:val="24"/>
          <w:lang w:val="en-GB"/>
        </w:rPr>
        <w:t>Mandatory</w:t>
      </w:r>
      <w:r w:rsidRPr="002439A4">
        <w:rPr>
          <w:sz w:val="24"/>
          <w:szCs w:val="24"/>
          <w:lang w:val="en-GB"/>
        </w:rPr>
        <w:t xml:space="preserve"> motor third</w:t>
      </w:r>
      <w:r w:rsidR="00A57AF7" w:rsidRPr="002439A4">
        <w:rPr>
          <w:sz w:val="24"/>
          <w:szCs w:val="24"/>
          <w:lang w:val="en-GB"/>
        </w:rPr>
        <w:t>-</w:t>
      </w:r>
      <w:r w:rsidRPr="002439A4">
        <w:rPr>
          <w:sz w:val="24"/>
          <w:szCs w:val="24"/>
          <w:lang w:val="en-GB"/>
        </w:rPr>
        <w:t>party liability insurance</w:t>
      </w:r>
      <w:bookmarkEnd w:id="116"/>
      <w:bookmarkEnd w:id="117"/>
      <w:bookmarkEnd w:id="118"/>
      <w:bookmarkEnd w:id="119"/>
    </w:p>
    <w:p w14:paraId="62D9DB4E" w14:textId="77777777" w:rsidR="00131534" w:rsidRPr="002439A4" w:rsidRDefault="00131534" w:rsidP="00D4408E">
      <w:pPr>
        <w:ind w:right="-612"/>
        <w:rPr>
          <w:sz w:val="24"/>
          <w:szCs w:val="24"/>
          <w:lang w:val="en-GB"/>
        </w:rPr>
      </w:pPr>
    </w:p>
    <w:p w14:paraId="5ABF2097" w14:textId="05DF6277" w:rsidR="00F5141F" w:rsidRPr="002439A4" w:rsidRDefault="00796F32" w:rsidP="00D4408E">
      <w:pPr>
        <w:pStyle w:val="al"/>
        <w:widowControl w:val="0"/>
        <w:numPr>
          <w:ilvl w:val="0"/>
          <w:numId w:val="194"/>
        </w:numPr>
        <w:shd w:val="clear" w:color="auto" w:fill="FFFFFF"/>
        <w:tabs>
          <w:tab w:val="left" w:pos="720"/>
          <w:tab w:val="left" w:pos="990"/>
          <w:tab w:val="left" w:pos="1080"/>
        </w:tabs>
        <w:spacing w:before="0" w:beforeAutospacing="0" w:after="0" w:afterAutospacing="0"/>
        <w:ind w:left="0" w:right="-612" w:firstLine="720"/>
        <w:jc w:val="both"/>
        <w:rPr>
          <w:rFonts w:eastAsia="Calibri"/>
          <w:lang w:val="en-GB"/>
        </w:rPr>
      </w:pPr>
      <w:r w:rsidRPr="002439A4">
        <w:rPr>
          <w:lang w:val="en-GB"/>
        </w:rPr>
        <w:t xml:space="preserve">To underwrite risks from class 10 </w:t>
      </w:r>
      <w:r w:rsidR="00F5141F" w:rsidRPr="002439A4">
        <w:rPr>
          <w:lang w:val="en-GB"/>
        </w:rPr>
        <w:t xml:space="preserve">in Section B of the Annex, the branch of the third-country insurance or reinsurance undertaking shall </w:t>
      </w:r>
      <w:r w:rsidRPr="002439A4">
        <w:rPr>
          <w:lang w:val="en-GB"/>
        </w:rPr>
        <w:t xml:space="preserve">appoint </w:t>
      </w:r>
      <w:r w:rsidR="00F5141F" w:rsidRPr="002439A4">
        <w:rPr>
          <w:lang w:val="en-GB"/>
        </w:rPr>
        <w:t xml:space="preserve">compensation representatives under the provisions of the law on </w:t>
      </w:r>
      <w:r w:rsidRPr="002439A4">
        <w:rPr>
          <w:lang w:val="en-GB"/>
        </w:rPr>
        <w:t xml:space="preserve">mandatory </w:t>
      </w:r>
      <w:r w:rsidR="00F5141F" w:rsidRPr="002439A4">
        <w:rPr>
          <w:lang w:val="en-GB"/>
        </w:rPr>
        <w:t>third</w:t>
      </w:r>
      <w:r w:rsidR="00025661" w:rsidRPr="002439A4">
        <w:rPr>
          <w:lang w:val="en-GB"/>
        </w:rPr>
        <w:t>-</w:t>
      </w:r>
      <w:r w:rsidR="00F5141F" w:rsidRPr="002439A4">
        <w:rPr>
          <w:lang w:val="en-GB"/>
        </w:rPr>
        <w:t xml:space="preserve">party liability insurance for </w:t>
      </w:r>
      <w:r w:rsidR="00025661" w:rsidRPr="002439A4">
        <w:rPr>
          <w:lang w:val="en-GB"/>
        </w:rPr>
        <w:t xml:space="preserve">damages produced by </w:t>
      </w:r>
      <w:r w:rsidR="00F5141F" w:rsidRPr="002439A4">
        <w:rPr>
          <w:lang w:val="en-GB"/>
        </w:rPr>
        <w:t>motor vehicle</w:t>
      </w:r>
      <w:r w:rsidR="00025661" w:rsidRPr="002439A4">
        <w:rPr>
          <w:lang w:val="en-GB"/>
        </w:rPr>
        <w:t>s</w:t>
      </w:r>
      <w:r w:rsidR="00F5141F" w:rsidRPr="002439A4">
        <w:rPr>
          <w:lang w:val="en-GB"/>
        </w:rPr>
        <w:t xml:space="preserve"> in the Republic of Moldova</w:t>
      </w:r>
      <w:r w:rsidR="00025661" w:rsidRPr="002439A4">
        <w:rPr>
          <w:lang w:val="en-GB"/>
        </w:rPr>
        <w:t>,</w:t>
      </w:r>
      <w:r w:rsidR="00F5141F" w:rsidRPr="002439A4">
        <w:rPr>
          <w:lang w:val="en-GB"/>
        </w:rPr>
        <w:t xml:space="preserve"> obtains the quality of member of the national bureau and contributes to the </w:t>
      </w:r>
      <w:r w:rsidR="00C3500F" w:rsidRPr="002439A4">
        <w:rPr>
          <w:lang w:val="en-GB"/>
        </w:rPr>
        <w:t xml:space="preserve">establishment </w:t>
      </w:r>
      <w:r w:rsidR="00F5141F" w:rsidRPr="002439A4">
        <w:rPr>
          <w:lang w:val="en-GB"/>
        </w:rPr>
        <w:t xml:space="preserve">of the funds created under the conditions provided by the legislation on the </w:t>
      </w:r>
      <w:r w:rsidR="00C3500F" w:rsidRPr="002439A4">
        <w:rPr>
          <w:lang w:val="en-GB"/>
        </w:rPr>
        <w:t xml:space="preserve">mandatory third-party liability insurance for damages produced by motor vehicles </w:t>
      </w:r>
      <w:r w:rsidR="00F5141F" w:rsidRPr="002439A4">
        <w:rPr>
          <w:lang w:val="en-GB"/>
        </w:rPr>
        <w:t>from the Republic of Moldova.</w:t>
      </w:r>
    </w:p>
    <w:p w14:paraId="71523837" w14:textId="77777777" w:rsidR="00131534" w:rsidRPr="002439A4" w:rsidRDefault="00131534" w:rsidP="00D4408E">
      <w:pPr>
        <w:pStyle w:val="al"/>
        <w:widowControl w:val="0"/>
        <w:shd w:val="clear" w:color="auto" w:fill="FFFFFF"/>
        <w:tabs>
          <w:tab w:val="left" w:pos="720"/>
          <w:tab w:val="left" w:pos="990"/>
          <w:tab w:val="left" w:pos="1080"/>
        </w:tabs>
        <w:spacing w:before="0" w:beforeAutospacing="0" w:after="0" w:afterAutospacing="0"/>
        <w:ind w:left="720" w:right="-612"/>
        <w:jc w:val="both"/>
        <w:rPr>
          <w:rFonts w:eastAsia="Calibri"/>
          <w:lang w:val="en-GB"/>
        </w:rPr>
      </w:pPr>
    </w:p>
    <w:p w14:paraId="7A437D61" w14:textId="682B30E8" w:rsidR="00F5141F" w:rsidRPr="002439A4" w:rsidRDefault="00F5141F" w:rsidP="00D4408E">
      <w:pPr>
        <w:pStyle w:val="al"/>
        <w:widowControl w:val="0"/>
        <w:numPr>
          <w:ilvl w:val="0"/>
          <w:numId w:val="194"/>
        </w:numPr>
        <w:shd w:val="clear" w:color="auto" w:fill="FFFFFF"/>
        <w:tabs>
          <w:tab w:val="left" w:pos="720"/>
          <w:tab w:val="left" w:pos="990"/>
          <w:tab w:val="left" w:pos="1080"/>
        </w:tabs>
        <w:spacing w:before="0" w:beforeAutospacing="0" w:after="0" w:afterAutospacing="0"/>
        <w:ind w:left="0" w:right="-612" w:firstLine="720"/>
        <w:jc w:val="both"/>
        <w:rPr>
          <w:rFonts w:eastAsia="Calibri"/>
          <w:lang w:val="en-GB"/>
        </w:rPr>
      </w:pPr>
      <w:r w:rsidRPr="002439A4">
        <w:rPr>
          <w:lang w:val="en-GB"/>
        </w:rPr>
        <w:t xml:space="preserve">The provisions </w:t>
      </w:r>
      <w:r w:rsidR="003964F5" w:rsidRPr="002439A4">
        <w:rPr>
          <w:lang w:val="en-GB"/>
        </w:rPr>
        <w:t xml:space="preserve">concerning </w:t>
      </w:r>
      <w:r w:rsidRPr="002439A4">
        <w:rPr>
          <w:lang w:val="en-GB"/>
        </w:rPr>
        <w:t xml:space="preserve">the financial contributions to the funds mentioned in par. 1 shall apply </w:t>
      </w:r>
      <w:r w:rsidRPr="002439A4">
        <w:rPr>
          <w:i/>
          <w:iCs/>
          <w:lang w:val="en-GB"/>
        </w:rPr>
        <w:t>mutatis mutandis</w:t>
      </w:r>
      <w:r w:rsidRPr="002439A4">
        <w:rPr>
          <w:lang w:val="en-GB"/>
        </w:rPr>
        <w:t xml:space="preserve"> to branches of </w:t>
      </w:r>
      <w:r w:rsidR="003964F5" w:rsidRPr="002439A4">
        <w:rPr>
          <w:lang w:val="en-GB"/>
        </w:rPr>
        <w:t xml:space="preserve">third-country </w:t>
      </w:r>
      <w:r w:rsidRPr="002439A4">
        <w:rPr>
          <w:lang w:val="en-GB"/>
        </w:rPr>
        <w:t>insurance or reinsurance undertakings.</w:t>
      </w:r>
    </w:p>
    <w:p w14:paraId="0A2DE58E" w14:textId="77777777" w:rsidR="00131534" w:rsidRPr="002439A4" w:rsidRDefault="00131534" w:rsidP="00D4408E">
      <w:pPr>
        <w:pStyle w:val="al"/>
        <w:widowControl w:val="0"/>
        <w:shd w:val="clear" w:color="auto" w:fill="FFFFFF"/>
        <w:tabs>
          <w:tab w:val="left" w:pos="720"/>
          <w:tab w:val="left" w:pos="990"/>
          <w:tab w:val="left" w:pos="1080"/>
        </w:tabs>
        <w:spacing w:before="0" w:beforeAutospacing="0" w:after="0" w:afterAutospacing="0"/>
        <w:ind w:right="-612"/>
        <w:jc w:val="both"/>
        <w:rPr>
          <w:rFonts w:eastAsia="Calibri"/>
          <w:lang w:val="en-GB"/>
        </w:rPr>
      </w:pPr>
    </w:p>
    <w:p w14:paraId="1DCC410B" w14:textId="556A8496" w:rsidR="00F5141F" w:rsidRPr="002439A4" w:rsidRDefault="00F5141F" w:rsidP="00D4408E">
      <w:pPr>
        <w:pStyle w:val="al"/>
        <w:widowControl w:val="0"/>
        <w:numPr>
          <w:ilvl w:val="0"/>
          <w:numId w:val="194"/>
        </w:numPr>
        <w:shd w:val="clear" w:color="auto" w:fill="FFFFFF"/>
        <w:tabs>
          <w:tab w:val="left" w:pos="720"/>
          <w:tab w:val="left" w:pos="990"/>
          <w:tab w:val="left" w:pos="1080"/>
        </w:tabs>
        <w:spacing w:before="0" w:beforeAutospacing="0" w:after="0" w:afterAutospacing="0"/>
        <w:ind w:left="0" w:right="-612" w:firstLine="720"/>
        <w:jc w:val="both"/>
        <w:rPr>
          <w:rFonts w:eastAsia="Calibri"/>
          <w:lang w:val="en-GB"/>
        </w:rPr>
      </w:pPr>
      <w:r w:rsidRPr="002439A4">
        <w:rPr>
          <w:lang w:val="en-GB"/>
        </w:rPr>
        <w:t xml:space="preserve">The branch of </w:t>
      </w:r>
      <w:r w:rsidR="001443BF" w:rsidRPr="002439A4">
        <w:rPr>
          <w:lang w:val="en-GB"/>
        </w:rPr>
        <w:t xml:space="preserve">third country </w:t>
      </w:r>
      <w:r w:rsidRPr="002439A4">
        <w:rPr>
          <w:lang w:val="en-GB"/>
        </w:rPr>
        <w:t xml:space="preserve">insurance or reinsurance </w:t>
      </w:r>
      <w:r w:rsidR="001443BF" w:rsidRPr="002439A4">
        <w:rPr>
          <w:lang w:val="en-GB"/>
        </w:rPr>
        <w:t xml:space="preserve">undertaking </w:t>
      </w:r>
      <w:r w:rsidRPr="002439A4">
        <w:rPr>
          <w:lang w:val="en-GB"/>
        </w:rPr>
        <w:t xml:space="preserve">shall </w:t>
      </w:r>
      <w:r w:rsidR="001443BF" w:rsidRPr="002439A4">
        <w:rPr>
          <w:lang w:val="en-GB"/>
        </w:rPr>
        <w:t xml:space="preserve">appoint </w:t>
      </w:r>
      <w:r w:rsidRPr="002439A4">
        <w:rPr>
          <w:lang w:val="en-GB"/>
        </w:rPr>
        <w:t xml:space="preserve">a </w:t>
      </w:r>
      <w:r w:rsidR="001443BF" w:rsidRPr="002439A4">
        <w:rPr>
          <w:lang w:val="en-GB"/>
        </w:rPr>
        <w:t xml:space="preserve">compensation </w:t>
      </w:r>
      <w:r w:rsidRPr="002439A4">
        <w:rPr>
          <w:lang w:val="en-GB"/>
        </w:rPr>
        <w:t>representative resid</w:t>
      </w:r>
      <w:r w:rsidR="001443BF" w:rsidRPr="002439A4">
        <w:rPr>
          <w:lang w:val="en-GB"/>
        </w:rPr>
        <w:t>ing</w:t>
      </w:r>
      <w:r w:rsidRPr="002439A4">
        <w:rPr>
          <w:lang w:val="en-GB"/>
        </w:rPr>
        <w:t xml:space="preserve"> or established </w:t>
      </w:r>
      <w:r w:rsidR="00775E19" w:rsidRPr="002439A4">
        <w:rPr>
          <w:lang w:val="en-GB"/>
        </w:rPr>
        <w:t>o</w:t>
      </w:r>
      <w:r w:rsidRPr="002439A4">
        <w:rPr>
          <w:lang w:val="en-GB"/>
        </w:rPr>
        <w:t xml:space="preserve">n the territory of the Republic of Moldova, </w:t>
      </w:r>
      <w:r w:rsidR="00775E19" w:rsidRPr="002439A4">
        <w:rPr>
          <w:lang w:val="en-GB"/>
        </w:rPr>
        <w:t xml:space="preserve">with </w:t>
      </w:r>
      <w:r w:rsidRPr="002439A4">
        <w:rPr>
          <w:lang w:val="en-GB"/>
        </w:rPr>
        <w:t>the following</w:t>
      </w:r>
      <w:r w:rsidR="00775E19" w:rsidRPr="002439A4">
        <w:rPr>
          <w:lang w:val="en-GB"/>
        </w:rPr>
        <w:t xml:space="preserve"> tasks</w:t>
      </w:r>
      <w:r w:rsidRPr="002439A4">
        <w:rPr>
          <w:lang w:val="en-GB"/>
        </w:rPr>
        <w:t>:</w:t>
      </w:r>
    </w:p>
    <w:p w14:paraId="3FE80F46" w14:textId="349D2B12" w:rsidR="00F5141F" w:rsidRPr="002439A4" w:rsidRDefault="00F5141F" w:rsidP="00D4408E">
      <w:pPr>
        <w:pStyle w:val="al"/>
        <w:widowControl w:val="0"/>
        <w:numPr>
          <w:ilvl w:val="1"/>
          <w:numId w:val="57"/>
        </w:numPr>
        <w:shd w:val="clear" w:color="auto" w:fill="FFFFFF"/>
        <w:tabs>
          <w:tab w:val="left" w:pos="720"/>
          <w:tab w:val="left" w:pos="990"/>
          <w:tab w:val="left" w:pos="1080"/>
        </w:tabs>
        <w:spacing w:before="0" w:beforeAutospacing="0" w:after="0" w:afterAutospacing="0"/>
        <w:ind w:left="0" w:right="-612" w:firstLine="720"/>
        <w:jc w:val="both"/>
        <w:rPr>
          <w:lang w:val="en-GB"/>
        </w:rPr>
      </w:pPr>
      <w:r w:rsidRPr="002439A4">
        <w:rPr>
          <w:lang w:val="en-GB"/>
        </w:rPr>
        <w:lastRenderedPageBreak/>
        <w:t xml:space="preserve">collects all necessary information </w:t>
      </w:r>
      <w:r w:rsidR="00775E19" w:rsidRPr="002439A4">
        <w:rPr>
          <w:lang w:val="en-GB"/>
        </w:rPr>
        <w:t xml:space="preserve">for claims </w:t>
      </w:r>
      <w:r w:rsidRPr="002439A4">
        <w:rPr>
          <w:lang w:val="en-GB"/>
        </w:rPr>
        <w:t>files;</w:t>
      </w:r>
    </w:p>
    <w:p w14:paraId="449EC6D2" w14:textId="70BBA11E" w:rsidR="00F5141F" w:rsidRPr="002439A4" w:rsidRDefault="00F5141F" w:rsidP="00D4408E">
      <w:pPr>
        <w:pStyle w:val="al"/>
        <w:widowControl w:val="0"/>
        <w:numPr>
          <w:ilvl w:val="1"/>
          <w:numId w:val="57"/>
        </w:numPr>
        <w:shd w:val="clear" w:color="auto" w:fill="FFFFFF"/>
        <w:tabs>
          <w:tab w:val="left" w:pos="720"/>
          <w:tab w:val="left" w:pos="990"/>
          <w:tab w:val="left" w:pos="1080"/>
        </w:tabs>
        <w:spacing w:before="0" w:beforeAutospacing="0" w:after="0" w:afterAutospacing="0"/>
        <w:ind w:left="0" w:right="-612" w:firstLine="720"/>
        <w:jc w:val="both"/>
        <w:rPr>
          <w:lang w:val="en-GB"/>
        </w:rPr>
      </w:pPr>
      <w:r w:rsidRPr="002439A4">
        <w:rPr>
          <w:lang w:val="en-GB"/>
        </w:rPr>
        <w:t>represent the insurer or reinsurer in relation to the persons who have suffered damage and seeks compensation, including the payment</w:t>
      </w:r>
      <w:r w:rsidR="00775E19" w:rsidRPr="002439A4">
        <w:rPr>
          <w:lang w:val="en-GB"/>
        </w:rPr>
        <w:t xml:space="preserve"> thereof</w:t>
      </w:r>
      <w:r w:rsidRPr="002439A4">
        <w:rPr>
          <w:lang w:val="en-GB"/>
        </w:rPr>
        <w:t>;</w:t>
      </w:r>
    </w:p>
    <w:p w14:paraId="1A3E50B1" w14:textId="2676AB80" w:rsidR="00F5141F" w:rsidRPr="002439A4" w:rsidRDefault="00F5141F" w:rsidP="00D4408E">
      <w:pPr>
        <w:pStyle w:val="al"/>
        <w:widowControl w:val="0"/>
        <w:numPr>
          <w:ilvl w:val="1"/>
          <w:numId w:val="57"/>
        </w:numPr>
        <w:shd w:val="clear" w:color="auto" w:fill="FFFFFF"/>
        <w:tabs>
          <w:tab w:val="left" w:pos="720"/>
          <w:tab w:val="left" w:pos="990"/>
          <w:tab w:val="left" w:pos="1080"/>
        </w:tabs>
        <w:spacing w:before="0" w:beforeAutospacing="0" w:after="0" w:afterAutospacing="0"/>
        <w:ind w:left="0" w:right="-612" w:firstLine="720"/>
        <w:jc w:val="both"/>
        <w:rPr>
          <w:lang w:val="en-GB"/>
        </w:rPr>
      </w:pPr>
      <w:r w:rsidRPr="002439A4">
        <w:rPr>
          <w:lang w:val="en-GB"/>
        </w:rPr>
        <w:t xml:space="preserve">take the necessary steps to ensure that the insurer or reinsurer is represented </w:t>
      </w:r>
      <w:r w:rsidR="00775E19" w:rsidRPr="002439A4">
        <w:rPr>
          <w:lang w:val="en-GB"/>
        </w:rPr>
        <w:t>at</w:t>
      </w:r>
      <w:r w:rsidRPr="002439A4">
        <w:rPr>
          <w:lang w:val="en-GB"/>
        </w:rPr>
        <w:t xml:space="preserve"> the courts and authorities of the Republic of Moldova </w:t>
      </w:r>
      <w:r w:rsidR="00775E19" w:rsidRPr="002439A4">
        <w:rPr>
          <w:lang w:val="en-GB"/>
        </w:rPr>
        <w:t xml:space="preserve">regarding the </w:t>
      </w:r>
      <w:r w:rsidRPr="002439A4">
        <w:rPr>
          <w:lang w:val="en-GB"/>
        </w:rPr>
        <w:t>claims;</w:t>
      </w:r>
    </w:p>
    <w:p w14:paraId="63AA4714" w14:textId="7FC06C16" w:rsidR="00F5141F" w:rsidRPr="002439A4" w:rsidRDefault="00F5141F" w:rsidP="00D4408E">
      <w:pPr>
        <w:pStyle w:val="al"/>
        <w:widowControl w:val="0"/>
        <w:numPr>
          <w:ilvl w:val="1"/>
          <w:numId w:val="57"/>
        </w:numPr>
        <w:shd w:val="clear" w:color="auto" w:fill="FFFFFF"/>
        <w:tabs>
          <w:tab w:val="left" w:pos="720"/>
          <w:tab w:val="left" w:pos="990"/>
          <w:tab w:val="left" w:pos="1080"/>
        </w:tabs>
        <w:spacing w:before="0" w:beforeAutospacing="0" w:after="0" w:afterAutospacing="0"/>
        <w:ind w:left="0" w:right="-612" w:firstLine="720"/>
        <w:jc w:val="both"/>
        <w:rPr>
          <w:lang w:val="en-GB"/>
        </w:rPr>
      </w:pPr>
      <w:r w:rsidRPr="002439A4">
        <w:rPr>
          <w:lang w:val="en-GB"/>
        </w:rPr>
        <w:t xml:space="preserve">represents the insurer or reinsurer </w:t>
      </w:r>
      <w:r w:rsidR="00775E19" w:rsidRPr="002439A4">
        <w:rPr>
          <w:lang w:val="en-GB"/>
        </w:rPr>
        <w:t xml:space="preserve">at </w:t>
      </w:r>
      <w:r w:rsidRPr="002439A4">
        <w:rPr>
          <w:lang w:val="en-GB"/>
        </w:rPr>
        <w:t>the supervisory authority regarding the verification of existence and validity of insurance policies.</w:t>
      </w:r>
    </w:p>
    <w:p w14:paraId="1675ADA0" w14:textId="77777777" w:rsidR="00131534" w:rsidRPr="002439A4" w:rsidRDefault="00131534" w:rsidP="00D4408E">
      <w:pPr>
        <w:pStyle w:val="al"/>
        <w:widowControl w:val="0"/>
        <w:shd w:val="clear" w:color="auto" w:fill="FFFFFF"/>
        <w:tabs>
          <w:tab w:val="left" w:pos="720"/>
          <w:tab w:val="left" w:pos="990"/>
          <w:tab w:val="left" w:pos="1080"/>
        </w:tabs>
        <w:spacing w:before="0" w:beforeAutospacing="0" w:after="0" w:afterAutospacing="0"/>
        <w:ind w:left="720" w:right="-612"/>
        <w:jc w:val="both"/>
        <w:rPr>
          <w:lang w:val="en-GB"/>
        </w:rPr>
      </w:pPr>
    </w:p>
    <w:p w14:paraId="3B92810F" w14:textId="25A3260B" w:rsidR="00F5141F" w:rsidRPr="002439A4" w:rsidRDefault="00F5141F" w:rsidP="00D4408E">
      <w:pPr>
        <w:pStyle w:val="al"/>
        <w:widowControl w:val="0"/>
        <w:numPr>
          <w:ilvl w:val="0"/>
          <w:numId w:val="194"/>
        </w:numPr>
        <w:shd w:val="clear" w:color="auto" w:fill="FFFFFF"/>
        <w:tabs>
          <w:tab w:val="left" w:pos="450"/>
          <w:tab w:val="left" w:pos="720"/>
          <w:tab w:val="left" w:pos="990"/>
          <w:tab w:val="left" w:pos="1080"/>
        </w:tabs>
        <w:spacing w:before="0" w:beforeAutospacing="0" w:after="0" w:afterAutospacing="0"/>
        <w:ind w:left="0" w:right="-612" w:firstLine="720"/>
        <w:jc w:val="both"/>
        <w:rPr>
          <w:iCs/>
          <w:lang w:val="en-GB"/>
        </w:rPr>
      </w:pPr>
      <w:r w:rsidRPr="002439A4">
        <w:rPr>
          <w:lang w:val="en-GB"/>
        </w:rPr>
        <w:t xml:space="preserve">The branch of the third-country insurance or reinsurance undertaking shall apply the basic insurance premiums and the amount of the adjustment coefficients relating to the compulsory </w:t>
      </w:r>
      <w:r w:rsidR="008B2E87" w:rsidRPr="002439A4">
        <w:rPr>
          <w:lang w:val="en-GB"/>
        </w:rPr>
        <w:t xml:space="preserve">domestic </w:t>
      </w:r>
      <w:r w:rsidRPr="002439A4">
        <w:rPr>
          <w:lang w:val="en-GB"/>
        </w:rPr>
        <w:t xml:space="preserve">and </w:t>
      </w:r>
      <w:r w:rsidR="008B2E87" w:rsidRPr="002439A4">
        <w:rPr>
          <w:lang w:val="en-GB"/>
        </w:rPr>
        <w:t xml:space="preserve">foreign </w:t>
      </w:r>
      <w:r w:rsidRPr="002439A4">
        <w:rPr>
          <w:lang w:val="en-GB"/>
        </w:rPr>
        <w:t>motor third party liability insurance only after their submission and approval by the supervisory authority.</w:t>
      </w:r>
    </w:p>
    <w:p w14:paraId="7E6DDD2F" w14:textId="77777777" w:rsidR="00131534" w:rsidRPr="002439A4" w:rsidRDefault="00131534" w:rsidP="00D4408E">
      <w:pPr>
        <w:pStyle w:val="al"/>
        <w:widowControl w:val="0"/>
        <w:shd w:val="clear" w:color="auto" w:fill="FFFFFF"/>
        <w:tabs>
          <w:tab w:val="left" w:pos="450"/>
          <w:tab w:val="left" w:pos="720"/>
          <w:tab w:val="left" w:pos="990"/>
          <w:tab w:val="left" w:pos="1080"/>
        </w:tabs>
        <w:spacing w:before="0" w:beforeAutospacing="0" w:after="0" w:afterAutospacing="0"/>
        <w:ind w:left="720" w:right="-612"/>
        <w:jc w:val="both"/>
        <w:rPr>
          <w:iCs/>
          <w:lang w:val="en-GB"/>
        </w:rPr>
      </w:pPr>
    </w:p>
    <w:p w14:paraId="57CB51E1" w14:textId="77777777" w:rsidR="00F5141F" w:rsidRPr="002439A4" w:rsidRDefault="00F5141F" w:rsidP="00D4408E">
      <w:pPr>
        <w:pStyle w:val="Heading3"/>
        <w:tabs>
          <w:tab w:val="left" w:pos="1080"/>
        </w:tabs>
        <w:ind w:right="-612" w:firstLine="720"/>
        <w:jc w:val="both"/>
        <w:rPr>
          <w:sz w:val="24"/>
          <w:szCs w:val="24"/>
          <w:lang w:val="en-GB"/>
        </w:rPr>
      </w:pPr>
      <w:bookmarkStart w:id="120" w:name="_Toc39745472"/>
      <w:bookmarkStart w:id="121" w:name="_Toc39745649"/>
      <w:bookmarkStart w:id="122" w:name="_Toc194405358"/>
      <w:bookmarkStart w:id="123" w:name="_Toc194405527"/>
      <w:r w:rsidRPr="002439A4">
        <w:rPr>
          <w:sz w:val="24"/>
          <w:szCs w:val="24"/>
          <w:lang w:val="en-GB"/>
        </w:rPr>
        <w:t>Article 24. Notification and information</w:t>
      </w:r>
      <w:bookmarkEnd w:id="120"/>
      <w:bookmarkEnd w:id="121"/>
      <w:bookmarkEnd w:id="122"/>
      <w:bookmarkEnd w:id="123"/>
    </w:p>
    <w:p w14:paraId="2E10FDAE" w14:textId="77777777" w:rsidR="00131534" w:rsidRPr="002439A4" w:rsidRDefault="00131534" w:rsidP="00D4408E">
      <w:pPr>
        <w:ind w:right="-612"/>
        <w:rPr>
          <w:sz w:val="24"/>
          <w:szCs w:val="24"/>
          <w:lang w:val="en-GB"/>
        </w:rPr>
      </w:pPr>
    </w:p>
    <w:p w14:paraId="5CE0C6FD" w14:textId="52FA5BB8" w:rsidR="00F5141F" w:rsidRPr="002439A4" w:rsidRDefault="00F5141F" w:rsidP="00D4408E">
      <w:pPr>
        <w:pStyle w:val="ListParagraph"/>
        <w:widowControl w:val="0"/>
        <w:numPr>
          <w:ilvl w:val="0"/>
          <w:numId w:val="40"/>
        </w:numPr>
        <w:tabs>
          <w:tab w:val="left" w:pos="0"/>
          <w:tab w:val="left" w:pos="720"/>
          <w:tab w:val="left" w:pos="1080"/>
        </w:tabs>
        <w:ind w:left="0" w:right="-612" w:firstLine="720"/>
        <w:rPr>
          <w:sz w:val="24"/>
          <w:szCs w:val="24"/>
          <w:lang w:val="en-GB"/>
        </w:rPr>
      </w:pPr>
      <w:r w:rsidRPr="002439A4">
        <w:rPr>
          <w:sz w:val="24"/>
          <w:szCs w:val="24"/>
          <w:lang w:val="en-GB"/>
        </w:rPr>
        <w:t xml:space="preserve">Within 10 days from the date of issue of the license or </w:t>
      </w:r>
      <w:r w:rsidR="00585064" w:rsidRPr="002439A4">
        <w:rPr>
          <w:sz w:val="24"/>
          <w:szCs w:val="24"/>
          <w:lang w:val="en-GB"/>
        </w:rPr>
        <w:t xml:space="preserve">rejection </w:t>
      </w:r>
      <w:r w:rsidRPr="002439A4">
        <w:rPr>
          <w:sz w:val="24"/>
          <w:szCs w:val="24"/>
          <w:lang w:val="en-GB"/>
        </w:rPr>
        <w:t xml:space="preserve">of the right to carry on the </w:t>
      </w:r>
      <w:r w:rsidR="00585064" w:rsidRPr="002439A4">
        <w:rPr>
          <w:sz w:val="24"/>
          <w:szCs w:val="24"/>
          <w:lang w:val="en-GB"/>
        </w:rPr>
        <w:t xml:space="preserve">business </w:t>
      </w:r>
      <w:r w:rsidRPr="002439A4">
        <w:rPr>
          <w:sz w:val="24"/>
          <w:szCs w:val="24"/>
          <w:lang w:val="en-GB"/>
        </w:rPr>
        <w:t xml:space="preserve">of a branch of </w:t>
      </w:r>
      <w:r w:rsidR="00585064" w:rsidRPr="002439A4">
        <w:rPr>
          <w:sz w:val="24"/>
          <w:szCs w:val="24"/>
          <w:lang w:val="en-GB"/>
        </w:rPr>
        <w:t xml:space="preserve">a third-country </w:t>
      </w:r>
      <w:r w:rsidRPr="002439A4">
        <w:rPr>
          <w:sz w:val="24"/>
          <w:szCs w:val="24"/>
          <w:lang w:val="en-GB"/>
        </w:rPr>
        <w:t xml:space="preserve">insurance or reinsurance undertaking </w:t>
      </w:r>
      <w:r w:rsidR="00585064" w:rsidRPr="002439A4">
        <w:rPr>
          <w:sz w:val="24"/>
          <w:szCs w:val="24"/>
          <w:lang w:val="en-GB"/>
        </w:rPr>
        <w:t>o</w:t>
      </w:r>
      <w:r w:rsidRPr="002439A4">
        <w:rPr>
          <w:sz w:val="24"/>
          <w:szCs w:val="24"/>
          <w:lang w:val="en-GB"/>
        </w:rPr>
        <w:t xml:space="preserve">n the territory of the Republic of Moldova, the supervisory authority shall inform the </w:t>
      </w:r>
      <w:r w:rsidR="00585064" w:rsidRPr="002439A4">
        <w:rPr>
          <w:sz w:val="24"/>
          <w:szCs w:val="24"/>
          <w:lang w:val="en-GB"/>
        </w:rPr>
        <w:t xml:space="preserve">supervisory </w:t>
      </w:r>
      <w:r w:rsidRPr="002439A4">
        <w:rPr>
          <w:sz w:val="24"/>
          <w:szCs w:val="24"/>
          <w:lang w:val="en-GB"/>
        </w:rPr>
        <w:t>authority of the State of origin</w:t>
      </w:r>
      <w:r w:rsidR="00585064" w:rsidRPr="002439A4">
        <w:rPr>
          <w:sz w:val="24"/>
          <w:szCs w:val="24"/>
          <w:lang w:val="en-GB"/>
        </w:rPr>
        <w:t xml:space="preserve"> about</w:t>
      </w:r>
      <w:r w:rsidRPr="002439A4">
        <w:rPr>
          <w:sz w:val="24"/>
          <w:szCs w:val="24"/>
          <w:lang w:val="en-GB"/>
        </w:rPr>
        <w:t xml:space="preserve"> </w:t>
      </w:r>
      <w:r w:rsidR="00585064" w:rsidRPr="002439A4">
        <w:rPr>
          <w:sz w:val="24"/>
          <w:szCs w:val="24"/>
          <w:lang w:val="en-GB"/>
        </w:rPr>
        <w:t xml:space="preserve">the granting </w:t>
      </w:r>
      <w:r w:rsidR="00EF1E7E" w:rsidRPr="002439A4">
        <w:rPr>
          <w:sz w:val="24"/>
          <w:szCs w:val="24"/>
          <w:lang w:val="en-GB"/>
        </w:rPr>
        <w:t xml:space="preserve">or rejection </w:t>
      </w:r>
      <w:r w:rsidRPr="002439A4">
        <w:rPr>
          <w:sz w:val="24"/>
          <w:szCs w:val="24"/>
          <w:lang w:val="en-GB"/>
        </w:rPr>
        <w:t xml:space="preserve">of the license of the right to </w:t>
      </w:r>
      <w:r w:rsidR="00EF1E7E" w:rsidRPr="002439A4">
        <w:rPr>
          <w:sz w:val="24"/>
          <w:szCs w:val="24"/>
          <w:lang w:val="en-GB"/>
        </w:rPr>
        <w:t xml:space="preserve">run business by </w:t>
      </w:r>
      <w:r w:rsidRPr="002439A4">
        <w:rPr>
          <w:sz w:val="24"/>
          <w:szCs w:val="24"/>
          <w:lang w:val="en-GB"/>
        </w:rPr>
        <w:t>the branch.</w:t>
      </w:r>
    </w:p>
    <w:p w14:paraId="363EBC64" w14:textId="77777777" w:rsidR="00131534" w:rsidRPr="002439A4" w:rsidRDefault="00131534" w:rsidP="00D4408E">
      <w:pPr>
        <w:pStyle w:val="ListParagraph"/>
        <w:widowControl w:val="0"/>
        <w:tabs>
          <w:tab w:val="left" w:pos="0"/>
          <w:tab w:val="left" w:pos="720"/>
          <w:tab w:val="left" w:pos="1080"/>
        </w:tabs>
        <w:ind w:right="-612" w:firstLine="0"/>
        <w:rPr>
          <w:sz w:val="24"/>
          <w:szCs w:val="24"/>
          <w:lang w:val="en-GB"/>
        </w:rPr>
      </w:pPr>
    </w:p>
    <w:p w14:paraId="1FCE120F" w14:textId="580AA6E3" w:rsidR="00F5141F" w:rsidRPr="002439A4" w:rsidRDefault="00311F17" w:rsidP="00D4408E">
      <w:pPr>
        <w:pStyle w:val="ListParagraph"/>
        <w:widowControl w:val="0"/>
        <w:numPr>
          <w:ilvl w:val="0"/>
          <w:numId w:val="40"/>
        </w:numPr>
        <w:tabs>
          <w:tab w:val="left" w:pos="0"/>
          <w:tab w:val="left" w:pos="720"/>
          <w:tab w:val="left" w:pos="1080"/>
        </w:tabs>
        <w:ind w:left="0" w:right="-612" w:firstLine="720"/>
        <w:rPr>
          <w:sz w:val="24"/>
          <w:szCs w:val="24"/>
          <w:lang w:val="en-GB"/>
        </w:rPr>
      </w:pPr>
      <w:r w:rsidRPr="002439A4">
        <w:rPr>
          <w:sz w:val="24"/>
          <w:szCs w:val="24"/>
          <w:lang w:val="en-GB"/>
        </w:rPr>
        <w:t xml:space="preserve">If it is determined that the branch of the third-country insurance and/or reinsurance undertaking does not comply with the legal provisions applicable on the territory of the Republic of Moldova and the prescriptions of the </w:t>
      </w:r>
      <w:r w:rsidR="00A70B45" w:rsidRPr="002439A4">
        <w:rPr>
          <w:sz w:val="24"/>
          <w:szCs w:val="24"/>
          <w:lang w:val="en-GB"/>
        </w:rPr>
        <w:t>s</w:t>
      </w:r>
      <w:r w:rsidRPr="002439A4">
        <w:rPr>
          <w:sz w:val="24"/>
          <w:szCs w:val="24"/>
          <w:lang w:val="en-GB"/>
        </w:rPr>
        <w:t xml:space="preserve">upervisory </w:t>
      </w:r>
      <w:r w:rsidR="00A70B45" w:rsidRPr="002439A4">
        <w:rPr>
          <w:sz w:val="24"/>
          <w:szCs w:val="24"/>
          <w:lang w:val="en-GB"/>
        </w:rPr>
        <w:t>a</w:t>
      </w:r>
      <w:r w:rsidRPr="002439A4">
        <w:rPr>
          <w:sz w:val="24"/>
          <w:szCs w:val="24"/>
          <w:lang w:val="en-GB"/>
        </w:rPr>
        <w:t xml:space="preserve">uthority, including those concerning the application of sanctions, the </w:t>
      </w:r>
      <w:r w:rsidR="00A70B45" w:rsidRPr="002439A4">
        <w:rPr>
          <w:sz w:val="24"/>
          <w:szCs w:val="24"/>
          <w:lang w:val="en-GB"/>
        </w:rPr>
        <w:t>s</w:t>
      </w:r>
      <w:r w:rsidRPr="002439A4">
        <w:rPr>
          <w:sz w:val="24"/>
          <w:szCs w:val="24"/>
          <w:lang w:val="en-GB"/>
        </w:rPr>
        <w:t xml:space="preserve">upervisory </w:t>
      </w:r>
      <w:r w:rsidR="00A70B45" w:rsidRPr="002439A4">
        <w:rPr>
          <w:sz w:val="24"/>
          <w:szCs w:val="24"/>
          <w:lang w:val="en-GB"/>
        </w:rPr>
        <w:t>a</w:t>
      </w:r>
      <w:r w:rsidRPr="002439A4">
        <w:rPr>
          <w:sz w:val="24"/>
          <w:szCs w:val="24"/>
          <w:lang w:val="en-GB"/>
        </w:rPr>
        <w:t>uthority shall inform the supervisory authority in the state of origin in this regard</w:t>
      </w:r>
      <w:r w:rsidR="00F5141F" w:rsidRPr="002439A4">
        <w:rPr>
          <w:sz w:val="24"/>
          <w:szCs w:val="24"/>
          <w:lang w:val="en-GB"/>
        </w:rPr>
        <w:t>.</w:t>
      </w:r>
    </w:p>
    <w:p w14:paraId="3F979919" w14:textId="77777777" w:rsidR="00F5141F" w:rsidRPr="002439A4" w:rsidRDefault="00F5141F" w:rsidP="00D4408E">
      <w:pPr>
        <w:pStyle w:val="Heading3"/>
        <w:tabs>
          <w:tab w:val="left" w:pos="567"/>
          <w:tab w:val="left" w:pos="1080"/>
        </w:tabs>
        <w:ind w:right="-612" w:firstLine="720"/>
        <w:rPr>
          <w:sz w:val="24"/>
          <w:szCs w:val="24"/>
          <w:lang w:val="en-GB"/>
        </w:rPr>
      </w:pPr>
    </w:p>
    <w:p w14:paraId="35D93125" w14:textId="692BE93A" w:rsidR="00F5141F" w:rsidRPr="002439A4" w:rsidRDefault="00F5141F" w:rsidP="00D4408E">
      <w:pPr>
        <w:pStyle w:val="Heading3"/>
        <w:tabs>
          <w:tab w:val="left" w:pos="1080"/>
        </w:tabs>
        <w:ind w:right="-612" w:firstLine="720"/>
        <w:jc w:val="both"/>
        <w:rPr>
          <w:b w:val="0"/>
          <w:sz w:val="24"/>
          <w:szCs w:val="24"/>
          <w:lang w:val="en-GB"/>
        </w:rPr>
      </w:pPr>
      <w:bookmarkStart w:id="124" w:name="_Toc39745473"/>
      <w:bookmarkStart w:id="125" w:name="_Toc39745650"/>
      <w:bookmarkStart w:id="126" w:name="_Toc194405359"/>
      <w:bookmarkStart w:id="127" w:name="_Toc194405528"/>
      <w:r w:rsidRPr="002439A4">
        <w:rPr>
          <w:sz w:val="24"/>
          <w:szCs w:val="24"/>
          <w:lang w:val="en-GB"/>
        </w:rPr>
        <w:t xml:space="preserve">Article 25. Publication of information by </w:t>
      </w:r>
      <w:r w:rsidR="00542FAA" w:rsidRPr="002439A4">
        <w:rPr>
          <w:sz w:val="24"/>
          <w:szCs w:val="24"/>
          <w:lang w:val="en-GB"/>
        </w:rPr>
        <w:t xml:space="preserve">the </w:t>
      </w:r>
      <w:r w:rsidRPr="002439A4">
        <w:rPr>
          <w:sz w:val="24"/>
          <w:szCs w:val="24"/>
          <w:lang w:val="en-GB"/>
        </w:rPr>
        <w:t>branches</w:t>
      </w:r>
      <w:bookmarkEnd w:id="124"/>
      <w:bookmarkEnd w:id="125"/>
      <w:bookmarkEnd w:id="126"/>
      <w:bookmarkEnd w:id="127"/>
    </w:p>
    <w:p w14:paraId="683F22D8" w14:textId="77777777" w:rsidR="00131534" w:rsidRPr="002439A4" w:rsidRDefault="00131534" w:rsidP="00D4408E">
      <w:pPr>
        <w:ind w:right="-612"/>
        <w:rPr>
          <w:sz w:val="24"/>
          <w:szCs w:val="24"/>
          <w:lang w:val="en-GB"/>
        </w:rPr>
      </w:pPr>
    </w:p>
    <w:p w14:paraId="5928A078" w14:textId="0D5E907A" w:rsidR="00F5141F" w:rsidRPr="002439A4" w:rsidRDefault="00F5141F" w:rsidP="00D4408E">
      <w:pPr>
        <w:pStyle w:val="NormalWeb"/>
        <w:widowControl w:val="0"/>
        <w:numPr>
          <w:ilvl w:val="0"/>
          <w:numId w:val="197"/>
        </w:numPr>
        <w:tabs>
          <w:tab w:val="left" w:pos="720"/>
          <w:tab w:val="left" w:pos="1080"/>
        </w:tabs>
        <w:ind w:left="0" w:right="-612" w:firstLine="720"/>
        <w:rPr>
          <w:lang w:val="en-GB"/>
        </w:rPr>
      </w:pPr>
      <w:r w:rsidRPr="002439A4">
        <w:rPr>
          <w:lang w:val="en-GB"/>
        </w:rPr>
        <w:t xml:space="preserve">Branches of </w:t>
      </w:r>
      <w:r w:rsidR="00542FAA" w:rsidRPr="002439A4">
        <w:rPr>
          <w:lang w:val="en-GB"/>
        </w:rPr>
        <w:t xml:space="preserve">third-country </w:t>
      </w:r>
      <w:r w:rsidRPr="002439A4">
        <w:rPr>
          <w:lang w:val="en-GB"/>
        </w:rPr>
        <w:t xml:space="preserve">insurance or reinsurance </w:t>
      </w:r>
      <w:r w:rsidR="00542FAA" w:rsidRPr="002439A4">
        <w:rPr>
          <w:lang w:val="en-GB"/>
        </w:rPr>
        <w:t xml:space="preserve">undertakings </w:t>
      </w:r>
      <w:r w:rsidRPr="002439A4">
        <w:rPr>
          <w:lang w:val="en-GB"/>
        </w:rPr>
        <w:t xml:space="preserve">must publish in Romanian </w:t>
      </w:r>
      <w:r w:rsidR="00542FAA" w:rsidRPr="002439A4">
        <w:rPr>
          <w:lang w:val="en-GB"/>
        </w:rPr>
        <w:t xml:space="preserve">language </w:t>
      </w:r>
      <w:r w:rsidRPr="002439A4">
        <w:rPr>
          <w:lang w:val="en-GB"/>
        </w:rPr>
        <w:t xml:space="preserve">the information </w:t>
      </w:r>
      <w:r w:rsidR="003C05F2" w:rsidRPr="002439A4">
        <w:rPr>
          <w:lang w:val="en-GB"/>
        </w:rPr>
        <w:t xml:space="preserve">concerning the third-country </w:t>
      </w:r>
      <w:r w:rsidRPr="002439A4">
        <w:rPr>
          <w:lang w:val="en-GB"/>
        </w:rPr>
        <w:t xml:space="preserve">insurance or reinsurance </w:t>
      </w:r>
      <w:r w:rsidR="003C05F2" w:rsidRPr="002439A4">
        <w:rPr>
          <w:lang w:val="en-GB"/>
        </w:rPr>
        <w:t>undertakings as follows</w:t>
      </w:r>
      <w:r w:rsidRPr="002439A4">
        <w:rPr>
          <w:lang w:val="en-GB"/>
        </w:rPr>
        <w:t xml:space="preserve">: </w:t>
      </w:r>
      <w:r w:rsidR="003C05F2" w:rsidRPr="002439A4">
        <w:rPr>
          <w:lang w:val="en-GB"/>
        </w:rPr>
        <w:t xml:space="preserve">separate </w:t>
      </w:r>
      <w:r w:rsidRPr="002439A4">
        <w:rPr>
          <w:lang w:val="en-GB"/>
        </w:rPr>
        <w:t>financial statements; consolidated financial statements, as appropriate; report</w:t>
      </w:r>
      <w:r w:rsidR="00FD3C1D" w:rsidRPr="002439A4">
        <w:rPr>
          <w:lang w:val="en-GB"/>
        </w:rPr>
        <w:t xml:space="preserve"> drawn up by the management body</w:t>
      </w:r>
      <w:r w:rsidRPr="002439A4">
        <w:rPr>
          <w:lang w:val="en-GB"/>
        </w:rPr>
        <w:t>; consolidated report</w:t>
      </w:r>
      <w:r w:rsidR="00FD3C1D" w:rsidRPr="002439A4">
        <w:rPr>
          <w:lang w:val="en-GB"/>
        </w:rPr>
        <w:t xml:space="preserve"> drawn up by the management body</w:t>
      </w:r>
      <w:r w:rsidRPr="002439A4">
        <w:rPr>
          <w:lang w:val="en-GB"/>
        </w:rPr>
        <w:t>, as appropriate; the auditor's report, prepared accord</w:t>
      </w:r>
      <w:r w:rsidR="00FD3C1D" w:rsidRPr="002439A4">
        <w:rPr>
          <w:lang w:val="en-GB"/>
        </w:rPr>
        <w:t>i</w:t>
      </w:r>
      <w:r w:rsidRPr="002439A4">
        <w:rPr>
          <w:lang w:val="en-GB"/>
        </w:rPr>
        <w:t>n</w:t>
      </w:r>
      <w:r w:rsidR="00FD3C1D" w:rsidRPr="002439A4">
        <w:rPr>
          <w:lang w:val="en-GB"/>
        </w:rPr>
        <w:t xml:space="preserve">g to </w:t>
      </w:r>
      <w:r w:rsidRPr="002439A4">
        <w:rPr>
          <w:lang w:val="en-GB"/>
        </w:rPr>
        <w:t xml:space="preserve">the legislation of the </w:t>
      </w:r>
      <w:r w:rsidR="00FD3C1D" w:rsidRPr="002439A4">
        <w:rPr>
          <w:lang w:val="en-GB"/>
        </w:rPr>
        <w:t>stat of origin</w:t>
      </w:r>
      <w:r w:rsidRPr="002439A4">
        <w:rPr>
          <w:lang w:val="en-GB"/>
        </w:rPr>
        <w:t xml:space="preserve"> of the insurance or reinsurance undertakings. The publication of the insure</w:t>
      </w:r>
      <w:r w:rsidR="00497862" w:rsidRPr="002439A4">
        <w:rPr>
          <w:lang w:val="en-GB"/>
        </w:rPr>
        <w:t>rs</w:t>
      </w:r>
      <w:r w:rsidRPr="002439A4">
        <w:rPr>
          <w:lang w:val="en-GB"/>
        </w:rPr>
        <w:t xml:space="preserve"> or reinsurers consolidated and audited financial statements, together with the auditor's opinion, shall be made within 15 days of the expiry of the period for publication in the country of origin.</w:t>
      </w:r>
    </w:p>
    <w:p w14:paraId="06A0F9EF" w14:textId="77777777" w:rsidR="00131534" w:rsidRPr="002439A4" w:rsidRDefault="00131534" w:rsidP="00D4408E">
      <w:pPr>
        <w:pStyle w:val="NormalWeb"/>
        <w:widowControl w:val="0"/>
        <w:tabs>
          <w:tab w:val="left" w:pos="720"/>
          <w:tab w:val="left" w:pos="1080"/>
        </w:tabs>
        <w:ind w:left="720" w:right="-612" w:firstLine="0"/>
        <w:rPr>
          <w:lang w:val="en-GB"/>
        </w:rPr>
      </w:pPr>
    </w:p>
    <w:p w14:paraId="68A0ED3C" w14:textId="7F693767" w:rsidR="00F5141F" w:rsidRPr="002439A4" w:rsidRDefault="00F5141F" w:rsidP="00D4408E">
      <w:pPr>
        <w:pStyle w:val="NormalWeb"/>
        <w:widowControl w:val="0"/>
        <w:numPr>
          <w:ilvl w:val="0"/>
          <w:numId w:val="197"/>
        </w:numPr>
        <w:tabs>
          <w:tab w:val="left" w:pos="720"/>
          <w:tab w:val="left" w:pos="1080"/>
        </w:tabs>
        <w:ind w:left="0" w:right="-612" w:firstLine="720"/>
        <w:rPr>
          <w:lang w:val="en-GB"/>
        </w:rPr>
      </w:pPr>
      <w:r w:rsidRPr="002439A4">
        <w:rPr>
          <w:lang w:val="en-GB"/>
        </w:rPr>
        <w:t xml:space="preserve">The provisions of art. 50 </w:t>
      </w:r>
      <w:r w:rsidR="006D4DE6" w:rsidRPr="002439A4">
        <w:rPr>
          <w:lang w:val="en-GB"/>
        </w:rPr>
        <w:t xml:space="preserve">concerning the </w:t>
      </w:r>
      <w:r w:rsidRPr="002439A4">
        <w:rPr>
          <w:lang w:val="en-GB"/>
        </w:rPr>
        <w:t xml:space="preserve">disclosure requirements for insurance or reinsurance undertakings shall apply accordingly to the branches of </w:t>
      </w:r>
      <w:r w:rsidR="006D4DE6" w:rsidRPr="002439A4">
        <w:rPr>
          <w:lang w:val="en-GB"/>
        </w:rPr>
        <w:t xml:space="preserve">third-country </w:t>
      </w:r>
      <w:r w:rsidRPr="002439A4">
        <w:rPr>
          <w:lang w:val="en-GB"/>
        </w:rPr>
        <w:t>insurance or reinsurance undertakings.</w:t>
      </w:r>
    </w:p>
    <w:p w14:paraId="00BA0578" w14:textId="77777777" w:rsidR="00F5141F" w:rsidRPr="002439A4" w:rsidRDefault="00F5141F" w:rsidP="00D4408E">
      <w:pPr>
        <w:pStyle w:val="NormalWeb"/>
        <w:widowControl w:val="0"/>
        <w:tabs>
          <w:tab w:val="left" w:pos="360"/>
        </w:tabs>
        <w:ind w:right="-612" w:firstLine="0"/>
        <w:rPr>
          <w:b/>
          <w:bCs/>
          <w:lang w:val="en-GB"/>
        </w:rPr>
      </w:pPr>
    </w:p>
    <w:p w14:paraId="7B708AEE" w14:textId="4CE810C7" w:rsidR="00F5141F" w:rsidRPr="002439A4" w:rsidRDefault="00F5141F" w:rsidP="00D4408E">
      <w:pPr>
        <w:pStyle w:val="Heading3"/>
        <w:tabs>
          <w:tab w:val="left" w:pos="1080"/>
        </w:tabs>
        <w:ind w:right="-612" w:firstLine="720"/>
        <w:jc w:val="both"/>
        <w:rPr>
          <w:b w:val="0"/>
          <w:strike/>
          <w:sz w:val="24"/>
          <w:szCs w:val="24"/>
          <w:lang w:val="en-GB"/>
        </w:rPr>
      </w:pPr>
      <w:bookmarkStart w:id="128" w:name="_Toc39745474"/>
      <w:bookmarkStart w:id="129" w:name="_Toc39745651"/>
      <w:bookmarkStart w:id="130" w:name="_Toc194405360"/>
      <w:bookmarkStart w:id="131" w:name="_Toc194405529"/>
      <w:r w:rsidRPr="002439A4">
        <w:rPr>
          <w:sz w:val="24"/>
          <w:szCs w:val="24"/>
          <w:lang w:val="en-GB"/>
        </w:rPr>
        <w:t xml:space="preserve">Article 26. </w:t>
      </w:r>
      <w:r w:rsidR="00AC6A51" w:rsidRPr="002439A4">
        <w:rPr>
          <w:sz w:val="24"/>
          <w:szCs w:val="24"/>
          <w:lang w:val="en-GB"/>
        </w:rPr>
        <w:t xml:space="preserve">Branches not </w:t>
      </w:r>
      <w:r w:rsidRPr="002439A4">
        <w:rPr>
          <w:sz w:val="24"/>
          <w:szCs w:val="24"/>
          <w:lang w:val="en-GB"/>
        </w:rPr>
        <w:t>compl</w:t>
      </w:r>
      <w:r w:rsidR="00AC6A51" w:rsidRPr="002439A4">
        <w:rPr>
          <w:sz w:val="24"/>
          <w:szCs w:val="24"/>
          <w:lang w:val="en-GB"/>
        </w:rPr>
        <w:t>ying</w:t>
      </w:r>
      <w:r w:rsidRPr="002439A4">
        <w:rPr>
          <w:sz w:val="24"/>
          <w:szCs w:val="24"/>
          <w:lang w:val="en-GB"/>
        </w:rPr>
        <w:t xml:space="preserve"> with legal provisions</w:t>
      </w:r>
      <w:bookmarkEnd w:id="128"/>
      <w:bookmarkEnd w:id="129"/>
      <w:bookmarkEnd w:id="130"/>
      <w:bookmarkEnd w:id="131"/>
    </w:p>
    <w:p w14:paraId="278ED176" w14:textId="77777777" w:rsidR="00131534" w:rsidRPr="002439A4" w:rsidRDefault="00131534" w:rsidP="00D4408E">
      <w:pPr>
        <w:ind w:right="-612"/>
        <w:rPr>
          <w:sz w:val="24"/>
          <w:szCs w:val="24"/>
          <w:lang w:val="en-GB"/>
        </w:rPr>
      </w:pPr>
    </w:p>
    <w:p w14:paraId="2D066AC5" w14:textId="494C2E80" w:rsidR="00F5141F" w:rsidRPr="002439A4" w:rsidRDefault="00F5141F" w:rsidP="00D4408E">
      <w:pPr>
        <w:pStyle w:val="ListParagraph"/>
        <w:widowControl w:val="0"/>
        <w:numPr>
          <w:ilvl w:val="0"/>
          <w:numId w:val="22"/>
        </w:numPr>
        <w:tabs>
          <w:tab w:val="left" w:pos="720"/>
          <w:tab w:val="left" w:pos="990"/>
          <w:tab w:val="left" w:pos="1080"/>
        </w:tabs>
        <w:ind w:left="0" w:right="-612" w:firstLine="720"/>
        <w:rPr>
          <w:sz w:val="24"/>
          <w:szCs w:val="24"/>
          <w:lang w:val="en-GB"/>
        </w:rPr>
      </w:pPr>
      <w:r w:rsidRPr="002439A4">
        <w:rPr>
          <w:sz w:val="24"/>
          <w:szCs w:val="24"/>
          <w:lang w:val="en-GB"/>
        </w:rPr>
        <w:t xml:space="preserve">If the supervisory authority </w:t>
      </w:r>
      <w:r w:rsidR="00AB1238" w:rsidRPr="002439A4">
        <w:rPr>
          <w:sz w:val="24"/>
          <w:szCs w:val="24"/>
          <w:lang w:val="en-GB"/>
        </w:rPr>
        <w:t xml:space="preserve">sets out </w:t>
      </w:r>
      <w:r w:rsidRPr="002439A4">
        <w:rPr>
          <w:sz w:val="24"/>
          <w:szCs w:val="24"/>
          <w:lang w:val="en-GB"/>
        </w:rPr>
        <w:t xml:space="preserve">that a branch of the third-country insurance or reinsurance undertaking operating </w:t>
      </w:r>
      <w:r w:rsidR="00AB1238" w:rsidRPr="002439A4">
        <w:rPr>
          <w:sz w:val="24"/>
          <w:szCs w:val="24"/>
          <w:lang w:val="en-GB"/>
        </w:rPr>
        <w:t>o</w:t>
      </w:r>
      <w:r w:rsidRPr="002439A4">
        <w:rPr>
          <w:sz w:val="24"/>
          <w:szCs w:val="24"/>
          <w:lang w:val="en-GB"/>
        </w:rPr>
        <w:t>n the territory of the Republic of Moldova does not comply with the legal provisions applicable to it, the supervisory authority shall prescribe to the insurance or reinsurance undertaking to remedy the irregular situation.</w:t>
      </w:r>
    </w:p>
    <w:p w14:paraId="6A3AC54E" w14:textId="77777777" w:rsidR="00131534" w:rsidRPr="002439A4" w:rsidRDefault="00131534" w:rsidP="00D4408E">
      <w:pPr>
        <w:pStyle w:val="ListParagraph"/>
        <w:widowControl w:val="0"/>
        <w:tabs>
          <w:tab w:val="left" w:pos="720"/>
          <w:tab w:val="left" w:pos="990"/>
          <w:tab w:val="left" w:pos="1080"/>
        </w:tabs>
        <w:ind w:right="-612" w:firstLine="0"/>
        <w:rPr>
          <w:sz w:val="24"/>
          <w:szCs w:val="24"/>
          <w:lang w:val="en-GB"/>
        </w:rPr>
      </w:pPr>
    </w:p>
    <w:p w14:paraId="6BB034F3" w14:textId="67150A2E" w:rsidR="00F5141F" w:rsidRPr="002439A4" w:rsidRDefault="00F5141F" w:rsidP="00D4408E">
      <w:pPr>
        <w:pStyle w:val="ListParagraph"/>
        <w:widowControl w:val="0"/>
        <w:numPr>
          <w:ilvl w:val="0"/>
          <w:numId w:val="22"/>
        </w:numPr>
        <w:tabs>
          <w:tab w:val="left" w:pos="720"/>
          <w:tab w:val="left" w:pos="990"/>
          <w:tab w:val="left" w:pos="1080"/>
        </w:tabs>
        <w:ind w:left="0" w:right="-612" w:firstLine="720"/>
        <w:rPr>
          <w:sz w:val="24"/>
          <w:szCs w:val="24"/>
          <w:lang w:val="en-GB"/>
        </w:rPr>
      </w:pPr>
      <w:r w:rsidRPr="002439A4">
        <w:rPr>
          <w:sz w:val="24"/>
          <w:szCs w:val="24"/>
          <w:lang w:val="en-GB"/>
        </w:rPr>
        <w:t xml:space="preserve">If the branch of the insurance or reinsurance undertaking fails to comply with the supervisory authority's requirements and continues to infringe the legal provisions, the supervisory </w:t>
      </w:r>
      <w:r w:rsidRPr="002439A4">
        <w:rPr>
          <w:sz w:val="24"/>
          <w:szCs w:val="24"/>
          <w:lang w:val="en-GB"/>
        </w:rPr>
        <w:lastRenderedPageBreak/>
        <w:t xml:space="preserve">authority, after informing the </w:t>
      </w:r>
      <w:r w:rsidR="00130420" w:rsidRPr="002439A4">
        <w:rPr>
          <w:sz w:val="24"/>
          <w:szCs w:val="24"/>
          <w:lang w:val="en-GB"/>
        </w:rPr>
        <w:t xml:space="preserve">supervisory </w:t>
      </w:r>
      <w:r w:rsidRPr="002439A4">
        <w:rPr>
          <w:sz w:val="24"/>
          <w:szCs w:val="24"/>
          <w:lang w:val="en-GB"/>
        </w:rPr>
        <w:t xml:space="preserve">authority of the </w:t>
      </w:r>
      <w:r w:rsidR="00130420" w:rsidRPr="002439A4">
        <w:rPr>
          <w:sz w:val="24"/>
          <w:szCs w:val="24"/>
          <w:lang w:val="en-GB"/>
        </w:rPr>
        <w:t xml:space="preserve">state </w:t>
      </w:r>
      <w:r w:rsidRPr="002439A4">
        <w:rPr>
          <w:sz w:val="24"/>
          <w:szCs w:val="24"/>
          <w:lang w:val="en-GB"/>
        </w:rPr>
        <w:t xml:space="preserve">of origin, has the right to take measures to prevent or </w:t>
      </w:r>
      <w:r w:rsidR="00130420" w:rsidRPr="002439A4">
        <w:rPr>
          <w:sz w:val="24"/>
          <w:szCs w:val="24"/>
          <w:lang w:val="en-GB"/>
        </w:rPr>
        <w:t xml:space="preserve">sanction </w:t>
      </w:r>
      <w:r w:rsidRPr="002439A4">
        <w:rPr>
          <w:sz w:val="24"/>
          <w:szCs w:val="24"/>
          <w:lang w:val="en-GB"/>
        </w:rPr>
        <w:t xml:space="preserve">the </w:t>
      </w:r>
      <w:r w:rsidR="00130420" w:rsidRPr="002439A4">
        <w:rPr>
          <w:sz w:val="24"/>
          <w:szCs w:val="24"/>
          <w:lang w:val="en-GB"/>
        </w:rPr>
        <w:t xml:space="preserve">determined </w:t>
      </w:r>
      <w:r w:rsidRPr="002439A4">
        <w:rPr>
          <w:sz w:val="24"/>
          <w:szCs w:val="24"/>
          <w:lang w:val="en-GB"/>
        </w:rPr>
        <w:t>irregularities, including to prohibit the underwriting of new or certain insurance and/or reinsurance contracts and the collection of related premiums.</w:t>
      </w:r>
    </w:p>
    <w:p w14:paraId="61EC3288" w14:textId="77777777" w:rsidR="00F5141F" w:rsidRPr="002439A4" w:rsidRDefault="00F5141F" w:rsidP="00D4408E">
      <w:pPr>
        <w:pStyle w:val="NormalWeb"/>
        <w:widowControl w:val="0"/>
        <w:tabs>
          <w:tab w:val="left" w:pos="360"/>
        </w:tabs>
        <w:ind w:right="-612" w:firstLine="0"/>
        <w:rPr>
          <w:b/>
          <w:bCs/>
          <w:lang w:val="en-GB"/>
        </w:rPr>
      </w:pPr>
    </w:p>
    <w:p w14:paraId="3D5B66BF" w14:textId="77777777" w:rsidR="00F5141F" w:rsidRPr="002439A4" w:rsidRDefault="00F5141F" w:rsidP="00D4408E">
      <w:pPr>
        <w:pStyle w:val="Heading3"/>
        <w:tabs>
          <w:tab w:val="left" w:pos="1080"/>
        </w:tabs>
        <w:ind w:right="-612" w:firstLine="720"/>
        <w:jc w:val="both"/>
        <w:rPr>
          <w:b w:val="0"/>
          <w:sz w:val="24"/>
          <w:szCs w:val="24"/>
          <w:lang w:val="en-GB"/>
        </w:rPr>
      </w:pPr>
      <w:bookmarkStart w:id="132" w:name="_Toc39745475"/>
      <w:bookmarkStart w:id="133" w:name="_Toc39745652"/>
      <w:bookmarkStart w:id="134" w:name="_Toc194405361"/>
      <w:bookmarkStart w:id="135" w:name="_Toc194405530"/>
      <w:r w:rsidRPr="002439A4">
        <w:rPr>
          <w:sz w:val="24"/>
          <w:szCs w:val="24"/>
          <w:lang w:val="en-GB"/>
        </w:rPr>
        <w:t>Article 27. Withdrawal of the branch license</w:t>
      </w:r>
      <w:bookmarkEnd w:id="132"/>
      <w:bookmarkEnd w:id="133"/>
      <w:bookmarkEnd w:id="134"/>
      <w:bookmarkEnd w:id="135"/>
    </w:p>
    <w:p w14:paraId="768170F8" w14:textId="77777777" w:rsidR="00131534" w:rsidRPr="002439A4" w:rsidRDefault="00131534" w:rsidP="00D4408E">
      <w:pPr>
        <w:ind w:right="-612"/>
        <w:rPr>
          <w:sz w:val="24"/>
          <w:szCs w:val="24"/>
          <w:lang w:val="en-GB"/>
        </w:rPr>
      </w:pPr>
    </w:p>
    <w:p w14:paraId="5ED7D426" w14:textId="77777777" w:rsidR="00F5141F" w:rsidRPr="002439A4" w:rsidRDefault="00F5141F" w:rsidP="00D4408E">
      <w:pPr>
        <w:pStyle w:val="NormalWeb"/>
        <w:widowControl w:val="0"/>
        <w:numPr>
          <w:ilvl w:val="0"/>
          <w:numId w:val="41"/>
        </w:numPr>
        <w:tabs>
          <w:tab w:val="left" w:pos="360"/>
          <w:tab w:val="left" w:pos="720"/>
          <w:tab w:val="left" w:pos="1080"/>
        </w:tabs>
        <w:ind w:left="0" w:right="-612" w:firstLine="720"/>
        <w:rPr>
          <w:lang w:val="en-GB"/>
        </w:rPr>
      </w:pPr>
      <w:r w:rsidRPr="002439A4">
        <w:rPr>
          <w:lang w:val="en-GB"/>
        </w:rPr>
        <w:t>In addition to the grounds provided in art. 16, the license of a branch of an insurance or reinsurance undertaking of a non-member country is withdrawn in the following situations:</w:t>
      </w:r>
    </w:p>
    <w:p w14:paraId="18F2B1F7" w14:textId="30DF8E1E" w:rsidR="00F5141F" w:rsidRPr="002439A4" w:rsidRDefault="00F5141F" w:rsidP="00D4408E">
      <w:pPr>
        <w:pStyle w:val="NormalWeb"/>
        <w:widowControl w:val="0"/>
        <w:numPr>
          <w:ilvl w:val="0"/>
          <w:numId w:val="42"/>
        </w:numPr>
        <w:tabs>
          <w:tab w:val="left" w:pos="360"/>
          <w:tab w:val="left" w:pos="1080"/>
        </w:tabs>
        <w:ind w:left="0" w:right="-612" w:firstLine="720"/>
        <w:rPr>
          <w:lang w:val="en-GB"/>
        </w:rPr>
      </w:pPr>
      <w:r w:rsidRPr="002439A4">
        <w:rPr>
          <w:lang w:val="en-GB"/>
        </w:rPr>
        <w:t xml:space="preserve">the </w:t>
      </w:r>
      <w:r w:rsidR="00130420" w:rsidRPr="002439A4">
        <w:rPr>
          <w:lang w:val="en-GB"/>
        </w:rPr>
        <w:t xml:space="preserve">concerned </w:t>
      </w:r>
      <w:r w:rsidRPr="002439A4">
        <w:rPr>
          <w:lang w:val="en-GB"/>
        </w:rPr>
        <w:t>insurance or reinsurance undertaking decides to liquidate that branch;</w:t>
      </w:r>
    </w:p>
    <w:p w14:paraId="31A20362" w14:textId="40BD69D0" w:rsidR="00F5141F" w:rsidRPr="002439A4" w:rsidRDefault="00130420" w:rsidP="00D4408E">
      <w:pPr>
        <w:pStyle w:val="NormalWeb"/>
        <w:widowControl w:val="0"/>
        <w:numPr>
          <w:ilvl w:val="0"/>
          <w:numId w:val="42"/>
        </w:numPr>
        <w:tabs>
          <w:tab w:val="left" w:pos="360"/>
          <w:tab w:val="left" w:pos="1080"/>
        </w:tabs>
        <w:ind w:left="0" w:right="-612" w:firstLine="720"/>
        <w:rPr>
          <w:lang w:val="en-GB"/>
        </w:rPr>
      </w:pPr>
      <w:r w:rsidRPr="002439A4">
        <w:rPr>
          <w:lang w:val="en-GB"/>
        </w:rPr>
        <w:t xml:space="preserve">the entity resulted following the reorganization process, whereby the third-country insurance and/or reinsurance undertaking ceases to exist </w:t>
      </w:r>
      <w:r w:rsidR="00672B5F" w:rsidRPr="002439A4">
        <w:rPr>
          <w:lang w:val="en-GB"/>
        </w:rPr>
        <w:t>or decides</w:t>
      </w:r>
      <w:r w:rsidRPr="002439A4">
        <w:rPr>
          <w:lang w:val="en-GB"/>
        </w:rPr>
        <w:t xml:space="preserve"> to liquidate the respective branch</w:t>
      </w:r>
      <w:r w:rsidR="00F5141F" w:rsidRPr="002439A4">
        <w:rPr>
          <w:lang w:val="en-GB"/>
        </w:rPr>
        <w:t>;</w:t>
      </w:r>
    </w:p>
    <w:p w14:paraId="2F68985A" w14:textId="02880073" w:rsidR="00F5141F" w:rsidRPr="002439A4" w:rsidRDefault="008A3500" w:rsidP="00D4408E">
      <w:pPr>
        <w:pStyle w:val="NormalWeb"/>
        <w:widowControl w:val="0"/>
        <w:numPr>
          <w:ilvl w:val="0"/>
          <w:numId w:val="42"/>
        </w:numPr>
        <w:tabs>
          <w:tab w:val="left" w:pos="360"/>
          <w:tab w:val="left" w:pos="1080"/>
        </w:tabs>
        <w:ind w:left="0" w:right="-612" w:firstLine="720"/>
        <w:rPr>
          <w:lang w:val="en-GB"/>
        </w:rPr>
      </w:pPr>
      <w:r w:rsidRPr="002439A4">
        <w:rPr>
          <w:lang w:val="en-GB"/>
        </w:rPr>
        <w:t xml:space="preserve">following a </w:t>
      </w:r>
      <w:r w:rsidR="00672B5F" w:rsidRPr="002439A4">
        <w:rPr>
          <w:lang w:val="en-GB"/>
        </w:rPr>
        <w:t>reorganization process</w:t>
      </w:r>
      <w:r w:rsidRPr="002439A4">
        <w:rPr>
          <w:lang w:val="en-GB"/>
        </w:rPr>
        <w:t xml:space="preserve"> on the level of the respective insurance and/or reinsurance undertaking or the group of which it is part, the activity of the branch in the Republic of Moldova is taken over by another insurance and/or reinsurance undertaking or by a branch on the territory Republic of Moldova of a third-country insurance and/or reinsurance undertaking</w:t>
      </w:r>
      <w:r w:rsidR="00F5141F" w:rsidRPr="002439A4">
        <w:rPr>
          <w:lang w:val="en-GB"/>
        </w:rPr>
        <w:t>;</w:t>
      </w:r>
    </w:p>
    <w:p w14:paraId="5AA96EB0" w14:textId="13A87C08" w:rsidR="00F5141F" w:rsidRPr="002439A4" w:rsidRDefault="003C0E29" w:rsidP="00D4408E">
      <w:pPr>
        <w:pStyle w:val="NormalWeb"/>
        <w:widowControl w:val="0"/>
        <w:numPr>
          <w:ilvl w:val="0"/>
          <w:numId w:val="42"/>
        </w:numPr>
        <w:tabs>
          <w:tab w:val="left" w:pos="360"/>
          <w:tab w:val="left" w:pos="1080"/>
        </w:tabs>
        <w:ind w:left="0" w:right="-612" w:firstLine="720"/>
        <w:rPr>
          <w:lang w:val="en-GB"/>
        </w:rPr>
      </w:pPr>
      <w:r w:rsidRPr="002439A4">
        <w:rPr>
          <w:lang w:val="en-GB"/>
        </w:rPr>
        <w:t xml:space="preserve">the license granted to the respective third-country insurance and/or reinsurance undertaking is withdrawn by the competent authority in the state of </w:t>
      </w:r>
      <w:r w:rsidR="00672B5F" w:rsidRPr="002439A4">
        <w:rPr>
          <w:lang w:val="en-GB"/>
        </w:rPr>
        <w:t>origin,</w:t>
      </w:r>
      <w:r w:rsidRPr="002439A4">
        <w:rPr>
          <w:lang w:val="en-GB"/>
        </w:rPr>
        <w:t xml:space="preserve"> or its validity ends otherwise</w:t>
      </w:r>
      <w:r w:rsidR="00F5141F" w:rsidRPr="002439A4">
        <w:rPr>
          <w:lang w:val="en-GB"/>
        </w:rPr>
        <w:t>;</w:t>
      </w:r>
    </w:p>
    <w:p w14:paraId="31084668" w14:textId="51E3030C" w:rsidR="00F5141F" w:rsidRPr="002439A4" w:rsidRDefault="00F5141F" w:rsidP="00D4408E">
      <w:pPr>
        <w:pStyle w:val="NormalWeb"/>
        <w:widowControl w:val="0"/>
        <w:numPr>
          <w:ilvl w:val="0"/>
          <w:numId w:val="42"/>
        </w:numPr>
        <w:tabs>
          <w:tab w:val="left" w:pos="360"/>
          <w:tab w:val="left" w:pos="1080"/>
        </w:tabs>
        <w:ind w:left="0" w:right="-612" w:firstLine="720"/>
        <w:rPr>
          <w:lang w:val="en-GB"/>
        </w:rPr>
      </w:pPr>
      <w:r w:rsidRPr="002439A4">
        <w:rPr>
          <w:lang w:val="en-GB"/>
        </w:rPr>
        <w:t xml:space="preserve">a decision </w:t>
      </w:r>
      <w:r w:rsidR="003C0E29" w:rsidRPr="002439A4">
        <w:rPr>
          <w:lang w:val="en-GB"/>
        </w:rPr>
        <w:t>w</w:t>
      </w:r>
      <w:r w:rsidRPr="002439A4">
        <w:rPr>
          <w:lang w:val="en-GB"/>
        </w:rPr>
        <w:t xml:space="preserve">as </w:t>
      </w:r>
      <w:r w:rsidR="003C0E29" w:rsidRPr="002439A4">
        <w:rPr>
          <w:lang w:val="en-GB"/>
        </w:rPr>
        <w:t>made</w:t>
      </w:r>
      <w:r w:rsidRPr="002439A4">
        <w:rPr>
          <w:lang w:val="en-GB"/>
        </w:rPr>
        <w:t xml:space="preserve"> to wind up the </w:t>
      </w:r>
      <w:r w:rsidR="003C0E29" w:rsidRPr="002439A4">
        <w:rPr>
          <w:lang w:val="en-GB"/>
        </w:rPr>
        <w:t xml:space="preserve">third-country </w:t>
      </w:r>
      <w:r w:rsidRPr="002439A4">
        <w:rPr>
          <w:lang w:val="en-GB"/>
        </w:rPr>
        <w:t>insurance or reinsurance undertaking.</w:t>
      </w:r>
    </w:p>
    <w:p w14:paraId="2581CFE9" w14:textId="77777777" w:rsidR="00131534" w:rsidRPr="002439A4" w:rsidRDefault="00131534" w:rsidP="00D4408E">
      <w:pPr>
        <w:pStyle w:val="NormalWeb"/>
        <w:widowControl w:val="0"/>
        <w:tabs>
          <w:tab w:val="left" w:pos="360"/>
          <w:tab w:val="left" w:pos="1080"/>
        </w:tabs>
        <w:ind w:left="720" w:right="-612" w:firstLine="0"/>
        <w:rPr>
          <w:lang w:val="en-GB"/>
        </w:rPr>
      </w:pPr>
    </w:p>
    <w:p w14:paraId="0011E61B" w14:textId="57B128CF" w:rsidR="00131534" w:rsidRPr="002439A4" w:rsidRDefault="00005A5D" w:rsidP="00D4408E">
      <w:pPr>
        <w:pStyle w:val="NormalWeb"/>
        <w:widowControl w:val="0"/>
        <w:numPr>
          <w:ilvl w:val="0"/>
          <w:numId w:val="41"/>
        </w:numPr>
        <w:tabs>
          <w:tab w:val="left" w:pos="360"/>
          <w:tab w:val="left" w:pos="720"/>
          <w:tab w:val="left" w:pos="1080"/>
        </w:tabs>
        <w:ind w:left="0" w:right="-612" w:firstLine="720"/>
        <w:rPr>
          <w:lang w:val="en-GB"/>
        </w:rPr>
      </w:pPr>
      <w:r w:rsidRPr="002439A4">
        <w:rPr>
          <w:lang w:val="en-GB"/>
        </w:rPr>
        <w:t xml:space="preserve">In the events provided in para. (1) letters a)-c), the respective third-country insurance and/or reinsurance undertaking must notify within 2 working days the </w:t>
      </w:r>
      <w:r w:rsidR="00A70B45" w:rsidRPr="002439A4">
        <w:rPr>
          <w:lang w:val="en-GB"/>
        </w:rPr>
        <w:t>s</w:t>
      </w:r>
      <w:r w:rsidRPr="002439A4">
        <w:rPr>
          <w:lang w:val="en-GB"/>
        </w:rPr>
        <w:t xml:space="preserve">upervisory </w:t>
      </w:r>
      <w:r w:rsidR="00A70B45" w:rsidRPr="002439A4">
        <w:rPr>
          <w:lang w:val="en-GB"/>
        </w:rPr>
        <w:t>a</w:t>
      </w:r>
      <w:r w:rsidRPr="002439A4">
        <w:rPr>
          <w:lang w:val="en-GB"/>
        </w:rPr>
        <w:t>uthority about its decision to reorganize and/or liquidate the branch in the Republic of Moldova and submit at least an asset liquidation and debt settlement plan, to ensure the full payment of claims of insured parties</w:t>
      </w:r>
      <w:r w:rsidR="00F5141F" w:rsidRPr="002439A4">
        <w:rPr>
          <w:lang w:val="en-GB"/>
        </w:rPr>
        <w:t xml:space="preserve">, </w:t>
      </w:r>
      <w:r w:rsidRPr="002439A4">
        <w:rPr>
          <w:lang w:val="en-GB"/>
        </w:rPr>
        <w:t>policyholders</w:t>
      </w:r>
      <w:r w:rsidR="00F5141F" w:rsidRPr="002439A4">
        <w:rPr>
          <w:lang w:val="en-GB"/>
        </w:rPr>
        <w:t xml:space="preserve">, reinsured persons, beneficiaries, third parties and other persons whose rights may be infringed, or, as </w:t>
      </w:r>
      <w:r w:rsidRPr="002439A4">
        <w:rPr>
          <w:lang w:val="en-GB"/>
        </w:rPr>
        <w:t>appropriate</w:t>
      </w:r>
      <w:r w:rsidR="00F5141F" w:rsidRPr="002439A4">
        <w:rPr>
          <w:lang w:val="en-GB"/>
        </w:rPr>
        <w:t>, a plan to take over the business of the branch.</w:t>
      </w:r>
    </w:p>
    <w:p w14:paraId="49B53FB9" w14:textId="77777777" w:rsidR="00F5141F" w:rsidRPr="002439A4" w:rsidRDefault="00F5141F" w:rsidP="00D4408E">
      <w:pPr>
        <w:pStyle w:val="NormalWeb"/>
        <w:widowControl w:val="0"/>
        <w:tabs>
          <w:tab w:val="left" w:pos="360"/>
          <w:tab w:val="left" w:pos="720"/>
          <w:tab w:val="left" w:pos="1080"/>
        </w:tabs>
        <w:ind w:left="720" w:right="-612" w:firstLine="0"/>
        <w:rPr>
          <w:lang w:val="en-GB"/>
        </w:rPr>
      </w:pPr>
      <w:r w:rsidRPr="002439A4">
        <w:rPr>
          <w:lang w:val="en-GB"/>
        </w:rPr>
        <w:t xml:space="preserve"> </w:t>
      </w:r>
    </w:p>
    <w:p w14:paraId="495A729A" w14:textId="107DA2C4" w:rsidR="00F5141F" w:rsidRPr="002439A4" w:rsidRDefault="00F26247" w:rsidP="00D4408E">
      <w:pPr>
        <w:pStyle w:val="NormalWeb"/>
        <w:widowControl w:val="0"/>
        <w:numPr>
          <w:ilvl w:val="0"/>
          <w:numId w:val="41"/>
        </w:numPr>
        <w:tabs>
          <w:tab w:val="left" w:pos="360"/>
          <w:tab w:val="left" w:pos="720"/>
          <w:tab w:val="left" w:pos="1080"/>
        </w:tabs>
        <w:ind w:left="0" w:right="-612" w:firstLine="720"/>
        <w:rPr>
          <w:lang w:val="en-GB"/>
        </w:rPr>
      </w:pPr>
      <w:r w:rsidRPr="002439A4">
        <w:rPr>
          <w:lang w:val="en-GB"/>
        </w:rPr>
        <w:t>The reorganization process and/or the decision to liquidate the branch according to par. (1) l</w:t>
      </w:r>
      <w:r w:rsidR="003055A6" w:rsidRPr="002439A4">
        <w:rPr>
          <w:lang w:val="en-GB"/>
        </w:rPr>
        <w:t>et</w:t>
      </w:r>
      <w:r w:rsidRPr="002439A4">
        <w:rPr>
          <w:lang w:val="en-GB"/>
        </w:rPr>
        <w:t>t</w:t>
      </w:r>
      <w:r w:rsidR="003055A6" w:rsidRPr="002439A4">
        <w:rPr>
          <w:lang w:val="en-GB"/>
        </w:rPr>
        <w:t>ers</w:t>
      </w:r>
      <w:r w:rsidRPr="002439A4">
        <w:rPr>
          <w:lang w:val="en-GB"/>
        </w:rPr>
        <w:t xml:space="preserve"> (a) to (c) shall take effect only after confirmation by the supervisory authority of the withdrawal of the license, which shall be communicated to the </w:t>
      </w:r>
      <w:r w:rsidR="003055A6" w:rsidRPr="002439A4">
        <w:rPr>
          <w:lang w:val="en-GB"/>
        </w:rPr>
        <w:t xml:space="preserve">third-country </w:t>
      </w:r>
      <w:r w:rsidRPr="002439A4">
        <w:rPr>
          <w:lang w:val="en-GB"/>
        </w:rPr>
        <w:t>insurance or reinsurance undertaking.</w:t>
      </w:r>
    </w:p>
    <w:p w14:paraId="2DEB4F9E" w14:textId="77777777" w:rsidR="00131534" w:rsidRPr="002439A4" w:rsidRDefault="00131534" w:rsidP="00D4408E">
      <w:pPr>
        <w:pStyle w:val="NormalWeb"/>
        <w:widowControl w:val="0"/>
        <w:tabs>
          <w:tab w:val="left" w:pos="360"/>
          <w:tab w:val="left" w:pos="720"/>
          <w:tab w:val="left" w:pos="1080"/>
        </w:tabs>
        <w:ind w:right="-612" w:firstLine="0"/>
        <w:rPr>
          <w:lang w:val="en-GB"/>
        </w:rPr>
      </w:pPr>
    </w:p>
    <w:p w14:paraId="375A39CA" w14:textId="7C3558BB" w:rsidR="00131534" w:rsidRPr="002439A4" w:rsidRDefault="003055A6" w:rsidP="00D4408E">
      <w:pPr>
        <w:pStyle w:val="NormalWeb"/>
        <w:widowControl w:val="0"/>
        <w:numPr>
          <w:ilvl w:val="0"/>
          <w:numId w:val="41"/>
        </w:numPr>
        <w:tabs>
          <w:tab w:val="left" w:pos="360"/>
          <w:tab w:val="left" w:pos="720"/>
          <w:tab w:val="left" w:pos="1080"/>
        </w:tabs>
        <w:ind w:left="0" w:right="-612" w:firstLine="720"/>
        <w:rPr>
          <w:lang w:val="en-GB"/>
        </w:rPr>
      </w:pPr>
      <w:r w:rsidRPr="002439A4">
        <w:rPr>
          <w:lang w:val="en-GB"/>
        </w:rPr>
        <w:t xml:space="preserve">If the license issued to a branch of a third-country insurance and/or reinsurance undertaking is withdrawn, the </w:t>
      </w:r>
      <w:r w:rsidR="00A70B45" w:rsidRPr="002439A4">
        <w:rPr>
          <w:lang w:val="en-GB"/>
        </w:rPr>
        <w:t>s</w:t>
      </w:r>
      <w:r w:rsidRPr="002439A4">
        <w:rPr>
          <w:lang w:val="en-GB"/>
        </w:rPr>
        <w:t xml:space="preserve">upervisory </w:t>
      </w:r>
      <w:r w:rsidR="00A70B45" w:rsidRPr="002439A4">
        <w:rPr>
          <w:lang w:val="en-GB"/>
        </w:rPr>
        <w:t>a</w:t>
      </w:r>
      <w:r w:rsidRPr="002439A4">
        <w:rPr>
          <w:lang w:val="en-GB"/>
        </w:rPr>
        <w:t>uthority shall take the necessary measures to impede the insurance and/or reinsurance undertaking to initiate new transactions on the territory of the Republic of Moldova in order to protect the interest of insured parties</w:t>
      </w:r>
      <w:r w:rsidR="00F5141F" w:rsidRPr="002439A4">
        <w:rPr>
          <w:lang w:val="en-GB"/>
        </w:rPr>
        <w:t>, policyholders, reinsurers, beneficiaries of insurance, injured third parties and other persons whose rights may be infringed.</w:t>
      </w:r>
    </w:p>
    <w:p w14:paraId="1B67C89C" w14:textId="77777777" w:rsidR="00F5141F" w:rsidRPr="002439A4" w:rsidRDefault="00F5141F" w:rsidP="00D4408E">
      <w:pPr>
        <w:pStyle w:val="NormalWeb"/>
        <w:widowControl w:val="0"/>
        <w:tabs>
          <w:tab w:val="left" w:pos="360"/>
          <w:tab w:val="left" w:pos="720"/>
          <w:tab w:val="left" w:pos="1080"/>
        </w:tabs>
        <w:ind w:right="-612" w:firstLine="0"/>
        <w:rPr>
          <w:lang w:val="en-GB"/>
        </w:rPr>
      </w:pPr>
      <w:r w:rsidRPr="002439A4">
        <w:rPr>
          <w:lang w:val="en-GB"/>
        </w:rPr>
        <w:t xml:space="preserve"> </w:t>
      </w:r>
    </w:p>
    <w:p w14:paraId="7787D46C" w14:textId="3FC9BCD5" w:rsidR="00F5141F" w:rsidRPr="002439A4" w:rsidRDefault="005D0A90" w:rsidP="00D4408E">
      <w:pPr>
        <w:pStyle w:val="NormalWeb"/>
        <w:widowControl w:val="0"/>
        <w:numPr>
          <w:ilvl w:val="0"/>
          <w:numId w:val="41"/>
        </w:numPr>
        <w:tabs>
          <w:tab w:val="left" w:pos="360"/>
          <w:tab w:val="left" w:pos="720"/>
          <w:tab w:val="left" w:pos="1080"/>
        </w:tabs>
        <w:ind w:left="0" w:right="-612" w:firstLine="720"/>
        <w:rPr>
          <w:lang w:val="en-GB"/>
        </w:rPr>
      </w:pPr>
      <w:r w:rsidRPr="002439A4">
        <w:rPr>
          <w:lang w:val="en-GB"/>
        </w:rPr>
        <w:t xml:space="preserve">The decision of the </w:t>
      </w:r>
      <w:r w:rsidR="00A70B45" w:rsidRPr="002439A4">
        <w:rPr>
          <w:lang w:val="en-GB"/>
        </w:rPr>
        <w:t>s</w:t>
      </w:r>
      <w:r w:rsidRPr="002439A4">
        <w:rPr>
          <w:lang w:val="en-GB"/>
        </w:rPr>
        <w:t xml:space="preserve">upervisory </w:t>
      </w:r>
      <w:r w:rsidR="00A70B45" w:rsidRPr="002439A4">
        <w:rPr>
          <w:lang w:val="en-GB"/>
        </w:rPr>
        <w:t>a</w:t>
      </w:r>
      <w:r w:rsidRPr="002439A4">
        <w:rPr>
          <w:lang w:val="en-GB"/>
        </w:rPr>
        <w:t>uthority to withdraw the license of the branch shall be communicated to the third-country insurance or reinsurance undertaking and the supervisory authority in the state of origin of that insurance and/or reinsurance undertaking</w:t>
      </w:r>
      <w:r w:rsidR="00F5141F" w:rsidRPr="002439A4">
        <w:rPr>
          <w:lang w:val="en-GB"/>
        </w:rPr>
        <w:t>.</w:t>
      </w:r>
    </w:p>
    <w:p w14:paraId="30ED2594" w14:textId="77777777" w:rsidR="00F5141F" w:rsidRPr="002439A4" w:rsidRDefault="00F5141F" w:rsidP="00D4408E">
      <w:pPr>
        <w:widowControl w:val="0"/>
        <w:tabs>
          <w:tab w:val="left" w:pos="360"/>
          <w:tab w:val="left" w:pos="1080"/>
        </w:tabs>
        <w:ind w:right="-612" w:firstLine="720"/>
        <w:rPr>
          <w:b/>
          <w:bCs/>
          <w:sz w:val="24"/>
          <w:szCs w:val="24"/>
          <w:lang w:val="en-GB"/>
        </w:rPr>
      </w:pPr>
    </w:p>
    <w:p w14:paraId="14C75970" w14:textId="77777777" w:rsidR="00F5141F" w:rsidRPr="002439A4" w:rsidRDefault="00F5141F" w:rsidP="00D4408E">
      <w:pPr>
        <w:pStyle w:val="Heading3"/>
        <w:ind w:right="-612" w:firstLine="720"/>
        <w:jc w:val="both"/>
        <w:rPr>
          <w:b w:val="0"/>
          <w:sz w:val="24"/>
          <w:szCs w:val="24"/>
          <w:lang w:val="en-GB"/>
        </w:rPr>
      </w:pPr>
      <w:bookmarkStart w:id="136" w:name="_Toc39745476"/>
      <w:bookmarkStart w:id="137" w:name="_Toc39745653"/>
      <w:bookmarkStart w:id="138" w:name="_Toc194405362"/>
      <w:bookmarkStart w:id="139" w:name="_Toc194405531"/>
      <w:r w:rsidRPr="002439A4">
        <w:rPr>
          <w:sz w:val="24"/>
          <w:szCs w:val="24"/>
          <w:lang w:val="en-GB"/>
        </w:rPr>
        <w:t>Article 28. Changes in the situation of insurers or reinsurers</w:t>
      </w:r>
      <w:bookmarkEnd w:id="136"/>
      <w:bookmarkEnd w:id="137"/>
      <w:bookmarkEnd w:id="138"/>
      <w:bookmarkEnd w:id="139"/>
    </w:p>
    <w:p w14:paraId="3EBED9C8" w14:textId="77777777" w:rsidR="00131534" w:rsidRPr="002439A4" w:rsidRDefault="00131534" w:rsidP="00D4408E">
      <w:pPr>
        <w:ind w:right="-612"/>
        <w:rPr>
          <w:sz w:val="24"/>
          <w:szCs w:val="24"/>
          <w:lang w:val="en-GB"/>
        </w:rPr>
      </w:pPr>
    </w:p>
    <w:p w14:paraId="3AB59B0F" w14:textId="5BE26974" w:rsidR="00F5141F" w:rsidRPr="002439A4" w:rsidRDefault="00DC186D" w:rsidP="00D4408E">
      <w:pPr>
        <w:pStyle w:val="ListParagraph"/>
        <w:widowControl w:val="0"/>
        <w:tabs>
          <w:tab w:val="left" w:pos="540"/>
        </w:tabs>
        <w:ind w:left="0" w:right="-612" w:firstLine="720"/>
        <w:rPr>
          <w:bCs/>
          <w:sz w:val="24"/>
          <w:szCs w:val="24"/>
          <w:lang w:val="en-GB" w:bidi="en-US"/>
        </w:rPr>
      </w:pPr>
      <w:r w:rsidRPr="002439A4">
        <w:rPr>
          <w:sz w:val="24"/>
          <w:szCs w:val="24"/>
          <w:lang w:val="en-GB" w:eastAsia="ru-RU"/>
        </w:rPr>
        <w:t xml:space="preserve">The insurer/reinsurer </w:t>
      </w:r>
      <w:r w:rsidR="00593658" w:rsidRPr="002439A4">
        <w:rPr>
          <w:sz w:val="24"/>
          <w:szCs w:val="24"/>
          <w:lang w:val="en-GB" w:eastAsia="ru-RU"/>
        </w:rPr>
        <w:t xml:space="preserve">has the </w:t>
      </w:r>
      <w:r w:rsidR="00672B5F" w:rsidRPr="002439A4">
        <w:rPr>
          <w:sz w:val="24"/>
          <w:szCs w:val="24"/>
          <w:lang w:val="en-GB" w:eastAsia="ru-RU"/>
        </w:rPr>
        <w:t>obligation to</w:t>
      </w:r>
      <w:r w:rsidRPr="002439A4">
        <w:rPr>
          <w:sz w:val="24"/>
          <w:szCs w:val="24"/>
          <w:lang w:val="en-GB" w:eastAsia="ru-RU"/>
        </w:rPr>
        <w:t xml:space="preserve"> submit to the </w:t>
      </w:r>
      <w:r w:rsidR="00A70B45" w:rsidRPr="002439A4">
        <w:rPr>
          <w:sz w:val="24"/>
          <w:szCs w:val="24"/>
          <w:lang w:val="en-GB" w:eastAsia="ru-RU"/>
        </w:rPr>
        <w:t>s</w:t>
      </w:r>
      <w:r w:rsidRPr="002439A4">
        <w:rPr>
          <w:sz w:val="24"/>
          <w:szCs w:val="24"/>
          <w:lang w:val="en-GB" w:eastAsia="ru-RU"/>
        </w:rPr>
        <w:t xml:space="preserve">upervisory </w:t>
      </w:r>
      <w:r w:rsidR="00A70B45" w:rsidRPr="002439A4">
        <w:rPr>
          <w:sz w:val="24"/>
          <w:szCs w:val="24"/>
          <w:lang w:val="en-GB" w:eastAsia="ru-RU"/>
        </w:rPr>
        <w:t>a</w:t>
      </w:r>
      <w:r w:rsidRPr="002439A4">
        <w:rPr>
          <w:sz w:val="24"/>
          <w:szCs w:val="24"/>
          <w:lang w:val="en-GB" w:eastAsia="ru-RU"/>
        </w:rPr>
        <w:t xml:space="preserve">uthority all amendments/completions entered in the data and information indicated in the documents attached to the application for the granting or redrafting of the license, including amendments/completions of insurance terms. The amendments/completions shall be submitted in writing to the </w:t>
      </w:r>
      <w:r w:rsidR="00A70B45" w:rsidRPr="002439A4">
        <w:rPr>
          <w:sz w:val="24"/>
          <w:szCs w:val="24"/>
          <w:lang w:val="en-GB" w:eastAsia="ru-RU"/>
        </w:rPr>
        <w:t>s</w:t>
      </w:r>
      <w:r w:rsidRPr="002439A4">
        <w:rPr>
          <w:sz w:val="24"/>
          <w:szCs w:val="24"/>
          <w:lang w:val="en-GB" w:eastAsia="ru-RU"/>
        </w:rPr>
        <w:t xml:space="preserve">upervisory </w:t>
      </w:r>
      <w:r w:rsidR="00A70B45" w:rsidRPr="002439A4">
        <w:rPr>
          <w:sz w:val="24"/>
          <w:szCs w:val="24"/>
          <w:lang w:val="en-GB" w:eastAsia="ru-RU"/>
        </w:rPr>
        <w:t>a</w:t>
      </w:r>
      <w:r w:rsidRPr="002439A4">
        <w:rPr>
          <w:sz w:val="24"/>
          <w:szCs w:val="24"/>
          <w:lang w:val="en-GB" w:eastAsia="ru-RU"/>
        </w:rPr>
        <w:t xml:space="preserve">uthority, hand-signed by the executive body, within 10 working days from the date of entry into force of decisions taken by the executive body concerning the amendments/completions, together </w:t>
      </w:r>
      <w:r w:rsidRPr="002439A4">
        <w:rPr>
          <w:sz w:val="24"/>
          <w:szCs w:val="24"/>
          <w:lang w:val="en-GB" w:eastAsia="ru-RU"/>
        </w:rPr>
        <w:lastRenderedPageBreak/>
        <w:t>with documents (or authenticated copies thereof) confirming those amendments and/or completions</w:t>
      </w:r>
      <w:r w:rsidR="00F5141F" w:rsidRPr="002439A4">
        <w:rPr>
          <w:sz w:val="24"/>
          <w:szCs w:val="24"/>
          <w:lang w:val="en-GB" w:eastAsia="ru-RU"/>
        </w:rPr>
        <w:t xml:space="preserve"> certified copies).</w:t>
      </w:r>
    </w:p>
    <w:p w14:paraId="640A5A46" w14:textId="77777777" w:rsidR="00F5141F" w:rsidRPr="002439A4" w:rsidRDefault="00F5141F" w:rsidP="00D4408E">
      <w:pPr>
        <w:pStyle w:val="NormalWeb"/>
        <w:widowControl w:val="0"/>
        <w:ind w:right="-612"/>
        <w:rPr>
          <w:lang w:val="en-GB"/>
        </w:rPr>
      </w:pPr>
    </w:p>
    <w:p w14:paraId="7C3628BC" w14:textId="77777777" w:rsidR="00F5141F" w:rsidRPr="002439A4" w:rsidRDefault="00F5141F" w:rsidP="00D4408E">
      <w:pPr>
        <w:pStyle w:val="Heading2"/>
        <w:ind w:right="-612" w:firstLine="0"/>
        <w:rPr>
          <w:rFonts w:ascii="Times New Roman" w:hAnsi="Times New Roman"/>
          <w:sz w:val="24"/>
          <w:szCs w:val="24"/>
          <w:lang w:val="en-GB"/>
        </w:rPr>
      </w:pPr>
      <w:bookmarkStart w:id="140" w:name="_Toc39745477"/>
      <w:bookmarkStart w:id="141" w:name="_Toc39745654"/>
      <w:bookmarkStart w:id="142" w:name="_Toc194405363"/>
      <w:bookmarkStart w:id="143" w:name="_Toc194405532"/>
      <w:r w:rsidRPr="002439A4">
        <w:rPr>
          <w:rFonts w:ascii="Times New Roman" w:hAnsi="Times New Roman"/>
          <w:sz w:val="24"/>
          <w:szCs w:val="24"/>
          <w:lang w:val="en-GB"/>
        </w:rPr>
        <w:t>Section 2</w:t>
      </w:r>
      <w:bookmarkEnd w:id="140"/>
      <w:bookmarkEnd w:id="141"/>
      <w:bookmarkEnd w:id="142"/>
      <w:bookmarkEnd w:id="143"/>
    </w:p>
    <w:p w14:paraId="44C5B76C" w14:textId="64137284" w:rsidR="00F5141F" w:rsidRPr="002439A4" w:rsidRDefault="00DC186D" w:rsidP="00D4408E">
      <w:pPr>
        <w:pStyle w:val="Heading2"/>
        <w:ind w:right="-612" w:firstLine="0"/>
        <w:rPr>
          <w:rFonts w:ascii="Times New Roman" w:hAnsi="Times New Roman"/>
          <w:sz w:val="24"/>
          <w:szCs w:val="24"/>
          <w:lang w:val="en-GB"/>
        </w:rPr>
      </w:pPr>
      <w:bookmarkStart w:id="144" w:name="_Toc39745478"/>
      <w:bookmarkStart w:id="145" w:name="_Toc39745655"/>
      <w:bookmarkStart w:id="146" w:name="_Toc194405364"/>
      <w:bookmarkStart w:id="147" w:name="_Toc194405533"/>
      <w:r w:rsidRPr="002439A4">
        <w:rPr>
          <w:rFonts w:ascii="Times New Roman" w:hAnsi="Times New Roman"/>
          <w:sz w:val="24"/>
          <w:szCs w:val="24"/>
          <w:lang w:val="en-GB"/>
        </w:rPr>
        <w:t xml:space="preserve">Pursuing the business of </w:t>
      </w:r>
      <w:r w:rsidR="00131534" w:rsidRPr="002439A4">
        <w:rPr>
          <w:rFonts w:ascii="Times New Roman" w:hAnsi="Times New Roman"/>
          <w:sz w:val="24"/>
          <w:szCs w:val="24"/>
          <w:lang w:val="en-GB"/>
        </w:rPr>
        <w:t>insurance or reinsurance</w:t>
      </w:r>
      <w:bookmarkEnd w:id="144"/>
      <w:bookmarkEnd w:id="145"/>
      <w:bookmarkEnd w:id="146"/>
      <w:bookmarkEnd w:id="147"/>
    </w:p>
    <w:p w14:paraId="701A7F46" w14:textId="77777777" w:rsidR="00F5141F" w:rsidRPr="002439A4" w:rsidRDefault="00F5141F" w:rsidP="00D4408E">
      <w:pPr>
        <w:pStyle w:val="PlainText"/>
        <w:widowControl w:val="0"/>
        <w:tabs>
          <w:tab w:val="left" w:pos="0"/>
        </w:tabs>
        <w:ind w:right="-612"/>
        <w:jc w:val="both"/>
        <w:rPr>
          <w:rFonts w:ascii="Times New Roman" w:hAnsi="Times New Roman"/>
          <w:sz w:val="24"/>
          <w:szCs w:val="24"/>
          <w:lang w:val="en-GB"/>
        </w:rPr>
      </w:pPr>
    </w:p>
    <w:p w14:paraId="4391A6DA" w14:textId="4C8F707D" w:rsidR="00F5141F" w:rsidRPr="002439A4" w:rsidRDefault="00F5141F" w:rsidP="00D4408E">
      <w:pPr>
        <w:pStyle w:val="Heading3"/>
        <w:tabs>
          <w:tab w:val="left" w:pos="1080"/>
        </w:tabs>
        <w:ind w:right="-612" w:firstLine="720"/>
        <w:jc w:val="both"/>
        <w:rPr>
          <w:spacing w:val="-4"/>
          <w:sz w:val="24"/>
          <w:szCs w:val="24"/>
          <w:lang w:val="en-GB"/>
        </w:rPr>
      </w:pPr>
      <w:bookmarkStart w:id="148" w:name="_Toc194405365"/>
      <w:bookmarkStart w:id="149" w:name="_Toc194405534"/>
      <w:bookmarkStart w:id="150" w:name="_Toc39745479"/>
      <w:bookmarkStart w:id="151" w:name="_Toc39745656"/>
      <w:r w:rsidRPr="002439A4">
        <w:rPr>
          <w:spacing w:val="-4"/>
          <w:sz w:val="24"/>
          <w:szCs w:val="24"/>
          <w:lang w:val="en-GB"/>
        </w:rPr>
        <w:t xml:space="preserve">Article 29. Founders and shareholders of insurance or reinsurance </w:t>
      </w:r>
      <w:r w:rsidR="00DC186D" w:rsidRPr="002439A4">
        <w:rPr>
          <w:spacing w:val="-4"/>
          <w:sz w:val="24"/>
          <w:szCs w:val="24"/>
          <w:lang w:val="en-GB"/>
        </w:rPr>
        <w:t>undertakings</w:t>
      </w:r>
      <w:bookmarkEnd w:id="148"/>
      <w:bookmarkEnd w:id="149"/>
      <w:r w:rsidR="00DC186D" w:rsidRPr="002439A4">
        <w:rPr>
          <w:spacing w:val="-4"/>
          <w:sz w:val="24"/>
          <w:szCs w:val="24"/>
          <w:lang w:val="en-GB"/>
        </w:rPr>
        <w:t xml:space="preserve"> </w:t>
      </w:r>
      <w:bookmarkEnd w:id="150"/>
      <w:bookmarkEnd w:id="151"/>
    </w:p>
    <w:p w14:paraId="45BACDF0" w14:textId="77777777" w:rsidR="00131534" w:rsidRPr="002439A4" w:rsidRDefault="00131534" w:rsidP="00D4408E">
      <w:pPr>
        <w:ind w:right="-612"/>
        <w:rPr>
          <w:sz w:val="24"/>
          <w:szCs w:val="24"/>
          <w:lang w:val="en-GB"/>
        </w:rPr>
      </w:pPr>
    </w:p>
    <w:p w14:paraId="2A7B5ABD" w14:textId="377B1FBE" w:rsidR="00F5141F" w:rsidRPr="002439A4" w:rsidRDefault="00F5141F" w:rsidP="00D4408E">
      <w:pPr>
        <w:pStyle w:val="NormalWeb"/>
        <w:widowControl w:val="0"/>
        <w:numPr>
          <w:ilvl w:val="0"/>
          <w:numId w:val="195"/>
        </w:numPr>
        <w:tabs>
          <w:tab w:val="left" w:pos="720"/>
          <w:tab w:val="left" w:pos="1080"/>
        </w:tabs>
        <w:ind w:left="0" w:right="-612" w:firstLine="720"/>
        <w:rPr>
          <w:lang w:val="en-GB"/>
        </w:rPr>
      </w:pPr>
      <w:r w:rsidRPr="002439A4">
        <w:rPr>
          <w:lang w:val="en-GB"/>
        </w:rPr>
        <w:t>Natural and/or legal persons, residents and non-residents of the Republic of Moldova, may be founders and shareholders of the insurer or reinsurer, under the conditions of this law and other normative acts in force.</w:t>
      </w:r>
    </w:p>
    <w:p w14:paraId="5954C360" w14:textId="77777777" w:rsidR="00131534" w:rsidRPr="002439A4" w:rsidRDefault="00131534" w:rsidP="00D4408E">
      <w:pPr>
        <w:pStyle w:val="NormalWeb"/>
        <w:widowControl w:val="0"/>
        <w:tabs>
          <w:tab w:val="left" w:pos="720"/>
          <w:tab w:val="left" w:pos="1080"/>
        </w:tabs>
        <w:ind w:left="720" w:right="-612" w:firstLine="0"/>
        <w:rPr>
          <w:lang w:val="en-GB"/>
        </w:rPr>
      </w:pPr>
    </w:p>
    <w:p w14:paraId="23D814FD" w14:textId="53DD7583" w:rsidR="00F5141F" w:rsidRPr="002439A4" w:rsidRDefault="00F5141F" w:rsidP="00D4408E">
      <w:pPr>
        <w:pStyle w:val="NormalWeb"/>
        <w:widowControl w:val="0"/>
        <w:numPr>
          <w:ilvl w:val="0"/>
          <w:numId w:val="195"/>
        </w:numPr>
        <w:tabs>
          <w:tab w:val="left" w:pos="720"/>
          <w:tab w:val="left" w:pos="1080"/>
        </w:tabs>
        <w:ind w:left="0" w:right="-612" w:firstLine="720"/>
        <w:rPr>
          <w:lang w:val="en-GB"/>
        </w:rPr>
      </w:pPr>
      <w:r w:rsidRPr="002439A4">
        <w:rPr>
          <w:lang w:val="en-GB"/>
        </w:rPr>
        <w:t xml:space="preserve">Legal entities previously declared insolvent or in </w:t>
      </w:r>
      <w:r w:rsidR="00DC186D" w:rsidRPr="002439A4">
        <w:rPr>
          <w:lang w:val="en-GB"/>
        </w:rPr>
        <w:t xml:space="preserve">state </w:t>
      </w:r>
      <w:r w:rsidRPr="002439A4">
        <w:rPr>
          <w:lang w:val="en-GB"/>
        </w:rPr>
        <w:t xml:space="preserve">of reorganization, insolvency or liquidation </w:t>
      </w:r>
      <w:r w:rsidR="00DC186D" w:rsidRPr="002439A4">
        <w:rPr>
          <w:lang w:val="en-GB"/>
        </w:rPr>
        <w:t xml:space="preserve">as well as the </w:t>
      </w:r>
      <w:r w:rsidRPr="002439A4">
        <w:rPr>
          <w:lang w:val="en-GB"/>
        </w:rPr>
        <w:t xml:space="preserve">persons legally restricted from </w:t>
      </w:r>
      <w:r w:rsidR="00DC186D" w:rsidRPr="002439A4">
        <w:rPr>
          <w:lang w:val="en-GB"/>
        </w:rPr>
        <w:t xml:space="preserve">establishment of </w:t>
      </w:r>
      <w:r w:rsidRPr="002439A4">
        <w:rPr>
          <w:lang w:val="en-GB"/>
        </w:rPr>
        <w:t>a</w:t>
      </w:r>
      <w:r w:rsidR="00DC186D" w:rsidRPr="002439A4">
        <w:rPr>
          <w:lang w:val="en-GB"/>
        </w:rPr>
        <w:t xml:space="preserve">n undertaking </w:t>
      </w:r>
      <w:r w:rsidRPr="002439A4">
        <w:rPr>
          <w:lang w:val="en-GB"/>
        </w:rPr>
        <w:t xml:space="preserve">may not be founders or shareholders of the insurance or reinsurance </w:t>
      </w:r>
      <w:r w:rsidR="00DC186D" w:rsidRPr="002439A4">
        <w:rPr>
          <w:lang w:val="en-GB"/>
        </w:rPr>
        <w:t>undertaking</w:t>
      </w:r>
      <w:r w:rsidRPr="002439A4">
        <w:rPr>
          <w:lang w:val="en-GB"/>
        </w:rPr>
        <w:t>.</w:t>
      </w:r>
    </w:p>
    <w:p w14:paraId="33AA02F4" w14:textId="77777777" w:rsidR="00131534" w:rsidRPr="002439A4" w:rsidRDefault="00131534" w:rsidP="00D4408E">
      <w:pPr>
        <w:pStyle w:val="NormalWeb"/>
        <w:widowControl w:val="0"/>
        <w:tabs>
          <w:tab w:val="left" w:pos="720"/>
          <w:tab w:val="left" w:pos="1080"/>
        </w:tabs>
        <w:ind w:right="-612" w:firstLine="0"/>
        <w:rPr>
          <w:lang w:val="en-GB"/>
        </w:rPr>
      </w:pPr>
    </w:p>
    <w:p w14:paraId="1C402AB4" w14:textId="3755D776" w:rsidR="00131534" w:rsidRPr="002439A4" w:rsidRDefault="00F5141F" w:rsidP="00D4408E">
      <w:pPr>
        <w:pStyle w:val="NormalWeb"/>
        <w:widowControl w:val="0"/>
        <w:numPr>
          <w:ilvl w:val="0"/>
          <w:numId w:val="195"/>
        </w:numPr>
        <w:tabs>
          <w:tab w:val="left" w:pos="720"/>
          <w:tab w:val="left" w:pos="1080"/>
        </w:tabs>
        <w:ind w:left="0" w:right="-612" w:firstLine="720"/>
        <w:rPr>
          <w:lang w:val="en-GB"/>
        </w:rPr>
      </w:pPr>
      <w:r w:rsidRPr="002439A4">
        <w:rPr>
          <w:lang w:val="en-GB"/>
        </w:rPr>
        <w:t xml:space="preserve">Persons registered in jurisdictions that do not implement international standards of transparency and/or in </w:t>
      </w:r>
      <w:r w:rsidR="00DA2970" w:rsidRPr="002439A4">
        <w:rPr>
          <w:lang w:val="en-GB"/>
        </w:rPr>
        <w:t xml:space="preserve">countries </w:t>
      </w:r>
      <w:r w:rsidRPr="002439A4">
        <w:rPr>
          <w:lang w:val="en-GB"/>
        </w:rPr>
        <w:t xml:space="preserve">or jurisdictions with a high degree of risk do not have the right to own, directly or indirectly, individually or jointly with persons </w:t>
      </w:r>
      <w:r w:rsidR="00DA2970" w:rsidRPr="002439A4">
        <w:rPr>
          <w:lang w:val="en-GB"/>
        </w:rPr>
        <w:t>acting in concert</w:t>
      </w:r>
      <w:r w:rsidRPr="002439A4">
        <w:rPr>
          <w:lang w:val="en-GB"/>
        </w:rPr>
        <w:t xml:space="preserve">, </w:t>
      </w:r>
      <w:r w:rsidR="00DA2970" w:rsidRPr="002439A4">
        <w:rPr>
          <w:lang w:val="en-GB"/>
        </w:rPr>
        <w:t xml:space="preserve">ownership </w:t>
      </w:r>
      <w:r w:rsidRPr="002439A4">
        <w:rPr>
          <w:lang w:val="en-GB"/>
        </w:rPr>
        <w:t xml:space="preserve">rights in the share capital of the insurance or reinsurance </w:t>
      </w:r>
      <w:r w:rsidR="00DA2970" w:rsidRPr="002439A4">
        <w:rPr>
          <w:lang w:val="en-GB"/>
        </w:rPr>
        <w:t>undertaking</w:t>
      </w:r>
      <w:r w:rsidRPr="002439A4">
        <w:rPr>
          <w:lang w:val="en-GB"/>
        </w:rPr>
        <w:t>.</w:t>
      </w:r>
    </w:p>
    <w:p w14:paraId="64B2E99F" w14:textId="77777777" w:rsidR="00131534" w:rsidRPr="002439A4" w:rsidRDefault="00131534" w:rsidP="00D4408E">
      <w:pPr>
        <w:pStyle w:val="NormalWeb"/>
        <w:widowControl w:val="0"/>
        <w:tabs>
          <w:tab w:val="left" w:pos="720"/>
          <w:tab w:val="left" w:pos="1080"/>
        </w:tabs>
        <w:ind w:right="-612" w:firstLine="0"/>
        <w:rPr>
          <w:lang w:val="en-GB"/>
        </w:rPr>
      </w:pPr>
    </w:p>
    <w:p w14:paraId="3EB95560" w14:textId="692D3119" w:rsidR="00F5141F" w:rsidRPr="002439A4" w:rsidRDefault="00F5141F" w:rsidP="00D4408E">
      <w:pPr>
        <w:pStyle w:val="NormalWeb"/>
        <w:widowControl w:val="0"/>
        <w:numPr>
          <w:ilvl w:val="0"/>
          <w:numId w:val="195"/>
        </w:numPr>
        <w:tabs>
          <w:tab w:val="left" w:pos="720"/>
          <w:tab w:val="left" w:pos="1080"/>
        </w:tabs>
        <w:ind w:left="0" w:right="-612" w:firstLine="720"/>
        <w:rPr>
          <w:lang w:val="en-GB"/>
        </w:rPr>
      </w:pPr>
      <w:r w:rsidRPr="002439A4">
        <w:rPr>
          <w:lang w:val="en-GB"/>
        </w:rPr>
        <w:t xml:space="preserve">The founders or significant shareholders of the insurance or reinsurance undertaking shall submit </w:t>
      </w:r>
      <w:r w:rsidR="008413F7" w:rsidRPr="002439A4">
        <w:rPr>
          <w:lang w:val="en-GB"/>
        </w:rPr>
        <w:t xml:space="preserve">mandatory </w:t>
      </w:r>
      <w:r w:rsidRPr="002439A4">
        <w:rPr>
          <w:lang w:val="en-GB"/>
        </w:rPr>
        <w:t xml:space="preserve">required information for the purpose of supervision, </w:t>
      </w:r>
      <w:r w:rsidR="008413F7" w:rsidRPr="002439A4">
        <w:rPr>
          <w:lang w:val="en-GB"/>
        </w:rPr>
        <w:t xml:space="preserve">as set out in </w:t>
      </w:r>
      <w:r w:rsidRPr="002439A4">
        <w:rPr>
          <w:lang w:val="en-GB"/>
        </w:rPr>
        <w:t>the regulat</w:t>
      </w:r>
      <w:r w:rsidR="008413F7" w:rsidRPr="002439A4">
        <w:rPr>
          <w:lang w:val="en-GB"/>
        </w:rPr>
        <w:t xml:space="preserve">ion </w:t>
      </w:r>
      <w:r w:rsidRPr="002439A4">
        <w:rPr>
          <w:lang w:val="en-GB"/>
        </w:rPr>
        <w:t>of the supervisory authority</w:t>
      </w:r>
      <w:r w:rsidR="008413F7" w:rsidRPr="002439A4">
        <w:rPr>
          <w:lang w:val="en-GB"/>
        </w:rPr>
        <w:t xml:space="preserve"> enacted in this regard</w:t>
      </w:r>
      <w:r w:rsidRPr="002439A4">
        <w:rPr>
          <w:lang w:val="en-GB"/>
        </w:rPr>
        <w:t xml:space="preserve">. If the insurance or reinsurance undertaking is part of a group, the identity of the </w:t>
      </w:r>
      <w:r w:rsidR="00A50161" w:rsidRPr="002439A4">
        <w:rPr>
          <w:lang w:val="en-GB"/>
        </w:rPr>
        <w:t xml:space="preserve">group </w:t>
      </w:r>
      <w:r w:rsidRPr="002439A4">
        <w:rPr>
          <w:lang w:val="en-GB"/>
        </w:rPr>
        <w:t xml:space="preserve">owners must be sufficiently transparent so that supervision is not undermined. If, after all possible means have been exhausted and there are no grounds for suspicion, no person is identified as the beneficial owner, the natural person holding the </w:t>
      </w:r>
      <w:r w:rsidR="00A50161" w:rsidRPr="002439A4">
        <w:rPr>
          <w:lang w:val="en-GB"/>
        </w:rPr>
        <w:t xml:space="preserve">CEO </w:t>
      </w:r>
      <w:r w:rsidRPr="002439A4">
        <w:rPr>
          <w:lang w:val="en-GB"/>
        </w:rPr>
        <w:t xml:space="preserve">position of the insurer or reinsurer shall be </w:t>
      </w:r>
      <w:r w:rsidR="00A50161" w:rsidRPr="002439A4">
        <w:rPr>
          <w:lang w:val="en-GB"/>
        </w:rPr>
        <w:t xml:space="preserve">deemed as </w:t>
      </w:r>
      <w:r w:rsidRPr="002439A4">
        <w:rPr>
          <w:lang w:val="en-GB"/>
        </w:rPr>
        <w:t>the beneficial owner.</w:t>
      </w:r>
    </w:p>
    <w:p w14:paraId="670D0AD4" w14:textId="77777777" w:rsidR="00131534" w:rsidRPr="002439A4" w:rsidRDefault="00131534" w:rsidP="00D4408E">
      <w:pPr>
        <w:pStyle w:val="NormalWeb"/>
        <w:widowControl w:val="0"/>
        <w:tabs>
          <w:tab w:val="left" w:pos="720"/>
          <w:tab w:val="left" w:pos="1080"/>
        </w:tabs>
        <w:ind w:right="-612" w:firstLine="0"/>
        <w:rPr>
          <w:lang w:val="en-GB"/>
        </w:rPr>
      </w:pPr>
    </w:p>
    <w:p w14:paraId="7A6567BD" w14:textId="40FD39A4" w:rsidR="00F5141F" w:rsidRPr="002439A4" w:rsidRDefault="00F5141F" w:rsidP="00D4408E">
      <w:pPr>
        <w:pStyle w:val="NormalWeb"/>
        <w:widowControl w:val="0"/>
        <w:numPr>
          <w:ilvl w:val="0"/>
          <w:numId w:val="195"/>
        </w:numPr>
        <w:tabs>
          <w:tab w:val="left" w:pos="720"/>
          <w:tab w:val="left" w:pos="1080"/>
        </w:tabs>
        <w:ind w:left="0" w:right="-612" w:firstLine="720"/>
        <w:rPr>
          <w:lang w:val="en-GB"/>
        </w:rPr>
      </w:pPr>
      <w:r w:rsidRPr="002439A4">
        <w:rPr>
          <w:lang w:val="en-GB"/>
        </w:rPr>
        <w:t xml:space="preserve">The supervisory authority </w:t>
      </w:r>
      <w:r w:rsidR="0078269B" w:rsidRPr="002439A4">
        <w:rPr>
          <w:lang w:val="en-GB"/>
        </w:rPr>
        <w:t>shall</w:t>
      </w:r>
      <w:r w:rsidRPr="002439A4">
        <w:rPr>
          <w:lang w:val="en-GB"/>
        </w:rPr>
        <w:t xml:space="preserve"> </w:t>
      </w:r>
      <w:r w:rsidR="0078269B" w:rsidRPr="002439A4">
        <w:rPr>
          <w:lang w:val="en-GB"/>
        </w:rPr>
        <w:t xml:space="preserve">set out in a </w:t>
      </w:r>
      <w:r w:rsidRPr="002439A4">
        <w:rPr>
          <w:lang w:val="en-GB"/>
        </w:rPr>
        <w:t>normative act the list of jurisdictions that do not implement international standards of transparency and/or of states or jurisdictions with a high degree of risk.</w:t>
      </w:r>
    </w:p>
    <w:p w14:paraId="1F49C01D" w14:textId="77777777" w:rsidR="00F5141F" w:rsidRPr="002439A4" w:rsidRDefault="00F5141F" w:rsidP="00D4408E">
      <w:pPr>
        <w:pStyle w:val="NormalWeb"/>
        <w:widowControl w:val="0"/>
        <w:tabs>
          <w:tab w:val="left" w:pos="720"/>
        </w:tabs>
        <w:ind w:right="-612" w:firstLine="0"/>
        <w:rPr>
          <w:lang w:val="en-GB"/>
        </w:rPr>
      </w:pPr>
    </w:p>
    <w:p w14:paraId="6B5BD526" w14:textId="27CED3A7" w:rsidR="00F5141F" w:rsidRPr="002439A4" w:rsidRDefault="00F5141F" w:rsidP="00D4408E">
      <w:pPr>
        <w:pStyle w:val="NormalWeb"/>
        <w:widowControl w:val="0"/>
        <w:tabs>
          <w:tab w:val="left" w:pos="1080"/>
        </w:tabs>
        <w:ind w:right="-612" w:firstLine="720"/>
        <w:rPr>
          <w:lang w:val="en-GB"/>
        </w:rPr>
      </w:pPr>
      <w:r w:rsidRPr="002439A4">
        <w:rPr>
          <w:b/>
          <w:lang w:val="en-GB"/>
        </w:rPr>
        <w:t>Article 30.</w:t>
      </w:r>
      <w:r w:rsidR="00DD1C31" w:rsidRPr="002439A4">
        <w:rPr>
          <w:b/>
          <w:lang w:val="en-GB"/>
        </w:rPr>
        <w:t xml:space="preserve"> </w:t>
      </w:r>
      <w:r w:rsidRPr="002439A4">
        <w:rPr>
          <w:lang w:val="en-GB"/>
        </w:rPr>
        <w:t xml:space="preserve">Shareholders holding qualified holdings. </w:t>
      </w:r>
      <w:r w:rsidR="0078269B" w:rsidRPr="002439A4">
        <w:rPr>
          <w:lang w:val="en-GB"/>
        </w:rPr>
        <w:t>Acquisitions</w:t>
      </w:r>
    </w:p>
    <w:p w14:paraId="3D0D10FC" w14:textId="77777777" w:rsidR="00131534" w:rsidRPr="002439A4" w:rsidRDefault="00131534" w:rsidP="00D4408E">
      <w:pPr>
        <w:pStyle w:val="NormalWeb"/>
        <w:widowControl w:val="0"/>
        <w:tabs>
          <w:tab w:val="left" w:pos="1080"/>
        </w:tabs>
        <w:ind w:right="-612" w:firstLine="720"/>
        <w:rPr>
          <w:lang w:val="en-GB"/>
        </w:rPr>
      </w:pPr>
    </w:p>
    <w:p w14:paraId="395168E4" w14:textId="29800657" w:rsidR="00F5141F" w:rsidRPr="002439A4" w:rsidRDefault="0078269B" w:rsidP="00D4408E">
      <w:pPr>
        <w:pStyle w:val="ListParagraph"/>
        <w:numPr>
          <w:ilvl w:val="0"/>
          <w:numId w:val="196"/>
        </w:numPr>
        <w:tabs>
          <w:tab w:val="left" w:pos="720"/>
          <w:tab w:val="left" w:pos="1080"/>
        </w:tabs>
        <w:ind w:left="0" w:right="-612" w:firstLine="720"/>
        <w:rPr>
          <w:sz w:val="24"/>
          <w:szCs w:val="24"/>
          <w:lang w:val="en-GB"/>
        </w:rPr>
      </w:pPr>
      <w:r w:rsidRPr="002439A4">
        <w:rPr>
          <w:sz w:val="24"/>
          <w:szCs w:val="24"/>
          <w:lang w:val="en-GB"/>
        </w:rPr>
        <w:t xml:space="preserve">If a </w:t>
      </w:r>
      <w:r w:rsidR="00F5141F" w:rsidRPr="002439A4">
        <w:rPr>
          <w:sz w:val="24"/>
          <w:szCs w:val="24"/>
          <w:lang w:val="en-GB"/>
        </w:rPr>
        <w:t>natural or legal person</w:t>
      </w:r>
      <w:r w:rsidRPr="002439A4">
        <w:rPr>
          <w:sz w:val="24"/>
          <w:szCs w:val="24"/>
          <w:lang w:val="en-GB"/>
        </w:rPr>
        <w:t xml:space="preserve"> acquires</w:t>
      </w:r>
      <w:r w:rsidR="00F5141F" w:rsidRPr="002439A4">
        <w:rPr>
          <w:sz w:val="24"/>
          <w:szCs w:val="24"/>
          <w:lang w:val="en-GB"/>
        </w:rPr>
        <w:t xml:space="preserve">, directly or indirectly, individually or jointly with the persons </w:t>
      </w:r>
      <w:r w:rsidRPr="002439A4">
        <w:rPr>
          <w:sz w:val="24"/>
          <w:szCs w:val="24"/>
          <w:lang w:val="en-GB"/>
        </w:rPr>
        <w:t xml:space="preserve">acting </w:t>
      </w:r>
      <w:r w:rsidR="00F5141F" w:rsidRPr="002439A4">
        <w:rPr>
          <w:sz w:val="24"/>
          <w:szCs w:val="24"/>
          <w:lang w:val="en-GB"/>
        </w:rPr>
        <w:t>in concert</w:t>
      </w:r>
      <w:r w:rsidRPr="002439A4">
        <w:rPr>
          <w:sz w:val="24"/>
          <w:szCs w:val="24"/>
          <w:lang w:val="en-GB"/>
        </w:rPr>
        <w:t xml:space="preserve"> </w:t>
      </w:r>
      <w:r w:rsidR="00F5141F" w:rsidRPr="002439A4">
        <w:rPr>
          <w:sz w:val="24"/>
          <w:szCs w:val="24"/>
          <w:lang w:val="en-GB"/>
        </w:rPr>
        <w:t xml:space="preserve">the </w:t>
      </w:r>
      <w:r w:rsidRPr="002439A4">
        <w:rPr>
          <w:sz w:val="24"/>
          <w:szCs w:val="24"/>
          <w:lang w:val="en-GB"/>
        </w:rPr>
        <w:t xml:space="preserve">ownership </w:t>
      </w:r>
      <w:r w:rsidR="00F5141F" w:rsidRPr="002439A4">
        <w:rPr>
          <w:sz w:val="24"/>
          <w:szCs w:val="24"/>
          <w:lang w:val="en-GB"/>
        </w:rPr>
        <w:t>right or i</w:t>
      </w:r>
      <w:r w:rsidRPr="002439A4">
        <w:rPr>
          <w:sz w:val="24"/>
          <w:szCs w:val="24"/>
          <w:lang w:val="en-GB"/>
        </w:rPr>
        <w:t>f</w:t>
      </w:r>
      <w:r w:rsidR="00F5141F" w:rsidRPr="002439A4">
        <w:rPr>
          <w:sz w:val="24"/>
          <w:szCs w:val="24"/>
          <w:lang w:val="en-GB"/>
        </w:rPr>
        <w:t xml:space="preserve"> </w:t>
      </w:r>
      <w:r w:rsidRPr="002439A4">
        <w:rPr>
          <w:sz w:val="24"/>
          <w:szCs w:val="24"/>
          <w:lang w:val="en-GB"/>
        </w:rPr>
        <w:t>a</w:t>
      </w:r>
      <w:r w:rsidR="00F5141F" w:rsidRPr="002439A4">
        <w:rPr>
          <w:sz w:val="24"/>
          <w:szCs w:val="24"/>
          <w:lang w:val="en-GB"/>
        </w:rPr>
        <w:t xml:space="preserve"> legal person </w:t>
      </w:r>
      <w:r w:rsidRPr="002439A4">
        <w:rPr>
          <w:sz w:val="24"/>
          <w:szCs w:val="24"/>
          <w:lang w:val="en-GB"/>
        </w:rPr>
        <w:t xml:space="preserve">acquires </w:t>
      </w:r>
      <w:r w:rsidR="00F5141F" w:rsidRPr="002439A4">
        <w:rPr>
          <w:sz w:val="24"/>
          <w:szCs w:val="24"/>
          <w:lang w:val="en-GB"/>
        </w:rPr>
        <w:t>the management right o</w:t>
      </w:r>
      <w:r w:rsidRPr="002439A4">
        <w:rPr>
          <w:sz w:val="24"/>
          <w:szCs w:val="24"/>
          <w:lang w:val="en-GB"/>
        </w:rPr>
        <w:t>n</w:t>
      </w:r>
      <w:r w:rsidR="00F5141F" w:rsidRPr="002439A4">
        <w:rPr>
          <w:sz w:val="24"/>
          <w:szCs w:val="24"/>
          <w:lang w:val="en-GB"/>
        </w:rPr>
        <w:t xml:space="preserve"> qualified participations in the </w:t>
      </w:r>
      <w:r w:rsidRPr="002439A4">
        <w:rPr>
          <w:sz w:val="24"/>
          <w:szCs w:val="24"/>
          <w:lang w:val="en-GB"/>
        </w:rPr>
        <w:t xml:space="preserve">share </w:t>
      </w:r>
      <w:r w:rsidR="00F5141F" w:rsidRPr="002439A4">
        <w:rPr>
          <w:sz w:val="24"/>
          <w:szCs w:val="24"/>
          <w:lang w:val="en-GB"/>
        </w:rPr>
        <w:t xml:space="preserve">capital of the insurer or reinsurer, </w:t>
      </w:r>
      <w:r w:rsidR="00711184" w:rsidRPr="002439A4">
        <w:rPr>
          <w:sz w:val="24"/>
          <w:szCs w:val="24"/>
          <w:lang w:val="en-GB"/>
        </w:rPr>
        <w:t xml:space="preserve">that insurer or reinsurer </w:t>
      </w:r>
      <w:r w:rsidR="00593658" w:rsidRPr="002439A4">
        <w:rPr>
          <w:sz w:val="24"/>
          <w:szCs w:val="24"/>
          <w:lang w:val="en-GB"/>
        </w:rPr>
        <w:t xml:space="preserve">has the </w:t>
      </w:r>
      <w:r w:rsidR="003A12E5" w:rsidRPr="002439A4">
        <w:rPr>
          <w:sz w:val="24"/>
          <w:szCs w:val="24"/>
          <w:lang w:val="en-GB"/>
        </w:rPr>
        <w:t>obligation to</w:t>
      </w:r>
      <w:r w:rsidR="00F5141F" w:rsidRPr="002439A4">
        <w:rPr>
          <w:sz w:val="24"/>
          <w:szCs w:val="24"/>
          <w:lang w:val="en-GB"/>
        </w:rPr>
        <w:t xml:space="preserve"> inform the supervisory authority within 7 days from the date of the transaction.</w:t>
      </w:r>
    </w:p>
    <w:p w14:paraId="0331C866" w14:textId="77777777" w:rsidR="00131534" w:rsidRPr="002439A4" w:rsidRDefault="00131534" w:rsidP="00D4408E">
      <w:pPr>
        <w:pStyle w:val="ListParagraph"/>
        <w:tabs>
          <w:tab w:val="left" w:pos="720"/>
          <w:tab w:val="left" w:pos="1080"/>
        </w:tabs>
        <w:ind w:right="-612" w:firstLine="0"/>
        <w:rPr>
          <w:sz w:val="24"/>
          <w:szCs w:val="24"/>
          <w:lang w:val="en-GB"/>
        </w:rPr>
      </w:pPr>
    </w:p>
    <w:p w14:paraId="27E1B52B" w14:textId="390B99A6" w:rsidR="00F5141F" w:rsidRPr="002439A4" w:rsidRDefault="00F5141F" w:rsidP="00D4408E">
      <w:pPr>
        <w:pStyle w:val="ListParagraph"/>
        <w:numPr>
          <w:ilvl w:val="0"/>
          <w:numId w:val="196"/>
        </w:numPr>
        <w:tabs>
          <w:tab w:val="left" w:pos="720"/>
          <w:tab w:val="left" w:pos="1080"/>
        </w:tabs>
        <w:ind w:left="0" w:right="-612" w:firstLine="720"/>
        <w:rPr>
          <w:sz w:val="24"/>
          <w:szCs w:val="24"/>
          <w:lang w:val="en-GB"/>
        </w:rPr>
      </w:pPr>
      <w:r w:rsidRPr="002439A4">
        <w:rPr>
          <w:sz w:val="24"/>
          <w:szCs w:val="24"/>
          <w:lang w:val="en-GB"/>
        </w:rPr>
        <w:t xml:space="preserve">The insurers or reinsurers shall annually provide the supervisory authority with detailed information on the identity of the significant shareholders, the number and total value of the shares held, and for the significant shareholders legal </w:t>
      </w:r>
      <w:r w:rsidR="0033477E" w:rsidRPr="002439A4">
        <w:rPr>
          <w:sz w:val="24"/>
          <w:szCs w:val="24"/>
          <w:lang w:val="en-GB"/>
        </w:rPr>
        <w:t xml:space="preserve">persons – additionally </w:t>
      </w:r>
      <w:r w:rsidRPr="002439A4">
        <w:rPr>
          <w:sz w:val="24"/>
          <w:szCs w:val="24"/>
          <w:lang w:val="en-GB"/>
        </w:rPr>
        <w:t>the financial statements with an explanatory note, in the manner and within the timeli</w:t>
      </w:r>
      <w:r w:rsidR="00C02B1C" w:rsidRPr="002439A4">
        <w:rPr>
          <w:sz w:val="24"/>
          <w:szCs w:val="24"/>
          <w:lang w:val="en-GB"/>
        </w:rPr>
        <w:t>ne</w:t>
      </w:r>
      <w:r w:rsidRPr="002439A4">
        <w:rPr>
          <w:sz w:val="24"/>
          <w:szCs w:val="24"/>
          <w:lang w:val="en-GB"/>
        </w:rPr>
        <w:t xml:space="preserve"> </w:t>
      </w:r>
      <w:r w:rsidR="00C02B1C" w:rsidRPr="002439A4">
        <w:rPr>
          <w:sz w:val="24"/>
          <w:szCs w:val="24"/>
          <w:lang w:val="en-GB"/>
        </w:rPr>
        <w:t xml:space="preserve">set out by the </w:t>
      </w:r>
      <w:r w:rsidRPr="002439A4">
        <w:rPr>
          <w:sz w:val="24"/>
          <w:szCs w:val="24"/>
          <w:lang w:val="en-GB"/>
        </w:rPr>
        <w:t>supervis</w:t>
      </w:r>
      <w:r w:rsidR="00C02B1C" w:rsidRPr="002439A4">
        <w:rPr>
          <w:sz w:val="24"/>
          <w:szCs w:val="24"/>
          <w:lang w:val="en-GB"/>
        </w:rPr>
        <w:t>ory authority regulation</w:t>
      </w:r>
      <w:r w:rsidRPr="002439A4">
        <w:rPr>
          <w:sz w:val="24"/>
          <w:szCs w:val="24"/>
          <w:lang w:val="en-GB"/>
        </w:rPr>
        <w:t>.</w:t>
      </w:r>
    </w:p>
    <w:p w14:paraId="18EFEA5F" w14:textId="77777777" w:rsidR="00131534" w:rsidRPr="002439A4" w:rsidRDefault="00131534" w:rsidP="00D4408E">
      <w:pPr>
        <w:tabs>
          <w:tab w:val="left" w:pos="720"/>
          <w:tab w:val="left" w:pos="1080"/>
        </w:tabs>
        <w:ind w:right="-612" w:firstLine="0"/>
        <w:rPr>
          <w:sz w:val="24"/>
          <w:szCs w:val="24"/>
          <w:lang w:val="en-GB"/>
        </w:rPr>
      </w:pPr>
    </w:p>
    <w:p w14:paraId="46FF0E63" w14:textId="3C697BF8" w:rsidR="00F5141F" w:rsidRPr="002439A4" w:rsidRDefault="00F5141F" w:rsidP="00D4408E">
      <w:pPr>
        <w:pStyle w:val="ListParagraph"/>
        <w:numPr>
          <w:ilvl w:val="0"/>
          <w:numId w:val="196"/>
        </w:numPr>
        <w:tabs>
          <w:tab w:val="left" w:pos="720"/>
          <w:tab w:val="left" w:pos="1080"/>
        </w:tabs>
        <w:ind w:left="0" w:right="-612" w:firstLine="720"/>
        <w:rPr>
          <w:sz w:val="24"/>
          <w:szCs w:val="24"/>
          <w:lang w:val="en-GB"/>
        </w:rPr>
      </w:pPr>
      <w:r w:rsidRPr="002439A4">
        <w:rPr>
          <w:sz w:val="24"/>
          <w:szCs w:val="24"/>
          <w:lang w:val="en-GB"/>
        </w:rPr>
        <w:t xml:space="preserve">In addition to the requirements </w:t>
      </w:r>
      <w:r w:rsidR="00B24D3E" w:rsidRPr="002439A4">
        <w:rPr>
          <w:sz w:val="24"/>
          <w:szCs w:val="24"/>
          <w:lang w:val="en-GB"/>
        </w:rPr>
        <w:t xml:space="preserve">set </w:t>
      </w:r>
      <w:r w:rsidRPr="002439A4">
        <w:rPr>
          <w:sz w:val="24"/>
          <w:szCs w:val="24"/>
          <w:lang w:val="en-GB"/>
        </w:rPr>
        <w:t xml:space="preserve">in art. 29, the </w:t>
      </w:r>
      <w:r w:rsidR="00B24D3E" w:rsidRPr="002439A4">
        <w:rPr>
          <w:sz w:val="24"/>
          <w:szCs w:val="24"/>
          <w:lang w:val="en-GB"/>
        </w:rPr>
        <w:t xml:space="preserve">person intending to </w:t>
      </w:r>
      <w:r w:rsidRPr="002439A4">
        <w:rPr>
          <w:sz w:val="24"/>
          <w:szCs w:val="24"/>
          <w:lang w:val="en-GB"/>
        </w:rPr>
        <w:t xml:space="preserve">acquire or hold a qualifying holding in the share capital of the insurer or reinsurer must </w:t>
      </w:r>
      <w:r w:rsidR="00B24D3E" w:rsidRPr="002439A4">
        <w:rPr>
          <w:sz w:val="24"/>
          <w:szCs w:val="24"/>
          <w:lang w:val="en-GB"/>
        </w:rPr>
        <w:t xml:space="preserve">meet </w:t>
      </w:r>
      <w:r w:rsidRPr="002439A4">
        <w:rPr>
          <w:sz w:val="24"/>
          <w:szCs w:val="24"/>
          <w:lang w:val="en-GB"/>
        </w:rPr>
        <w:t xml:space="preserve">the following </w:t>
      </w:r>
      <w:r w:rsidR="00B24D3E" w:rsidRPr="002439A4">
        <w:rPr>
          <w:sz w:val="24"/>
          <w:szCs w:val="24"/>
          <w:lang w:val="en-GB"/>
        </w:rPr>
        <w:t>conditions</w:t>
      </w:r>
      <w:r w:rsidRPr="002439A4">
        <w:rPr>
          <w:sz w:val="24"/>
          <w:szCs w:val="24"/>
          <w:lang w:val="en-GB"/>
        </w:rPr>
        <w:t>:</w:t>
      </w:r>
    </w:p>
    <w:p w14:paraId="41D7B791" w14:textId="5D4EA238" w:rsidR="00F5141F" w:rsidRPr="002439A4" w:rsidRDefault="00F5141F" w:rsidP="00D4408E">
      <w:pPr>
        <w:tabs>
          <w:tab w:val="left" w:pos="1080"/>
        </w:tabs>
        <w:ind w:right="-612" w:firstLine="720"/>
        <w:rPr>
          <w:sz w:val="24"/>
          <w:szCs w:val="24"/>
          <w:lang w:val="en-GB"/>
        </w:rPr>
      </w:pPr>
      <w:r w:rsidRPr="002439A4">
        <w:rPr>
          <w:sz w:val="24"/>
          <w:szCs w:val="24"/>
          <w:lang w:val="en-GB"/>
        </w:rPr>
        <w:t xml:space="preserve">a) have a stable financial </w:t>
      </w:r>
      <w:r w:rsidR="00B24D3E" w:rsidRPr="002439A4">
        <w:rPr>
          <w:sz w:val="24"/>
          <w:szCs w:val="24"/>
          <w:lang w:val="en-GB"/>
        </w:rPr>
        <w:t>standing</w:t>
      </w:r>
      <w:r w:rsidRPr="002439A4">
        <w:rPr>
          <w:sz w:val="24"/>
          <w:szCs w:val="24"/>
          <w:lang w:val="en-GB"/>
        </w:rPr>
        <w:t>, which means that:</w:t>
      </w:r>
    </w:p>
    <w:p w14:paraId="0BAA1A15" w14:textId="3341EABD" w:rsidR="00F5141F" w:rsidRPr="002439A4" w:rsidRDefault="0070103F" w:rsidP="00D4408E">
      <w:pPr>
        <w:pStyle w:val="ListParagraph"/>
        <w:numPr>
          <w:ilvl w:val="0"/>
          <w:numId w:val="224"/>
        </w:numPr>
        <w:tabs>
          <w:tab w:val="left" w:pos="993"/>
        </w:tabs>
        <w:ind w:left="0" w:right="-612" w:firstLine="709"/>
        <w:rPr>
          <w:sz w:val="24"/>
          <w:szCs w:val="24"/>
          <w:lang w:val="en-GB"/>
        </w:rPr>
      </w:pPr>
      <w:r w:rsidRPr="002439A4">
        <w:rPr>
          <w:sz w:val="24"/>
          <w:szCs w:val="24"/>
          <w:lang w:val="en-GB"/>
        </w:rPr>
        <w:lastRenderedPageBreak/>
        <w:t xml:space="preserve">the legal person will pay the qualifying holding in the share capital of the insurer or reinsurer from own financial means, which is confirmed in the report of the independent auditor, and will maintain its equity (net assets) at least </w:t>
      </w:r>
      <w:r w:rsidR="00151124" w:rsidRPr="002439A4">
        <w:rPr>
          <w:sz w:val="24"/>
          <w:szCs w:val="24"/>
          <w:lang w:val="en-GB"/>
        </w:rPr>
        <w:t>within</w:t>
      </w:r>
      <w:r w:rsidRPr="002439A4">
        <w:rPr>
          <w:sz w:val="24"/>
          <w:szCs w:val="24"/>
          <w:lang w:val="en-GB"/>
        </w:rPr>
        <w:t xml:space="preserve"> the limits of the qualifying holding</w:t>
      </w:r>
      <w:r w:rsidR="00F5141F" w:rsidRPr="002439A4">
        <w:rPr>
          <w:sz w:val="24"/>
          <w:szCs w:val="24"/>
          <w:lang w:val="en-GB"/>
        </w:rPr>
        <w:t>;</w:t>
      </w:r>
    </w:p>
    <w:p w14:paraId="17B75A65" w14:textId="018D87C6" w:rsidR="00F5141F" w:rsidRPr="002439A4" w:rsidRDefault="00F5141F" w:rsidP="00D4408E">
      <w:pPr>
        <w:pStyle w:val="ListParagraph"/>
        <w:numPr>
          <w:ilvl w:val="0"/>
          <w:numId w:val="224"/>
        </w:numPr>
        <w:tabs>
          <w:tab w:val="left" w:pos="993"/>
        </w:tabs>
        <w:ind w:left="0" w:right="-612" w:firstLine="709"/>
        <w:rPr>
          <w:sz w:val="24"/>
          <w:szCs w:val="24"/>
          <w:lang w:val="en-GB"/>
        </w:rPr>
      </w:pPr>
      <w:r w:rsidRPr="002439A4">
        <w:rPr>
          <w:sz w:val="24"/>
          <w:szCs w:val="24"/>
          <w:lang w:val="en-GB"/>
        </w:rPr>
        <w:t xml:space="preserve">the legal person carries out economic, financial and other </w:t>
      </w:r>
      <w:r w:rsidR="00151124" w:rsidRPr="002439A4">
        <w:rPr>
          <w:sz w:val="24"/>
          <w:szCs w:val="24"/>
          <w:lang w:val="en-GB"/>
        </w:rPr>
        <w:t xml:space="preserve">activities </w:t>
      </w:r>
      <w:r w:rsidRPr="002439A4">
        <w:rPr>
          <w:sz w:val="24"/>
          <w:szCs w:val="24"/>
          <w:lang w:val="en-GB"/>
        </w:rPr>
        <w:t xml:space="preserve">for at least </w:t>
      </w:r>
      <w:r w:rsidR="00151124" w:rsidRPr="002439A4">
        <w:rPr>
          <w:sz w:val="24"/>
          <w:szCs w:val="24"/>
          <w:lang w:val="en-GB"/>
        </w:rPr>
        <w:t>two</w:t>
      </w:r>
      <w:r w:rsidRPr="002439A4">
        <w:rPr>
          <w:sz w:val="24"/>
          <w:szCs w:val="24"/>
          <w:lang w:val="en-GB"/>
        </w:rPr>
        <w:t xml:space="preserve"> consecutive years, which </w:t>
      </w:r>
      <w:r w:rsidR="00151124" w:rsidRPr="002439A4">
        <w:rPr>
          <w:sz w:val="24"/>
          <w:szCs w:val="24"/>
          <w:lang w:val="en-GB"/>
        </w:rPr>
        <w:t>enables it</w:t>
      </w:r>
      <w:r w:rsidRPr="002439A4">
        <w:rPr>
          <w:sz w:val="24"/>
          <w:szCs w:val="24"/>
          <w:lang w:val="en-GB"/>
        </w:rPr>
        <w:t xml:space="preserve"> to </w:t>
      </w:r>
      <w:r w:rsidR="00151124" w:rsidRPr="002439A4">
        <w:rPr>
          <w:sz w:val="24"/>
          <w:szCs w:val="24"/>
          <w:lang w:val="en-GB"/>
        </w:rPr>
        <w:t>honour</w:t>
      </w:r>
      <w:r w:rsidRPr="002439A4">
        <w:rPr>
          <w:sz w:val="24"/>
          <w:szCs w:val="24"/>
          <w:lang w:val="en-GB"/>
        </w:rPr>
        <w:t xml:space="preserve"> </w:t>
      </w:r>
      <w:r w:rsidR="00151124" w:rsidRPr="002439A4">
        <w:rPr>
          <w:sz w:val="24"/>
          <w:szCs w:val="24"/>
          <w:lang w:val="en-GB"/>
        </w:rPr>
        <w:t xml:space="preserve">its </w:t>
      </w:r>
      <w:r w:rsidR="003E1E28" w:rsidRPr="002439A4">
        <w:rPr>
          <w:sz w:val="24"/>
          <w:szCs w:val="24"/>
          <w:lang w:val="en-GB"/>
        </w:rPr>
        <w:t>obligations,</w:t>
      </w:r>
      <w:r w:rsidRPr="002439A4">
        <w:rPr>
          <w:sz w:val="24"/>
          <w:szCs w:val="24"/>
          <w:lang w:val="en-GB"/>
        </w:rPr>
        <w:t xml:space="preserve"> and which ensures the future support of the </w:t>
      </w:r>
      <w:r w:rsidR="00151124" w:rsidRPr="002439A4">
        <w:rPr>
          <w:sz w:val="24"/>
          <w:szCs w:val="24"/>
          <w:lang w:val="en-GB"/>
        </w:rPr>
        <w:t xml:space="preserve">business </w:t>
      </w:r>
      <w:r w:rsidRPr="002439A4">
        <w:rPr>
          <w:sz w:val="24"/>
          <w:szCs w:val="24"/>
          <w:lang w:val="en-GB"/>
        </w:rPr>
        <w:t xml:space="preserve">of the insurer or reinsurer from own </w:t>
      </w:r>
      <w:r w:rsidR="00151124" w:rsidRPr="002439A4">
        <w:rPr>
          <w:sz w:val="24"/>
          <w:szCs w:val="24"/>
          <w:lang w:val="en-GB"/>
        </w:rPr>
        <w:t xml:space="preserve">financial means </w:t>
      </w:r>
      <w:r w:rsidR="00A33B7B" w:rsidRPr="002439A4">
        <w:rPr>
          <w:sz w:val="24"/>
          <w:szCs w:val="24"/>
          <w:lang w:val="en-GB"/>
        </w:rPr>
        <w:t>if</w:t>
      </w:r>
      <w:r w:rsidR="00151124" w:rsidRPr="002439A4">
        <w:rPr>
          <w:sz w:val="24"/>
          <w:szCs w:val="24"/>
          <w:lang w:val="en-GB"/>
        </w:rPr>
        <w:t xml:space="preserve"> </w:t>
      </w:r>
      <w:r w:rsidRPr="002439A4">
        <w:rPr>
          <w:sz w:val="24"/>
          <w:szCs w:val="24"/>
          <w:lang w:val="en-GB"/>
        </w:rPr>
        <w:t>financial situation worsens;</w:t>
      </w:r>
      <w:bookmarkStart w:id="152" w:name="_Hlk63087663"/>
      <w:bookmarkEnd w:id="152"/>
    </w:p>
    <w:p w14:paraId="70138218" w14:textId="02D31720" w:rsidR="00F5141F" w:rsidRPr="002439A4" w:rsidRDefault="00E1267A" w:rsidP="00D4408E">
      <w:pPr>
        <w:pStyle w:val="ListParagraph"/>
        <w:numPr>
          <w:ilvl w:val="0"/>
          <w:numId w:val="224"/>
        </w:numPr>
        <w:tabs>
          <w:tab w:val="left" w:pos="993"/>
        </w:tabs>
        <w:ind w:left="0" w:right="-612" w:firstLine="709"/>
        <w:rPr>
          <w:sz w:val="24"/>
          <w:szCs w:val="24"/>
          <w:lang w:val="en-GB"/>
        </w:rPr>
      </w:pPr>
      <w:r w:rsidRPr="002439A4">
        <w:rPr>
          <w:sz w:val="24"/>
          <w:szCs w:val="24"/>
          <w:lang w:val="en-GB"/>
        </w:rPr>
        <w:t xml:space="preserve">the natural person possesses revenues, which are of continuous nature and which, in terms of their level, justify accordingly the acquisition of the qualifying holding in the share capital of the </w:t>
      </w:r>
      <w:r w:rsidR="00F5141F" w:rsidRPr="002439A4">
        <w:rPr>
          <w:sz w:val="24"/>
          <w:szCs w:val="24"/>
          <w:lang w:val="en-GB"/>
        </w:rPr>
        <w:t>insurer or reinsurer;</w:t>
      </w:r>
    </w:p>
    <w:p w14:paraId="3772D5C5" w14:textId="3891AB19" w:rsidR="00F5141F" w:rsidRPr="002439A4" w:rsidRDefault="00F5141F" w:rsidP="00D4408E">
      <w:pPr>
        <w:tabs>
          <w:tab w:val="left" w:pos="1080"/>
        </w:tabs>
        <w:ind w:right="-612" w:firstLine="720"/>
        <w:rPr>
          <w:sz w:val="24"/>
          <w:szCs w:val="24"/>
          <w:lang w:val="en-GB"/>
        </w:rPr>
      </w:pPr>
      <w:r w:rsidRPr="002439A4">
        <w:rPr>
          <w:sz w:val="24"/>
          <w:szCs w:val="24"/>
          <w:lang w:val="en-GB"/>
        </w:rPr>
        <w:t>b) not to be a shareholder or associate of an insurance and/or reinsurance intermediary;</w:t>
      </w:r>
    </w:p>
    <w:p w14:paraId="4B7FB491" w14:textId="7CFE2272" w:rsidR="00F5141F" w:rsidRPr="002439A4" w:rsidRDefault="00F5141F" w:rsidP="00D4408E">
      <w:pPr>
        <w:tabs>
          <w:tab w:val="left" w:pos="1080"/>
        </w:tabs>
        <w:ind w:right="-612" w:firstLine="720"/>
        <w:rPr>
          <w:sz w:val="24"/>
          <w:szCs w:val="24"/>
          <w:lang w:val="en-GB"/>
        </w:rPr>
      </w:pPr>
      <w:r w:rsidRPr="002439A4">
        <w:rPr>
          <w:sz w:val="24"/>
          <w:szCs w:val="24"/>
          <w:lang w:val="en-GB"/>
        </w:rPr>
        <w:t xml:space="preserve">c) </w:t>
      </w:r>
      <w:r w:rsidR="00E1267A" w:rsidRPr="002439A4">
        <w:rPr>
          <w:sz w:val="24"/>
          <w:szCs w:val="24"/>
          <w:lang w:val="en-GB"/>
        </w:rPr>
        <w:t xml:space="preserve">for </w:t>
      </w:r>
      <w:r w:rsidRPr="002439A4">
        <w:rPr>
          <w:sz w:val="24"/>
          <w:szCs w:val="24"/>
          <w:lang w:val="en-GB"/>
        </w:rPr>
        <w:t>natural person, not to have criminal record</w:t>
      </w:r>
      <w:r w:rsidR="00E1267A" w:rsidRPr="002439A4">
        <w:rPr>
          <w:sz w:val="24"/>
          <w:szCs w:val="24"/>
          <w:lang w:val="en-GB"/>
        </w:rPr>
        <w:t>s</w:t>
      </w:r>
      <w:r w:rsidRPr="002439A4">
        <w:rPr>
          <w:sz w:val="24"/>
          <w:szCs w:val="24"/>
          <w:lang w:val="en-GB"/>
        </w:rPr>
        <w:t xml:space="preserve"> and to </w:t>
      </w:r>
      <w:r w:rsidR="00E03F4E" w:rsidRPr="002439A4">
        <w:rPr>
          <w:sz w:val="24"/>
          <w:szCs w:val="24"/>
          <w:lang w:val="en-GB"/>
        </w:rPr>
        <w:t>possess</w:t>
      </w:r>
      <w:r w:rsidRPr="002439A4">
        <w:rPr>
          <w:sz w:val="24"/>
          <w:szCs w:val="24"/>
          <w:lang w:val="en-GB"/>
        </w:rPr>
        <w:t xml:space="preserve"> full </w:t>
      </w:r>
      <w:r w:rsidR="00E03F4E" w:rsidRPr="002439A4">
        <w:rPr>
          <w:sz w:val="24"/>
          <w:szCs w:val="24"/>
          <w:lang w:val="en-GB"/>
        </w:rPr>
        <w:t xml:space="preserve">legal </w:t>
      </w:r>
      <w:r w:rsidRPr="002439A4">
        <w:rPr>
          <w:sz w:val="24"/>
          <w:szCs w:val="24"/>
          <w:lang w:val="en-GB"/>
        </w:rPr>
        <w:t>capacity.</w:t>
      </w:r>
    </w:p>
    <w:p w14:paraId="7D3EFBE2" w14:textId="77777777" w:rsidR="00131534" w:rsidRPr="002439A4" w:rsidRDefault="00131534" w:rsidP="00D4408E">
      <w:pPr>
        <w:tabs>
          <w:tab w:val="left" w:pos="1080"/>
        </w:tabs>
        <w:ind w:right="-612" w:firstLine="720"/>
        <w:rPr>
          <w:sz w:val="24"/>
          <w:szCs w:val="24"/>
          <w:lang w:val="en-GB"/>
        </w:rPr>
      </w:pPr>
    </w:p>
    <w:p w14:paraId="74520BCD" w14:textId="20661CA8" w:rsidR="00F5141F" w:rsidRPr="002439A4" w:rsidRDefault="00800B74" w:rsidP="00D4408E">
      <w:pPr>
        <w:pStyle w:val="ListParagraph"/>
        <w:numPr>
          <w:ilvl w:val="0"/>
          <w:numId w:val="196"/>
        </w:numPr>
        <w:tabs>
          <w:tab w:val="left" w:pos="720"/>
          <w:tab w:val="left" w:pos="1080"/>
        </w:tabs>
        <w:ind w:left="0" w:right="-612" w:firstLine="720"/>
        <w:rPr>
          <w:sz w:val="24"/>
          <w:szCs w:val="24"/>
          <w:lang w:val="en-GB"/>
        </w:rPr>
      </w:pPr>
      <w:r w:rsidRPr="002439A4">
        <w:rPr>
          <w:sz w:val="24"/>
          <w:szCs w:val="24"/>
          <w:lang w:val="en-GB"/>
        </w:rPr>
        <w:t>The acquisition by the natural or legal person directly or indirectly, individual or jointly with persons acting in concert of the ownership or administration right on qualifying holdings in the share capital of the insurer</w:t>
      </w:r>
      <w:r w:rsidR="00864B81" w:rsidRPr="002439A4">
        <w:rPr>
          <w:sz w:val="24"/>
          <w:szCs w:val="24"/>
          <w:lang w:val="en-GB"/>
        </w:rPr>
        <w:t xml:space="preserve"> or </w:t>
      </w:r>
      <w:r w:rsidRPr="002439A4">
        <w:rPr>
          <w:sz w:val="24"/>
          <w:szCs w:val="24"/>
          <w:lang w:val="en-GB"/>
        </w:rPr>
        <w:t>reinsurer or the increase of the qualifying holding in the share capital of the insurer</w:t>
      </w:r>
      <w:r w:rsidR="00864B81" w:rsidRPr="002439A4">
        <w:rPr>
          <w:sz w:val="24"/>
          <w:szCs w:val="24"/>
          <w:lang w:val="en-GB"/>
        </w:rPr>
        <w:t xml:space="preserve"> or </w:t>
      </w:r>
      <w:r w:rsidRPr="002439A4">
        <w:rPr>
          <w:sz w:val="24"/>
          <w:szCs w:val="24"/>
          <w:lang w:val="en-GB"/>
        </w:rPr>
        <w:t xml:space="preserve">reinsurer over 10%, 20%, 33% or 50% of the shares with voting rights and respectively the decrease under this level of the qualifying holding shall be performed upon prior approval by the </w:t>
      </w:r>
      <w:r w:rsidR="00342590" w:rsidRPr="002439A4">
        <w:rPr>
          <w:sz w:val="24"/>
          <w:szCs w:val="24"/>
          <w:lang w:val="en-GB"/>
        </w:rPr>
        <w:t>s</w:t>
      </w:r>
      <w:r w:rsidRPr="002439A4">
        <w:rPr>
          <w:sz w:val="24"/>
          <w:szCs w:val="24"/>
          <w:lang w:val="en-GB"/>
        </w:rPr>
        <w:t xml:space="preserve">upervisory </w:t>
      </w:r>
      <w:r w:rsidR="00342590" w:rsidRPr="002439A4">
        <w:rPr>
          <w:sz w:val="24"/>
          <w:szCs w:val="24"/>
          <w:lang w:val="en-GB"/>
        </w:rPr>
        <w:t>a</w:t>
      </w:r>
      <w:r w:rsidRPr="002439A4">
        <w:rPr>
          <w:sz w:val="24"/>
          <w:szCs w:val="24"/>
          <w:lang w:val="en-GB"/>
        </w:rPr>
        <w:t>uthority, in the manner set in its normative acts</w:t>
      </w:r>
      <w:r w:rsidR="00F5141F" w:rsidRPr="002439A4">
        <w:rPr>
          <w:sz w:val="24"/>
          <w:szCs w:val="24"/>
          <w:lang w:val="en-GB"/>
        </w:rPr>
        <w:t>.</w:t>
      </w:r>
    </w:p>
    <w:p w14:paraId="0A9BBDAC" w14:textId="77777777" w:rsidR="00131534" w:rsidRPr="002439A4" w:rsidRDefault="00131534" w:rsidP="00D4408E">
      <w:pPr>
        <w:pStyle w:val="ListParagraph"/>
        <w:tabs>
          <w:tab w:val="left" w:pos="720"/>
          <w:tab w:val="left" w:pos="1080"/>
        </w:tabs>
        <w:ind w:right="-612" w:firstLine="0"/>
        <w:rPr>
          <w:sz w:val="24"/>
          <w:szCs w:val="24"/>
          <w:lang w:val="en-GB"/>
        </w:rPr>
      </w:pPr>
    </w:p>
    <w:p w14:paraId="13C82F40" w14:textId="68C5F7F8" w:rsidR="00F5141F" w:rsidRPr="002439A4" w:rsidRDefault="00864B81" w:rsidP="00D4408E">
      <w:pPr>
        <w:pStyle w:val="ListParagraph"/>
        <w:numPr>
          <w:ilvl w:val="0"/>
          <w:numId w:val="196"/>
        </w:numPr>
        <w:tabs>
          <w:tab w:val="left" w:pos="720"/>
          <w:tab w:val="left" w:pos="1080"/>
        </w:tabs>
        <w:ind w:left="0" w:right="-612" w:firstLine="720"/>
        <w:rPr>
          <w:sz w:val="24"/>
          <w:szCs w:val="24"/>
          <w:lang w:val="en-GB"/>
        </w:rPr>
      </w:pPr>
      <w:r w:rsidRPr="002439A4">
        <w:rPr>
          <w:sz w:val="24"/>
          <w:szCs w:val="24"/>
          <w:lang w:val="en-GB"/>
        </w:rPr>
        <w:t xml:space="preserve">Without the prior notice of the </w:t>
      </w:r>
      <w:r w:rsidR="00342590" w:rsidRPr="002439A4">
        <w:rPr>
          <w:sz w:val="24"/>
          <w:szCs w:val="24"/>
          <w:lang w:val="en-GB"/>
        </w:rPr>
        <w:t>s</w:t>
      </w:r>
      <w:r w:rsidRPr="002439A4">
        <w:rPr>
          <w:sz w:val="24"/>
          <w:szCs w:val="24"/>
          <w:lang w:val="en-GB"/>
        </w:rPr>
        <w:t xml:space="preserve">upervisory </w:t>
      </w:r>
      <w:r w:rsidR="00342590" w:rsidRPr="002439A4">
        <w:rPr>
          <w:sz w:val="24"/>
          <w:szCs w:val="24"/>
          <w:lang w:val="en-GB"/>
        </w:rPr>
        <w:t>a</w:t>
      </w:r>
      <w:r w:rsidRPr="002439A4">
        <w:rPr>
          <w:sz w:val="24"/>
          <w:szCs w:val="24"/>
          <w:lang w:val="en-GB"/>
        </w:rPr>
        <w:t>uthority, no one can acquire, increase or decrease individually or jointly with persons acting in concert, in no way, a share in the share capital of the insurer/reinsurer that falls under the provisions of para. (4) and (8)</w:t>
      </w:r>
      <w:r w:rsidR="00F5141F" w:rsidRPr="002439A4">
        <w:rPr>
          <w:sz w:val="24"/>
          <w:szCs w:val="24"/>
          <w:lang w:val="en-GB"/>
        </w:rPr>
        <w:t>.</w:t>
      </w:r>
    </w:p>
    <w:p w14:paraId="01C973D5" w14:textId="77777777" w:rsidR="00131534" w:rsidRPr="002439A4" w:rsidRDefault="00131534" w:rsidP="00D4408E">
      <w:pPr>
        <w:tabs>
          <w:tab w:val="left" w:pos="720"/>
          <w:tab w:val="left" w:pos="1080"/>
        </w:tabs>
        <w:ind w:right="-612" w:firstLine="0"/>
        <w:rPr>
          <w:sz w:val="24"/>
          <w:szCs w:val="24"/>
          <w:lang w:val="en-GB"/>
        </w:rPr>
      </w:pPr>
    </w:p>
    <w:p w14:paraId="286D7418" w14:textId="7836C791" w:rsidR="00F5141F" w:rsidRPr="002439A4" w:rsidRDefault="00864B81" w:rsidP="00D4408E">
      <w:pPr>
        <w:pStyle w:val="ListParagraph"/>
        <w:numPr>
          <w:ilvl w:val="0"/>
          <w:numId w:val="196"/>
        </w:numPr>
        <w:tabs>
          <w:tab w:val="left" w:pos="720"/>
          <w:tab w:val="left" w:pos="1080"/>
        </w:tabs>
        <w:ind w:left="0" w:right="-612" w:firstLine="720"/>
        <w:rPr>
          <w:sz w:val="24"/>
          <w:szCs w:val="24"/>
          <w:lang w:val="en-GB"/>
        </w:rPr>
      </w:pPr>
      <w:r w:rsidRPr="002439A4">
        <w:rPr>
          <w:sz w:val="24"/>
          <w:szCs w:val="24"/>
          <w:lang w:val="en-GB"/>
        </w:rPr>
        <w:t xml:space="preserve">The </w:t>
      </w:r>
      <w:r w:rsidR="00342590" w:rsidRPr="002439A4">
        <w:rPr>
          <w:sz w:val="24"/>
          <w:szCs w:val="24"/>
          <w:lang w:val="en-GB"/>
        </w:rPr>
        <w:t>s</w:t>
      </w:r>
      <w:r w:rsidRPr="002439A4">
        <w:rPr>
          <w:sz w:val="24"/>
          <w:szCs w:val="24"/>
          <w:lang w:val="en-GB"/>
        </w:rPr>
        <w:t xml:space="preserve">upervisory </w:t>
      </w:r>
      <w:r w:rsidR="00342590" w:rsidRPr="002439A4">
        <w:rPr>
          <w:sz w:val="24"/>
          <w:szCs w:val="24"/>
          <w:lang w:val="en-GB"/>
        </w:rPr>
        <w:t>a</w:t>
      </w:r>
      <w:r w:rsidRPr="002439A4">
        <w:rPr>
          <w:sz w:val="24"/>
          <w:szCs w:val="24"/>
          <w:lang w:val="en-GB"/>
        </w:rPr>
        <w:t>uthority is entitled to request within limits of its competence the submission of the articles of association and of financial statements from founders, shareholders and other legal persons intending to acquire shares in the share capital of the insurer or reinsurer, as well as to request information from public administration authorities about the financial stability and good faith of the mentioned persons</w:t>
      </w:r>
      <w:r w:rsidR="00F5141F" w:rsidRPr="002439A4">
        <w:rPr>
          <w:sz w:val="24"/>
          <w:szCs w:val="24"/>
          <w:lang w:val="en-GB"/>
        </w:rPr>
        <w:t>.</w:t>
      </w:r>
    </w:p>
    <w:p w14:paraId="0A0B7BAA" w14:textId="77777777" w:rsidR="00131534" w:rsidRPr="002439A4" w:rsidRDefault="00131534" w:rsidP="00D4408E">
      <w:pPr>
        <w:tabs>
          <w:tab w:val="left" w:pos="720"/>
          <w:tab w:val="left" w:pos="1080"/>
        </w:tabs>
        <w:ind w:right="-612" w:firstLine="0"/>
        <w:rPr>
          <w:sz w:val="24"/>
          <w:szCs w:val="24"/>
          <w:lang w:val="en-GB"/>
        </w:rPr>
      </w:pPr>
    </w:p>
    <w:p w14:paraId="7593E30D" w14:textId="1259CBA2" w:rsidR="00F5141F" w:rsidRPr="002439A4" w:rsidRDefault="00F5141F" w:rsidP="00D4408E">
      <w:pPr>
        <w:pStyle w:val="ListParagraph"/>
        <w:numPr>
          <w:ilvl w:val="0"/>
          <w:numId w:val="196"/>
        </w:numPr>
        <w:tabs>
          <w:tab w:val="left" w:pos="720"/>
          <w:tab w:val="left" w:pos="1080"/>
        </w:tabs>
        <w:ind w:left="0" w:right="-612" w:firstLine="720"/>
        <w:rPr>
          <w:sz w:val="24"/>
          <w:szCs w:val="24"/>
          <w:lang w:val="en-GB"/>
        </w:rPr>
      </w:pPr>
      <w:r w:rsidRPr="002439A4">
        <w:rPr>
          <w:sz w:val="24"/>
          <w:szCs w:val="24"/>
          <w:lang w:val="en-GB"/>
        </w:rPr>
        <w:t xml:space="preserve">Exercise of the right to vote, the right to convene and hold a general meeting of shareholders, the right to </w:t>
      </w:r>
      <w:r w:rsidR="00864B81" w:rsidRPr="002439A4">
        <w:rPr>
          <w:sz w:val="24"/>
          <w:szCs w:val="24"/>
          <w:lang w:val="en-GB"/>
        </w:rPr>
        <w:t xml:space="preserve">introduce items </w:t>
      </w:r>
      <w:r w:rsidRPr="002439A4">
        <w:rPr>
          <w:sz w:val="24"/>
          <w:szCs w:val="24"/>
          <w:lang w:val="en-GB"/>
        </w:rPr>
        <w:t xml:space="preserve">on the agenda, the right to </w:t>
      </w:r>
      <w:r w:rsidR="00864B81" w:rsidRPr="002439A4">
        <w:rPr>
          <w:sz w:val="24"/>
          <w:szCs w:val="24"/>
          <w:lang w:val="en-GB"/>
        </w:rPr>
        <w:t xml:space="preserve">propose </w:t>
      </w:r>
      <w:r w:rsidRPr="002439A4">
        <w:rPr>
          <w:sz w:val="24"/>
          <w:szCs w:val="24"/>
          <w:lang w:val="en-GB"/>
        </w:rPr>
        <w:t xml:space="preserve">candidates for </w:t>
      </w:r>
      <w:r w:rsidR="00864B81" w:rsidRPr="002439A4">
        <w:rPr>
          <w:sz w:val="24"/>
          <w:szCs w:val="24"/>
          <w:lang w:val="en-GB"/>
        </w:rPr>
        <w:t xml:space="preserve">board </w:t>
      </w:r>
      <w:r w:rsidRPr="002439A4">
        <w:rPr>
          <w:sz w:val="24"/>
          <w:szCs w:val="24"/>
          <w:lang w:val="en-GB"/>
        </w:rPr>
        <w:t xml:space="preserve">member of the </w:t>
      </w:r>
      <w:r w:rsidR="007C3DC7" w:rsidRPr="002439A4">
        <w:rPr>
          <w:sz w:val="24"/>
          <w:szCs w:val="24"/>
          <w:lang w:val="en-GB"/>
        </w:rPr>
        <w:t>undertaking</w:t>
      </w:r>
      <w:r w:rsidRPr="002439A4">
        <w:rPr>
          <w:sz w:val="24"/>
          <w:szCs w:val="24"/>
          <w:lang w:val="en-GB"/>
        </w:rPr>
        <w:t xml:space="preserve">, </w:t>
      </w:r>
      <w:r w:rsidR="009C32EE" w:rsidRPr="002439A4">
        <w:rPr>
          <w:sz w:val="24"/>
          <w:szCs w:val="24"/>
          <w:lang w:val="en-GB"/>
        </w:rPr>
        <w:t xml:space="preserve">its </w:t>
      </w:r>
      <w:r w:rsidRPr="002439A4">
        <w:rPr>
          <w:sz w:val="24"/>
          <w:szCs w:val="24"/>
          <w:lang w:val="en-GB"/>
        </w:rPr>
        <w:t xml:space="preserve">executive body and the committee </w:t>
      </w:r>
      <w:r w:rsidR="009C32EE" w:rsidRPr="002439A4">
        <w:rPr>
          <w:sz w:val="24"/>
          <w:szCs w:val="24"/>
          <w:lang w:val="en-GB"/>
        </w:rPr>
        <w:t>of censors</w:t>
      </w:r>
      <w:r w:rsidRPr="002439A4">
        <w:rPr>
          <w:sz w:val="24"/>
          <w:szCs w:val="24"/>
          <w:lang w:val="en-GB"/>
        </w:rPr>
        <w:t xml:space="preserve">, as well as the exercise of the right to receive dividends shall be suspended </w:t>
      </w:r>
      <w:r w:rsidR="009C32EE" w:rsidRPr="002439A4">
        <w:rPr>
          <w:sz w:val="24"/>
          <w:szCs w:val="24"/>
          <w:lang w:val="en-GB"/>
        </w:rPr>
        <w:t xml:space="preserve">on </w:t>
      </w:r>
      <w:r w:rsidRPr="002439A4">
        <w:rPr>
          <w:sz w:val="24"/>
          <w:szCs w:val="24"/>
          <w:lang w:val="en-GB"/>
        </w:rPr>
        <w:t xml:space="preserve">the date of acquisition or increase </w:t>
      </w:r>
      <w:r w:rsidR="009C32EE" w:rsidRPr="002439A4">
        <w:rPr>
          <w:sz w:val="24"/>
          <w:szCs w:val="24"/>
          <w:lang w:val="en-GB"/>
        </w:rPr>
        <w:t xml:space="preserve">carried out </w:t>
      </w:r>
      <w:r w:rsidRPr="002439A4">
        <w:rPr>
          <w:sz w:val="24"/>
          <w:szCs w:val="24"/>
          <w:lang w:val="en-GB"/>
        </w:rPr>
        <w:t xml:space="preserve">in violation of the provisions of par. (4) and (5) in the </w:t>
      </w:r>
      <w:r w:rsidR="009C32EE" w:rsidRPr="002439A4">
        <w:rPr>
          <w:sz w:val="24"/>
          <w:szCs w:val="24"/>
          <w:lang w:val="en-GB"/>
        </w:rPr>
        <w:t xml:space="preserve">volume </w:t>
      </w:r>
      <w:r w:rsidRPr="002439A4">
        <w:rPr>
          <w:sz w:val="24"/>
          <w:szCs w:val="24"/>
          <w:lang w:val="en-GB"/>
        </w:rPr>
        <w:t>of held</w:t>
      </w:r>
      <w:r w:rsidR="009C32EE" w:rsidRPr="002439A4">
        <w:rPr>
          <w:sz w:val="24"/>
          <w:szCs w:val="24"/>
          <w:lang w:val="en-GB"/>
        </w:rPr>
        <w:t xml:space="preserve"> ownership rights</w:t>
      </w:r>
      <w:r w:rsidRPr="002439A4">
        <w:rPr>
          <w:sz w:val="24"/>
          <w:szCs w:val="24"/>
          <w:lang w:val="en-GB"/>
        </w:rPr>
        <w:t xml:space="preserve">. </w:t>
      </w:r>
      <w:r w:rsidR="009E4CDB" w:rsidRPr="002439A4">
        <w:rPr>
          <w:sz w:val="24"/>
          <w:szCs w:val="24"/>
          <w:lang w:val="en-GB"/>
        </w:rPr>
        <w:t xml:space="preserve">The shares whose exercise of the right to vote is suspended shall not be taken into account for the adoption of decisions concerning items included in the agenda of the general assembly of shareholders and shall not be taken into account at the establishment of the quorum and voting results and, respectively this will not be included in the votes represented at the </w:t>
      </w:r>
      <w:r w:rsidRPr="002439A4">
        <w:rPr>
          <w:sz w:val="24"/>
          <w:szCs w:val="24"/>
          <w:lang w:val="en-GB"/>
        </w:rPr>
        <w:t xml:space="preserve">meeting. </w:t>
      </w:r>
      <w:r w:rsidR="009E4CDB" w:rsidRPr="002439A4">
        <w:rPr>
          <w:sz w:val="24"/>
          <w:szCs w:val="24"/>
          <w:lang w:val="en-GB"/>
        </w:rPr>
        <w:t xml:space="preserve">The </w:t>
      </w:r>
      <w:r w:rsidR="00EA3D9C" w:rsidRPr="002439A4">
        <w:rPr>
          <w:sz w:val="24"/>
          <w:szCs w:val="24"/>
          <w:lang w:val="en-GB"/>
        </w:rPr>
        <w:t>s</w:t>
      </w:r>
      <w:r w:rsidR="009E4CDB" w:rsidRPr="002439A4">
        <w:rPr>
          <w:sz w:val="24"/>
          <w:szCs w:val="24"/>
          <w:lang w:val="en-GB"/>
        </w:rPr>
        <w:t xml:space="preserve">upervisory </w:t>
      </w:r>
      <w:r w:rsidR="00EA3D9C" w:rsidRPr="002439A4">
        <w:rPr>
          <w:sz w:val="24"/>
          <w:szCs w:val="24"/>
          <w:lang w:val="en-GB"/>
        </w:rPr>
        <w:t>a</w:t>
      </w:r>
      <w:r w:rsidR="009E4CDB" w:rsidRPr="002439A4">
        <w:rPr>
          <w:sz w:val="24"/>
          <w:szCs w:val="24"/>
          <w:lang w:val="en-GB"/>
        </w:rPr>
        <w:t xml:space="preserve">uthority shall inform the acquirer and the insurer </w:t>
      </w:r>
      <w:r w:rsidR="008C4DA8" w:rsidRPr="002439A4">
        <w:rPr>
          <w:sz w:val="24"/>
          <w:szCs w:val="24"/>
          <w:lang w:val="en-GB"/>
        </w:rPr>
        <w:t xml:space="preserve">or reinsurer </w:t>
      </w:r>
      <w:r w:rsidR="009E4CDB" w:rsidRPr="002439A4">
        <w:rPr>
          <w:sz w:val="24"/>
          <w:szCs w:val="24"/>
          <w:lang w:val="en-GB"/>
        </w:rPr>
        <w:t>within five days from the date when it found out about the acquisition carried out in violation of the provisions of para. (4) and (5) about the application of the provisions concerning the suspension of the exercise of the rights provided in this paragraph</w:t>
      </w:r>
      <w:r w:rsidRPr="002439A4">
        <w:rPr>
          <w:sz w:val="24"/>
          <w:szCs w:val="24"/>
          <w:lang w:val="en-GB"/>
        </w:rPr>
        <w:t>.</w:t>
      </w:r>
    </w:p>
    <w:p w14:paraId="457A4FB3" w14:textId="77777777" w:rsidR="00131534" w:rsidRPr="002439A4" w:rsidRDefault="00131534" w:rsidP="00D4408E">
      <w:pPr>
        <w:pStyle w:val="ListParagraph"/>
        <w:tabs>
          <w:tab w:val="left" w:pos="720"/>
          <w:tab w:val="left" w:pos="1080"/>
        </w:tabs>
        <w:ind w:right="-612" w:firstLine="0"/>
        <w:rPr>
          <w:sz w:val="24"/>
          <w:szCs w:val="24"/>
          <w:lang w:val="en-GB"/>
        </w:rPr>
      </w:pPr>
    </w:p>
    <w:p w14:paraId="0050681D" w14:textId="1850C018" w:rsidR="00F5141F" w:rsidRPr="002439A4" w:rsidRDefault="004802E5" w:rsidP="00D4408E">
      <w:pPr>
        <w:pStyle w:val="ListParagraph"/>
        <w:numPr>
          <w:ilvl w:val="0"/>
          <w:numId w:val="196"/>
        </w:numPr>
        <w:tabs>
          <w:tab w:val="left" w:pos="720"/>
          <w:tab w:val="left" w:pos="1080"/>
        </w:tabs>
        <w:ind w:left="0" w:right="-612" w:firstLine="720"/>
        <w:rPr>
          <w:sz w:val="24"/>
          <w:szCs w:val="24"/>
          <w:lang w:val="en-GB"/>
        </w:rPr>
      </w:pPr>
      <w:r w:rsidRPr="002439A4">
        <w:rPr>
          <w:sz w:val="24"/>
          <w:szCs w:val="24"/>
          <w:lang w:val="en-GB"/>
        </w:rPr>
        <w:t>Persons who violated the provision of para. (4) and (5) shall dispose of them within three months from the acquisition date of the acquired shares related to the held qualifying holding</w:t>
      </w:r>
      <w:r w:rsidR="00F5141F" w:rsidRPr="002439A4">
        <w:rPr>
          <w:sz w:val="24"/>
          <w:szCs w:val="24"/>
          <w:lang w:val="en-GB"/>
        </w:rPr>
        <w:t>.</w:t>
      </w:r>
    </w:p>
    <w:p w14:paraId="27B6CB19" w14:textId="77777777" w:rsidR="00131534" w:rsidRPr="002439A4" w:rsidRDefault="00131534" w:rsidP="00D4408E">
      <w:pPr>
        <w:tabs>
          <w:tab w:val="left" w:pos="720"/>
          <w:tab w:val="left" w:pos="1080"/>
        </w:tabs>
        <w:ind w:right="-612" w:firstLine="0"/>
        <w:rPr>
          <w:sz w:val="24"/>
          <w:szCs w:val="24"/>
          <w:lang w:val="en-GB"/>
        </w:rPr>
      </w:pPr>
    </w:p>
    <w:p w14:paraId="2A9A3828" w14:textId="10D50213" w:rsidR="00F5141F" w:rsidRPr="002439A4" w:rsidRDefault="004802E5" w:rsidP="00D4408E">
      <w:pPr>
        <w:pStyle w:val="ListParagraph"/>
        <w:numPr>
          <w:ilvl w:val="0"/>
          <w:numId w:val="196"/>
        </w:numPr>
        <w:tabs>
          <w:tab w:val="left" w:pos="720"/>
          <w:tab w:val="left" w:pos="1080"/>
        </w:tabs>
        <w:ind w:left="0" w:right="-612" w:firstLine="720"/>
        <w:rPr>
          <w:sz w:val="24"/>
          <w:szCs w:val="24"/>
          <w:lang w:val="en-GB"/>
        </w:rPr>
      </w:pPr>
      <w:r w:rsidRPr="002439A4">
        <w:rPr>
          <w:sz w:val="24"/>
          <w:szCs w:val="24"/>
          <w:lang w:val="en-GB"/>
        </w:rPr>
        <w:t>If, at the expiration of the period provided in para. (8), the shares were not disposed, the executive body of the insurer</w:t>
      </w:r>
      <w:r w:rsidR="008C4DA8" w:rsidRPr="002439A4">
        <w:rPr>
          <w:sz w:val="24"/>
          <w:szCs w:val="24"/>
          <w:lang w:val="en-GB"/>
        </w:rPr>
        <w:t xml:space="preserve"> or </w:t>
      </w:r>
      <w:r w:rsidRPr="002439A4">
        <w:rPr>
          <w:sz w:val="24"/>
          <w:szCs w:val="24"/>
          <w:lang w:val="en-GB"/>
        </w:rPr>
        <w:t xml:space="preserve">reinsurer, by derogation from the provisions of the Law </w:t>
      </w:r>
      <w:r w:rsidR="00881729" w:rsidRPr="002439A4">
        <w:rPr>
          <w:sz w:val="24"/>
          <w:szCs w:val="24"/>
          <w:lang w:val="en-GB"/>
        </w:rPr>
        <w:t>No</w:t>
      </w:r>
      <w:r w:rsidRPr="002439A4">
        <w:rPr>
          <w:sz w:val="24"/>
          <w:szCs w:val="24"/>
          <w:lang w:val="en-GB"/>
        </w:rPr>
        <w:t xml:space="preserve"> 1134/1997 on Joint Stock Companies, within 15 days from the expiration date of the period granted to holders of securities to sell the shares of the insurer</w:t>
      </w:r>
      <w:r w:rsidR="008C4DA8" w:rsidRPr="002439A4">
        <w:rPr>
          <w:sz w:val="24"/>
          <w:szCs w:val="24"/>
          <w:lang w:val="en-GB"/>
        </w:rPr>
        <w:t xml:space="preserve"> or </w:t>
      </w:r>
      <w:r w:rsidRPr="002439A4">
        <w:rPr>
          <w:sz w:val="24"/>
          <w:szCs w:val="24"/>
          <w:lang w:val="en-GB"/>
        </w:rPr>
        <w:t xml:space="preserve">reinsurer, shall adopt and submit to the </w:t>
      </w:r>
      <w:r w:rsidR="00EA3D9C" w:rsidRPr="002439A4">
        <w:rPr>
          <w:sz w:val="24"/>
          <w:szCs w:val="24"/>
          <w:lang w:val="en-GB"/>
        </w:rPr>
        <w:lastRenderedPageBreak/>
        <w:t>s</w:t>
      </w:r>
      <w:r w:rsidRPr="002439A4">
        <w:rPr>
          <w:sz w:val="24"/>
          <w:szCs w:val="24"/>
          <w:lang w:val="en-GB"/>
        </w:rPr>
        <w:t xml:space="preserve">upervisory </w:t>
      </w:r>
      <w:r w:rsidR="00EA3D9C" w:rsidRPr="002439A4">
        <w:rPr>
          <w:sz w:val="24"/>
          <w:szCs w:val="24"/>
          <w:lang w:val="en-GB"/>
        </w:rPr>
        <w:t>a</w:t>
      </w:r>
      <w:r w:rsidRPr="002439A4">
        <w:rPr>
          <w:sz w:val="24"/>
          <w:szCs w:val="24"/>
          <w:lang w:val="en-GB"/>
        </w:rPr>
        <w:t>uthority the decision on annulling those shares and the additional issuance of shares in the same number and the same class</w:t>
      </w:r>
      <w:r w:rsidR="00F5141F" w:rsidRPr="002439A4">
        <w:rPr>
          <w:sz w:val="24"/>
          <w:szCs w:val="24"/>
          <w:lang w:val="en-GB"/>
        </w:rPr>
        <w:t>.</w:t>
      </w:r>
    </w:p>
    <w:p w14:paraId="79690FA0" w14:textId="77777777" w:rsidR="00131534" w:rsidRPr="002439A4" w:rsidRDefault="00131534" w:rsidP="00D4408E">
      <w:pPr>
        <w:tabs>
          <w:tab w:val="left" w:pos="720"/>
          <w:tab w:val="left" w:pos="1080"/>
        </w:tabs>
        <w:ind w:right="-612" w:firstLine="0"/>
        <w:rPr>
          <w:sz w:val="24"/>
          <w:szCs w:val="24"/>
          <w:lang w:val="en-GB"/>
        </w:rPr>
      </w:pPr>
    </w:p>
    <w:p w14:paraId="4E8956B3" w14:textId="31585C83" w:rsidR="00F5141F" w:rsidRPr="002439A4" w:rsidRDefault="004802E5" w:rsidP="00D4408E">
      <w:pPr>
        <w:pStyle w:val="ListParagraph"/>
        <w:numPr>
          <w:ilvl w:val="0"/>
          <w:numId w:val="196"/>
        </w:numPr>
        <w:tabs>
          <w:tab w:val="left" w:pos="720"/>
          <w:tab w:val="left" w:pos="1080"/>
        </w:tabs>
        <w:ind w:left="0" w:right="-612" w:firstLine="720"/>
        <w:rPr>
          <w:sz w:val="24"/>
          <w:szCs w:val="24"/>
          <w:lang w:val="en-GB"/>
        </w:rPr>
      </w:pPr>
      <w:r w:rsidRPr="002439A4">
        <w:rPr>
          <w:sz w:val="24"/>
          <w:szCs w:val="24"/>
          <w:lang w:val="en-GB"/>
        </w:rPr>
        <w:t>The decision of the executive body of the insurer</w:t>
      </w:r>
      <w:r w:rsidR="008C4DA8" w:rsidRPr="002439A4">
        <w:rPr>
          <w:sz w:val="24"/>
          <w:szCs w:val="24"/>
          <w:lang w:val="en-GB"/>
        </w:rPr>
        <w:t xml:space="preserve"> or </w:t>
      </w:r>
      <w:r w:rsidRPr="002439A4">
        <w:rPr>
          <w:sz w:val="24"/>
          <w:szCs w:val="24"/>
          <w:lang w:val="en-GB"/>
        </w:rPr>
        <w:t>reinsurer shall include information about the sale price of the newly issued shares and how that was determined, the period of putting the shares for sale and the conditions of modification of the initial price, according to the provisions of this article</w:t>
      </w:r>
      <w:r w:rsidR="00F5141F" w:rsidRPr="002439A4">
        <w:rPr>
          <w:sz w:val="24"/>
          <w:szCs w:val="24"/>
          <w:lang w:val="en-GB"/>
        </w:rPr>
        <w:t>.</w:t>
      </w:r>
    </w:p>
    <w:p w14:paraId="05CFE853" w14:textId="77777777" w:rsidR="00131534" w:rsidRPr="002439A4" w:rsidRDefault="00131534" w:rsidP="00D4408E">
      <w:pPr>
        <w:tabs>
          <w:tab w:val="left" w:pos="1080"/>
          <w:tab w:val="left" w:pos="1260"/>
        </w:tabs>
        <w:ind w:right="-612" w:firstLine="0"/>
        <w:rPr>
          <w:sz w:val="24"/>
          <w:szCs w:val="24"/>
          <w:lang w:val="en-GB"/>
        </w:rPr>
      </w:pPr>
    </w:p>
    <w:p w14:paraId="14105CB8" w14:textId="6BB2A971" w:rsidR="00F5141F" w:rsidRPr="002439A4" w:rsidRDefault="008C4DA8" w:rsidP="00D4408E">
      <w:pPr>
        <w:pStyle w:val="ListParagraph"/>
        <w:numPr>
          <w:ilvl w:val="0"/>
          <w:numId w:val="196"/>
        </w:numPr>
        <w:tabs>
          <w:tab w:val="left" w:pos="720"/>
          <w:tab w:val="left" w:pos="1080"/>
        </w:tabs>
        <w:ind w:left="0" w:right="-612" w:firstLine="720"/>
        <w:rPr>
          <w:sz w:val="24"/>
          <w:szCs w:val="24"/>
          <w:lang w:val="en-GB"/>
        </w:rPr>
      </w:pPr>
      <w:r w:rsidRPr="002439A4">
        <w:rPr>
          <w:sz w:val="24"/>
          <w:szCs w:val="24"/>
          <w:lang w:val="en-GB"/>
        </w:rPr>
        <w:t xml:space="preserve">The </w:t>
      </w:r>
      <w:r w:rsidR="002A0C49" w:rsidRPr="002439A4">
        <w:rPr>
          <w:sz w:val="24"/>
          <w:szCs w:val="24"/>
          <w:lang w:val="en-GB"/>
        </w:rPr>
        <w:t>s</w:t>
      </w:r>
      <w:r w:rsidRPr="002439A4">
        <w:rPr>
          <w:sz w:val="24"/>
          <w:szCs w:val="24"/>
          <w:lang w:val="en-GB"/>
        </w:rPr>
        <w:t xml:space="preserve">upervisory </w:t>
      </w:r>
      <w:r w:rsidR="002A0C49" w:rsidRPr="002439A4">
        <w:rPr>
          <w:sz w:val="24"/>
          <w:szCs w:val="24"/>
          <w:lang w:val="en-GB"/>
        </w:rPr>
        <w:t>a</w:t>
      </w:r>
      <w:r w:rsidRPr="002439A4">
        <w:rPr>
          <w:sz w:val="24"/>
          <w:szCs w:val="24"/>
          <w:lang w:val="en-GB"/>
        </w:rPr>
        <w:t xml:space="preserve">uthority shall adopt the decision on the related recording of erasure of annulled shares and the registration of shares from the additional issuance within 15 days from the date of submission at the </w:t>
      </w:r>
      <w:r w:rsidR="002A0C49" w:rsidRPr="002439A4">
        <w:rPr>
          <w:sz w:val="24"/>
          <w:szCs w:val="24"/>
          <w:lang w:val="en-GB"/>
        </w:rPr>
        <w:t>s</w:t>
      </w:r>
      <w:r w:rsidRPr="002439A4">
        <w:rPr>
          <w:sz w:val="24"/>
          <w:szCs w:val="24"/>
          <w:lang w:val="en-GB"/>
        </w:rPr>
        <w:t xml:space="preserve">upervisory </w:t>
      </w:r>
      <w:r w:rsidR="002A0C49" w:rsidRPr="002439A4">
        <w:rPr>
          <w:sz w:val="24"/>
          <w:szCs w:val="24"/>
          <w:lang w:val="en-GB"/>
        </w:rPr>
        <w:t>a</w:t>
      </w:r>
      <w:r w:rsidRPr="002439A4">
        <w:rPr>
          <w:sz w:val="24"/>
          <w:szCs w:val="24"/>
          <w:lang w:val="en-GB"/>
        </w:rPr>
        <w:t xml:space="preserve">uthority of the decision according to para. (9), attaching the documents related to the registration of the issuance of shares, as set in the normative act of the </w:t>
      </w:r>
      <w:r w:rsidR="002A0C49" w:rsidRPr="002439A4">
        <w:rPr>
          <w:sz w:val="24"/>
          <w:szCs w:val="24"/>
          <w:lang w:val="en-GB"/>
        </w:rPr>
        <w:t>s</w:t>
      </w:r>
      <w:r w:rsidRPr="002439A4">
        <w:rPr>
          <w:sz w:val="24"/>
          <w:szCs w:val="24"/>
          <w:lang w:val="en-GB"/>
        </w:rPr>
        <w:t xml:space="preserve">upervisory </w:t>
      </w:r>
      <w:r w:rsidR="002A0C49" w:rsidRPr="002439A4">
        <w:rPr>
          <w:sz w:val="24"/>
          <w:szCs w:val="24"/>
          <w:lang w:val="en-GB"/>
        </w:rPr>
        <w:t>a</w:t>
      </w:r>
      <w:r w:rsidRPr="002439A4">
        <w:rPr>
          <w:sz w:val="24"/>
          <w:szCs w:val="24"/>
          <w:lang w:val="en-GB"/>
        </w:rPr>
        <w:t>uthority</w:t>
      </w:r>
      <w:r w:rsidR="00F5141F" w:rsidRPr="002439A4">
        <w:rPr>
          <w:sz w:val="24"/>
          <w:szCs w:val="24"/>
          <w:lang w:val="en-GB"/>
        </w:rPr>
        <w:t>.</w:t>
      </w:r>
    </w:p>
    <w:p w14:paraId="52C1CAE5" w14:textId="77777777" w:rsidR="00131534" w:rsidRPr="002439A4" w:rsidRDefault="00131534" w:rsidP="00D4408E">
      <w:pPr>
        <w:tabs>
          <w:tab w:val="left" w:pos="851"/>
          <w:tab w:val="left" w:pos="1080"/>
          <w:tab w:val="left" w:pos="1260"/>
        </w:tabs>
        <w:ind w:right="-612" w:firstLine="0"/>
        <w:rPr>
          <w:sz w:val="24"/>
          <w:szCs w:val="24"/>
          <w:lang w:val="en-GB"/>
        </w:rPr>
      </w:pPr>
    </w:p>
    <w:p w14:paraId="6F919B0A" w14:textId="65840465" w:rsidR="00F5141F" w:rsidRPr="002439A4" w:rsidRDefault="00F5141F" w:rsidP="00D4408E">
      <w:pPr>
        <w:pStyle w:val="ListParagraph"/>
        <w:numPr>
          <w:ilvl w:val="0"/>
          <w:numId w:val="196"/>
        </w:numPr>
        <w:tabs>
          <w:tab w:val="left" w:pos="851"/>
          <w:tab w:val="left" w:pos="1080"/>
          <w:tab w:val="left" w:pos="1260"/>
        </w:tabs>
        <w:ind w:left="0" w:right="-612" w:firstLine="720"/>
        <w:rPr>
          <w:sz w:val="24"/>
          <w:szCs w:val="24"/>
          <w:lang w:val="en-GB"/>
        </w:rPr>
      </w:pPr>
      <w:r w:rsidRPr="002439A4">
        <w:rPr>
          <w:sz w:val="24"/>
          <w:szCs w:val="24"/>
          <w:lang w:val="en-GB"/>
        </w:rPr>
        <w:t xml:space="preserve">Within 3 days from the </w:t>
      </w:r>
      <w:r w:rsidR="00C125EF" w:rsidRPr="002439A4">
        <w:rPr>
          <w:sz w:val="24"/>
          <w:szCs w:val="24"/>
          <w:lang w:val="en-GB"/>
        </w:rPr>
        <w:t xml:space="preserve">registration </w:t>
      </w:r>
      <w:r w:rsidRPr="002439A4">
        <w:rPr>
          <w:sz w:val="24"/>
          <w:szCs w:val="24"/>
          <w:lang w:val="en-GB"/>
        </w:rPr>
        <w:t xml:space="preserve">date of </w:t>
      </w:r>
      <w:r w:rsidR="00C125EF" w:rsidRPr="002439A4">
        <w:rPr>
          <w:sz w:val="24"/>
          <w:szCs w:val="24"/>
          <w:lang w:val="en-GB"/>
        </w:rPr>
        <w:t xml:space="preserve">newly issued </w:t>
      </w:r>
      <w:r w:rsidRPr="002439A4">
        <w:rPr>
          <w:sz w:val="24"/>
          <w:szCs w:val="24"/>
          <w:lang w:val="en-GB"/>
        </w:rPr>
        <w:t>shares according to par. (11), the entity (custodian)</w:t>
      </w:r>
      <w:r w:rsidR="00C125EF" w:rsidRPr="002439A4">
        <w:rPr>
          <w:sz w:val="24"/>
          <w:szCs w:val="24"/>
          <w:lang w:val="en-GB"/>
        </w:rPr>
        <w:t xml:space="preserve">  that </w:t>
      </w:r>
      <w:r w:rsidRPr="002439A4">
        <w:rPr>
          <w:sz w:val="24"/>
          <w:szCs w:val="24"/>
          <w:lang w:val="en-GB"/>
        </w:rPr>
        <w:t xml:space="preserve">keeps records of the holders of securities </w:t>
      </w:r>
      <w:r w:rsidR="00C125EF" w:rsidRPr="002439A4">
        <w:rPr>
          <w:sz w:val="24"/>
          <w:szCs w:val="24"/>
          <w:lang w:val="en-GB"/>
        </w:rPr>
        <w:t xml:space="preserve">that  fell under the </w:t>
      </w:r>
      <w:r w:rsidRPr="002439A4">
        <w:rPr>
          <w:sz w:val="24"/>
          <w:szCs w:val="24"/>
          <w:lang w:val="en-GB"/>
        </w:rPr>
        <w:t xml:space="preserve">provisions of par. (7), </w:t>
      </w:r>
      <w:r w:rsidR="00977758" w:rsidRPr="002439A4">
        <w:rPr>
          <w:sz w:val="24"/>
          <w:szCs w:val="24"/>
          <w:lang w:val="en-GB"/>
        </w:rPr>
        <w:t xml:space="preserve">on the ground of </w:t>
      </w:r>
      <w:r w:rsidRPr="002439A4">
        <w:rPr>
          <w:sz w:val="24"/>
          <w:szCs w:val="24"/>
          <w:lang w:val="en-GB"/>
        </w:rPr>
        <w:t xml:space="preserve">the decision of the executive body of the insurer or reinsurer and the decision of the supervisory authority, shall ensure the </w:t>
      </w:r>
      <w:r w:rsidR="00977758" w:rsidRPr="002439A4">
        <w:rPr>
          <w:sz w:val="24"/>
          <w:szCs w:val="24"/>
          <w:lang w:val="en-GB"/>
        </w:rPr>
        <w:t xml:space="preserve">recording </w:t>
      </w:r>
      <w:r w:rsidRPr="002439A4">
        <w:rPr>
          <w:sz w:val="24"/>
          <w:szCs w:val="24"/>
          <w:lang w:val="en-GB"/>
        </w:rPr>
        <w:t xml:space="preserve">of the cancellation of shares </w:t>
      </w:r>
      <w:r w:rsidR="00977758" w:rsidRPr="002439A4">
        <w:rPr>
          <w:sz w:val="24"/>
          <w:szCs w:val="24"/>
          <w:lang w:val="en-GB"/>
        </w:rPr>
        <w:t xml:space="preserve">from </w:t>
      </w:r>
      <w:r w:rsidRPr="002439A4">
        <w:rPr>
          <w:sz w:val="24"/>
          <w:szCs w:val="24"/>
          <w:lang w:val="en-GB"/>
        </w:rPr>
        <w:t>the account</w:t>
      </w:r>
      <w:r w:rsidR="00977758" w:rsidRPr="002439A4">
        <w:rPr>
          <w:sz w:val="24"/>
          <w:szCs w:val="24"/>
          <w:lang w:val="en-GB"/>
        </w:rPr>
        <w:t xml:space="preserve"> </w:t>
      </w:r>
      <w:r w:rsidRPr="002439A4">
        <w:rPr>
          <w:sz w:val="24"/>
          <w:szCs w:val="24"/>
          <w:lang w:val="en-GB"/>
        </w:rPr>
        <w:t xml:space="preserve">of holders of </w:t>
      </w:r>
      <w:r w:rsidR="00977758" w:rsidRPr="002439A4">
        <w:rPr>
          <w:sz w:val="24"/>
          <w:szCs w:val="24"/>
          <w:lang w:val="en-GB"/>
        </w:rPr>
        <w:t xml:space="preserve">the respective </w:t>
      </w:r>
      <w:r w:rsidRPr="002439A4">
        <w:rPr>
          <w:sz w:val="24"/>
          <w:szCs w:val="24"/>
          <w:lang w:val="en-GB"/>
        </w:rPr>
        <w:t xml:space="preserve">securities and the </w:t>
      </w:r>
      <w:r w:rsidR="00977758" w:rsidRPr="002439A4">
        <w:rPr>
          <w:sz w:val="24"/>
          <w:szCs w:val="24"/>
          <w:lang w:val="en-GB"/>
        </w:rPr>
        <w:t xml:space="preserve">recording </w:t>
      </w:r>
      <w:r w:rsidRPr="002439A4">
        <w:rPr>
          <w:sz w:val="24"/>
          <w:szCs w:val="24"/>
          <w:lang w:val="en-GB"/>
        </w:rPr>
        <w:t xml:space="preserve">of newly issued shares in the account of the insurer or reinsurer. The newly issued shares remain </w:t>
      </w:r>
      <w:r w:rsidR="00977758" w:rsidRPr="002439A4">
        <w:rPr>
          <w:sz w:val="24"/>
          <w:szCs w:val="24"/>
          <w:lang w:val="en-GB"/>
        </w:rPr>
        <w:t xml:space="preserve">registered </w:t>
      </w:r>
      <w:r w:rsidRPr="002439A4">
        <w:rPr>
          <w:sz w:val="24"/>
          <w:szCs w:val="24"/>
          <w:lang w:val="en-GB"/>
        </w:rPr>
        <w:t>in its account until the</w:t>
      </w:r>
      <w:r w:rsidR="00977758" w:rsidRPr="002439A4">
        <w:rPr>
          <w:sz w:val="24"/>
          <w:szCs w:val="24"/>
          <w:lang w:val="en-GB"/>
        </w:rPr>
        <w:t xml:space="preserve">y are sold </w:t>
      </w:r>
      <w:r w:rsidRPr="002439A4">
        <w:rPr>
          <w:sz w:val="24"/>
          <w:szCs w:val="24"/>
          <w:lang w:val="en-GB"/>
        </w:rPr>
        <w:t>and/or cancell</w:t>
      </w:r>
      <w:r w:rsidR="00977758" w:rsidRPr="002439A4">
        <w:rPr>
          <w:sz w:val="24"/>
          <w:szCs w:val="24"/>
          <w:lang w:val="en-GB"/>
        </w:rPr>
        <w:t>ed</w:t>
      </w:r>
      <w:r w:rsidRPr="002439A4">
        <w:rPr>
          <w:sz w:val="24"/>
          <w:szCs w:val="24"/>
          <w:lang w:val="en-GB"/>
        </w:rPr>
        <w:t xml:space="preserve">. The insurer or reinsurer </w:t>
      </w:r>
      <w:r w:rsidR="008536D0" w:rsidRPr="002439A4">
        <w:rPr>
          <w:sz w:val="24"/>
          <w:szCs w:val="24"/>
          <w:lang w:val="en-GB"/>
        </w:rPr>
        <w:t xml:space="preserve">is not allowed to act the way </w:t>
      </w:r>
      <w:r w:rsidRPr="002439A4">
        <w:rPr>
          <w:sz w:val="24"/>
          <w:szCs w:val="24"/>
          <w:lang w:val="en-GB"/>
        </w:rPr>
        <w:t xml:space="preserve">by which it would acquire ownership of newly issued and credited </w:t>
      </w:r>
      <w:r w:rsidR="008536D0" w:rsidRPr="002439A4">
        <w:rPr>
          <w:sz w:val="24"/>
          <w:szCs w:val="24"/>
          <w:lang w:val="en-GB"/>
        </w:rPr>
        <w:t xml:space="preserve">to its account </w:t>
      </w:r>
      <w:r w:rsidRPr="002439A4">
        <w:rPr>
          <w:sz w:val="24"/>
          <w:szCs w:val="24"/>
          <w:lang w:val="en-GB"/>
        </w:rPr>
        <w:t xml:space="preserve">shares other than those provided for in this </w:t>
      </w:r>
      <w:r w:rsidR="008536D0" w:rsidRPr="002439A4">
        <w:rPr>
          <w:sz w:val="24"/>
          <w:szCs w:val="24"/>
          <w:lang w:val="en-GB"/>
        </w:rPr>
        <w:t>article</w:t>
      </w:r>
      <w:r w:rsidRPr="002439A4">
        <w:rPr>
          <w:sz w:val="24"/>
          <w:szCs w:val="24"/>
          <w:lang w:val="en-GB"/>
        </w:rPr>
        <w:t>.</w:t>
      </w:r>
      <w:r w:rsidR="005A2375" w:rsidRPr="002439A4">
        <w:rPr>
          <w:lang w:val="en-GB"/>
        </w:rPr>
        <w:t xml:space="preserve"> </w:t>
      </w:r>
      <w:r w:rsidR="005A2375" w:rsidRPr="002439A4">
        <w:rPr>
          <w:sz w:val="24"/>
          <w:szCs w:val="24"/>
          <w:lang w:val="en-GB"/>
        </w:rPr>
        <w:t>The newly issued shares registered in the account of the insurer or reinsurer until their sale, in accordance with this article, shall be non-voting shares in circulation, shall not confer the right to receive dividends or a share of the undertaking’s assets in the event of its liquidation and may not constitute a contribution to the share capital of an undertaking. The shareholders of the insurer or reinsurer shall have no pre-emptive rights over the newly issued shares in accordance with this article.</w:t>
      </w:r>
    </w:p>
    <w:p w14:paraId="3FF5C565" w14:textId="77777777" w:rsidR="00F337EC" w:rsidRPr="002439A4" w:rsidRDefault="00F337EC" w:rsidP="00D4408E">
      <w:pPr>
        <w:tabs>
          <w:tab w:val="left" w:pos="851"/>
          <w:tab w:val="left" w:pos="1080"/>
          <w:tab w:val="left" w:pos="1260"/>
        </w:tabs>
        <w:ind w:right="-612" w:firstLine="0"/>
        <w:rPr>
          <w:sz w:val="24"/>
          <w:szCs w:val="24"/>
          <w:lang w:val="en-GB"/>
        </w:rPr>
      </w:pPr>
    </w:p>
    <w:p w14:paraId="52A289C8" w14:textId="56BD4CF9" w:rsidR="00F5141F" w:rsidRPr="002439A4" w:rsidRDefault="00F5141F" w:rsidP="00D4408E">
      <w:pPr>
        <w:pStyle w:val="ListParagraph"/>
        <w:numPr>
          <w:ilvl w:val="0"/>
          <w:numId w:val="196"/>
        </w:numPr>
        <w:tabs>
          <w:tab w:val="left" w:pos="851"/>
          <w:tab w:val="left" w:pos="1080"/>
          <w:tab w:val="left" w:pos="1260"/>
        </w:tabs>
        <w:ind w:left="0" w:right="-612" w:firstLine="720"/>
        <w:rPr>
          <w:sz w:val="24"/>
          <w:szCs w:val="24"/>
          <w:lang w:val="en-GB"/>
        </w:rPr>
      </w:pPr>
      <w:r w:rsidRPr="002439A4">
        <w:rPr>
          <w:sz w:val="24"/>
          <w:szCs w:val="24"/>
          <w:lang w:val="en-GB"/>
        </w:rPr>
        <w:t xml:space="preserve">Within 10 days from the date of </w:t>
      </w:r>
      <w:r w:rsidR="00293F2B" w:rsidRPr="002439A4">
        <w:rPr>
          <w:sz w:val="24"/>
          <w:szCs w:val="24"/>
          <w:lang w:val="en-GB"/>
        </w:rPr>
        <w:t xml:space="preserve">recording </w:t>
      </w:r>
      <w:r w:rsidRPr="002439A4">
        <w:rPr>
          <w:sz w:val="24"/>
          <w:szCs w:val="24"/>
          <w:lang w:val="en-GB"/>
        </w:rPr>
        <w:t xml:space="preserve">according to par. (12), the insurer or reinsurer shall </w:t>
      </w:r>
      <w:r w:rsidR="00293F2B" w:rsidRPr="002439A4">
        <w:rPr>
          <w:sz w:val="24"/>
          <w:szCs w:val="24"/>
          <w:lang w:val="en-GB"/>
        </w:rPr>
        <w:t>place</w:t>
      </w:r>
      <w:r w:rsidRPr="002439A4">
        <w:rPr>
          <w:sz w:val="24"/>
          <w:szCs w:val="24"/>
          <w:lang w:val="en-GB"/>
        </w:rPr>
        <w:t xml:space="preserve"> for sale the newly issued shares and shall publicly disclose, in the manner </w:t>
      </w:r>
      <w:r w:rsidR="00293F2B" w:rsidRPr="002439A4">
        <w:rPr>
          <w:sz w:val="24"/>
          <w:szCs w:val="24"/>
          <w:lang w:val="en-GB"/>
        </w:rPr>
        <w:t xml:space="preserve">set </w:t>
      </w:r>
      <w:r w:rsidRPr="002439A4">
        <w:rPr>
          <w:sz w:val="24"/>
          <w:szCs w:val="24"/>
          <w:lang w:val="en-GB"/>
        </w:rPr>
        <w:t>by</w:t>
      </w:r>
      <w:r w:rsidR="00293F2B" w:rsidRPr="002439A4">
        <w:rPr>
          <w:sz w:val="24"/>
          <w:szCs w:val="24"/>
          <w:lang w:val="en-GB"/>
        </w:rPr>
        <w:t xml:space="preserve"> </w:t>
      </w:r>
      <w:hyperlink r:id="rId12" w:history="1">
        <w:r w:rsidRPr="002439A4">
          <w:rPr>
            <w:sz w:val="24"/>
            <w:szCs w:val="24"/>
            <w:lang w:val="en-GB"/>
          </w:rPr>
          <w:t xml:space="preserve">Law </w:t>
        </w:r>
        <w:r w:rsidR="00881729" w:rsidRPr="002439A4">
          <w:rPr>
            <w:sz w:val="24"/>
            <w:szCs w:val="24"/>
            <w:lang w:val="en-GB"/>
          </w:rPr>
          <w:t>No</w:t>
        </w:r>
        <w:r w:rsidRPr="002439A4">
          <w:rPr>
            <w:sz w:val="24"/>
            <w:szCs w:val="24"/>
            <w:lang w:val="en-GB"/>
          </w:rPr>
          <w:t xml:space="preserve"> 171/2012</w:t>
        </w:r>
      </w:hyperlink>
      <w:r w:rsidR="00293F2B" w:rsidRPr="002439A4">
        <w:rPr>
          <w:sz w:val="24"/>
          <w:szCs w:val="24"/>
          <w:lang w:val="en-GB"/>
        </w:rPr>
        <w:t xml:space="preserve"> </w:t>
      </w:r>
      <w:r w:rsidRPr="002439A4">
        <w:rPr>
          <w:sz w:val="24"/>
          <w:szCs w:val="24"/>
          <w:lang w:val="en-GB"/>
        </w:rPr>
        <w:t xml:space="preserve">on capital market, information on the financial situation of the insurer or reinsurer during the last </w:t>
      </w:r>
      <w:r w:rsidR="00293F2B" w:rsidRPr="002439A4">
        <w:rPr>
          <w:sz w:val="24"/>
          <w:szCs w:val="24"/>
          <w:lang w:val="en-GB"/>
        </w:rPr>
        <w:t>three</w:t>
      </w:r>
      <w:r w:rsidRPr="002439A4">
        <w:rPr>
          <w:sz w:val="24"/>
          <w:szCs w:val="24"/>
          <w:lang w:val="en-GB"/>
        </w:rPr>
        <w:t xml:space="preserve"> years, as well as a description of the shares </w:t>
      </w:r>
      <w:r w:rsidR="00293F2B" w:rsidRPr="002439A4">
        <w:rPr>
          <w:sz w:val="24"/>
          <w:szCs w:val="24"/>
          <w:lang w:val="en-GB"/>
        </w:rPr>
        <w:t xml:space="preserve">placed </w:t>
      </w:r>
      <w:r w:rsidRPr="002439A4">
        <w:rPr>
          <w:sz w:val="24"/>
          <w:szCs w:val="24"/>
          <w:lang w:val="en-GB"/>
        </w:rPr>
        <w:t>for sale.</w:t>
      </w:r>
    </w:p>
    <w:p w14:paraId="408CB28B" w14:textId="77777777" w:rsidR="00F337EC" w:rsidRPr="002439A4" w:rsidRDefault="00CD2C50" w:rsidP="00D4408E">
      <w:pPr>
        <w:tabs>
          <w:tab w:val="left" w:pos="851"/>
          <w:tab w:val="left" w:pos="1080"/>
          <w:tab w:val="left" w:pos="1260"/>
        </w:tabs>
        <w:ind w:right="-612" w:firstLine="0"/>
        <w:rPr>
          <w:sz w:val="24"/>
          <w:szCs w:val="24"/>
          <w:lang w:val="en-GB"/>
        </w:rPr>
      </w:pPr>
      <w:r w:rsidRPr="002439A4">
        <w:rPr>
          <w:sz w:val="24"/>
          <w:szCs w:val="24"/>
          <w:lang w:val="en-GB"/>
        </w:rPr>
        <w:t xml:space="preserve"> </w:t>
      </w:r>
    </w:p>
    <w:p w14:paraId="70AA661F" w14:textId="3CEDEA29" w:rsidR="00F5141F" w:rsidRPr="002439A4" w:rsidRDefault="006B5E1E" w:rsidP="00D4408E">
      <w:pPr>
        <w:pStyle w:val="ListParagraph"/>
        <w:numPr>
          <w:ilvl w:val="0"/>
          <w:numId w:val="196"/>
        </w:numPr>
        <w:tabs>
          <w:tab w:val="left" w:pos="851"/>
          <w:tab w:val="left" w:pos="1080"/>
          <w:tab w:val="left" w:pos="1260"/>
        </w:tabs>
        <w:ind w:left="0" w:right="-612" w:firstLine="720"/>
        <w:rPr>
          <w:sz w:val="24"/>
          <w:szCs w:val="24"/>
          <w:lang w:val="en-GB"/>
        </w:rPr>
      </w:pPr>
      <w:r w:rsidRPr="002439A4">
        <w:rPr>
          <w:sz w:val="24"/>
          <w:szCs w:val="24"/>
          <w:lang w:val="en-GB"/>
        </w:rPr>
        <w:t>The period for the sale of the newly issued shares of the insurer or reinsurer shall not exceed three months from the date of putting them for sale, with the exception indicated in para. (15)</w:t>
      </w:r>
      <w:r w:rsidR="00D67A12" w:rsidRPr="002439A4">
        <w:rPr>
          <w:sz w:val="24"/>
          <w:szCs w:val="24"/>
          <w:lang w:val="en-GB"/>
        </w:rPr>
        <w:t>.</w:t>
      </w:r>
    </w:p>
    <w:p w14:paraId="541C951E" w14:textId="77777777" w:rsidR="00F337EC" w:rsidRPr="002439A4" w:rsidRDefault="00F337EC" w:rsidP="00D4408E">
      <w:pPr>
        <w:tabs>
          <w:tab w:val="left" w:pos="851"/>
          <w:tab w:val="left" w:pos="1080"/>
          <w:tab w:val="left" w:pos="1260"/>
        </w:tabs>
        <w:ind w:right="-612" w:firstLine="0"/>
        <w:rPr>
          <w:sz w:val="24"/>
          <w:szCs w:val="24"/>
          <w:lang w:val="en-GB"/>
        </w:rPr>
      </w:pPr>
    </w:p>
    <w:p w14:paraId="6791826D" w14:textId="7932B5FD" w:rsidR="00F5141F" w:rsidRPr="002439A4" w:rsidRDefault="0016466D" w:rsidP="00D4408E">
      <w:pPr>
        <w:pStyle w:val="ListParagraph"/>
        <w:numPr>
          <w:ilvl w:val="0"/>
          <w:numId w:val="196"/>
        </w:numPr>
        <w:tabs>
          <w:tab w:val="left" w:pos="851"/>
          <w:tab w:val="left" w:pos="1080"/>
          <w:tab w:val="left" w:pos="1260"/>
        </w:tabs>
        <w:ind w:left="0" w:right="-612" w:firstLine="720"/>
        <w:rPr>
          <w:sz w:val="24"/>
          <w:szCs w:val="24"/>
          <w:lang w:val="en-GB"/>
        </w:rPr>
      </w:pPr>
      <w:r w:rsidRPr="002439A4">
        <w:rPr>
          <w:sz w:val="24"/>
          <w:szCs w:val="24"/>
          <w:lang w:val="en-GB"/>
        </w:rPr>
        <w:t xml:space="preserve">At the request of the insurance or reinsurance undertaking, the </w:t>
      </w:r>
      <w:r w:rsidR="003636BA" w:rsidRPr="002439A4">
        <w:rPr>
          <w:sz w:val="24"/>
          <w:szCs w:val="24"/>
          <w:lang w:val="en-GB"/>
        </w:rPr>
        <w:t>s</w:t>
      </w:r>
      <w:r w:rsidRPr="002439A4">
        <w:rPr>
          <w:sz w:val="24"/>
          <w:szCs w:val="24"/>
          <w:lang w:val="en-GB"/>
        </w:rPr>
        <w:t xml:space="preserve">upervisory </w:t>
      </w:r>
      <w:r w:rsidR="003636BA" w:rsidRPr="002439A4">
        <w:rPr>
          <w:sz w:val="24"/>
          <w:szCs w:val="24"/>
          <w:lang w:val="en-GB"/>
        </w:rPr>
        <w:t>a</w:t>
      </w:r>
      <w:r w:rsidRPr="002439A4">
        <w:rPr>
          <w:sz w:val="24"/>
          <w:szCs w:val="24"/>
          <w:lang w:val="en-GB"/>
        </w:rPr>
        <w:t xml:space="preserve">uthority may order the extension of each 3-month period provided in para. (8) and (14) with 3-month periods </w:t>
      </w:r>
      <w:r w:rsidR="00F212D4" w:rsidRPr="002439A4">
        <w:rPr>
          <w:sz w:val="24"/>
          <w:szCs w:val="24"/>
          <w:lang w:val="en-GB"/>
        </w:rPr>
        <w:t>6</w:t>
      </w:r>
      <w:r w:rsidRPr="002439A4">
        <w:rPr>
          <w:sz w:val="24"/>
          <w:szCs w:val="24"/>
          <w:lang w:val="en-GB"/>
        </w:rPr>
        <w:t xml:space="preserve"> times at most. </w:t>
      </w:r>
      <w:r w:rsidR="001B5B4A" w:rsidRPr="002439A4">
        <w:rPr>
          <w:sz w:val="24"/>
          <w:szCs w:val="24"/>
          <w:lang w:val="en-GB"/>
        </w:rPr>
        <w:t xml:space="preserve">The request for an extension of the time limit for the sale of newly issued shares by the insurance or reinsurance undertaking shall be submitted at least 10 working days before the expiry of the previously established time limit for the sale of the newly issued shares. </w:t>
      </w:r>
      <w:r w:rsidRPr="002439A4">
        <w:rPr>
          <w:sz w:val="24"/>
          <w:szCs w:val="24"/>
          <w:lang w:val="en-GB"/>
        </w:rPr>
        <w:t xml:space="preserve">The extension is ordered for the purpose of not admitting the endangering of the financial stability or if there is a public interest to order the extension or, without conducting a preliminary assessment by the </w:t>
      </w:r>
      <w:r w:rsidR="003636BA" w:rsidRPr="002439A4">
        <w:rPr>
          <w:sz w:val="24"/>
          <w:szCs w:val="24"/>
          <w:lang w:val="en-GB"/>
        </w:rPr>
        <w:t>s</w:t>
      </w:r>
      <w:r w:rsidRPr="002439A4">
        <w:rPr>
          <w:sz w:val="24"/>
          <w:szCs w:val="24"/>
          <w:lang w:val="en-GB"/>
        </w:rPr>
        <w:t xml:space="preserve">upervisory </w:t>
      </w:r>
      <w:r w:rsidR="003636BA" w:rsidRPr="002439A4">
        <w:rPr>
          <w:sz w:val="24"/>
          <w:szCs w:val="24"/>
          <w:lang w:val="en-GB"/>
        </w:rPr>
        <w:t>a</w:t>
      </w:r>
      <w:r w:rsidRPr="002439A4">
        <w:rPr>
          <w:sz w:val="24"/>
          <w:szCs w:val="24"/>
          <w:lang w:val="en-GB"/>
        </w:rPr>
        <w:t>uthority, a potential acquirer of the shares put for sale was identified, whose quality is appropriate and adequate and does not raise justified suspicions at the time of adopting the decision on extension</w:t>
      </w:r>
      <w:r w:rsidR="00F5141F" w:rsidRPr="002439A4">
        <w:rPr>
          <w:sz w:val="24"/>
          <w:szCs w:val="24"/>
          <w:lang w:val="en-GB"/>
        </w:rPr>
        <w:t>.</w:t>
      </w:r>
      <w:r w:rsidRPr="002439A4">
        <w:rPr>
          <w:sz w:val="24"/>
          <w:szCs w:val="24"/>
          <w:lang w:val="en-GB"/>
        </w:rPr>
        <w:t xml:space="preserve"> The </w:t>
      </w:r>
      <w:r w:rsidR="003636BA" w:rsidRPr="002439A4">
        <w:rPr>
          <w:sz w:val="24"/>
          <w:szCs w:val="24"/>
          <w:lang w:val="en-GB"/>
        </w:rPr>
        <w:t>s</w:t>
      </w:r>
      <w:r w:rsidRPr="002439A4">
        <w:rPr>
          <w:sz w:val="24"/>
          <w:szCs w:val="24"/>
          <w:lang w:val="en-GB"/>
        </w:rPr>
        <w:t xml:space="preserve">upervisory </w:t>
      </w:r>
      <w:r w:rsidR="003636BA" w:rsidRPr="002439A4">
        <w:rPr>
          <w:sz w:val="24"/>
          <w:szCs w:val="24"/>
          <w:lang w:val="en-GB"/>
        </w:rPr>
        <w:t>a</w:t>
      </w:r>
      <w:r w:rsidRPr="002439A4">
        <w:rPr>
          <w:sz w:val="24"/>
          <w:szCs w:val="24"/>
          <w:lang w:val="en-GB"/>
        </w:rPr>
        <w:t>uthority shall inform the insurer/reinsurer about the extension of the period provided in this paragraph until the expiration for the previous period set for the sale of the newly issued shares.</w:t>
      </w:r>
    </w:p>
    <w:p w14:paraId="28FD1901" w14:textId="77777777" w:rsidR="0010567F" w:rsidRPr="002439A4" w:rsidRDefault="0010567F" w:rsidP="00D4408E">
      <w:pPr>
        <w:pStyle w:val="NormalWeb"/>
        <w:widowControl w:val="0"/>
        <w:tabs>
          <w:tab w:val="left" w:pos="1080"/>
        </w:tabs>
        <w:ind w:right="-612" w:firstLine="0"/>
        <w:rPr>
          <w:i/>
          <w:iCs/>
          <w:lang w:val="en-GB"/>
        </w:rPr>
      </w:pPr>
    </w:p>
    <w:p w14:paraId="0AD8A697" w14:textId="48F41DDA" w:rsidR="00F5141F" w:rsidRPr="002439A4" w:rsidRDefault="0016466D" w:rsidP="00D4408E">
      <w:pPr>
        <w:pStyle w:val="ListParagraph"/>
        <w:numPr>
          <w:ilvl w:val="0"/>
          <w:numId w:val="196"/>
        </w:numPr>
        <w:tabs>
          <w:tab w:val="left" w:pos="851"/>
          <w:tab w:val="left" w:pos="1080"/>
          <w:tab w:val="left" w:pos="1260"/>
        </w:tabs>
        <w:ind w:left="0" w:right="-612" w:firstLine="720"/>
        <w:rPr>
          <w:sz w:val="24"/>
          <w:szCs w:val="24"/>
          <w:lang w:val="en-GB"/>
        </w:rPr>
      </w:pPr>
      <w:r w:rsidRPr="002439A4">
        <w:rPr>
          <w:sz w:val="24"/>
          <w:szCs w:val="24"/>
          <w:lang w:val="en-GB"/>
        </w:rPr>
        <w:t>The initial sale price of the shares of the insurer or reinsurer shall be determined under the following conditions:</w:t>
      </w:r>
    </w:p>
    <w:p w14:paraId="347B9BD0" w14:textId="7CF9D269" w:rsidR="00F5141F" w:rsidRPr="002439A4" w:rsidRDefault="00F5141F" w:rsidP="00D4408E">
      <w:pPr>
        <w:pStyle w:val="NormalWeb"/>
        <w:widowControl w:val="0"/>
        <w:tabs>
          <w:tab w:val="left" w:pos="720"/>
          <w:tab w:val="left" w:pos="851"/>
          <w:tab w:val="left" w:pos="1080"/>
        </w:tabs>
        <w:ind w:right="-612" w:firstLine="720"/>
        <w:rPr>
          <w:lang w:val="en-GB"/>
        </w:rPr>
      </w:pPr>
      <w:r w:rsidRPr="002439A4">
        <w:rPr>
          <w:lang w:val="en-GB"/>
        </w:rPr>
        <w:lastRenderedPageBreak/>
        <w:t>a)</w:t>
      </w:r>
      <w:r w:rsidR="007A50BE" w:rsidRPr="002439A4">
        <w:rPr>
          <w:lang w:val="en-GB"/>
        </w:rPr>
        <w:t xml:space="preserve"> if the share does not exceed 10% - according to the criteria provided in </w:t>
      </w:r>
      <w:r w:rsidR="009749D8" w:rsidRPr="002439A4">
        <w:rPr>
          <w:lang w:val="en-GB"/>
        </w:rPr>
        <w:t>ar</w:t>
      </w:r>
      <w:r w:rsidR="007A50BE" w:rsidRPr="002439A4">
        <w:rPr>
          <w:lang w:val="en-GB"/>
        </w:rPr>
        <w:t xml:space="preserve">t. 23 para. (2) of Law </w:t>
      </w:r>
      <w:r w:rsidR="00881729" w:rsidRPr="002439A4">
        <w:rPr>
          <w:lang w:val="en-GB"/>
        </w:rPr>
        <w:t>No</w:t>
      </w:r>
      <w:r w:rsidR="007A50BE" w:rsidRPr="002439A4">
        <w:rPr>
          <w:lang w:val="en-GB"/>
        </w:rPr>
        <w:t xml:space="preserve"> 171/2012 on Capital Markets, applying para. (7) of the same article for the criterion set in </w:t>
      </w:r>
      <w:r w:rsidR="009749D8" w:rsidRPr="002439A4">
        <w:rPr>
          <w:lang w:val="en-GB"/>
        </w:rPr>
        <w:t>a</w:t>
      </w:r>
      <w:r w:rsidR="007A50BE" w:rsidRPr="002439A4">
        <w:rPr>
          <w:lang w:val="en-GB"/>
        </w:rPr>
        <w:t xml:space="preserve">rt. 23 para. (2) letter a) of the Law </w:t>
      </w:r>
      <w:r w:rsidR="00881729" w:rsidRPr="002439A4">
        <w:rPr>
          <w:lang w:val="en-GB"/>
        </w:rPr>
        <w:t>No</w:t>
      </w:r>
      <w:r w:rsidR="007A50BE" w:rsidRPr="002439A4">
        <w:rPr>
          <w:lang w:val="en-GB"/>
        </w:rPr>
        <w:t xml:space="preserve"> 171/2012 on Capital Markets</w:t>
      </w:r>
      <w:r w:rsidRPr="002439A4">
        <w:rPr>
          <w:lang w:val="en-GB"/>
        </w:rPr>
        <w:t>;</w:t>
      </w:r>
    </w:p>
    <w:p w14:paraId="051553CE" w14:textId="11462C44" w:rsidR="00067726" w:rsidRPr="002439A4" w:rsidRDefault="00F5141F" w:rsidP="00D4408E">
      <w:pPr>
        <w:pStyle w:val="NormalWeb"/>
        <w:widowControl w:val="0"/>
        <w:tabs>
          <w:tab w:val="left" w:pos="720"/>
          <w:tab w:val="left" w:pos="851"/>
          <w:tab w:val="left" w:pos="1080"/>
        </w:tabs>
        <w:ind w:right="-612" w:firstLine="720"/>
        <w:rPr>
          <w:lang w:val="en-GB"/>
        </w:rPr>
      </w:pPr>
      <w:r w:rsidRPr="002439A4">
        <w:rPr>
          <w:lang w:val="en-GB"/>
        </w:rPr>
        <w:t xml:space="preserve">b) </w:t>
      </w:r>
      <w:r w:rsidR="007A50BE" w:rsidRPr="002439A4">
        <w:rPr>
          <w:lang w:val="en-GB"/>
        </w:rPr>
        <w:t>if the share exceeds 10% - according to the value of shares, resulted from an expertise performed by an independent evaluator according to international evaluation standards</w:t>
      </w:r>
      <w:r w:rsidRPr="002439A4">
        <w:rPr>
          <w:lang w:val="en-GB"/>
        </w:rPr>
        <w:t>.</w:t>
      </w:r>
    </w:p>
    <w:p w14:paraId="1E3CC620" w14:textId="65E440D5" w:rsidR="00F5141F" w:rsidRPr="002439A4" w:rsidRDefault="007A50BE" w:rsidP="00D4408E">
      <w:pPr>
        <w:pStyle w:val="NormalWeb"/>
        <w:widowControl w:val="0"/>
        <w:tabs>
          <w:tab w:val="left" w:pos="720"/>
          <w:tab w:val="left" w:pos="1080"/>
        </w:tabs>
        <w:ind w:right="-612" w:firstLine="720"/>
        <w:rPr>
          <w:lang w:val="en-GB"/>
        </w:rPr>
      </w:pPr>
      <w:r w:rsidRPr="002439A4">
        <w:rPr>
          <w:lang w:val="en-GB"/>
        </w:rPr>
        <w:t xml:space="preserve">The pricing according to letter b) shall be carried out by a person qualified in the area of valuation, registered in the register of authorized persons kept by the </w:t>
      </w:r>
      <w:r w:rsidR="00900513" w:rsidRPr="002439A4">
        <w:rPr>
          <w:lang w:val="en-GB"/>
        </w:rPr>
        <w:t xml:space="preserve">National Commission for Financial Markets </w:t>
      </w:r>
      <w:r w:rsidRPr="002439A4">
        <w:rPr>
          <w:lang w:val="en-GB"/>
        </w:rPr>
        <w:t xml:space="preserve">in the manner </w:t>
      </w:r>
      <w:r w:rsidR="00F5141F" w:rsidRPr="002439A4">
        <w:rPr>
          <w:lang w:val="en-GB"/>
        </w:rPr>
        <w:t>established by it.</w:t>
      </w:r>
    </w:p>
    <w:p w14:paraId="1C898D9F" w14:textId="77777777" w:rsidR="00F337EC" w:rsidRPr="002439A4" w:rsidRDefault="00F337EC" w:rsidP="00D4408E">
      <w:pPr>
        <w:pStyle w:val="NormalWeb"/>
        <w:widowControl w:val="0"/>
        <w:tabs>
          <w:tab w:val="left" w:pos="720"/>
          <w:tab w:val="left" w:pos="1080"/>
        </w:tabs>
        <w:ind w:right="-612" w:firstLine="720"/>
        <w:rPr>
          <w:lang w:val="en-GB"/>
        </w:rPr>
      </w:pPr>
    </w:p>
    <w:p w14:paraId="640AD7FD" w14:textId="3B4AEA9E" w:rsidR="00F5141F" w:rsidRPr="002439A4" w:rsidRDefault="00F5141F" w:rsidP="00D4408E">
      <w:pPr>
        <w:pStyle w:val="NormalWeb"/>
        <w:widowControl w:val="0"/>
        <w:numPr>
          <w:ilvl w:val="0"/>
          <w:numId w:val="196"/>
        </w:numPr>
        <w:tabs>
          <w:tab w:val="left" w:pos="851"/>
          <w:tab w:val="left" w:pos="1080"/>
          <w:tab w:val="left" w:pos="1260"/>
        </w:tabs>
        <w:ind w:left="0" w:right="-612" w:firstLine="720"/>
        <w:rPr>
          <w:lang w:val="en-GB"/>
        </w:rPr>
      </w:pPr>
      <w:r w:rsidRPr="002439A4">
        <w:rPr>
          <w:lang w:val="en-GB"/>
        </w:rPr>
        <w:t xml:space="preserve">The executive body of the insurer or reinsurer may change </w:t>
      </w:r>
      <w:r w:rsidR="004272C5" w:rsidRPr="002439A4">
        <w:rPr>
          <w:lang w:val="en-GB"/>
        </w:rPr>
        <w:t xml:space="preserve">by reduction </w:t>
      </w:r>
      <w:r w:rsidRPr="002439A4">
        <w:rPr>
          <w:lang w:val="en-GB"/>
        </w:rPr>
        <w:t xml:space="preserve">the price of the newly issued shares </w:t>
      </w:r>
      <w:r w:rsidR="004272C5" w:rsidRPr="002439A4">
        <w:rPr>
          <w:lang w:val="en-GB"/>
        </w:rPr>
        <w:t xml:space="preserve">placed </w:t>
      </w:r>
      <w:r w:rsidRPr="002439A4">
        <w:rPr>
          <w:lang w:val="en-GB"/>
        </w:rPr>
        <w:t xml:space="preserve">for sale at intervals at least once every </w:t>
      </w:r>
      <w:r w:rsidR="004272C5" w:rsidRPr="002439A4">
        <w:rPr>
          <w:lang w:val="en-GB"/>
        </w:rPr>
        <w:t xml:space="preserve">three </w:t>
      </w:r>
      <w:r w:rsidRPr="002439A4">
        <w:rPr>
          <w:lang w:val="en-GB"/>
        </w:rPr>
        <w:t xml:space="preserve">months from the date of </w:t>
      </w:r>
      <w:r w:rsidR="004272C5" w:rsidRPr="002439A4">
        <w:rPr>
          <w:lang w:val="en-GB"/>
        </w:rPr>
        <w:t xml:space="preserve">placing for </w:t>
      </w:r>
      <w:r w:rsidRPr="002439A4">
        <w:rPr>
          <w:lang w:val="en-GB"/>
        </w:rPr>
        <w:t xml:space="preserve">sale or </w:t>
      </w:r>
      <w:r w:rsidR="004272C5" w:rsidRPr="002439A4">
        <w:rPr>
          <w:lang w:val="en-GB"/>
        </w:rPr>
        <w:t xml:space="preserve">form </w:t>
      </w:r>
      <w:r w:rsidRPr="002439A4">
        <w:rPr>
          <w:lang w:val="en-GB"/>
        </w:rPr>
        <w:t xml:space="preserve">the last change </w:t>
      </w:r>
      <w:r w:rsidR="004272C5" w:rsidRPr="002439A4">
        <w:rPr>
          <w:lang w:val="en-GB"/>
        </w:rPr>
        <w:t xml:space="preserve">of </w:t>
      </w:r>
      <w:r w:rsidRPr="002439A4">
        <w:rPr>
          <w:lang w:val="en-GB"/>
        </w:rPr>
        <w:t xml:space="preserve">the price. The price reduction </w:t>
      </w:r>
      <w:r w:rsidR="004272C5" w:rsidRPr="002439A4">
        <w:rPr>
          <w:lang w:val="en-GB"/>
        </w:rPr>
        <w:t xml:space="preserve">is </w:t>
      </w:r>
      <w:r w:rsidRPr="002439A4">
        <w:rPr>
          <w:lang w:val="en-GB"/>
        </w:rPr>
        <w:t xml:space="preserve">allowed within the limits of up to 30% </w:t>
      </w:r>
      <w:r w:rsidR="004272C5" w:rsidRPr="002439A4">
        <w:rPr>
          <w:lang w:val="en-GB"/>
        </w:rPr>
        <w:t xml:space="preserve">regarding </w:t>
      </w:r>
      <w:r w:rsidRPr="002439A4">
        <w:rPr>
          <w:lang w:val="en-GB"/>
        </w:rPr>
        <w:t xml:space="preserve">the price previously set, with the submission of </w:t>
      </w:r>
      <w:r w:rsidR="005A1F51" w:rsidRPr="002439A4">
        <w:rPr>
          <w:lang w:val="en-GB"/>
        </w:rPr>
        <w:t xml:space="preserve">respective </w:t>
      </w:r>
      <w:r w:rsidRPr="002439A4">
        <w:rPr>
          <w:lang w:val="en-GB"/>
        </w:rPr>
        <w:t xml:space="preserve">arguments to the supervisory authority. </w:t>
      </w:r>
      <w:r w:rsidR="005A1F51" w:rsidRPr="002439A4">
        <w:rPr>
          <w:lang w:val="en-GB"/>
        </w:rPr>
        <w:t xml:space="preserve">When arise new </w:t>
      </w:r>
      <w:r w:rsidRPr="002439A4">
        <w:rPr>
          <w:lang w:val="en-GB"/>
        </w:rPr>
        <w:t xml:space="preserve">factors that significantly influence the </w:t>
      </w:r>
      <w:r w:rsidR="005A1F51" w:rsidRPr="002439A4">
        <w:rPr>
          <w:lang w:val="en-GB"/>
        </w:rPr>
        <w:t xml:space="preserve">price set </w:t>
      </w:r>
      <w:r w:rsidRPr="002439A4">
        <w:rPr>
          <w:lang w:val="en-GB"/>
        </w:rPr>
        <w:t xml:space="preserve">previously, </w:t>
      </w:r>
      <w:r w:rsidR="005A1F51" w:rsidRPr="002439A4">
        <w:rPr>
          <w:lang w:val="en-GB"/>
        </w:rPr>
        <w:t xml:space="preserve">in the view of </w:t>
      </w:r>
      <w:r w:rsidRPr="002439A4">
        <w:rPr>
          <w:lang w:val="en-GB"/>
        </w:rPr>
        <w:t xml:space="preserve">the feasibility of the transaction, the price </w:t>
      </w:r>
      <w:r w:rsidR="005A1F51" w:rsidRPr="002439A4">
        <w:rPr>
          <w:lang w:val="en-GB"/>
        </w:rPr>
        <w:t xml:space="preserve">reduction </w:t>
      </w:r>
      <w:r w:rsidRPr="002439A4">
        <w:rPr>
          <w:lang w:val="en-GB"/>
        </w:rPr>
        <w:t xml:space="preserve">is </w:t>
      </w:r>
      <w:r w:rsidR="00A44BA2" w:rsidRPr="002439A4">
        <w:rPr>
          <w:lang w:val="en-GB"/>
        </w:rPr>
        <w:t xml:space="preserve">can exceed the </w:t>
      </w:r>
      <w:r w:rsidRPr="002439A4">
        <w:rPr>
          <w:lang w:val="en-GB"/>
        </w:rPr>
        <w:t xml:space="preserve">allowed limit of 30% </w:t>
      </w:r>
      <w:r w:rsidR="00A44BA2" w:rsidRPr="002439A4">
        <w:rPr>
          <w:lang w:val="en-GB"/>
        </w:rPr>
        <w:t xml:space="preserve">but no more than </w:t>
      </w:r>
      <w:r w:rsidRPr="002439A4">
        <w:rPr>
          <w:lang w:val="en-GB"/>
        </w:rPr>
        <w:t>50% with the presentation of the supporting arguments.</w:t>
      </w:r>
      <w:bookmarkStart w:id="153" w:name="_Hlk57967336"/>
      <w:bookmarkEnd w:id="153"/>
    </w:p>
    <w:p w14:paraId="0F0CECD7" w14:textId="77777777" w:rsidR="00F337EC" w:rsidRPr="002439A4" w:rsidRDefault="00F337EC" w:rsidP="00D4408E">
      <w:pPr>
        <w:pStyle w:val="NormalWeb"/>
        <w:widowControl w:val="0"/>
        <w:tabs>
          <w:tab w:val="left" w:pos="851"/>
          <w:tab w:val="left" w:pos="1080"/>
          <w:tab w:val="left" w:pos="1260"/>
        </w:tabs>
        <w:ind w:right="-612" w:firstLine="0"/>
        <w:rPr>
          <w:lang w:val="en-GB"/>
        </w:rPr>
      </w:pPr>
    </w:p>
    <w:p w14:paraId="7DE6A51B" w14:textId="1709F557" w:rsidR="00F5141F" w:rsidRPr="002439A4" w:rsidRDefault="00B10937" w:rsidP="00D4408E">
      <w:pPr>
        <w:pStyle w:val="NormalWeb"/>
        <w:widowControl w:val="0"/>
        <w:numPr>
          <w:ilvl w:val="0"/>
          <w:numId w:val="196"/>
        </w:numPr>
        <w:tabs>
          <w:tab w:val="left" w:pos="851"/>
          <w:tab w:val="left" w:pos="1080"/>
          <w:tab w:val="left" w:pos="1260"/>
        </w:tabs>
        <w:ind w:left="0" w:right="-612" w:firstLine="720"/>
        <w:rPr>
          <w:lang w:val="en-GB"/>
        </w:rPr>
      </w:pPr>
      <w:r w:rsidRPr="002439A4">
        <w:rPr>
          <w:lang w:val="en-GB"/>
        </w:rPr>
        <w:t xml:space="preserve">Any price change should be notified within three days to the </w:t>
      </w:r>
      <w:r w:rsidR="00DC1454" w:rsidRPr="002439A4">
        <w:rPr>
          <w:lang w:val="en-GB"/>
        </w:rPr>
        <w:t>s</w:t>
      </w:r>
      <w:r w:rsidRPr="002439A4">
        <w:rPr>
          <w:lang w:val="en-GB"/>
        </w:rPr>
        <w:t xml:space="preserve">upervisory </w:t>
      </w:r>
      <w:r w:rsidR="00DC1454" w:rsidRPr="002439A4">
        <w:rPr>
          <w:lang w:val="en-GB"/>
        </w:rPr>
        <w:t>a</w:t>
      </w:r>
      <w:r w:rsidRPr="002439A4">
        <w:rPr>
          <w:lang w:val="en-GB"/>
        </w:rPr>
        <w:t xml:space="preserve">uthority and disclosed to public as provided by the Law </w:t>
      </w:r>
      <w:r w:rsidR="00881729" w:rsidRPr="002439A4">
        <w:rPr>
          <w:lang w:val="en-GB"/>
        </w:rPr>
        <w:t>No</w:t>
      </w:r>
      <w:r w:rsidRPr="002439A4">
        <w:rPr>
          <w:lang w:val="en-GB"/>
        </w:rPr>
        <w:t xml:space="preserve"> 171/2002 on Capital Markets</w:t>
      </w:r>
      <w:r w:rsidR="00C92EE5" w:rsidRPr="002439A4">
        <w:rPr>
          <w:lang w:val="en-GB"/>
        </w:rPr>
        <w:t>.</w:t>
      </w:r>
    </w:p>
    <w:p w14:paraId="1458F512" w14:textId="77777777" w:rsidR="00F337EC" w:rsidRPr="002439A4" w:rsidRDefault="00F337EC" w:rsidP="00D4408E">
      <w:pPr>
        <w:pStyle w:val="NormalWeb"/>
        <w:widowControl w:val="0"/>
        <w:tabs>
          <w:tab w:val="left" w:pos="851"/>
          <w:tab w:val="left" w:pos="1080"/>
          <w:tab w:val="left" w:pos="1260"/>
        </w:tabs>
        <w:ind w:right="-612" w:firstLine="0"/>
        <w:rPr>
          <w:lang w:val="en-GB"/>
        </w:rPr>
      </w:pPr>
    </w:p>
    <w:p w14:paraId="33BE7B8C" w14:textId="3A8ED3D1" w:rsidR="00F5141F" w:rsidRPr="002439A4" w:rsidRDefault="00F5141F" w:rsidP="00D4408E">
      <w:pPr>
        <w:pStyle w:val="NormalWeb"/>
        <w:widowControl w:val="0"/>
        <w:numPr>
          <w:ilvl w:val="0"/>
          <w:numId w:val="196"/>
        </w:numPr>
        <w:tabs>
          <w:tab w:val="left" w:pos="851"/>
          <w:tab w:val="left" w:pos="1080"/>
          <w:tab w:val="left" w:pos="1260"/>
        </w:tabs>
        <w:ind w:left="0" w:right="-612" w:firstLine="720"/>
        <w:rPr>
          <w:lang w:val="en-GB"/>
        </w:rPr>
      </w:pPr>
      <w:r w:rsidRPr="002439A4">
        <w:rPr>
          <w:lang w:val="en-GB"/>
        </w:rPr>
        <w:t xml:space="preserve">The </w:t>
      </w:r>
      <w:r w:rsidR="00B10937" w:rsidRPr="002439A4">
        <w:rPr>
          <w:lang w:val="en-GB"/>
        </w:rPr>
        <w:t>financial means</w:t>
      </w:r>
      <w:r w:rsidRPr="002439A4">
        <w:rPr>
          <w:lang w:val="en-GB"/>
        </w:rPr>
        <w:t xml:space="preserve"> </w:t>
      </w:r>
      <w:r w:rsidR="00B10937" w:rsidRPr="002439A4">
        <w:rPr>
          <w:lang w:val="en-GB"/>
        </w:rPr>
        <w:t>gained</w:t>
      </w:r>
      <w:r w:rsidRPr="002439A4">
        <w:rPr>
          <w:lang w:val="en-GB"/>
        </w:rPr>
        <w:t xml:space="preserve"> </w:t>
      </w:r>
      <w:r w:rsidR="00B10937" w:rsidRPr="002439A4">
        <w:rPr>
          <w:lang w:val="en-GB"/>
        </w:rPr>
        <w:t xml:space="preserve">after </w:t>
      </w:r>
      <w:r w:rsidRPr="002439A4">
        <w:rPr>
          <w:lang w:val="en-GB"/>
        </w:rPr>
        <w:t xml:space="preserve">the newly issued shares </w:t>
      </w:r>
      <w:r w:rsidR="00B10937" w:rsidRPr="002439A4">
        <w:rPr>
          <w:lang w:val="en-GB"/>
        </w:rPr>
        <w:t xml:space="preserve">have been sold, </w:t>
      </w:r>
      <w:r w:rsidRPr="002439A4">
        <w:rPr>
          <w:lang w:val="en-GB"/>
        </w:rPr>
        <w:t xml:space="preserve">will be transferred to a provisional bank account, opened by the insurer or reinsurer for this purpose. The insurer or reinsurer will </w:t>
      </w:r>
      <w:r w:rsidR="00B10937" w:rsidRPr="002439A4">
        <w:rPr>
          <w:lang w:val="en-GB"/>
        </w:rPr>
        <w:t xml:space="preserve">record </w:t>
      </w:r>
      <w:r w:rsidRPr="002439A4">
        <w:rPr>
          <w:lang w:val="en-GB"/>
        </w:rPr>
        <w:t xml:space="preserve">the respective </w:t>
      </w:r>
      <w:r w:rsidR="00B10937" w:rsidRPr="002439A4">
        <w:rPr>
          <w:lang w:val="en-GB"/>
        </w:rPr>
        <w:t xml:space="preserve">financial means </w:t>
      </w:r>
      <w:r w:rsidRPr="002439A4">
        <w:rPr>
          <w:lang w:val="en-GB"/>
        </w:rPr>
        <w:t xml:space="preserve">in the accounts of the last </w:t>
      </w:r>
      <w:r w:rsidR="00B10937" w:rsidRPr="002439A4">
        <w:rPr>
          <w:lang w:val="en-GB"/>
        </w:rPr>
        <w:t>share</w:t>
      </w:r>
      <w:r w:rsidRPr="002439A4">
        <w:rPr>
          <w:lang w:val="en-GB"/>
        </w:rPr>
        <w:t xml:space="preserve">holders </w:t>
      </w:r>
      <w:r w:rsidR="00B10937" w:rsidRPr="002439A4">
        <w:rPr>
          <w:lang w:val="en-GB"/>
        </w:rPr>
        <w:t xml:space="preserve">that </w:t>
      </w:r>
      <w:r w:rsidRPr="002439A4">
        <w:rPr>
          <w:lang w:val="en-GB"/>
        </w:rPr>
        <w:t>violated the provisions of par. (4) and (5), based on the principle of proportionality, after deducting all expenses (taxes, payments, commissions, fines) related to the sale.</w:t>
      </w:r>
    </w:p>
    <w:p w14:paraId="2D9672B1" w14:textId="77777777" w:rsidR="00F337EC" w:rsidRPr="002439A4" w:rsidRDefault="00F337EC" w:rsidP="00D4408E">
      <w:pPr>
        <w:pStyle w:val="NormalWeb"/>
        <w:widowControl w:val="0"/>
        <w:tabs>
          <w:tab w:val="left" w:pos="851"/>
          <w:tab w:val="left" w:pos="1080"/>
          <w:tab w:val="left" w:pos="1260"/>
        </w:tabs>
        <w:ind w:right="-612" w:firstLine="0"/>
        <w:rPr>
          <w:lang w:val="en-GB"/>
        </w:rPr>
      </w:pPr>
    </w:p>
    <w:p w14:paraId="7FBAB90D" w14:textId="3ADD97AD" w:rsidR="00F5141F" w:rsidRPr="002439A4" w:rsidRDefault="00E01A75" w:rsidP="00D4408E">
      <w:pPr>
        <w:pStyle w:val="NormalWeb"/>
        <w:widowControl w:val="0"/>
        <w:numPr>
          <w:ilvl w:val="0"/>
          <w:numId w:val="196"/>
        </w:numPr>
        <w:tabs>
          <w:tab w:val="left" w:pos="851"/>
          <w:tab w:val="left" w:pos="1080"/>
          <w:tab w:val="left" w:pos="1260"/>
        </w:tabs>
        <w:ind w:left="0" w:right="-612" w:firstLine="720"/>
        <w:rPr>
          <w:lang w:val="en-GB"/>
        </w:rPr>
      </w:pPr>
      <w:r w:rsidRPr="002439A4">
        <w:rPr>
          <w:lang w:val="en-GB"/>
        </w:rPr>
        <w:t>For acquisitions of newly issued shares, the requirements of para. (4) shall be complied with</w:t>
      </w:r>
      <w:r w:rsidR="00F5141F" w:rsidRPr="002439A4">
        <w:rPr>
          <w:lang w:val="en-GB"/>
        </w:rPr>
        <w:t>.</w:t>
      </w:r>
    </w:p>
    <w:p w14:paraId="395A363D" w14:textId="77777777" w:rsidR="00F337EC" w:rsidRPr="002439A4" w:rsidRDefault="00F337EC" w:rsidP="00D4408E">
      <w:pPr>
        <w:pStyle w:val="NormalWeb"/>
        <w:widowControl w:val="0"/>
        <w:tabs>
          <w:tab w:val="left" w:pos="851"/>
          <w:tab w:val="left" w:pos="1080"/>
          <w:tab w:val="left" w:pos="1260"/>
        </w:tabs>
        <w:ind w:right="-612" w:firstLine="0"/>
        <w:rPr>
          <w:lang w:val="en-GB"/>
        </w:rPr>
      </w:pPr>
    </w:p>
    <w:p w14:paraId="54DF8838" w14:textId="29BB28F9" w:rsidR="00F5141F" w:rsidRPr="002439A4" w:rsidRDefault="00A926BB" w:rsidP="00D4408E">
      <w:pPr>
        <w:pStyle w:val="NormalWeb"/>
        <w:widowControl w:val="0"/>
        <w:numPr>
          <w:ilvl w:val="0"/>
          <w:numId w:val="196"/>
        </w:numPr>
        <w:tabs>
          <w:tab w:val="left" w:pos="851"/>
          <w:tab w:val="left" w:pos="1080"/>
          <w:tab w:val="left" w:pos="1260"/>
        </w:tabs>
        <w:ind w:left="0" w:right="-612" w:firstLine="720"/>
        <w:rPr>
          <w:lang w:val="en-GB"/>
        </w:rPr>
      </w:pPr>
      <w:r w:rsidRPr="002439A4">
        <w:rPr>
          <w:lang w:val="en-GB"/>
        </w:rPr>
        <w:t xml:space="preserve">The investment undertakings shall inform immediately the insurer or reinsurer about the clients who acquired shares. The list of persons who acquired newly issued shares should be submitted by the insurer or reinsurer to the </w:t>
      </w:r>
      <w:r w:rsidR="00FA4A7F" w:rsidRPr="002439A4">
        <w:rPr>
          <w:lang w:val="en-GB"/>
        </w:rPr>
        <w:t>s</w:t>
      </w:r>
      <w:r w:rsidRPr="002439A4">
        <w:rPr>
          <w:lang w:val="en-GB"/>
        </w:rPr>
        <w:t xml:space="preserve">upervisory </w:t>
      </w:r>
      <w:r w:rsidR="00FA4A7F" w:rsidRPr="002439A4">
        <w:rPr>
          <w:lang w:val="en-GB"/>
        </w:rPr>
        <w:t>a</w:t>
      </w:r>
      <w:r w:rsidRPr="002439A4">
        <w:rPr>
          <w:lang w:val="en-GB"/>
        </w:rPr>
        <w:t>uthority within 5 days after the expiry of the period provided for the sale</w:t>
      </w:r>
      <w:r w:rsidR="00F5141F" w:rsidRPr="002439A4">
        <w:rPr>
          <w:lang w:val="en-GB"/>
        </w:rPr>
        <w:t>.</w:t>
      </w:r>
    </w:p>
    <w:p w14:paraId="1E799FD1" w14:textId="77777777" w:rsidR="000F3878" w:rsidRPr="002439A4" w:rsidRDefault="000F3878" w:rsidP="00D4408E">
      <w:pPr>
        <w:pStyle w:val="NormalWeb"/>
        <w:widowControl w:val="0"/>
        <w:tabs>
          <w:tab w:val="left" w:pos="851"/>
          <w:tab w:val="left" w:pos="1080"/>
          <w:tab w:val="left" w:pos="1260"/>
        </w:tabs>
        <w:ind w:right="-612" w:firstLine="0"/>
        <w:rPr>
          <w:lang w:val="en-GB"/>
        </w:rPr>
      </w:pPr>
    </w:p>
    <w:p w14:paraId="3AF4D5BD" w14:textId="7415D35C" w:rsidR="00F5141F" w:rsidRPr="002439A4" w:rsidRDefault="00A926BB" w:rsidP="00D4408E">
      <w:pPr>
        <w:pStyle w:val="NormalWeb"/>
        <w:widowControl w:val="0"/>
        <w:numPr>
          <w:ilvl w:val="0"/>
          <w:numId w:val="196"/>
        </w:numPr>
        <w:tabs>
          <w:tab w:val="left" w:pos="851"/>
          <w:tab w:val="left" w:pos="1080"/>
          <w:tab w:val="left" w:pos="1260"/>
        </w:tabs>
        <w:ind w:left="0" w:right="-612" w:firstLine="720"/>
        <w:rPr>
          <w:lang w:val="en-GB"/>
        </w:rPr>
      </w:pPr>
      <w:r w:rsidRPr="002439A4">
        <w:rPr>
          <w:lang w:val="en-GB"/>
        </w:rPr>
        <w:t xml:space="preserve">If during the period provided in the decision of the executive body of the insurer or reinsurer, the newly issued shares are not sold or are sold in part, the shares that have not been sold should be redeemed and annulled, and by derogation from the provisions of the Law </w:t>
      </w:r>
      <w:r w:rsidR="00881729" w:rsidRPr="002439A4">
        <w:rPr>
          <w:lang w:val="en-GB"/>
        </w:rPr>
        <w:t>No</w:t>
      </w:r>
      <w:r w:rsidRPr="002439A4">
        <w:rPr>
          <w:lang w:val="en-GB"/>
        </w:rPr>
        <w:t xml:space="preserve"> 1134/1997 on Joint Stock Exchange, the executive body </w:t>
      </w:r>
      <w:r w:rsidR="00593658" w:rsidRPr="002439A4">
        <w:rPr>
          <w:lang w:val="en-GB"/>
        </w:rPr>
        <w:t>has the obligation</w:t>
      </w:r>
      <w:r w:rsidR="00C749B4" w:rsidRPr="002439A4">
        <w:rPr>
          <w:lang w:val="en-GB"/>
        </w:rPr>
        <w:t xml:space="preserve"> </w:t>
      </w:r>
      <w:r w:rsidRPr="002439A4">
        <w:rPr>
          <w:lang w:val="en-GB"/>
        </w:rPr>
        <w:t>to take the decision to reduce the share capital. The redemption price of the unsold shares is the list price of sale or put of sale of newly issued shares that are placed for sale according to para. (17)</w:t>
      </w:r>
      <w:r w:rsidR="00F5141F" w:rsidRPr="002439A4">
        <w:rPr>
          <w:lang w:val="en-GB"/>
        </w:rPr>
        <w:t>.</w:t>
      </w:r>
    </w:p>
    <w:p w14:paraId="5DB89211" w14:textId="77777777" w:rsidR="000F3878" w:rsidRPr="002439A4" w:rsidRDefault="000F3878" w:rsidP="00D4408E">
      <w:pPr>
        <w:pStyle w:val="NormalWeb"/>
        <w:widowControl w:val="0"/>
        <w:tabs>
          <w:tab w:val="left" w:pos="851"/>
          <w:tab w:val="left" w:pos="1080"/>
          <w:tab w:val="left" w:pos="1260"/>
        </w:tabs>
        <w:ind w:right="-612" w:firstLine="0"/>
        <w:rPr>
          <w:lang w:val="en-GB"/>
        </w:rPr>
      </w:pPr>
    </w:p>
    <w:p w14:paraId="0CC89149" w14:textId="2F913DDE" w:rsidR="00F5141F" w:rsidRPr="002439A4" w:rsidRDefault="00A926BB" w:rsidP="00D4408E">
      <w:pPr>
        <w:pStyle w:val="NormalWeb"/>
        <w:widowControl w:val="0"/>
        <w:numPr>
          <w:ilvl w:val="0"/>
          <w:numId w:val="196"/>
        </w:numPr>
        <w:tabs>
          <w:tab w:val="left" w:pos="851"/>
          <w:tab w:val="left" w:pos="1080"/>
          <w:tab w:val="left" w:pos="1260"/>
        </w:tabs>
        <w:ind w:left="0" w:right="-612" w:firstLine="720"/>
        <w:rPr>
          <w:lang w:val="en-GB"/>
        </w:rPr>
      </w:pPr>
      <w:r w:rsidRPr="002439A4">
        <w:rPr>
          <w:lang w:val="en-GB"/>
        </w:rPr>
        <w:t xml:space="preserve">If following the issue of the decision to redeem the unsold shares and to reduce the share capital according to para. (22), the insurer or reinsurer does not comply with the prudential requirements concerning the liquidity and solvency indicators, the </w:t>
      </w:r>
      <w:r w:rsidR="00FA4A7F" w:rsidRPr="002439A4">
        <w:rPr>
          <w:lang w:val="en-GB"/>
        </w:rPr>
        <w:t>s</w:t>
      </w:r>
      <w:r w:rsidRPr="002439A4">
        <w:rPr>
          <w:lang w:val="en-GB"/>
        </w:rPr>
        <w:t xml:space="preserve">upervisory </w:t>
      </w:r>
      <w:r w:rsidR="00FA4A7F" w:rsidRPr="002439A4">
        <w:rPr>
          <w:lang w:val="en-GB"/>
        </w:rPr>
        <w:t>a</w:t>
      </w:r>
      <w:r w:rsidRPr="002439A4">
        <w:rPr>
          <w:lang w:val="en-GB"/>
        </w:rPr>
        <w:t>uthority shall withdraw the license issued to insurer or reinsurer without applying the forced liquidation proceeding, if there are no grounds to initiate the insolvency proceeding. The license withdrawal shall be communi</w:t>
      </w:r>
      <w:r w:rsidR="00B07E3A" w:rsidRPr="002439A4">
        <w:rPr>
          <w:lang w:val="en-GB"/>
        </w:rPr>
        <w:t xml:space="preserve">cated in writing to the insurer or </w:t>
      </w:r>
      <w:r w:rsidRPr="002439A4">
        <w:rPr>
          <w:lang w:val="en-GB"/>
        </w:rPr>
        <w:t xml:space="preserve">reinsurer and the State Tax Service on the same day. If within 45 days from the withdrawal of the license the general </w:t>
      </w:r>
      <w:r w:rsidR="00B07E3A" w:rsidRPr="002439A4">
        <w:rPr>
          <w:lang w:val="en-GB"/>
        </w:rPr>
        <w:t xml:space="preserve">meeting </w:t>
      </w:r>
      <w:r w:rsidRPr="002439A4">
        <w:rPr>
          <w:lang w:val="en-GB"/>
        </w:rPr>
        <w:t>of shareholders did not take a decision concerning the voluntary liquidation or th</w:t>
      </w:r>
      <w:r w:rsidR="00B07E3A" w:rsidRPr="002439A4">
        <w:rPr>
          <w:lang w:val="en-GB"/>
        </w:rPr>
        <w:t xml:space="preserve">e reorganization of the insurer or </w:t>
      </w:r>
      <w:r w:rsidRPr="002439A4">
        <w:rPr>
          <w:lang w:val="en-GB"/>
        </w:rPr>
        <w:t xml:space="preserve">reinsurer, the </w:t>
      </w:r>
      <w:r w:rsidR="00FA4A7F" w:rsidRPr="002439A4">
        <w:rPr>
          <w:lang w:val="en-GB"/>
        </w:rPr>
        <w:t>s</w:t>
      </w:r>
      <w:r w:rsidRPr="002439A4">
        <w:rPr>
          <w:lang w:val="en-GB"/>
        </w:rPr>
        <w:t xml:space="preserve">upervisory </w:t>
      </w:r>
      <w:r w:rsidR="00FA4A7F" w:rsidRPr="002439A4">
        <w:rPr>
          <w:lang w:val="en-GB"/>
        </w:rPr>
        <w:t>a</w:t>
      </w:r>
      <w:r w:rsidRPr="002439A4">
        <w:rPr>
          <w:lang w:val="en-GB"/>
        </w:rPr>
        <w:t>uthority shall initiate the forced liquidation proce</w:t>
      </w:r>
      <w:r w:rsidR="00B07E3A" w:rsidRPr="002439A4">
        <w:rPr>
          <w:lang w:val="en-GB"/>
        </w:rPr>
        <w:t xml:space="preserve">eding in respect of the insurer or </w:t>
      </w:r>
      <w:r w:rsidRPr="002439A4">
        <w:rPr>
          <w:lang w:val="en-GB"/>
        </w:rPr>
        <w:lastRenderedPageBreak/>
        <w:t>reinsurer</w:t>
      </w:r>
      <w:r w:rsidR="00B07E3A" w:rsidRPr="002439A4">
        <w:rPr>
          <w:lang w:val="en-GB"/>
        </w:rPr>
        <w:t>.</w:t>
      </w:r>
    </w:p>
    <w:p w14:paraId="057A61B5" w14:textId="77777777" w:rsidR="000F3878" w:rsidRPr="002439A4" w:rsidRDefault="000F3878" w:rsidP="00D4408E">
      <w:pPr>
        <w:pStyle w:val="NormalWeb"/>
        <w:widowControl w:val="0"/>
        <w:tabs>
          <w:tab w:val="left" w:pos="851"/>
          <w:tab w:val="left" w:pos="1080"/>
          <w:tab w:val="left" w:pos="1260"/>
        </w:tabs>
        <w:ind w:right="-612" w:firstLine="0"/>
        <w:rPr>
          <w:lang w:val="en-GB"/>
        </w:rPr>
      </w:pPr>
    </w:p>
    <w:p w14:paraId="43031B78" w14:textId="66EEA157" w:rsidR="00F5141F" w:rsidRPr="002439A4" w:rsidRDefault="002F5560" w:rsidP="00D4408E">
      <w:pPr>
        <w:pStyle w:val="NormalWeb"/>
        <w:widowControl w:val="0"/>
        <w:numPr>
          <w:ilvl w:val="0"/>
          <w:numId w:val="196"/>
        </w:numPr>
        <w:tabs>
          <w:tab w:val="left" w:pos="851"/>
          <w:tab w:val="left" w:pos="1080"/>
          <w:tab w:val="left" w:pos="1260"/>
        </w:tabs>
        <w:ind w:left="0" w:right="-612" w:firstLine="720"/>
        <w:rPr>
          <w:lang w:val="en-GB"/>
        </w:rPr>
      </w:pPr>
      <w:r w:rsidRPr="002439A4">
        <w:rPr>
          <w:lang w:val="en-GB"/>
        </w:rPr>
        <w:t>Within 30 days from the approval date of the decision of the executive body of the insurer or reinsurer concerning the reduction of the share capital through annulment of redeemed shares, the insurer or reinsurer shall submit to the supervisory authority the documents provided in the normative act to record the changes related to the reduction of the share capital</w:t>
      </w:r>
      <w:r w:rsidR="00F5141F" w:rsidRPr="002439A4">
        <w:rPr>
          <w:lang w:val="en-GB"/>
        </w:rPr>
        <w:t>.</w:t>
      </w:r>
    </w:p>
    <w:p w14:paraId="6941A5B4" w14:textId="30FAA573" w:rsidR="00F5141F" w:rsidRPr="002439A4" w:rsidRDefault="002F5560" w:rsidP="00D4408E">
      <w:pPr>
        <w:pStyle w:val="NormalWeb"/>
        <w:widowControl w:val="0"/>
        <w:tabs>
          <w:tab w:val="left" w:pos="1080"/>
        </w:tabs>
        <w:ind w:right="-612" w:firstLine="720"/>
        <w:rPr>
          <w:lang w:val="en-GB"/>
        </w:rPr>
      </w:pPr>
      <w:r w:rsidRPr="002439A4">
        <w:rPr>
          <w:lang w:val="en-GB"/>
        </w:rPr>
        <w:t>Upon the redemption of unsold shares, the insurer or reinsurer pays to the former holder the last selling price of putting for sale the newly-issued shares and actually put for sale according to para. (17) based on the proportionality principle, after retaining all expenses related to the redemption or annulment (taxes, payments, commissions, fines)</w:t>
      </w:r>
      <w:r w:rsidR="00F5141F" w:rsidRPr="002439A4">
        <w:rPr>
          <w:lang w:val="en-GB"/>
        </w:rPr>
        <w:t>.</w:t>
      </w:r>
    </w:p>
    <w:p w14:paraId="167EE5CD" w14:textId="5A97CC5E" w:rsidR="00F5141F" w:rsidRPr="002439A4" w:rsidRDefault="002F5560" w:rsidP="00D4408E">
      <w:pPr>
        <w:pStyle w:val="NormalWeb"/>
        <w:widowControl w:val="0"/>
        <w:tabs>
          <w:tab w:val="left" w:pos="1080"/>
        </w:tabs>
        <w:ind w:right="-612" w:firstLine="720"/>
        <w:rPr>
          <w:lang w:val="en-GB"/>
        </w:rPr>
      </w:pPr>
      <w:r w:rsidRPr="002439A4">
        <w:rPr>
          <w:lang w:val="en-GB"/>
        </w:rPr>
        <w:t>The annulment of redeemed shares and the reduction of the share capital of the insurer or reinsurer shall be carried out only after obtaining the permission of the supervisory authority concerning capital distribution and the clearance, in case of shareholders who, following the distribution, will have qualifying holdings. The recording of the share capital reduction shall take place according to the normative acts of the supervisory authority</w:t>
      </w:r>
      <w:r w:rsidR="00F5141F" w:rsidRPr="002439A4">
        <w:rPr>
          <w:lang w:val="en-GB"/>
        </w:rPr>
        <w:t>.</w:t>
      </w:r>
    </w:p>
    <w:p w14:paraId="23902BE3" w14:textId="6CF0651A" w:rsidR="00CA7520" w:rsidRPr="002439A4" w:rsidRDefault="00A028D9" w:rsidP="00D4408E">
      <w:pPr>
        <w:pStyle w:val="NormalWeb"/>
        <w:widowControl w:val="0"/>
        <w:numPr>
          <w:ilvl w:val="0"/>
          <w:numId w:val="196"/>
        </w:numPr>
        <w:tabs>
          <w:tab w:val="left" w:pos="1080"/>
        </w:tabs>
        <w:ind w:right="-612"/>
        <w:rPr>
          <w:lang w:val="en-GB"/>
        </w:rPr>
      </w:pPr>
      <w:r w:rsidRPr="002439A4">
        <w:rPr>
          <w:lang w:val="en-GB"/>
        </w:rPr>
        <w:t>- (32) – repealed.</w:t>
      </w:r>
      <w:r w:rsidR="00CA7520" w:rsidRPr="002439A4">
        <w:rPr>
          <w:lang w:val="en-GB"/>
        </w:rPr>
        <w:t xml:space="preserve"> </w:t>
      </w:r>
    </w:p>
    <w:p w14:paraId="3BE2E3DC" w14:textId="0B35CDCC" w:rsidR="00CA7520" w:rsidRPr="002439A4" w:rsidRDefault="00CA7520" w:rsidP="00D4408E">
      <w:pPr>
        <w:pStyle w:val="NormalWeb"/>
        <w:widowControl w:val="0"/>
        <w:tabs>
          <w:tab w:val="left" w:pos="1080"/>
        </w:tabs>
        <w:ind w:right="-612" w:firstLine="0"/>
        <w:rPr>
          <w:i/>
          <w:iCs/>
          <w:sz w:val="22"/>
          <w:szCs w:val="22"/>
          <w:lang w:val="en-GB"/>
        </w:rPr>
      </w:pPr>
      <w:r w:rsidRPr="002439A4">
        <w:rPr>
          <w:i/>
          <w:iCs/>
          <w:sz w:val="22"/>
          <w:szCs w:val="22"/>
          <w:lang w:val="en-GB"/>
        </w:rPr>
        <w:t xml:space="preserve">[Art.30 paragraphs (25)-(32) repealed by Law </w:t>
      </w:r>
      <w:r w:rsidR="009D02BA" w:rsidRPr="002439A4">
        <w:rPr>
          <w:i/>
          <w:iCs/>
          <w:sz w:val="22"/>
          <w:szCs w:val="22"/>
          <w:lang w:val="en-GB"/>
        </w:rPr>
        <w:t>N</w:t>
      </w:r>
      <w:r w:rsidRPr="002439A4">
        <w:rPr>
          <w:i/>
          <w:iCs/>
          <w:sz w:val="22"/>
          <w:szCs w:val="22"/>
          <w:lang w:val="en-GB"/>
        </w:rPr>
        <w:t>o 175 of 30.06.2023, in force</w:t>
      </w:r>
      <w:r w:rsidR="009D02BA" w:rsidRPr="002439A4">
        <w:rPr>
          <w:i/>
          <w:iCs/>
          <w:sz w:val="22"/>
          <w:szCs w:val="22"/>
          <w:lang w:val="en-GB"/>
        </w:rPr>
        <w:t xml:space="preserve"> as of</w:t>
      </w:r>
      <w:r w:rsidRPr="002439A4">
        <w:rPr>
          <w:i/>
          <w:iCs/>
          <w:sz w:val="22"/>
          <w:szCs w:val="22"/>
          <w:lang w:val="en-GB"/>
        </w:rPr>
        <w:t xml:space="preserve"> 03.07.2023]</w:t>
      </w:r>
    </w:p>
    <w:p w14:paraId="2D85116F" w14:textId="0A4C423F" w:rsidR="000F3878" w:rsidRPr="002439A4" w:rsidRDefault="000F3878" w:rsidP="00D4408E">
      <w:pPr>
        <w:pStyle w:val="NormalWeb"/>
        <w:widowControl w:val="0"/>
        <w:tabs>
          <w:tab w:val="left" w:pos="1080"/>
          <w:tab w:val="left" w:pos="1260"/>
        </w:tabs>
        <w:ind w:right="-612" w:firstLine="0"/>
        <w:rPr>
          <w:lang w:val="en-GB"/>
        </w:rPr>
      </w:pPr>
    </w:p>
    <w:p w14:paraId="64FAA6B0" w14:textId="2D08C0DF" w:rsidR="00F5141F" w:rsidRPr="002439A4" w:rsidRDefault="00A16FD6" w:rsidP="00D4408E">
      <w:pPr>
        <w:pStyle w:val="NormalWeb"/>
        <w:widowControl w:val="0"/>
        <w:numPr>
          <w:ilvl w:val="0"/>
          <w:numId w:val="226"/>
        </w:numPr>
        <w:tabs>
          <w:tab w:val="left" w:pos="1080"/>
          <w:tab w:val="left" w:pos="1260"/>
        </w:tabs>
        <w:ind w:right="-612"/>
        <w:rPr>
          <w:lang w:val="en-GB"/>
        </w:rPr>
      </w:pPr>
      <w:r w:rsidRPr="002439A4">
        <w:rPr>
          <w:bCs/>
          <w:lang w:val="en-GB" w:eastAsia="ro-RO"/>
        </w:rPr>
        <w:t>In the event of t</w:t>
      </w:r>
      <w:r w:rsidR="00F5141F" w:rsidRPr="002439A4">
        <w:rPr>
          <w:bCs/>
          <w:lang w:val="en-GB" w:eastAsia="ro-RO"/>
        </w:rPr>
        <w:t xml:space="preserve">he </w:t>
      </w:r>
      <w:r w:rsidR="00702A97" w:rsidRPr="002439A4">
        <w:rPr>
          <w:bCs/>
          <w:lang w:val="en-GB" w:eastAsia="ro-RO"/>
        </w:rPr>
        <w:t>establishment</w:t>
      </w:r>
      <w:r w:rsidR="00F22E88" w:rsidRPr="002439A4">
        <w:rPr>
          <w:bCs/>
          <w:lang w:val="en-GB" w:eastAsia="ro-RO"/>
        </w:rPr>
        <w:t xml:space="preserve"> </w:t>
      </w:r>
      <w:r w:rsidR="00F5141F" w:rsidRPr="002439A4">
        <w:rPr>
          <w:bCs/>
          <w:lang w:val="en-GB" w:eastAsia="ro-RO"/>
        </w:rPr>
        <w:t xml:space="preserve">of special administration </w:t>
      </w:r>
      <w:r w:rsidR="00C94D2F" w:rsidRPr="002439A4">
        <w:rPr>
          <w:bCs/>
          <w:lang w:val="en-GB" w:eastAsia="ro-RO"/>
        </w:rPr>
        <w:t xml:space="preserve">for </w:t>
      </w:r>
      <w:r w:rsidR="00F5141F" w:rsidRPr="002439A4">
        <w:rPr>
          <w:bCs/>
          <w:lang w:val="en-GB" w:eastAsia="ro-RO"/>
        </w:rPr>
        <w:t xml:space="preserve">the insurer or reinsurer, until the expiration of the </w:t>
      </w:r>
      <w:r w:rsidR="00F22E88" w:rsidRPr="002439A4">
        <w:rPr>
          <w:bCs/>
          <w:lang w:val="en-GB" w:eastAsia="ro-RO"/>
        </w:rPr>
        <w:t xml:space="preserve">period </w:t>
      </w:r>
      <w:r w:rsidR="00F5141F" w:rsidRPr="002439A4">
        <w:rPr>
          <w:bCs/>
          <w:lang w:val="en-GB" w:eastAsia="ro-RO"/>
        </w:rPr>
        <w:t>of the newly issued shares</w:t>
      </w:r>
      <w:r w:rsidR="00F22E88" w:rsidRPr="002439A4">
        <w:rPr>
          <w:bCs/>
          <w:lang w:val="en-GB" w:eastAsia="ro-RO"/>
        </w:rPr>
        <w:t xml:space="preserve"> sale</w:t>
      </w:r>
      <w:r w:rsidR="00F5141F" w:rsidRPr="002439A4">
        <w:rPr>
          <w:bCs/>
          <w:lang w:val="en-GB" w:eastAsia="ro-RO"/>
        </w:rPr>
        <w:t xml:space="preserve">, according to par. (14) and (15), including in the extension periods that may be ordered, by derogation from par. (17), the sale price </w:t>
      </w:r>
      <w:r w:rsidR="00E10F25" w:rsidRPr="002439A4">
        <w:rPr>
          <w:bCs/>
          <w:lang w:val="en-GB" w:eastAsia="ro-RO"/>
        </w:rPr>
        <w:t xml:space="preserve">shall </w:t>
      </w:r>
      <w:r w:rsidR="00F5141F" w:rsidRPr="002439A4">
        <w:rPr>
          <w:bCs/>
          <w:lang w:val="en-GB" w:eastAsia="ro-RO"/>
        </w:rPr>
        <w:t xml:space="preserve">be </w:t>
      </w:r>
      <w:r w:rsidR="00E10F25" w:rsidRPr="002439A4">
        <w:rPr>
          <w:bCs/>
          <w:lang w:val="en-GB" w:eastAsia="ro-RO"/>
        </w:rPr>
        <w:t xml:space="preserve">set </w:t>
      </w:r>
      <w:r w:rsidR="00F5141F" w:rsidRPr="002439A4">
        <w:rPr>
          <w:bCs/>
          <w:lang w:val="en-GB" w:eastAsia="ro-RO"/>
        </w:rPr>
        <w:t xml:space="preserve">under the conditions of par. (16). After </w:t>
      </w:r>
      <w:r w:rsidR="00E10F25" w:rsidRPr="002439A4">
        <w:rPr>
          <w:bCs/>
          <w:lang w:val="en-GB" w:eastAsia="ro-RO"/>
        </w:rPr>
        <w:t xml:space="preserve">setting the </w:t>
      </w:r>
      <w:r w:rsidR="00F5141F" w:rsidRPr="002439A4">
        <w:rPr>
          <w:bCs/>
          <w:lang w:val="en-GB" w:eastAsia="ro-RO"/>
        </w:rPr>
        <w:t>price for sale, according to this paragraph, the supervisory authority may order</w:t>
      </w:r>
      <w:r w:rsidR="007C27E8" w:rsidRPr="002439A4">
        <w:rPr>
          <w:bCs/>
          <w:lang w:val="en-GB" w:eastAsia="ro-RO"/>
        </w:rPr>
        <w:t xml:space="preserve">, under the conditions of para. (15), </w:t>
      </w:r>
      <w:r w:rsidR="00F5141F" w:rsidRPr="002439A4">
        <w:rPr>
          <w:bCs/>
          <w:lang w:val="en-GB" w:eastAsia="ro-RO"/>
        </w:rPr>
        <w:t xml:space="preserve">the extension of the </w:t>
      </w:r>
      <w:r w:rsidR="00E10F25" w:rsidRPr="002439A4">
        <w:rPr>
          <w:bCs/>
          <w:lang w:val="en-GB" w:eastAsia="ro-RO"/>
        </w:rPr>
        <w:t xml:space="preserve">period </w:t>
      </w:r>
      <w:r w:rsidR="00F5141F" w:rsidRPr="002439A4">
        <w:rPr>
          <w:bCs/>
          <w:lang w:val="en-GB" w:eastAsia="ro-RO"/>
        </w:rPr>
        <w:t xml:space="preserve">for sale </w:t>
      </w:r>
      <w:r w:rsidR="00E10F25" w:rsidRPr="002439A4">
        <w:rPr>
          <w:bCs/>
          <w:lang w:val="en-GB" w:eastAsia="ro-RO"/>
        </w:rPr>
        <w:t xml:space="preserve">by </w:t>
      </w:r>
      <w:r w:rsidR="00F5141F" w:rsidRPr="002439A4">
        <w:rPr>
          <w:bCs/>
          <w:lang w:val="en-GB" w:eastAsia="ro-RO"/>
        </w:rPr>
        <w:t xml:space="preserve">no </w:t>
      </w:r>
      <w:r w:rsidR="00E10F25" w:rsidRPr="002439A4">
        <w:rPr>
          <w:bCs/>
          <w:lang w:val="en-GB" w:eastAsia="ro-RO"/>
        </w:rPr>
        <w:t xml:space="preserve">longer </w:t>
      </w:r>
      <w:r w:rsidR="00F5141F" w:rsidRPr="002439A4">
        <w:rPr>
          <w:bCs/>
          <w:lang w:val="en-GB" w:eastAsia="ro-RO"/>
        </w:rPr>
        <w:t>than 3 months</w:t>
      </w:r>
      <w:r w:rsidR="0038533E" w:rsidRPr="002439A4">
        <w:rPr>
          <w:bCs/>
          <w:lang w:val="en-GB" w:eastAsia="ro-RO"/>
        </w:rPr>
        <w:t xml:space="preserve"> and </w:t>
      </w:r>
      <w:r w:rsidR="00F5141F" w:rsidRPr="002439A4">
        <w:rPr>
          <w:bCs/>
          <w:lang w:val="en-GB" w:eastAsia="ro-RO"/>
        </w:rPr>
        <w:t>no more than 3 times</w:t>
      </w:r>
      <w:r w:rsidR="0038533E" w:rsidRPr="002439A4">
        <w:rPr>
          <w:bCs/>
          <w:lang w:val="en-GB" w:eastAsia="ro-RO"/>
        </w:rPr>
        <w:t xml:space="preserve"> </w:t>
      </w:r>
      <w:r w:rsidR="00D94564" w:rsidRPr="002439A4">
        <w:rPr>
          <w:bCs/>
          <w:lang w:val="en-GB" w:eastAsia="ro-RO"/>
        </w:rPr>
        <w:t xml:space="preserve">having </w:t>
      </w:r>
      <w:r w:rsidR="00F5141F" w:rsidRPr="002439A4">
        <w:rPr>
          <w:bCs/>
          <w:lang w:val="en-GB" w:eastAsia="ro-RO"/>
        </w:rPr>
        <w:t xml:space="preserve">the possibility </w:t>
      </w:r>
      <w:r w:rsidR="00D94564" w:rsidRPr="002439A4">
        <w:rPr>
          <w:bCs/>
          <w:lang w:val="en-GB" w:eastAsia="ro-RO"/>
        </w:rPr>
        <w:t xml:space="preserve">to </w:t>
      </w:r>
      <w:r w:rsidR="00F5141F" w:rsidRPr="002439A4">
        <w:rPr>
          <w:bCs/>
          <w:lang w:val="en-GB" w:eastAsia="ro-RO"/>
        </w:rPr>
        <w:t>chang</w:t>
      </w:r>
      <w:r w:rsidR="00D94564" w:rsidRPr="002439A4">
        <w:rPr>
          <w:bCs/>
          <w:lang w:val="en-GB" w:eastAsia="ro-RO"/>
        </w:rPr>
        <w:t>e</w:t>
      </w:r>
      <w:r w:rsidR="00F5141F" w:rsidRPr="002439A4">
        <w:rPr>
          <w:bCs/>
          <w:lang w:val="en-GB" w:eastAsia="ro-RO"/>
        </w:rPr>
        <w:t xml:space="preserve"> the price according to para. (17).</w:t>
      </w:r>
    </w:p>
    <w:p w14:paraId="7ED9A632" w14:textId="77777777" w:rsidR="000F3878" w:rsidRPr="002439A4" w:rsidRDefault="000F3878" w:rsidP="00D4408E">
      <w:pPr>
        <w:pStyle w:val="NormalWeb"/>
        <w:widowControl w:val="0"/>
        <w:tabs>
          <w:tab w:val="left" w:pos="1080"/>
          <w:tab w:val="left" w:pos="1260"/>
        </w:tabs>
        <w:ind w:right="-612" w:firstLine="0"/>
        <w:rPr>
          <w:lang w:val="en-GB"/>
        </w:rPr>
      </w:pPr>
    </w:p>
    <w:p w14:paraId="7EC9BA74" w14:textId="0A2248C9" w:rsidR="00F5141F" w:rsidRPr="002439A4" w:rsidRDefault="000D06C6" w:rsidP="00D4408E">
      <w:pPr>
        <w:pStyle w:val="NormalWeb"/>
        <w:widowControl w:val="0"/>
        <w:numPr>
          <w:ilvl w:val="0"/>
          <w:numId w:val="226"/>
        </w:numPr>
        <w:tabs>
          <w:tab w:val="left" w:pos="851"/>
          <w:tab w:val="left" w:pos="1080"/>
          <w:tab w:val="left" w:pos="1260"/>
        </w:tabs>
        <w:ind w:left="0" w:right="-612" w:firstLine="720"/>
        <w:rPr>
          <w:lang w:val="en-GB"/>
        </w:rPr>
      </w:pPr>
      <w:r w:rsidRPr="002439A4">
        <w:rPr>
          <w:lang w:val="en-GB"/>
        </w:rPr>
        <w:t>If after the issue of the prior approval according to para. (4), it is determined that the significant shareholder does not satisfy the requirements concerning her/him, set out according to this law, the supervisory authority is entitled to withdraw the preliminary clearance. In such case, the provisions of para. (7) and (8) become effective and apply</w:t>
      </w:r>
      <w:r w:rsidR="00F5141F" w:rsidRPr="002439A4">
        <w:rPr>
          <w:lang w:val="en-GB"/>
        </w:rPr>
        <w:t>.</w:t>
      </w:r>
    </w:p>
    <w:p w14:paraId="1C0302BB" w14:textId="77777777" w:rsidR="000F3878" w:rsidRPr="002439A4" w:rsidRDefault="000F3878" w:rsidP="00D4408E">
      <w:pPr>
        <w:pStyle w:val="NormalWeb"/>
        <w:widowControl w:val="0"/>
        <w:tabs>
          <w:tab w:val="left" w:pos="851"/>
          <w:tab w:val="left" w:pos="1080"/>
          <w:tab w:val="left" w:pos="1260"/>
        </w:tabs>
        <w:ind w:right="-612" w:firstLine="0"/>
        <w:rPr>
          <w:lang w:val="en-GB"/>
        </w:rPr>
      </w:pPr>
    </w:p>
    <w:p w14:paraId="3A8C8CE3" w14:textId="63A81660" w:rsidR="00F5141F" w:rsidRPr="002439A4" w:rsidRDefault="008A71F2" w:rsidP="00D4408E">
      <w:pPr>
        <w:pStyle w:val="NormalWeb"/>
        <w:widowControl w:val="0"/>
        <w:numPr>
          <w:ilvl w:val="0"/>
          <w:numId w:val="226"/>
        </w:numPr>
        <w:tabs>
          <w:tab w:val="left" w:pos="1080"/>
          <w:tab w:val="left" w:pos="1260"/>
        </w:tabs>
        <w:ind w:left="0" w:right="-612" w:firstLine="720"/>
        <w:rPr>
          <w:lang w:val="en-GB"/>
        </w:rPr>
      </w:pPr>
      <w:r w:rsidRPr="002439A4">
        <w:rPr>
          <w:lang w:val="en-GB"/>
        </w:rPr>
        <w:t xml:space="preserve">Persons who acquired a qualifying holding in the share capital of the insurer or reinsurer and did not submit to the insurer </w:t>
      </w:r>
      <w:r w:rsidR="00BA426F" w:rsidRPr="002439A4">
        <w:rPr>
          <w:lang w:val="en-GB"/>
        </w:rPr>
        <w:t xml:space="preserve">or </w:t>
      </w:r>
      <w:r w:rsidRPr="002439A4">
        <w:rPr>
          <w:lang w:val="en-GB"/>
        </w:rPr>
        <w:t>reinsurer and/or the supervisory authority the acts/information provided by this law fall under the provisions of para. (7)-(33)</w:t>
      </w:r>
      <w:r w:rsidR="00F5141F" w:rsidRPr="002439A4">
        <w:rPr>
          <w:lang w:val="en-GB"/>
        </w:rPr>
        <w:t>.</w:t>
      </w:r>
    </w:p>
    <w:p w14:paraId="3D05A8D9" w14:textId="77777777" w:rsidR="000F3878" w:rsidRPr="002439A4" w:rsidRDefault="000F3878" w:rsidP="00D4408E">
      <w:pPr>
        <w:pStyle w:val="NormalWeb"/>
        <w:widowControl w:val="0"/>
        <w:tabs>
          <w:tab w:val="left" w:pos="1080"/>
          <w:tab w:val="left" w:pos="1260"/>
        </w:tabs>
        <w:ind w:right="-612" w:firstLine="0"/>
        <w:rPr>
          <w:lang w:val="en-GB"/>
        </w:rPr>
      </w:pPr>
    </w:p>
    <w:p w14:paraId="1D2B5225" w14:textId="5D6418C9" w:rsidR="00F5141F" w:rsidRPr="002439A4" w:rsidRDefault="005372C1" w:rsidP="00D4408E">
      <w:pPr>
        <w:pStyle w:val="NormalWeb"/>
        <w:widowControl w:val="0"/>
        <w:numPr>
          <w:ilvl w:val="0"/>
          <w:numId w:val="226"/>
        </w:numPr>
        <w:tabs>
          <w:tab w:val="left" w:pos="1080"/>
          <w:tab w:val="left" w:pos="1260"/>
        </w:tabs>
        <w:ind w:left="0" w:right="-612" w:firstLine="720"/>
        <w:rPr>
          <w:lang w:val="en-GB"/>
        </w:rPr>
      </w:pPr>
      <w:r w:rsidRPr="002439A4">
        <w:rPr>
          <w:lang w:val="en-GB"/>
        </w:rPr>
        <w:t>Persons empowered by this law to register the transfer of the ownership right following the acquisition or increase of the qualifying holding in the share capital of the insurer or reinsurer shall perform the respective recordings only upon presentation of the prior approval of the supervisory authority</w:t>
      </w:r>
      <w:r w:rsidR="00787B9E" w:rsidRPr="002439A4">
        <w:rPr>
          <w:lang w:val="en-GB"/>
        </w:rPr>
        <w:t>.</w:t>
      </w:r>
    </w:p>
    <w:p w14:paraId="21FB0998" w14:textId="77777777" w:rsidR="000F3878" w:rsidRPr="002439A4" w:rsidRDefault="000F3878" w:rsidP="00D4408E">
      <w:pPr>
        <w:pStyle w:val="NormalWeb"/>
        <w:widowControl w:val="0"/>
        <w:tabs>
          <w:tab w:val="left" w:pos="1080"/>
          <w:tab w:val="left" w:pos="1260"/>
        </w:tabs>
        <w:ind w:right="-612" w:firstLine="0"/>
        <w:rPr>
          <w:lang w:val="en-GB"/>
        </w:rPr>
      </w:pPr>
    </w:p>
    <w:p w14:paraId="36ABCFE1" w14:textId="79324AD4" w:rsidR="00F5141F" w:rsidRPr="002439A4" w:rsidRDefault="003C6C63" w:rsidP="00D4408E">
      <w:pPr>
        <w:pStyle w:val="NormalWeb"/>
        <w:widowControl w:val="0"/>
        <w:numPr>
          <w:ilvl w:val="0"/>
          <w:numId w:val="226"/>
        </w:numPr>
        <w:tabs>
          <w:tab w:val="left" w:pos="1080"/>
          <w:tab w:val="left" w:pos="1260"/>
        </w:tabs>
        <w:ind w:left="0" w:right="-612" w:firstLine="720"/>
        <w:rPr>
          <w:lang w:val="en-GB"/>
        </w:rPr>
      </w:pPr>
      <w:r w:rsidRPr="002439A4">
        <w:rPr>
          <w:lang w:val="en-GB"/>
        </w:rPr>
        <w:t>Persons that were subject to the actions provided in para. (7)-(8) may no longer hold directly or indirectly new shares in the share capital of the insurer or reinsurer, respectively in the share capital of other insurers/reinsurers</w:t>
      </w:r>
      <w:r w:rsidR="00F5141F" w:rsidRPr="002439A4">
        <w:rPr>
          <w:lang w:val="en-GB"/>
        </w:rPr>
        <w:t>.</w:t>
      </w:r>
    </w:p>
    <w:p w14:paraId="7852C566" w14:textId="77777777" w:rsidR="000F3878" w:rsidRPr="002439A4" w:rsidRDefault="000F3878" w:rsidP="00D4408E">
      <w:pPr>
        <w:pStyle w:val="NormalWeb"/>
        <w:widowControl w:val="0"/>
        <w:tabs>
          <w:tab w:val="left" w:pos="1080"/>
          <w:tab w:val="left" w:pos="1260"/>
        </w:tabs>
        <w:ind w:right="-612" w:firstLine="0"/>
        <w:rPr>
          <w:lang w:val="en-GB"/>
        </w:rPr>
      </w:pPr>
    </w:p>
    <w:p w14:paraId="1A6BD204" w14:textId="2A24B9CB" w:rsidR="00F5141F" w:rsidRPr="002439A4" w:rsidRDefault="002F5F94" w:rsidP="00D4408E">
      <w:pPr>
        <w:pStyle w:val="NormalWeb"/>
        <w:widowControl w:val="0"/>
        <w:numPr>
          <w:ilvl w:val="0"/>
          <w:numId w:val="226"/>
        </w:numPr>
        <w:tabs>
          <w:tab w:val="left" w:pos="1080"/>
          <w:tab w:val="left" w:pos="1260"/>
        </w:tabs>
        <w:ind w:left="0" w:right="-612" w:firstLine="720"/>
        <w:rPr>
          <w:lang w:val="en-GB"/>
        </w:rPr>
      </w:pPr>
      <w:r w:rsidRPr="002439A4">
        <w:rPr>
          <w:lang w:val="en-GB"/>
        </w:rPr>
        <w:t xml:space="preserve">In case of insurers or reinsurers whose </w:t>
      </w:r>
      <w:r w:rsidR="00E31708" w:rsidRPr="002439A4">
        <w:rPr>
          <w:lang w:val="en-GB"/>
        </w:rPr>
        <w:t>license has</w:t>
      </w:r>
      <w:r w:rsidRPr="002439A4">
        <w:rPr>
          <w:lang w:val="en-GB"/>
        </w:rPr>
        <w:t xml:space="preserve"> been withdrawn and whose newly-issued shares have not been sold according to the conditions of para. (14)-(17) of this article, by derogation from the provisions of the Law </w:t>
      </w:r>
      <w:r w:rsidR="00881729" w:rsidRPr="002439A4">
        <w:rPr>
          <w:lang w:val="en-GB"/>
        </w:rPr>
        <w:t>No</w:t>
      </w:r>
      <w:r w:rsidRPr="002439A4">
        <w:rPr>
          <w:lang w:val="en-GB"/>
        </w:rPr>
        <w:t xml:space="preserve"> 1134/1997 on joint stock companies, the newly-issued shares that have not been sold represent treasury shares and may not exceed 10% of the share capital of the entity. If that limit is exceeded, the executive body of the entity </w:t>
      </w:r>
      <w:r w:rsidR="00593658" w:rsidRPr="002439A4">
        <w:rPr>
          <w:lang w:val="en-GB"/>
        </w:rPr>
        <w:t xml:space="preserve">has the </w:t>
      </w:r>
      <w:r w:rsidR="00E31708" w:rsidRPr="002439A4">
        <w:rPr>
          <w:lang w:val="en-GB"/>
        </w:rPr>
        <w:t>obligation to</w:t>
      </w:r>
      <w:r w:rsidRPr="002439A4">
        <w:rPr>
          <w:lang w:val="en-GB"/>
        </w:rPr>
        <w:t xml:space="preserve"> annul the shares and to reduce its share capital. Within 30 days from the approval date of the decision of the </w:t>
      </w:r>
      <w:r w:rsidRPr="002439A4">
        <w:rPr>
          <w:lang w:val="en-GB"/>
        </w:rPr>
        <w:lastRenderedPageBreak/>
        <w:t>executive body to reduce the share capital, the undertaking shall submit to the supervisory authority the documents set in the normative act concerning the recording of changes related to the reduction of the share capital. The undertaking records the financial means on the accounts of the last shareholders who violated the provisions of para. (</w:t>
      </w:r>
      <w:r w:rsidR="00747129" w:rsidRPr="002439A4">
        <w:rPr>
          <w:lang w:val="en-GB"/>
        </w:rPr>
        <w:t>4</w:t>
      </w:r>
      <w:r w:rsidRPr="002439A4">
        <w:rPr>
          <w:lang w:val="en-GB"/>
        </w:rPr>
        <w:t>) and (</w:t>
      </w:r>
      <w:r w:rsidR="00747129" w:rsidRPr="002439A4">
        <w:rPr>
          <w:lang w:val="en-GB"/>
        </w:rPr>
        <w:t>5</w:t>
      </w:r>
      <w:r w:rsidRPr="002439A4">
        <w:rPr>
          <w:lang w:val="en-GB"/>
        </w:rPr>
        <w:t xml:space="preserve">) of this article, based on the proportionality principle, within the maximum limits of the net profit in the management period, according to the latest financial report, after deducting all expenses related to the issue, </w:t>
      </w:r>
      <w:r w:rsidR="00D11E01" w:rsidRPr="002439A4">
        <w:rPr>
          <w:lang w:val="en-GB"/>
        </w:rPr>
        <w:t>sale,</w:t>
      </w:r>
      <w:r w:rsidRPr="002439A4">
        <w:rPr>
          <w:lang w:val="en-GB"/>
        </w:rPr>
        <w:t xml:space="preserve"> and annulment (taxes, payments, commissions, fines).</w:t>
      </w:r>
    </w:p>
    <w:p w14:paraId="7B41883C" w14:textId="5ED3C7EC" w:rsidR="00CA7520" w:rsidRPr="002439A4" w:rsidRDefault="00CA7520" w:rsidP="00D4408E">
      <w:pPr>
        <w:widowControl w:val="0"/>
        <w:tabs>
          <w:tab w:val="left" w:pos="1080"/>
        </w:tabs>
        <w:ind w:right="-612" w:firstLine="0"/>
        <w:rPr>
          <w:i/>
          <w:iCs/>
          <w:sz w:val="22"/>
          <w:szCs w:val="22"/>
          <w:lang w:val="en-GB"/>
        </w:rPr>
      </w:pPr>
      <w:r w:rsidRPr="002439A4">
        <w:rPr>
          <w:i/>
          <w:iCs/>
          <w:sz w:val="22"/>
          <w:szCs w:val="22"/>
          <w:lang w:val="en-GB"/>
        </w:rPr>
        <w:t xml:space="preserve">[Art.30 para.(15) amended by Law </w:t>
      </w:r>
      <w:r w:rsidR="009D02BA" w:rsidRPr="002439A4">
        <w:rPr>
          <w:i/>
          <w:iCs/>
          <w:sz w:val="22"/>
          <w:szCs w:val="22"/>
          <w:lang w:val="en-GB"/>
        </w:rPr>
        <w:t>N</w:t>
      </w:r>
      <w:r w:rsidRPr="002439A4">
        <w:rPr>
          <w:i/>
          <w:iCs/>
          <w:sz w:val="22"/>
          <w:szCs w:val="22"/>
          <w:lang w:val="en-GB"/>
        </w:rPr>
        <w:t>o</w:t>
      </w:r>
      <w:r w:rsidR="009D02BA" w:rsidRPr="002439A4">
        <w:rPr>
          <w:i/>
          <w:iCs/>
          <w:sz w:val="22"/>
          <w:szCs w:val="22"/>
          <w:lang w:val="en-GB"/>
        </w:rPr>
        <w:t xml:space="preserve"> </w:t>
      </w:r>
      <w:r w:rsidRPr="002439A4">
        <w:rPr>
          <w:i/>
          <w:iCs/>
          <w:sz w:val="22"/>
          <w:szCs w:val="22"/>
          <w:lang w:val="en-GB"/>
        </w:rPr>
        <w:t>259 of 21.11.2024, in force</w:t>
      </w:r>
      <w:r w:rsidR="009D02BA" w:rsidRPr="002439A4">
        <w:rPr>
          <w:i/>
          <w:iCs/>
          <w:sz w:val="22"/>
          <w:szCs w:val="22"/>
          <w:lang w:val="en-GB"/>
        </w:rPr>
        <w:t xml:space="preserve"> as of</w:t>
      </w:r>
      <w:r w:rsidRPr="002439A4">
        <w:rPr>
          <w:i/>
          <w:iCs/>
          <w:sz w:val="22"/>
          <w:szCs w:val="22"/>
          <w:lang w:val="en-GB"/>
        </w:rPr>
        <w:t xml:space="preserve"> 26.11.2024]</w:t>
      </w:r>
    </w:p>
    <w:p w14:paraId="1C145DAF" w14:textId="420D0FF8" w:rsidR="00CA7520" w:rsidRPr="002439A4" w:rsidRDefault="00CA7520" w:rsidP="00D4408E">
      <w:pPr>
        <w:widowControl w:val="0"/>
        <w:tabs>
          <w:tab w:val="left" w:pos="1080"/>
        </w:tabs>
        <w:ind w:right="-612" w:firstLine="0"/>
        <w:rPr>
          <w:i/>
          <w:iCs/>
          <w:sz w:val="22"/>
          <w:szCs w:val="22"/>
          <w:lang w:val="en-GB"/>
        </w:rPr>
      </w:pPr>
      <w:r w:rsidRPr="002439A4">
        <w:rPr>
          <w:i/>
          <w:iCs/>
          <w:sz w:val="22"/>
          <w:szCs w:val="22"/>
          <w:lang w:val="en-GB"/>
        </w:rPr>
        <w:t xml:space="preserve">[Art.30 para.(16) amended by Law </w:t>
      </w:r>
      <w:r w:rsidR="009D02BA" w:rsidRPr="002439A4">
        <w:rPr>
          <w:i/>
          <w:iCs/>
          <w:sz w:val="22"/>
          <w:szCs w:val="22"/>
          <w:lang w:val="en-GB"/>
        </w:rPr>
        <w:t>N</w:t>
      </w:r>
      <w:r w:rsidRPr="002439A4">
        <w:rPr>
          <w:i/>
          <w:iCs/>
          <w:sz w:val="22"/>
          <w:szCs w:val="22"/>
          <w:lang w:val="en-GB"/>
        </w:rPr>
        <w:t>o</w:t>
      </w:r>
      <w:r w:rsidR="009D02BA" w:rsidRPr="002439A4">
        <w:rPr>
          <w:i/>
          <w:iCs/>
          <w:sz w:val="22"/>
          <w:szCs w:val="22"/>
          <w:lang w:val="en-GB"/>
        </w:rPr>
        <w:t xml:space="preserve"> </w:t>
      </w:r>
      <w:r w:rsidRPr="002439A4">
        <w:rPr>
          <w:i/>
          <w:iCs/>
          <w:sz w:val="22"/>
          <w:szCs w:val="22"/>
          <w:lang w:val="en-GB"/>
        </w:rPr>
        <w:t>214 of 20.07.2023, in force</w:t>
      </w:r>
      <w:r w:rsidR="009D02BA" w:rsidRPr="002439A4">
        <w:rPr>
          <w:i/>
          <w:iCs/>
          <w:sz w:val="22"/>
          <w:szCs w:val="22"/>
          <w:lang w:val="en-GB"/>
        </w:rPr>
        <w:t xml:space="preserve"> as of</w:t>
      </w:r>
      <w:r w:rsidRPr="002439A4">
        <w:rPr>
          <w:i/>
          <w:iCs/>
          <w:sz w:val="22"/>
          <w:szCs w:val="22"/>
          <w:lang w:val="en-GB"/>
        </w:rPr>
        <w:t xml:space="preserve"> 03.08.2023]</w:t>
      </w:r>
    </w:p>
    <w:p w14:paraId="3564B5F3" w14:textId="5C11F6EE" w:rsidR="00F5141F" w:rsidRPr="002439A4" w:rsidRDefault="00CA7520" w:rsidP="00D4408E">
      <w:pPr>
        <w:widowControl w:val="0"/>
        <w:tabs>
          <w:tab w:val="left" w:pos="1080"/>
        </w:tabs>
        <w:ind w:right="-612" w:firstLine="0"/>
        <w:rPr>
          <w:i/>
          <w:iCs/>
          <w:sz w:val="22"/>
          <w:szCs w:val="22"/>
          <w:lang w:val="en-GB"/>
        </w:rPr>
      </w:pPr>
      <w:r w:rsidRPr="002439A4">
        <w:rPr>
          <w:i/>
          <w:iCs/>
          <w:sz w:val="22"/>
          <w:szCs w:val="22"/>
          <w:lang w:val="en-GB"/>
        </w:rPr>
        <w:t xml:space="preserve">[Art.30 para.(12),(15),(33) amended by Law </w:t>
      </w:r>
      <w:r w:rsidR="009D02BA" w:rsidRPr="002439A4">
        <w:rPr>
          <w:i/>
          <w:iCs/>
          <w:sz w:val="22"/>
          <w:szCs w:val="22"/>
          <w:lang w:val="en-GB"/>
        </w:rPr>
        <w:t>N</w:t>
      </w:r>
      <w:r w:rsidRPr="002439A4">
        <w:rPr>
          <w:i/>
          <w:iCs/>
          <w:sz w:val="22"/>
          <w:szCs w:val="22"/>
          <w:lang w:val="en-GB"/>
        </w:rPr>
        <w:t>o</w:t>
      </w:r>
      <w:r w:rsidR="009D02BA" w:rsidRPr="002439A4">
        <w:rPr>
          <w:i/>
          <w:iCs/>
          <w:sz w:val="22"/>
          <w:szCs w:val="22"/>
          <w:lang w:val="en-GB"/>
        </w:rPr>
        <w:t xml:space="preserve"> </w:t>
      </w:r>
      <w:r w:rsidRPr="002439A4">
        <w:rPr>
          <w:i/>
          <w:iCs/>
          <w:sz w:val="22"/>
          <w:szCs w:val="22"/>
          <w:lang w:val="en-GB"/>
        </w:rPr>
        <w:t>175 of 30.06.2023, in force</w:t>
      </w:r>
      <w:r w:rsidR="009D02BA" w:rsidRPr="002439A4">
        <w:rPr>
          <w:i/>
          <w:iCs/>
          <w:sz w:val="22"/>
          <w:szCs w:val="22"/>
          <w:lang w:val="en-GB"/>
        </w:rPr>
        <w:t xml:space="preserve"> as of</w:t>
      </w:r>
      <w:r w:rsidRPr="002439A4">
        <w:rPr>
          <w:i/>
          <w:iCs/>
          <w:sz w:val="22"/>
          <w:szCs w:val="22"/>
          <w:lang w:val="en-GB"/>
        </w:rPr>
        <w:t xml:space="preserve"> 03.07.2023]</w:t>
      </w:r>
    </w:p>
    <w:p w14:paraId="3B4E1DF4" w14:textId="77777777" w:rsidR="007438D7" w:rsidRPr="002439A4" w:rsidRDefault="007438D7" w:rsidP="00D4408E">
      <w:pPr>
        <w:widowControl w:val="0"/>
        <w:tabs>
          <w:tab w:val="left" w:pos="1080"/>
        </w:tabs>
        <w:ind w:right="-612" w:firstLine="0"/>
        <w:rPr>
          <w:i/>
          <w:iCs/>
          <w:sz w:val="22"/>
          <w:szCs w:val="22"/>
          <w:lang w:val="en-GB"/>
        </w:rPr>
      </w:pPr>
    </w:p>
    <w:p w14:paraId="73A50497" w14:textId="48E84DA8" w:rsidR="00F5141F" w:rsidRPr="002439A4" w:rsidRDefault="00F5141F" w:rsidP="00D4408E">
      <w:pPr>
        <w:pStyle w:val="Heading3"/>
        <w:tabs>
          <w:tab w:val="left" w:pos="1080"/>
        </w:tabs>
        <w:ind w:right="-612" w:firstLine="720"/>
        <w:jc w:val="both"/>
        <w:rPr>
          <w:sz w:val="24"/>
          <w:szCs w:val="24"/>
          <w:lang w:val="en-GB"/>
        </w:rPr>
      </w:pPr>
      <w:bookmarkStart w:id="154" w:name="Articolul_29&lt;sup&gt;1&lt;/sup&gt;."/>
      <w:bookmarkStart w:id="155" w:name="_Toc39745480"/>
      <w:bookmarkStart w:id="156" w:name="_Toc39745657"/>
      <w:bookmarkStart w:id="157" w:name="_Toc194405366"/>
      <w:bookmarkStart w:id="158" w:name="_Toc194405535"/>
      <w:r w:rsidRPr="002439A4">
        <w:rPr>
          <w:sz w:val="24"/>
          <w:szCs w:val="24"/>
          <w:lang w:val="en-GB"/>
        </w:rPr>
        <w:t xml:space="preserve">Article 31. </w:t>
      </w:r>
      <w:r w:rsidR="002F5F94" w:rsidRPr="002439A4">
        <w:rPr>
          <w:sz w:val="24"/>
          <w:szCs w:val="24"/>
          <w:lang w:val="en-GB"/>
        </w:rPr>
        <w:t xml:space="preserve">Assessment </w:t>
      </w:r>
      <w:r w:rsidRPr="002439A4">
        <w:rPr>
          <w:sz w:val="24"/>
          <w:szCs w:val="24"/>
          <w:lang w:val="en-GB"/>
        </w:rPr>
        <w:t>of the potential acquirer</w:t>
      </w:r>
      <w:bookmarkEnd w:id="154"/>
      <w:bookmarkEnd w:id="155"/>
      <w:bookmarkEnd w:id="156"/>
      <w:bookmarkEnd w:id="157"/>
      <w:bookmarkEnd w:id="158"/>
    </w:p>
    <w:p w14:paraId="1CAE027A" w14:textId="77777777" w:rsidR="000F3878" w:rsidRPr="002439A4" w:rsidRDefault="000F3878" w:rsidP="00D4408E">
      <w:pPr>
        <w:ind w:right="-612"/>
        <w:rPr>
          <w:sz w:val="24"/>
          <w:szCs w:val="24"/>
          <w:lang w:val="en-GB"/>
        </w:rPr>
      </w:pPr>
    </w:p>
    <w:p w14:paraId="5AA1D244" w14:textId="4EA115F3" w:rsidR="00F5141F" w:rsidRPr="002439A4" w:rsidRDefault="00BA426F" w:rsidP="00D4408E">
      <w:pPr>
        <w:pStyle w:val="NormalWeb"/>
        <w:widowControl w:val="0"/>
        <w:numPr>
          <w:ilvl w:val="0"/>
          <w:numId w:val="198"/>
        </w:numPr>
        <w:tabs>
          <w:tab w:val="left" w:pos="720"/>
          <w:tab w:val="left" w:pos="1080"/>
        </w:tabs>
        <w:ind w:left="0" w:right="-612" w:firstLine="720"/>
        <w:rPr>
          <w:lang w:val="en-GB"/>
        </w:rPr>
      </w:pPr>
      <w:r w:rsidRPr="002439A4">
        <w:rPr>
          <w:lang w:val="en-GB"/>
        </w:rPr>
        <w:t xml:space="preserve">When examining the request for prior approval provided in </w:t>
      </w:r>
      <w:r w:rsidR="00F45C0C" w:rsidRPr="002439A4">
        <w:rPr>
          <w:lang w:val="en-GB"/>
        </w:rPr>
        <w:t>a</w:t>
      </w:r>
      <w:r w:rsidRPr="002439A4">
        <w:rPr>
          <w:lang w:val="en-GB"/>
        </w:rPr>
        <w:t>rt.</w:t>
      </w:r>
      <w:r w:rsidR="00F45C0C" w:rsidRPr="002439A4">
        <w:rPr>
          <w:lang w:val="en-GB"/>
        </w:rPr>
        <w:t xml:space="preserve"> </w:t>
      </w:r>
      <w:r w:rsidRPr="002439A4">
        <w:rPr>
          <w:lang w:val="en-GB"/>
        </w:rPr>
        <w:t>30 para. (4), to ensure a prudent and sound administration of the insurer or reinsurer and taking into account the possible impact on the insurer or reinsurer of the potential significant shareholder, the supervisory authority shall assess whether the quality of potential significant shareholder, including her/his financial capacity regarding the proposed acquisition, is appropriate and adequate according to the requirements set in this law, including by examining cumulatively the following criteria</w:t>
      </w:r>
      <w:r w:rsidR="00F5141F" w:rsidRPr="002439A4">
        <w:rPr>
          <w:lang w:val="en-GB"/>
        </w:rPr>
        <w:t>:</w:t>
      </w:r>
    </w:p>
    <w:p w14:paraId="0D0C73A4" w14:textId="77777777" w:rsidR="00F5141F" w:rsidRPr="002439A4" w:rsidRDefault="00F5141F" w:rsidP="00D4408E">
      <w:pPr>
        <w:pStyle w:val="NormalWeb"/>
        <w:widowControl w:val="0"/>
        <w:tabs>
          <w:tab w:val="left" w:pos="1080"/>
        </w:tabs>
        <w:ind w:right="-612" w:firstLine="720"/>
        <w:rPr>
          <w:lang w:val="en-GB"/>
        </w:rPr>
      </w:pPr>
      <w:r w:rsidRPr="002439A4">
        <w:rPr>
          <w:lang w:val="en-GB"/>
        </w:rPr>
        <w:t>a) the reputation of the potential acquirer;</w:t>
      </w:r>
    </w:p>
    <w:p w14:paraId="31BD1480" w14:textId="261ACE7E" w:rsidR="00F5141F" w:rsidRPr="002439A4" w:rsidRDefault="00F5141F" w:rsidP="00D4408E">
      <w:pPr>
        <w:pStyle w:val="NormalWeb"/>
        <w:widowControl w:val="0"/>
        <w:tabs>
          <w:tab w:val="left" w:pos="1080"/>
        </w:tabs>
        <w:ind w:right="-612" w:firstLine="720"/>
        <w:rPr>
          <w:lang w:val="en-GB"/>
        </w:rPr>
      </w:pPr>
      <w:r w:rsidRPr="002439A4">
        <w:rPr>
          <w:spacing w:val="-2"/>
          <w:lang w:val="en-GB"/>
        </w:rPr>
        <w:t>b) the qualification, reputation and experience of any person who will act as a person</w:t>
      </w:r>
      <w:r w:rsidR="00EA535F" w:rsidRPr="002439A4">
        <w:rPr>
          <w:spacing w:val="-2"/>
          <w:lang w:val="en-GB"/>
        </w:rPr>
        <w:t xml:space="preserve"> holding </w:t>
      </w:r>
      <w:r w:rsidRPr="002439A4">
        <w:rPr>
          <w:lang w:val="en-GB"/>
        </w:rPr>
        <w:t>a management position and who holds a key position after the proposed acquisition</w:t>
      </w:r>
      <w:r w:rsidR="00EA535F" w:rsidRPr="002439A4">
        <w:rPr>
          <w:lang w:val="en-GB"/>
        </w:rPr>
        <w:t xml:space="preserve"> gets done</w:t>
      </w:r>
      <w:r w:rsidRPr="002439A4">
        <w:rPr>
          <w:lang w:val="en-GB"/>
        </w:rPr>
        <w:t>;</w:t>
      </w:r>
    </w:p>
    <w:p w14:paraId="3DC835A3" w14:textId="77777777" w:rsidR="00F5141F" w:rsidRPr="002439A4" w:rsidRDefault="00F5141F" w:rsidP="00D4408E">
      <w:pPr>
        <w:pStyle w:val="NormalWeb"/>
        <w:widowControl w:val="0"/>
        <w:tabs>
          <w:tab w:val="left" w:pos="1080"/>
        </w:tabs>
        <w:ind w:right="-612" w:firstLine="720"/>
        <w:rPr>
          <w:lang w:val="en-GB"/>
        </w:rPr>
      </w:pPr>
      <w:r w:rsidRPr="002439A4">
        <w:rPr>
          <w:lang w:val="en-GB"/>
        </w:rPr>
        <w:t>c) the financial soundness of the potential acquirer;</w:t>
      </w:r>
    </w:p>
    <w:p w14:paraId="44BE7E77" w14:textId="79B58354" w:rsidR="00F5141F" w:rsidRPr="002439A4" w:rsidRDefault="00F5141F" w:rsidP="00D4408E">
      <w:pPr>
        <w:pStyle w:val="NormalWeb"/>
        <w:widowControl w:val="0"/>
        <w:tabs>
          <w:tab w:val="left" w:pos="1080"/>
        </w:tabs>
        <w:ind w:right="-612" w:firstLine="720"/>
        <w:rPr>
          <w:lang w:val="en-GB"/>
        </w:rPr>
      </w:pPr>
      <w:r w:rsidRPr="002439A4">
        <w:rPr>
          <w:lang w:val="en-GB"/>
        </w:rPr>
        <w:t>d) the ability of the insurer or reinsurer to comply with prudential rules, accord</w:t>
      </w:r>
      <w:r w:rsidR="00EA535F" w:rsidRPr="002439A4">
        <w:rPr>
          <w:lang w:val="en-GB"/>
        </w:rPr>
        <w:t>i</w:t>
      </w:r>
      <w:r w:rsidRPr="002439A4">
        <w:rPr>
          <w:lang w:val="en-GB"/>
        </w:rPr>
        <w:t>n</w:t>
      </w:r>
      <w:r w:rsidR="00EA535F" w:rsidRPr="002439A4">
        <w:rPr>
          <w:lang w:val="en-GB"/>
        </w:rPr>
        <w:t>g</w:t>
      </w:r>
      <w:r w:rsidRPr="002439A4">
        <w:rPr>
          <w:lang w:val="en-GB"/>
        </w:rPr>
        <w:t xml:space="preserve"> </w:t>
      </w:r>
      <w:r w:rsidR="00EA535F" w:rsidRPr="002439A4">
        <w:rPr>
          <w:lang w:val="en-GB"/>
        </w:rPr>
        <w:t xml:space="preserve">to </w:t>
      </w:r>
      <w:r w:rsidRPr="002439A4">
        <w:rPr>
          <w:lang w:val="en-GB"/>
        </w:rPr>
        <w:t>the provisions of the legislation, particular</w:t>
      </w:r>
      <w:r w:rsidR="00EA535F" w:rsidRPr="002439A4">
        <w:rPr>
          <w:lang w:val="en-GB"/>
        </w:rPr>
        <w:t>ly</w:t>
      </w:r>
      <w:r w:rsidRPr="002439A4">
        <w:rPr>
          <w:lang w:val="en-GB"/>
        </w:rPr>
        <w:t xml:space="preserve"> the requirement that the financial group of which the potential acquirer will be part have a structure </w:t>
      </w:r>
      <w:r w:rsidR="00EA535F" w:rsidRPr="002439A4">
        <w:rPr>
          <w:lang w:val="en-GB"/>
        </w:rPr>
        <w:t xml:space="preserve">enabling an </w:t>
      </w:r>
      <w:r w:rsidRPr="002439A4">
        <w:rPr>
          <w:lang w:val="en-GB"/>
        </w:rPr>
        <w:t>eff</w:t>
      </w:r>
      <w:r w:rsidR="00EA535F" w:rsidRPr="002439A4">
        <w:rPr>
          <w:lang w:val="en-GB"/>
        </w:rPr>
        <w:t xml:space="preserve">icient </w:t>
      </w:r>
      <w:r w:rsidRPr="002439A4">
        <w:rPr>
          <w:lang w:val="en-GB"/>
        </w:rPr>
        <w:t xml:space="preserve">supervision, exchange of information between competent authorities and determining the </w:t>
      </w:r>
      <w:r w:rsidR="00EA535F" w:rsidRPr="002439A4">
        <w:rPr>
          <w:lang w:val="en-GB"/>
        </w:rPr>
        <w:t xml:space="preserve">distribution </w:t>
      </w:r>
      <w:r w:rsidRPr="002439A4">
        <w:rPr>
          <w:lang w:val="en-GB"/>
        </w:rPr>
        <w:t xml:space="preserve">of </w:t>
      </w:r>
      <w:r w:rsidR="00EA535F" w:rsidRPr="002439A4">
        <w:rPr>
          <w:lang w:val="en-GB"/>
        </w:rPr>
        <w:t xml:space="preserve">competences </w:t>
      </w:r>
      <w:r w:rsidRPr="002439A4">
        <w:rPr>
          <w:lang w:val="en-GB"/>
        </w:rPr>
        <w:t>between these authorities;</w:t>
      </w:r>
    </w:p>
    <w:p w14:paraId="5B06634F" w14:textId="394F0DF2" w:rsidR="00F5141F" w:rsidRPr="002439A4" w:rsidRDefault="00F5141F" w:rsidP="00D4408E">
      <w:pPr>
        <w:pStyle w:val="NormalWeb"/>
        <w:widowControl w:val="0"/>
        <w:tabs>
          <w:tab w:val="left" w:pos="1080"/>
        </w:tabs>
        <w:ind w:right="-612" w:firstLine="720"/>
        <w:rPr>
          <w:lang w:val="en-GB"/>
        </w:rPr>
      </w:pPr>
      <w:r w:rsidRPr="002439A4">
        <w:rPr>
          <w:lang w:val="en-GB"/>
        </w:rPr>
        <w:t xml:space="preserve">e) </w:t>
      </w:r>
      <w:r w:rsidR="008B185F" w:rsidRPr="002439A4">
        <w:rPr>
          <w:lang w:val="en-GB"/>
        </w:rPr>
        <w:t>the existence of reasonable grounds to suspect that, regarding the proposed acquisition, a crime or tempted crime of money laundering or terrorism financing was committed, in the meaning of the legislative provisions in the field or that such risk could increase following the proposed acquisition</w:t>
      </w:r>
      <w:r w:rsidRPr="002439A4">
        <w:rPr>
          <w:lang w:val="en-GB"/>
        </w:rPr>
        <w:t>;</w:t>
      </w:r>
    </w:p>
    <w:p w14:paraId="1F1CC3DD" w14:textId="51BEC54C" w:rsidR="00F5141F" w:rsidRPr="002439A4" w:rsidRDefault="00F5141F" w:rsidP="00D4408E">
      <w:pPr>
        <w:pStyle w:val="NormalWeb"/>
        <w:widowControl w:val="0"/>
        <w:tabs>
          <w:tab w:val="left" w:pos="1080"/>
        </w:tabs>
        <w:ind w:right="-612" w:firstLine="720"/>
        <w:rPr>
          <w:lang w:val="en-GB"/>
        </w:rPr>
      </w:pPr>
      <w:r w:rsidRPr="002439A4">
        <w:rPr>
          <w:lang w:val="en-GB"/>
        </w:rPr>
        <w:t xml:space="preserve">f) </w:t>
      </w:r>
      <w:r w:rsidR="008B185F" w:rsidRPr="002439A4">
        <w:rPr>
          <w:lang w:val="en-GB"/>
        </w:rPr>
        <w:t xml:space="preserve">the existence of reasonable grounds to suspect that the beneficial owner of the proposed acquisition is another person than that declared to the supervisory </w:t>
      </w:r>
      <w:r w:rsidRPr="002439A4">
        <w:rPr>
          <w:lang w:val="en-GB"/>
        </w:rPr>
        <w:t>authority.</w:t>
      </w:r>
    </w:p>
    <w:p w14:paraId="2D92B9EC" w14:textId="77777777" w:rsidR="000F3878" w:rsidRPr="002439A4" w:rsidRDefault="000F3878" w:rsidP="00D4408E">
      <w:pPr>
        <w:pStyle w:val="NormalWeb"/>
        <w:widowControl w:val="0"/>
        <w:tabs>
          <w:tab w:val="left" w:pos="1080"/>
        </w:tabs>
        <w:ind w:right="-612" w:firstLine="720"/>
        <w:rPr>
          <w:lang w:val="en-GB"/>
        </w:rPr>
      </w:pPr>
    </w:p>
    <w:p w14:paraId="70F354E5" w14:textId="63F399A3" w:rsidR="00F5141F" w:rsidRPr="002439A4" w:rsidRDefault="00F5141F" w:rsidP="00D4408E">
      <w:pPr>
        <w:pStyle w:val="NormalWeb"/>
        <w:widowControl w:val="0"/>
        <w:numPr>
          <w:ilvl w:val="0"/>
          <w:numId w:val="198"/>
        </w:numPr>
        <w:tabs>
          <w:tab w:val="left" w:pos="720"/>
          <w:tab w:val="left" w:pos="1080"/>
        </w:tabs>
        <w:ind w:left="0" w:right="-612" w:firstLine="720"/>
        <w:rPr>
          <w:lang w:val="en-GB"/>
        </w:rPr>
      </w:pPr>
      <w:r w:rsidRPr="002439A4">
        <w:rPr>
          <w:lang w:val="en-GB"/>
        </w:rPr>
        <w:t xml:space="preserve">The supervisory authority examines the </w:t>
      </w:r>
      <w:r w:rsidR="008B185F" w:rsidRPr="002439A4">
        <w:rPr>
          <w:lang w:val="en-GB"/>
        </w:rPr>
        <w:t xml:space="preserve">compliance </w:t>
      </w:r>
      <w:r w:rsidRPr="002439A4">
        <w:rPr>
          <w:lang w:val="en-GB"/>
        </w:rPr>
        <w:t xml:space="preserve">of </w:t>
      </w:r>
      <w:r w:rsidR="008B185F" w:rsidRPr="002439A4">
        <w:rPr>
          <w:lang w:val="en-GB"/>
        </w:rPr>
        <w:t xml:space="preserve">with </w:t>
      </w:r>
      <w:r w:rsidRPr="002439A4">
        <w:rPr>
          <w:lang w:val="en-GB"/>
        </w:rPr>
        <w:t xml:space="preserve">the criteria </w:t>
      </w:r>
      <w:r w:rsidR="008B185F" w:rsidRPr="002439A4">
        <w:rPr>
          <w:lang w:val="en-GB"/>
        </w:rPr>
        <w:t xml:space="preserve">set </w:t>
      </w:r>
      <w:r w:rsidRPr="002439A4">
        <w:rPr>
          <w:lang w:val="en-GB"/>
        </w:rPr>
        <w:t>in par. (1</w:t>
      </w:r>
      <w:r w:rsidR="00D11E01" w:rsidRPr="002439A4">
        <w:rPr>
          <w:lang w:val="en-GB"/>
        </w:rPr>
        <w:t>) and</w:t>
      </w:r>
      <w:r w:rsidRPr="002439A4">
        <w:rPr>
          <w:lang w:val="en-GB"/>
        </w:rPr>
        <w:t xml:space="preserve"> issue</w:t>
      </w:r>
      <w:r w:rsidR="008B185F" w:rsidRPr="002439A4">
        <w:rPr>
          <w:lang w:val="en-GB"/>
        </w:rPr>
        <w:t>s</w:t>
      </w:r>
      <w:r w:rsidRPr="002439A4">
        <w:rPr>
          <w:lang w:val="en-GB"/>
        </w:rPr>
        <w:t xml:space="preserve"> the prior </w:t>
      </w:r>
      <w:r w:rsidR="008B185F" w:rsidRPr="002439A4">
        <w:rPr>
          <w:lang w:val="en-GB"/>
        </w:rPr>
        <w:t xml:space="preserve">approval </w:t>
      </w:r>
      <w:r w:rsidRPr="002439A4">
        <w:rPr>
          <w:lang w:val="en-GB"/>
        </w:rPr>
        <w:t xml:space="preserve">within 60 working days from the date of submission of the application to the potential </w:t>
      </w:r>
      <w:r w:rsidR="008B185F" w:rsidRPr="002439A4">
        <w:rPr>
          <w:lang w:val="en-GB"/>
        </w:rPr>
        <w:t xml:space="preserve">acquirer </w:t>
      </w:r>
      <w:r w:rsidRPr="002439A4">
        <w:rPr>
          <w:lang w:val="en-GB"/>
        </w:rPr>
        <w:t>and all related documents.</w:t>
      </w:r>
    </w:p>
    <w:p w14:paraId="420CBDF1" w14:textId="77777777" w:rsidR="000F3878" w:rsidRPr="002439A4" w:rsidRDefault="000F3878" w:rsidP="00D4408E">
      <w:pPr>
        <w:pStyle w:val="NormalWeb"/>
        <w:widowControl w:val="0"/>
        <w:tabs>
          <w:tab w:val="left" w:pos="720"/>
          <w:tab w:val="left" w:pos="1080"/>
        </w:tabs>
        <w:ind w:left="720" w:right="-612" w:firstLine="0"/>
        <w:rPr>
          <w:lang w:val="en-GB"/>
        </w:rPr>
      </w:pPr>
    </w:p>
    <w:p w14:paraId="7DDF9DFD" w14:textId="2F9D0CAE" w:rsidR="00F5141F" w:rsidRPr="002439A4" w:rsidRDefault="00F5141F" w:rsidP="00D4408E">
      <w:pPr>
        <w:pStyle w:val="NormalWeb"/>
        <w:widowControl w:val="0"/>
        <w:numPr>
          <w:ilvl w:val="0"/>
          <w:numId w:val="198"/>
        </w:numPr>
        <w:tabs>
          <w:tab w:val="left" w:pos="720"/>
          <w:tab w:val="left" w:pos="1080"/>
        </w:tabs>
        <w:ind w:left="0" w:right="-612" w:firstLine="720"/>
        <w:rPr>
          <w:lang w:val="en-GB"/>
        </w:rPr>
      </w:pPr>
      <w:r w:rsidRPr="002439A4">
        <w:rPr>
          <w:lang w:val="en-GB"/>
        </w:rPr>
        <w:t xml:space="preserve">During the examination period, but no later than 10 days before its expiry, the supervisory authority </w:t>
      </w:r>
      <w:r w:rsidR="008B185F" w:rsidRPr="002439A4">
        <w:rPr>
          <w:lang w:val="en-GB"/>
        </w:rPr>
        <w:t xml:space="preserve">is entitled </w:t>
      </w:r>
      <w:r w:rsidRPr="002439A4">
        <w:rPr>
          <w:lang w:val="en-GB"/>
        </w:rPr>
        <w:t>to request in writing any additional documents and/or information necessary to complete the examination.</w:t>
      </w:r>
    </w:p>
    <w:p w14:paraId="06BCF224" w14:textId="77777777" w:rsidR="000F3878" w:rsidRPr="002439A4" w:rsidRDefault="000F3878" w:rsidP="00D4408E">
      <w:pPr>
        <w:pStyle w:val="NormalWeb"/>
        <w:widowControl w:val="0"/>
        <w:tabs>
          <w:tab w:val="left" w:pos="720"/>
          <w:tab w:val="left" w:pos="1080"/>
        </w:tabs>
        <w:ind w:right="-612" w:firstLine="0"/>
        <w:rPr>
          <w:lang w:val="en-GB"/>
        </w:rPr>
      </w:pPr>
    </w:p>
    <w:p w14:paraId="19A2130A" w14:textId="0A17F8AE" w:rsidR="00F5141F" w:rsidRPr="002439A4" w:rsidRDefault="001C7ABF" w:rsidP="00D4408E">
      <w:pPr>
        <w:pStyle w:val="NormalWeb"/>
        <w:widowControl w:val="0"/>
        <w:numPr>
          <w:ilvl w:val="0"/>
          <w:numId w:val="198"/>
        </w:numPr>
        <w:tabs>
          <w:tab w:val="left" w:pos="720"/>
          <w:tab w:val="left" w:pos="1080"/>
        </w:tabs>
        <w:ind w:left="0" w:right="-612" w:firstLine="720"/>
        <w:rPr>
          <w:lang w:val="en-GB"/>
        </w:rPr>
      </w:pPr>
      <w:r w:rsidRPr="002439A4">
        <w:rPr>
          <w:lang w:val="en-GB"/>
        </w:rPr>
        <w:t>The examination period shall be interrupted between the date of the information request by the supervisory authority and the receipt date of the response of the potential acquirer to this request. The interruption may not exceed 20 working days. Any additional requests formulated by the supervisory authority to complete or clarify information are at its discretion but may not lead to a repeated interruption of the assessment period</w:t>
      </w:r>
      <w:r w:rsidR="00F5141F" w:rsidRPr="002439A4">
        <w:rPr>
          <w:lang w:val="en-GB"/>
        </w:rPr>
        <w:t>.</w:t>
      </w:r>
    </w:p>
    <w:p w14:paraId="79C136CE" w14:textId="77777777" w:rsidR="000F3878" w:rsidRPr="002439A4" w:rsidRDefault="000F3878" w:rsidP="00D4408E">
      <w:pPr>
        <w:pStyle w:val="NormalWeb"/>
        <w:widowControl w:val="0"/>
        <w:tabs>
          <w:tab w:val="left" w:pos="720"/>
          <w:tab w:val="left" w:pos="1080"/>
        </w:tabs>
        <w:ind w:right="-612" w:firstLine="0"/>
        <w:rPr>
          <w:lang w:val="en-GB"/>
        </w:rPr>
      </w:pPr>
    </w:p>
    <w:p w14:paraId="04606451" w14:textId="726CFC48" w:rsidR="00F5141F" w:rsidRPr="002439A4" w:rsidRDefault="001C7ABF" w:rsidP="00D4408E">
      <w:pPr>
        <w:pStyle w:val="NormalWeb"/>
        <w:widowControl w:val="0"/>
        <w:numPr>
          <w:ilvl w:val="0"/>
          <w:numId w:val="198"/>
        </w:numPr>
        <w:tabs>
          <w:tab w:val="left" w:pos="720"/>
          <w:tab w:val="left" w:pos="1080"/>
        </w:tabs>
        <w:ind w:left="0" w:right="-612" w:firstLine="720"/>
        <w:rPr>
          <w:lang w:val="en-GB"/>
        </w:rPr>
      </w:pPr>
      <w:r w:rsidRPr="002439A4">
        <w:rPr>
          <w:lang w:val="en-GB"/>
        </w:rPr>
        <w:t xml:space="preserve">If the potential acquirer is established in or is subject to the regulations of another state, </w:t>
      </w:r>
      <w:r w:rsidRPr="002439A4">
        <w:rPr>
          <w:lang w:val="en-GB"/>
        </w:rPr>
        <w:lastRenderedPageBreak/>
        <w:t xml:space="preserve">the supervisory authority may extend the interruption period mentioned in para. (4) up to 30 working </w:t>
      </w:r>
      <w:r w:rsidR="00F5141F" w:rsidRPr="002439A4">
        <w:rPr>
          <w:lang w:val="en-GB"/>
        </w:rPr>
        <w:t>days.</w:t>
      </w:r>
    </w:p>
    <w:p w14:paraId="00F52510" w14:textId="77777777" w:rsidR="000F3878" w:rsidRPr="002439A4" w:rsidRDefault="000F3878" w:rsidP="00D4408E">
      <w:pPr>
        <w:pStyle w:val="NormalWeb"/>
        <w:widowControl w:val="0"/>
        <w:tabs>
          <w:tab w:val="left" w:pos="720"/>
          <w:tab w:val="left" w:pos="1080"/>
        </w:tabs>
        <w:ind w:right="-612" w:firstLine="0"/>
        <w:rPr>
          <w:lang w:val="en-GB"/>
        </w:rPr>
      </w:pPr>
    </w:p>
    <w:p w14:paraId="579B7BAD" w14:textId="741C7883" w:rsidR="00F5141F" w:rsidRPr="002439A4" w:rsidRDefault="001C7ABF" w:rsidP="00D4408E">
      <w:pPr>
        <w:pStyle w:val="NormalWeb"/>
        <w:widowControl w:val="0"/>
        <w:numPr>
          <w:ilvl w:val="0"/>
          <w:numId w:val="198"/>
        </w:numPr>
        <w:tabs>
          <w:tab w:val="left" w:pos="720"/>
          <w:tab w:val="left" w:pos="1080"/>
        </w:tabs>
        <w:ind w:left="0" w:right="-612" w:firstLine="720"/>
        <w:rPr>
          <w:lang w:val="en-GB"/>
        </w:rPr>
      </w:pPr>
      <w:r w:rsidRPr="002439A4">
        <w:rPr>
          <w:lang w:val="en-GB"/>
        </w:rPr>
        <w:t xml:space="preserve">The list of information and documents required to assess the criteria provided in para. (1), as well as the related procedure are set in the normative acts issued by the </w:t>
      </w:r>
      <w:r w:rsidR="00F5141F" w:rsidRPr="002439A4">
        <w:rPr>
          <w:lang w:val="en-GB"/>
        </w:rPr>
        <w:t>supervisory authority.</w:t>
      </w:r>
    </w:p>
    <w:p w14:paraId="02E483C7" w14:textId="77777777" w:rsidR="000F3878" w:rsidRPr="002439A4" w:rsidRDefault="000F3878" w:rsidP="00D4408E">
      <w:pPr>
        <w:pStyle w:val="NormalWeb"/>
        <w:widowControl w:val="0"/>
        <w:tabs>
          <w:tab w:val="left" w:pos="720"/>
          <w:tab w:val="left" w:pos="1080"/>
        </w:tabs>
        <w:ind w:right="-612" w:firstLine="0"/>
        <w:rPr>
          <w:lang w:val="en-GB"/>
        </w:rPr>
      </w:pPr>
    </w:p>
    <w:p w14:paraId="13A025C3" w14:textId="070246AE" w:rsidR="00F5141F" w:rsidRPr="002439A4" w:rsidRDefault="00A46C7F" w:rsidP="00D4408E">
      <w:pPr>
        <w:pStyle w:val="NormalWeb"/>
        <w:widowControl w:val="0"/>
        <w:numPr>
          <w:ilvl w:val="0"/>
          <w:numId w:val="198"/>
        </w:numPr>
        <w:tabs>
          <w:tab w:val="left" w:pos="720"/>
          <w:tab w:val="left" w:pos="1080"/>
        </w:tabs>
        <w:ind w:left="0" w:right="-612" w:firstLine="720"/>
        <w:rPr>
          <w:lang w:val="en-GB"/>
        </w:rPr>
      </w:pPr>
      <w:r w:rsidRPr="002439A4">
        <w:rPr>
          <w:lang w:val="en-GB"/>
        </w:rPr>
        <w:t xml:space="preserve">If the prior approval is requested for two or several qualifying holdings concerning the same insurer or reinsurer, the supervisory authority shall provide a non-discriminatory treatment of all potential significant shareholders </w:t>
      </w:r>
      <w:r w:rsidR="00F5141F" w:rsidRPr="002439A4">
        <w:rPr>
          <w:lang w:val="en-GB"/>
        </w:rPr>
        <w:t>manner.</w:t>
      </w:r>
    </w:p>
    <w:p w14:paraId="01D573BA" w14:textId="77777777" w:rsidR="000F3878" w:rsidRPr="002439A4" w:rsidRDefault="000F3878" w:rsidP="00D4408E">
      <w:pPr>
        <w:pStyle w:val="NormalWeb"/>
        <w:widowControl w:val="0"/>
        <w:tabs>
          <w:tab w:val="left" w:pos="720"/>
          <w:tab w:val="left" w:pos="1080"/>
        </w:tabs>
        <w:ind w:right="-612" w:firstLine="0"/>
        <w:rPr>
          <w:lang w:val="en-GB"/>
        </w:rPr>
      </w:pPr>
    </w:p>
    <w:p w14:paraId="74C54E6E" w14:textId="3AEF27A4" w:rsidR="000F3878" w:rsidRPr="002439A4" w:rsidRDefault="00F5141F" w:rsidP="00D4408E">
      <w:pPr>
        <w:pStyle w:val="NormalWeb"/>
        <w:widowControl w:val="0"/>
        <w:numPr>
          <w:ilvl w:val="0"/>
          <w:numId w:val="198"/>
        </w:numPr>
        <w:tabs>
          <w:tab w:val="left" w:pos="720"/>
          <w:tab w:val="left" w:pos="1080"/>
        </w:tabs>
        <w:ind w:left="0" w:right="-612" w:firstLine="720"/>
        <w:rPr>
          <w:lang w:val="en-GB"/>
        </w:rPr>
      </w:pPr>
      <w:r w:rsidRPr="002439A4">
        <w:rPr>
          <w:lang w:val="en-GB"/>
        </w:rPr>
        <w:t>Any direct or indirect</w:t>
      </w:r>
      <w:r w:rsidR="00A46C7F" w:rsidRPr="002439A4">
        <w:rPr>
          <w:lang w:val="en-GB"/>
        </w:rPr>
        <w:t xml:space="preserve"> holder</w:t>
      </w:r>
      <w:r w:rsidRPr="002439A4">
        <w:rPr>
          <w:lang w:val="en-GB"/>
        </w:rPr>
        <w:t xml:space="preserve"> of a qualifying holding in the share capital of an insurer or reinsurer is required to provide, at the request of the supervisory authority, documents and/or information relating to its business, including annual financial statements, income statements</w:t>
      </w:r>
      <w:r w:rsidR="00A74C2B" w:rsidRPr="002439A4">
        <w:rPr>
          <w:lang w:val="en-GB"/>
        </w:rPr>
        <w:t xml:space="preserve"> as well as </w:t>
      </w:r>
      <w:r w:rsidRPr="002439A4">
        <w:rPr>
          <w:lang w:val="en-GB"/>
        </w:rPr>
        <w:t xml:space="preserve">the documents and/or information necessary for carrying out the prudential assessment, in the manner and under the conditions </w:t>
      </w:r>
      <w:r w:rsidR="00A74C2B" w:rsidRPr="002439A4">
        <w:rPr>
          <w:lang w:val="en-GB"/>
        </w:rPr>
        <w:t xml:space="preserve">provided </w:t>
      </w:r>
      <w:r w:rsidRPr="002439A4">
        <w:rPr>
          <w:lang w:val="en-GB"/>
        </w:rPr>
        <w:t xml:space="preserve">in the </w:t>
      </w:r>
      <w:r w:rsidR="00A74C2B" w:rsidRPr="002439A4">
        <w:rPr>
          <w:lang w:val="en-GB"/>
        </w:rPr>
        <w:t xml:space="preserve">normative </w:t>
      </w:r>
      <w:r w:rsidRPr="002439A4">
        <w:rPr>
          <w:lang w:val="en-GB"/>
        </w:rPr>
        <w:t xml:space="preserve">acts of the supervisory authority. In the event </w:t>
      </w:r>
      <w:r w:rsidR="00A74C2B" w:rsidRPr="002439A4">
        <w:rPr>
          <w:lang w:val="en-GB"/>
        </w:rPr>
        <w:t xml:space="preserve">when </w:t>
      </w:r>
      <w:r w:rsidRPr="002439A4">
        <w:rPr>
          <w:lang w:val="en-GB"/>
        </w:rPr>
        <w:t>circumstances</w:t>
      </w:r>
      <w:r w:rsidR="00A74C2B" w:rsidRPr="002439A4">
        <w:rPr>
          <w:lang w:val="en-GB"/>
        </w:rPr>
        <w:t xml:space="preserve"> lead to conclusive doubts</w:t>
      </w:r>
      <w:r w:rsidRPr="002439A4">
        <w:rPr>
          <w:lang w:val="en-GB"/>
        </w:rPr>
        <w:t>, the provisions of this paragraph shall apply to any holder, regardless of his share in the share capital of the insurer or reinsurer.</w:t>
      </w:r>
    </w:p>
    <w:p w14:paraId="505EC414" w14:textId="77777777" w:rsidR="000F3878" w:rsidRPr="002439A4" w:rsidRDefault="000F3878" w:rsidP="00D4408E">
      <w:pPr>
        <w:pStyle w:val="NormalWeb"/>
        <w:widowControl w:val="0"/>
        <w:tabs>
          <w:tab w:val="left" w:pos="720"/>
          <w:tab w:val="left" w:pos="1080"/>
        </w:tabs>
        <w:ind w:right="-612" w:firstLine="0"/>
        <w:rPr>
          <w:lang w:val="en-GB"/>
        </w:rPr>
      </w:pPr>
    </w:p>
    <w:p w14:paraId="5E95163F" w14:textId="6145BB93" w:rsidR="00F5141F" w:rsidRPr="002439A4" w:rsidRDefault="00F5141F" w:rsidP="00D4408E">
      <w:pPr>
        <w:pStyle w:val="NormalWeb"/>
        <w:widowControl w:val="0"/>
        <w:tabs>
          <w:tab w:val="left" w:pos="720"/>
          <w:tab w:val="left" w:pos="1080"/>
        </w:tabs>
        <w:ind w:right="-612" w:firstLine="720"/>
        <w:rPr>
          <w:lang w:val="en-GB"/>
        </w:rPr>
      </w:pPr>
      <w:r w:rsidRPr="002439A4">
        <w:rPr>
          <w:lang w:val="en-GB"/>
        </w:rPr>
        <w:t>(9) If the direct or indirec</w:t>
      </w:r>
      <w:r w:rsidR="009D4FD2" w:rsidRPr="002439A4">
        <w:rPr>
          <w:lang w:val="en-GB"/>
        </w:rPr>
        <w:t>t holder</w:t>
      </w:r>
      <w:r w:rsidRPr="002439A4">
        <w:rPr>
          <w:lang w:val="en-GB"/>
        </w:rPr>
        <w:t xml:space="preserve"> of a qualified participation in the share capital no longer meets the requirements of this law and the </w:t>
      </w:r>
      <w:r w:rsidR="009D4FD2" w:rsidRPr="002439A4">
        <w:rPr>
          <w:lang w:val="en-GB"/>
        </w:rPr>
        <w:t xml:space="preserve">normative </w:t>
      </w:r>
      <w:r w:rsidRPr="002439A4">
        <w:rPr>
          <w:lang w:val="en-GB"/>
        </w:rPr>
        <w:t>acts of the supervisory authority on the quality of sharehold</w:t>
      </w:r>
      <w:r w:rsidR="00E8553E" w:rsidRPr="002439A4">
        <w:rPr>
          <w:lang w:val="en-GB"/>
        </w:rPr>
        <w:t>er</w:t>
      </w:r>
      <w:r w:rsidRPr="002439A4">
        <w:rPr>
          <w:lang w:val="en-GB"/>
        </w:rPr>
        <w:t xml:space="preserve"> of an insurer or reinsurer or exercises influence over the insurer or reinsurer </w:t>
      </w:r>
      <w:r w:rsidR="00E8553E" w:rsidRPr="002439A4">
        <w:rPr>
          <w:lang w:val="en-GB"/>
        </w:rPr>
        <w:t xml:space="preserve">that </w:t>
      </w:r>
      <w:r w:rsidRPr="002439A4">
        <w:rPr>
          <w:lang w:val="en-GB"/>
        </w:rPr>
        <w:t xml:space="preserve">jeopardize its prudent and </w:t>
      </w:r>
      <w:r w:rsidR="00E8553E" w:rsidRPr="002439A4">
        <w:rPr>
          <w:lang w:val="en-GB"/>
        </w:rPr>
        <w:t xml:space="preserve">sound </w:t>
      </w:r>
      <w:r w:rsidRPr="002439A4">
        <w:rPr>
          <w:lang w:val="en-GB"/>
        </w:rPr>
        <w:t xml:space="preserve">administration, </w:t>
      </w:r>
      <w:r w:rsidR="00E8553E" w:rsidRPr="002439A4">
        <w:rPr>
          <w:lang w:val="en-GB"/>
        </w:rPr>
        <w:t xml:space="preserve">as well as if </w:t>
      </w:r>
      <w:r w:rsidRPr="002439A4">
        <w:rPr>
          <w:lang w:val="en-GB"/>
        </w:rPr>
        <w:t xml:space="preserve">the direct or indirect holder or the beneficial owner did not provide the supervisory authority with information which clearly identifies the identity of the beneficial owner, the supervisory authority shall take appropriate measures to </w:t>
      </w:r>
      <w:r w:rsidR="00E8553E" w:rsidRPr="002439A4">
        <w:rPr>
          <w:lang w:val="en-GB"/>
        </w:rPr>
        <w:t xml:space="preserve">cease such </w:t>
      </w:r>
      <w:r w:rsidRPr="002439A4">
        <w:rPr>
          <w:lang w:val="en-GB"/>
        </w:rPr>
        <w:t xml:space="preserve">situations. </w:t>
      </w:r>
      <w:r w:rsidR="00E8553E" w:rsidRPr="002439A4">
        <w:rPr>
          <w:lang w:val="en-GB"/>
        </w:rPr>
        <w:t xml:space="preserve">In </w:t>
      </w:r>
      <w:r w:rsidRPr="002439A4">
        <w:rPr>
          <w:lang w:val="en-GB"/>
        </w:rPr>
        <w:t xml:space="preserve">this </w:t>
      </w:r>
      <w:r w:rsidR="00E8553E" w:rsidRPr="002439A4">
        <w:rPr>
          <w:lang w:val="en-GB"/>
        </w:rPr>
        <w:t>sense</w:t>
      </w:r>
      <w:r w:rsidRPr="002439A4">
        <w:rPr>
          <w:lang w:val="en-GB"/>
        </w:rPr>
        <w:t xml:space="preserve">, </w:t>
      </w:r>
      <w:r w:rsidR="00F61560" w:rsidRPr="002439A4">
        <w:rPr>
          <w:lang w:val="en-GB"/>
        </w:rPr>
        <w:t xml:space="preserve">regardless </w:t>
      </w:r>
      <w:r w:rsidRPr="002439A4">
        <w:rPr>
          <w:lang w:val="en-GB"/>
        </w:rPr>
        <w:t>of any other measures or sanctions which may be imposed on the insurer or reinsurer,</w:t>
      </w:r>
      <w:r w:rsidR="00F61560" w:rsidRPr="002439A4">
        <w:rPr>
          <w:lang w:val="en-GB"/>
        </w:rPr>
        <w:t xml:space="preserve"> to its administrators, direct or indirect holder of qualifying holding in the share capital of the insurer or reinsurer and her/his beneficial owner, the supervisory authority has the right:</w:t>
      </w:r>
    </w:p>
    <w:p w14:paraId="188346B5" w14:textId="7BF5AD11" w:rsidR="00F5141F" w:rsidRPr="002439A4" w:rsidRDefault="00E92F28" w:rsidP="00D4408E">
      <w:pPr>
        <w:pStyle w:val="NormalWeb"/>
        <w:widowControl w:val="0"/>
        <w:tabs>
          <w:tab w:val="left" w:pos="720"/>
          <w:tab w:val="left" w:pos="1080"/>
        </w:tabs>
        <w:ind w:right="-612" w:firstLine="720"/>
        <w:rPr>
          <w:lang w:val="en-GB"/>
        </w:rPr>
      </w:pPr>
      <w:r w:rsidRPr="002439A4">
        <w:rPr>
          <w:lang w:val="en-GB"/>
        </w:rPr>
        <w:t xml:space="preserve">a) to withdraw the </w:t>
      </w:r>
      <w:r w:rsidR="00F61560" w:rsidRPr="002439A4">
        <w:rPr>
          <w:lang w:val="en-GB"/>
        </w:rPr>
        <w:t xml:space="preserve">granted </w:t>
      </w:r>
      <w:r w:rsidRPr="002439A4">
        <w:rPr>
          <w:lang w:val="en-GB"/>
        </w:rPr>
        <w:t xml:space="preserve">prior approval </w:t>
      </w:r>
      <w:r w:rsidR="00F61560" w:rsidRPr="002439A4">
        <w:rPr>
          <w:lang w:val="en-GB"/>
        </w:rPr>
        <w:t xml:space="preserve">subject to </w:t>
      </w:r>
      <w:r w:rsidRPr="002439A4">
        <w:rPr>
          <w:lang w:val="en-GB"/>
        </w:rPr>
        <w:t>the provisions of art. 30;</w:t>
      </w:r>
    </w:p>
    <w:p w14:paraId="7F3C3CBB" w14:textId="0E1AB7A8" w:rsidR="00F5141F" w:rsidRPr="002439A4" w:rsidRDefault="00F5141F" w:rsidP="00D4408E">
      <w:pPr>
        <w:pStyle w:val="NormalWeb"/>
        <w:widowControl w:val="0"/>
        <w:tabs>
          <w:tab w:val="left" w:pos="426"/>
          <w:tab w:val="left" w:pos="1080"/>
        </w:tabs>
        <w:ind w:right="-612" w:firstLine="720"/>
        <w:rPr>
          <w:lang w:val="en-GB"/>
        </w:rPr>
      </w:pPr>
      <w:r w:rsidRPr="002439A4">
        <w:rPr>
          <w:lang w:val="en-GB"/>
        </w:rPr>
        <w:t xml:space="preserve">b) to order the suspension of the exercise of the voting rights </w:t>
      </w:r>
      <w:r w:rsidR="00F61560" w:rsidRPr="002439A4">
        <w:rPr>
          <w:lang w:val="en-GB"/>
        </w:rPr>
        <w:t xml:space="preserve">of </w:t>
      </w:r>
      <w:r w:rsidRPr="002439A4">
        <w:rPr>
          <w:lang w:val="en-GB"/>
        </w:rPr>
        <w:t>related shares, the right to convene and hold the general meeting of shareholders, the right to introduce issues on the agenda</w:t>
      </w:r>
      <w:r w:rsidR="00F61560" w:rsidRPr="002439A4">
        <w:rPr>
          <w:lang w:val="en-GB"/>
        </w:rPr>
        <w:t xml:space="preserve"> of the meeting</w:t>
      </w:r>
      <w:r w:rsidRPr="002439A4">
        <w:rPr>
          <w:lang w:val="en-GB"/>
        </w:rPr>
        <w:t xml:space="preserve">, the right to nominate candidates for the position of member of the </w:t>
      </w:r>
      <w:r w:rsidR="00F61560" w:rsidRPr="002439A4">
        <w:rPr>
          <w:lang w:val="en-GB"/>
        </w:rPr>
        <w:t xml:space="preserve">undertaking </w:t>
      </w:r>
      <w:r w:rsidRPr="002439A4">
        <w:rPr>
          <w:lang w:val="en-GB"/>
        </w:rPr>
        <w:t>board, the executive body and the audit committee, as well as the right to receive dividends;</w:t>
      </w:r>
    </w:p>
    <w:p w14:paraId="44F2CDDD" w14:textId="294246AD" w:rsidR="00F5141F" w:rsidRPr="002439A4" w:rsidRDefault="00CB28A4" w:rsidP="00D4408E">
      <w:pPr>
        <w:pStyle w:val="NormalWeb"/>
        <w:widowControl w:val="0"/>
        <w:tabs>
          <w:tab w:val="left" w:pos="426"/>
          <w:tab w:val="left" w:pos="1080"/>
        </w:tabs>
        <w:ind w:right="-612" w:firstLine="720"/>
        <w:rPr>
          <w:lang w:val="en-GB"/>
        </w:rPr>
      </w:pPr>
      <w:r w:rsidRPr="002439A4">
        <w:rPr>
          <w:lang w:val="en-GB"/>
        </w:rPr>
        <w:t xml:space="preserve">c) to order the alienation </w:t>
      </w:r>
      <w:r w:rsidR="0092044D" w:rsidRPr="002439A4">
        <w:rPr>
          <w:lang w:val="en-GB"/>
        </w:rPr>
        <w:t xml:space="preserve">of the shares, which belongs to </w:t>
      </w:r>
      <w:r w:rsidRPr="002439A4">
        <w:rPr>
          <w:lang w:val="en-GB"/>
        </w:rPr>
        <w:t>the person whose voting right has been suspended;</w:t>
      </w:r>
    </w:p>
    <w:p w14:paraId="31D081E9" w14:textId="0853DEAC" w:rsidR="00F5141F" w:rsidRPr="002439A4" w:rsidRDefault="00E92F28" w:rsidP="00D4408E">
      <w:pPr>
        <w:pStyle w:val="NormalWeb"/>
        <w:widowControl w:val="0"/>
        <w:tabs>
          <w:tab w:val="left" w:pos="426"/>
          <w:tab w:val="left" w:pos="1080"/>
        </w:tabs>
        <w:ind w:right="-612" w:firstLine="720"/>
        <w:rPr>
          <w:lang w:val="en-GB"/>
        </w:rPr>
      </w:pPr>
      <w:r w:rsidRPr="002439A4">
        <w:rPr>
          <w:lang w:val="en-GB"/>
        </w:rPr>
        <w:t xml:space="preserve">d) to </w:t>
      </w:r>
      <w:r w:rsidR="00E518C9" w:rsidRPr="002439A4">
        <w:rPr>
          <w:lang w:val="en-GB"/>
        </w:rPr>
        <w:t xml:space="preserve">initiate </w:t>
      </w:r>
      <w:r w:rsidRPr="002439A4">
        <w:rPr>
          <w:lang w:val="en-GB"/>
        </w:rPr>
        <w:t>the special administration.</w:t>
      </w:r>
    </w:p>
    <w:p w14:paraId="27148D54" w14:textId="77777777" w:rsidR="00F5141F" w:rsidRPr="002439A4" w:rsidRDefault="00F5141F" w:rsidP="00D4408E">
      <w:pPr>
        <w:widowControl w:val="0"/>
        <w:ind w:right="-612"/>
        <w:rPr>
          <w:b/>
          <w:bCs/>
          <w:sz w:val="24"/>
          <w:szCs w:val="24"/>
          <w:lang w:val="en-GB"/>
        </w:rPr>
      </w:pPr>
      <w:bookmarkStart w:id="159" w:name="Articolul_28."/>
    </w:p>
    <w:p w14:paraId="5A7EA682" w14:textId="29F4FB4F" w:rsidR="00F5141F" w:rsidRPr="002439A4" w:rsidRDefault="00F5141F" w:rsidP="00D4408E">
      <w:pPr>
        <w:pStyle w:val="Heading3"/>
        <w:tabs>
          <w:tab w:val="left" w:pos="1080"/>
        </w:tabs>
        <w:ind w:right="-612" w:firstLine="720"/>
        <w:jc w:val="both"/>
        <w:rPr>
          <w:b w:val="0"/>
          <w:sz w:val="24"/>
          <w:szCs w:val="24"/>
          <w:lang w:val="en-GB"/>
        </w:rPr>
      </w:pPr>
      <w:bookmarkStart w:id="160" w:name="_Toc39745481"/>
      <w:bookmarkStart w:id="161" w:name="_Toc39745658"/>
      <w:bookmarkStart w:id="162" w:name="_Toc194405367"/>
      <w:bookmarkStart w:id="163" w:name="_Toc194405536"/>
      <w:r w:rsidRPr="002439A4">
        <w:rPr>
          <w:sz w:val="24"/>
          <w:szCs w:val="24"/>
          <w:lang w:val="en-GB"/>
        </w:rPr>
        <w:t xml:space="preserve">Article 32. Limits of the </w:t>
      </w:r>
      <w:r w:rsidR="00D81699" w:rsidRPr="002439A4">
        <w:rPr>
          <w:sz w:val="24"/>
          <w:szCs w:val="24"/>
          <w:lang w:val="en-GB"/>
        </w:rPr>
        <w:t xml:space="preserve">business </w:t>
      </w:r>
      <w:r w:rsidRPr="002439A4">
        <w:rPr>
          <w:sz w:val="24"/>
          <w:szCs w:val="24"/>
          <w:lang w:val="en-GB"/>
        </w:rPr>
        <w:t>of the insurer or reinsurer</w:t>
      </w:r>
      <w:bookmarkEnd w:id="159"/>
      <w:bookmarkEnd w:id="160"/>
      <w:bookmarkEnd w:id="161"/>
      <w:bookmarkEnd w:id="162"/>
      <w:bookmarkEnd w:id="163"/>
    </w:p>
    <w:p w14:paraId="47C69EA5" w14:textId="77777777" w:rsidR="000F3878" w:rsidRPr="002439A4" w:rsidRDefault="000F3878" w:rsidP="00D4408E">
      <w:pPr>
        <w:ind w:right="-612"/>
        <w:rPr>
          <w:sz w:val="24"/>
          <w:szCs w:val="24"/>
          <w:lang w:val="en-GB"/>
        </w:rPr>
      </w:pPr>
    </w:p>
    <w:p w14:paraId="29C0FC7B" w14:textId="3838C5A2" w:rsidR="000F3878" w:rsidRPr="002439A4" w:rsidRDefault="005D60CD" w:rsidP="00D4408E">
      <w:pPr>
        <w:pStyle w:val="ListParagraph"/>
        <w:widowControl w:val="0"/>
        <w:numPr>
          <w:ilvl w:val="0"/>
          <w:numId w:val="199"/>
        </w:numPr>
        <w:tabs>
          <w:tab w:val="left" w:pos="720"/>
          <w:tab w:val="left" w:pos="1080"/>
        </w:tabs>
        <w:ind w:left="0" w:right="-612" w:firstLine="720"/>
        <w:rPr>
          <w:sz w:val="24"/>
          <w:szCs w:val="24"/>
          <w:lang w:val="en-GB"/>
        </w:rPr>
      </w:pPr>
      <w:r w:rsidRPr="002439A4">
        <w:rPr>
          <w:sz w:val="24"/>
          <w:szCs w:val="24"/>
          <w:lang w:val="en-GB"/>
        </w:rPr>
        <w:t>The business of the insurer or reinsurer is limited to insurance, reinsurance and operations resulting directly from these actions, excluding any other commercial activity</w:t>
      </w:r>
      <w:r w:rsidR="00F5141F" w:rsidRPr="002439A4">
        <w:rPr>
          <w:sz w:val="24"/>
          <w:szCs w:val="24"/>
          <w:lang w:val="en-GB"/>
        </w:rPr>
        <w:t>.</w:t>
      </w:r>
    </w:p>
    <w:p w14:paraId="6BA2BAAC" w14:textId="77777777" w:rsidR="00F5141F" w:rsidRPr="002439A4" w:rsidRDefault="00F5141F" w:rsidP="00D4408E">
      <w:pPr>
        <w:pStyle w:val="ListParagraph"/>
        <w:widowControl w:val="0"/>
        <w:tabs>
          <w:tab w:val="left" w:pos="720"/>
          <w:tab w:val="left" w:pos="1080"/>
        </w:tabs>
        <w:ind w:right="-612" w:firstLine="0"/>
        <w:rPr>
          <w:sz w:val="24"/>
          <w:szCs w:val="24"/>
          <w:lang w:val="en-GB"/>
        </w:rPr>
      </w:pPr>
      <w:r w:rsidRPr="002439A4">
        <w:rPr>
          <w:sz w:val="24"/>
          <w:szCs w:val="24"/>
          <w:lang w:val="en-GB"/>
        </w:rPr>
        <w:t xml:space="preserve"> </w:t>
      </w:r>
    </w:p>
    <w:p w14:paraId="5CE036F8" w14:textId="5A1CAFA0" w:rsidR="00F5141F" w:rsidRPr="002439A4" w:rsidRDefault="005D60CD" w:rsidP="00D4408E">
      <w:pPr>
        <w:pStyle w:val="ListParagraph"/>
        <w:widowControl w:val="0"/>
        <w:numPr>
          <w:ilvl w:val="0"/>
          <w:numId w:val="199"/>
        </w:numPr>
        <w:tabs>
          <w:tab w:val="left" w:pos="720"/>
          <w:tab w:val="left" w:pos="1080"/>
        </w:tabs>
        <w:ind w:left="0" w:right="-612" w:firstLine="720"/>
        <w:rPr>
          <w:sz w:val="24"/>
          <w:szCs w:val="24"/>
          <w:lang w:val="en-GB"/>
        </w:rPr>
      </w:pPr>
      <w:r w:rsidRPr="002439A4">
        <w:rPr>
          <w:sz w:val="24"/>
          <w:szCs w:val="24"/>
          <w:lang w:val="en-GB"/>
        </w:rPr>
        <w:t>The insurer or reinsurer is entitled to carry out the following actions resulting from the insurance or reinsurance business</w:t>
      </w:r>
      <w:r w:rsidR="00F5141F" w:rsidRPr="002439A4">
        <w:rPr>
          <w:sz w:val="24"/>
          <w:szCs w:val="24"/>
          <w:lang w:val="en-GB"/>
        </w:rPr>
        <w:t>:</w:t>
      </w:r>
    </w:p>
    <w:p w14:paraId="20A9A3E2" w14:textId="7B7B2EFA" w:rsidR="00F5141F" w:rsidRPr="002439A4" w:rsidRDefault="004A2DC3" w:rsidP="00D4408E">
      <w:pPr>
        <w:pStyle w:val="ListParagraph"/>
        <w:widowControl w:val="0"/>
        <w:numPr>
          <w:ilvl w:val="0"/>
          <w:numId w:val="58"/>
        </w:numPr>
        <w:tabs>
          <w:tab w:val="left" w:pos="1080"/>
        </w:tabs>
        <w:ind w:left="0" w:right="-612" w:firstLine="720"/>
        <w:rPr>
          <w:sz w:val="24"/>
          <w:szCs w:val="24"/>
          <w:lang w:val="en-GB"/>
        </w:rPr>
      </w:pPr>
      <w:r w:rsidRPr="002439A4">
        <w:rPr>
          <w:sz w:val="24"/>
          <w:szCs w:val="24"/>
          <w:lang w:val="en-GB"/>
        </w:rPr>
        <w:t xml:space="preserve">investment and capitalization of own and attracted funds and reserves and of technical provisions in the manner set by the normative acts of the </w:t>
      </w:r>
      <w:r w:rsidR="00F5141F" w:rsidRPr="002439A4">
        <w:rPr>
          <w:sz w:val="24"/>
          <w:szCs w:val="24"/>
          <w:lang w:val="en-GB"/>
        </w:rPr>
        <w:t>supervisory authority;</w:t>
      </w:r>
    </w:p>
    <w:p w14:paraId="2700DC23" w14:textId="3EDE758D" w:rsidR="00F5141F" w:rsidRPr="002439A4" w:rsidRDefault="004A2DC3" w:rsidP="00D4408E">
      <w:pPr>
        <w:pStyle w:val="ListParagraph"/>
        <w:widowControl w:val="0"/>
        <w:numPr>
          <w:ilvl w:val="0"/>
          <w:numId w:val="58"/>
        </w:numPr>
        <w:tabs>
          <w:tab w:val="left" w:pos="900"/>
          <w:tab w:val="left" w:pos="1080"/>
        </w:tabs>
        <w:ind w:left="0" w:right="-612" w:firstLine="720"/>
        <w:rPr>
          <w:sz w:val="24"/>
          <w:szCs w:val="24"/>
          <w:lang w:val="en-GB"/>
        </w:rPr>
      </w:pPr>
      <w:r w:rsidRPr="002439A4">
        <w:rPr>
          <w:sz w:val="24"/>
          <w:szCs w:val="24"/>
          <w:lang w:val="en-GB"/>
        </w:rPr>
        <w:t>granting of loans with interests to its own insured parties, natural persons within the limits of the surrender amount provided in the life insurance contract, with accumulation of the respective capital</w:t>
      </w:r>
      <w:r w:rsidR="00F5141F" w:rsidRPr="002439A4">
        <w:rPr>
          <w:sz w:val="24"/>
          <w:szCs w:val="24"/>
          <w:lang w:val="en-GB"/>
        </w:rPr>
        <w:t>;</w:t>
      </w:r>
    </w:p>
    <w:p w14:paraId="6709E5AE" w14:textId="7A758A15" w:rsidR="00F5141F" w:rsidRPr="002439A4" w:rsidRDefault="004A2DC3" w:rsidP="00D4408E">
      <w:pPr>
        <w:pStyle w:val="ListParagraph"/>
        <w:widowControl w:val="0"/>
        <w:numPr>
          <w:ilvl w:val="0"/>
          <w:numId w:val="58"/>
        </w:numPr>
        <w:tabs>
          <w:tab w:val="left" w:pos="900"/>
          <w:tab w:val="left" w:pos="1080"/>
        </w:tabs>
        <w:ind w:left="0" w:right="-612" w:firstLine="720"/>
        <w:rPr>
          <w:sz w:val="24"/>
          <w:szCs w:val="24"/>
          <w:lang w:val="en-GB"/>
        </w:rPr>
      </w:pPr>
      <w:r w:rsidRPr="002439A4">
        <w:rPr>
          <w:sz w:val="24"/>
          <w:szCs w:val="24"/>
          <w:lang w:val="en-GB"/>
        </w:rPr>
        <w:t xml:space="preserve">sale or rental of goods previously purchased for the own needs of the insurer/reinsurer or </w:t>
      </w:r>
      <w:r w:rsidRPr="002439A4">
        <w:rPr>
          <w:sz w:val="24"/>
          <w:szCs w:val="24"/>
          <w:lang w:val="en-GB"/>
        </w:rPr>
        <w:lastRenderedPageBreak/>
        <w:t xml:space="preserve">which became property </w:t>
      </w:r>
      <w:r w:rsidR="00D11E01" w:rsidRPr="002439A4">
        <w:rPr>
          <w:sz w:val="24"/>
          <w:szCs w:val="24"/>
          <w:lang w:val="en-GB"/>
        </w:rPr>
        <w:t>as the</w:t>
      </w:r>
      <w:r w:rsidRPr="002439A4">
        <w:rPr>
          <w:sz w:val="24"/>
          <w:szCs w:val="24"/>
          <w:lang w:val="en-GB"/>
        </w:rPr>
        <w:t xml:space="preserve"> result of insurance </w:t>
      </w:r>
      <w:r w:rsidR="00F5141F" w:rsidRPr="002439A4">
        <w:rPr>
          <w:sz w:val="24"/>
          <w:szCs w:val="24"/>
          <w:lang w:val="en-GB"/>
        </w:rPr>
        <w:t>contracts;</w:t>
      </w:r>
    </w:p>
    <w:p w14:paraId="01BD428B" w14:textId="51A777B0" w:rsidR="00F5141F" w:rsidRPr="002439A4" w:rsidRDefault="004A2DC3" w:rsidP="00D4408E">
      <w:pPr>
        <w:pStyle w:val="ListParagraph"/>
        <w:widowControl w:val="0"/>
        <w:numPr>
          <w:ilvl w:val="0"/>
          <w:numId w:val="58"/>
        </w:numPr>
        <w:tabs>
          <w:tab w:val="left" w:pos="900"/>
          <w:tab w:val="left" w:pos="1080"/>
        </w:tabs>
        <w:ind w:left="0" w:right="-612" w:firstLine="720"/>
        <w:rPr>
          <w:sz w:val="24"/>
          <w:szCs w:val="24"/>
          <w:lang w:val="en-GB"/>
        </w:rPr>
      </w:pPr>
      <w:r w:rsidRPr="002439A4">
        <w:rPr>
          <w:sz w:val="24"/>
          <w:szCs w:val="24"/>
          <w:lang w:val="en-GB"/>
        </w:rPr>
        <w:t xml:space="preserve">provision of assistance and correspondence services based on the collaboration contract between insurers or between insurers and legal persons providing such </w:t>
      </w:r>
      <w:r w:rsidR="00F5141F" w:rsidRPr="002439A4">
        <w:rPr>
          <w:sz w:val="24"/>
          <w:szCs w:val="24"/>
          <w:lang w:val="en-GB"/>
        </w:rPr>
        <w:t>services.</w:t>
      </w:r>
    </w:p>
    <w:p w14:paraId="54AE8B69" w14:textId="77777777" w:rsidR="000F3878" w:rsidRPr="002439A4" w:rsidRDefault="000F3878" w:rsidP="00D4408E">
      <w:pPr>
        <w:pStyle w:val="ListParagraph"/>
        <w:widowControl w:val="0"/>
        <w:tabs>
          <w:tab w:val="left" w:pos="900"/>
          <w:tab w:val="left" w:pos="1080"/>
        </w:tabs>
        <w:ind w:right="-612" w:firstLine="0"/>
        <w:rPr>
          <w:sz w:val="24"/>
          <w:szCs w:val="24"/>
          <w:lang w:val="en-GB"/>
        </w:rPr>
      </w:pPr>
    </w:p>
    <w:p w14:paraId="47272ED6" w14:textId="77777777" w:rsidR="00F5141F" w:rsidRPr="002439A4" w:rsidRDefault="00F5141F" w:rsidP="00D4408E">
      <w:pPr>
        <w:pStyle w:val="ListParagraph"/>
        <w:widowControl w:val="0"/>
        <w:numPr>
          <w:ilvl w:val="0"/>
          <w:numId w:val="199"/>
        </w:numPr>
        <w:tabs>
          <w:tab w:val="left" w:pos="720"/>
          <w:tab w:val="left" w:pos="1080"/>
        </w:tabs>
        <w:ind w:left="0" w:right="-612" w:firstLine="720"/>
        <w:rPr>
          <w:sz w:val="24"/>
          <w:szCs w:val="24"/>
          <w:lang w:val="en-GB"/>
        </w:rPr>
      </w:pPr>
      <w:r w:rsidRPr="002439A4">
        <w:rPr>
          <w:sz w:val="24"/>
          <w:szCs w:val="24"/>
          <w:lang w:val="en-GB"/>
        </w:rPr>
        <w:t>The insurer or reinsurer is prohibited from carrying out transactions, granting loans and carrying out entrepreneurial activities, other than those provided in par. (1) and (2).</w:t>
      </w:r>
    </w:p>
    <w:p w14:paraId="453CA39B" w14:textId="77777777" w:rsidR="00F5141F" w:rsidRPr="002439A4" w:rsidRDefault="00F5141F" w:rsidP="00D4408E">
      <w:pPr>
        <w:widowControl w:val="0"/>
        <w:tabs>
          <w:tab w:val="left" w:pos="1080"/>
        </w:tabs>
        <w:ind w:right="-612" w:firstLine="720"/>
        <w:rPr>
          <w:b/>
          <w:sz w:val="24"/>
          <w:szCs w:val="24"/>
          <w:lang w:val="en-GB"/>
        </w:rPr>
      </w:pPr>
    </w:p>
    <w:p w14:paraId="425D3F4F" w14:textId="5B42626F" w:rsidR="000F3878" w:rsidRPr="002439A4" w:rsidRDefault="00F5141F" w:rsidP="00D4408E">
      <w:pPr>
        <w:pStyle w:val="Heading3"/>
        <w:tabs>
          <w:tab w:val="left" w:pos="1080"/>
        </w:tabs>
        <w:ind w:right="-612"/>
        <w:jc w:val="both"/>
        <w:rPr>
          <w:b w:val="0"/>
          <w:spacing w:val="-2"/>
          <w:sz w:val="24"/>
          <w:szCs w:val="24"/>
          <w:lang w:val="en-GB"/>
        </w:rPr>
      </w:pPr>
      <w:bookmarkStart w:id="164" w:name="_Toc194405368"/>
      <w:bookmarkStart w:id="165" w:name="_Toc194405537"/>
      <w:bookmarkStart w:id="166" w:name="_Toc39745482"/>
      <w:bookmarkStart w:id="167" w:name="_Toc39745659"/>
      <w:r w:rsidRPr="002439A4">
        <w:rPr>
          <w:spacing w:val="-2"/>
          <w:sz w:val="24"/>
          <w:szCs w:val="24"/>
          <w:lang w:val="en-GB"/>
        </w:rPr>
        <w:t>Article 33. Name and location</w:t>
      </w:r>
      <w:r w:rsidR="001241C7" w:rsidRPr="002439A4">
        <w:rPr>
          <w:spacing w:val="-2"/>
          <w:sz w:val="24"/>
          <w:szCs w:val="24"/>
          <w:lang w:val="en-GB"/>
        </w:rPr>
        <w:t xml:space="preserve"> </w:t>
      </w:r>
      <w:r w:rsidR="003E4B39" w:rsidRPr="002439A4">
        <w:rPr>
          <w:spacing w:val="-2"/>
          <w:sz w:val="24"/>
          <w:szCs w:val="24"/>
          <w:lang w:val="en-GB"/>
        </w:rPr>
        <w:t xml:space="preserve">of </w:t>
      </w:r>
      <w:r w:rsidR="00133D34" w:rsidRPr="002439A4">
        <w:rPr>
          <w:spacing w:val="-2"/>
          <w:sz w:val="24"/>
          <w:szCs w:val="24"/>
          <w:lang w:val="en-GB"/>
        </w:rPr>
        <w:t>the insurer or the reinsurer</w:t>
      </w:r>
      <w:bookmarkEnd w:id="164"/>
      <w:bookmarkEnd w:id="165"/>
      <w:r w:rsidR="00133D34" w:rsidRPr="002439A4">
        <w:rPr>
          <w:sz w:val="24"/>
          <w:szCs w:val="24"/>
          <w:lang w:val="en-GB"/>
        </w:rPr>
        <w:t xml:space="preserve"> </w:t>
      </w:r>
      <w:bookmarkEnd w:id="166"/>
      <w:bookmarkEnd w:id="167"/>
    </w:p>
    <w:p w14:paraId="0E5296EA" w14:textId="77777777" w:rsidR="00F5141F" w:rsidRPr="002439A4" w:rsidRDefault="00F5141F" w:rsidP="00D4408E">
      <w:pPr>
        <w:pStyle w:val="Heading3"/>
        <w:tabs>
          <w:tab w:val="left" w:pos="1080"/>
        </w:tabs>
        <w:ind w:right="-612"/>
        <w:rPr>
          <w:b w:val="0"/>
          <w:sz w:val="24"/>
          <w:szCs w:val="24"/>
          <w:lang w:val="en-GB"/>
        </w:rPr>
      </w:pPr>
      <w:r w:rsidRPr="002439A4">
        <w:rPr>
          <w:b w:val="0"/>
          <w:sz w:val="24"/>
          <w:szCs w:val="24"/>
          <w:lang w:val="en-GB"/>
        </w:rPr>
        <w:t xml:space="preserve"> </w:t>
      </w:r>
    </w:p>
    <w:p w14:paraId="117440FD" w14:textId="36740C0B" w:rsidR="00F5141F" w:rsidRPr="002439A4" w:rsidRDefault="00F5141F" w:rsidP="00D4408E">
      <w:pPr>
        <w:pStyle w:val="NormalWeb"/>
        <w:widowControl w:val="0"/>
        <w:numPr>
          <w:ilvl w:val="0"/>
          <w:numId w:val="200"/>
        </w:numPr>
        <w:tabs>
          <w:tab w:val="left" w:pos="1080"/>
        </w:tabs>
        <w:ind w:left="0" w:right="-612" w:firstLine="720"/>
        <w:rPr>
          <w:lang w:val="en-GB"/>
        </w:rPr>
      </w:pPr>
      <w:r w:rsidRPr="002439A4">
        <w:rPr>
          <w:lang w:val="en-GB"/>
        </w:rPr>
        <w:t xml:space="preserve">The insurer or reinsurer uses only the name specified in its </w:t>
      </w:r>
      <w:r w:rsidR="00466992" w:rsidRPr="002439A4">
        <w:rPr>
          <w:lang w:val="en-GB"/>
        </w:rPr>
        <w:t>bylaws</w:t>
      </w:r>
      <w:r w:rsidRPr="002439A4">
        <w:rPr>
          <w:lang w:val="en-GB"/>
        </w:rPr>
        <w:t>.</w:t>
      </w:r>
    </w:p>
    <w:p w14:paraId="33EDE34E" w14:textId="77777777" w:rsidR="000F3878" w:rsidRPr="002439A4" w:rsidRDefault="000F3878" w:rsidP="00D4408E">
      <w:pPr>
        <w:pStyle w:val="NormalWeb"/>
        <w:widowControl w:val="0"/>
        <w:tabs>
          <w:tab w:val="left" w:pos="1080"/>
        </w:tabs>
        <w:ind w:left="720" w:right="-612" w:firstLine="0"/>
        <w:rPr>
          <w:lang w:val="en-GB"/>
        </w:rPr>
      </w:pPr>
    </w:p>
    <w:p w14:paraId="4836066B" w14:textId="2C49B48F" w:rsidR="00F5141F" w:rsidRPr="002439A4" w:rsidRDefault="00F5141F" w:rsidP="00D4408E">
      <w:pPr>
        <w:pStyle w:val="NormalWeb"/>
        <w:widowControl w:val="0"/>
        <w:numPr>
          <w:ilvl w:val="0"/>
          <w:numId w:val="200"/>
        </w:numPr>
        <w:tabs>
          <w:tab w:val="left" w:pos="720"/>
          <w:tab w:val="left" w:pos="1080"/>
        </w:tabs>
        <w:ind w:left="0" w:right="-612" w:firstLine="720"/>
        <w:rPr>
          <w:lang w:val="en-GB"/>
        </w:rPr>
      </w:pPr>
      <w:r w:rsidRPr="002439A4">
        <w:rPr>
          <w:lang w:val="en-GB"/>
        </w:rPr>
        <w:t xml:space="preserve">The full name of the insurer </w:t>
      </w:r>
      <w:r w:rsidR="00466992" w:rsidRPr="002439A4">
        <w:rPr>
          <w:lang w:val="en-GB"/>
        </w:rPr>
        <w:t xml:space="preserve">pursuing business </w:t>
      </w:r>
      <w:r w:rsidRPr="002439A4">
        <w:rPr>
          <w:lang w:val="en-GB"/>
        </w:rPr>
        <w:t xml:space="preserve">exclusively in the "life insurance" </w:t>
      </w:r>
      <w:r w:rsidR="00466992" w:rsidRPr="002439A4">
        <w:rPr>
          <w:lang w:val="en-GB"/>
        </w:rPr>
        <w:t xml:space="preserve">category </w:t>
      </w:r>
      <w:r w:rsidRPr="002439A4">
        <w:rPr>
          <w:lang w:val="en-GB"/>
        </w:rPr>
        <w:t>must contain the words "life insurance".</w:t>
      </w:r>
    </w:p>
    <w:p w14:paraId="5BA123F7" w14:textId="77777777" w:rsidR="000F3878" w:rsidRPr="002439A4" w:rsidRDefault="000F3878" w:rsidP="00D4408E">
      <w:pPr>
        <w:pStyle w:val="NormalWeb"/>
        <w:widowControl w:val="0"/>
        <w:tabs>
          <w:tab w:val="left" w:pos="720"/>
          <w:tab w:val="left" w:pos="1080"/>
        </w:tabs>
        <w:ind w:right="-612" w:firstLine="0"/>
        <w:rPr>
          <w:lang w:val="en-GB"/>
        </w:rPr>
      </w:pPr>
    </w:p>
    <w:p w14:paraId="4FEDA68D" w14:textId="62AC9E9E" w:rsidR="00F5141F" w:rsidRPr="002439A4" w:rsidRDefault="00F5141F" w:rsidP="00D4408E">
      <w:pPr>
        <w:pStyle w:val="NormalWeb"/>
        <w:widowControl w:val="0"/>
        <w:numPr>
          <w:ilvl w:val="0"/>
          <w:numId w:val="200"/>
        </w:numPr>
        <w:tabs>
          <w:tab w:val="left" w:pos="720"/>
          <w:tab w:val="left" w:pos="1080"/>
        </w:tabs>
        <w:ind w:left="0" w:right="-612" w:firstLine="720"/>
        <w:rPr>
          <w:lang w:val="en-GB"/>
        </w:rPr>
      </w:pPr>
      <w:r w:rsidRPr="002439A4">
        <w:rPr>
          <w:lang w:val="en-GB"/>
        </w:rPr>
        <w:t xml:space="preserve">The full name of the reinsurer </w:t>
      </w:r>
      <w:r w:rsidR="00AD6DEC" w:rsidRPr="002439A4">
        <w:rPr>
          <w:lang w:val="en-GB"/>
        </w:rPr>
        <w:t xml:space="preserve">pursuing </w:t>
      </w:r>
      <w:r w:rsidRPr="002439A4">
        <w:rPr>
          <w:lang w:val="en-GB"/>
        </w:rPr>
        <w:t xml:space="preserve">exclusively </w:t>
      </w:r>
      <w:r w:rsidR="00AD6DEC" w:rsidRPr="002439A4">
        <w:rPr>
          <w:lang w:val="en-GB"/>
        </w:rPr>
        <w:t xml:space="preserve">the </w:t>
      </w:r>
      <w:r w:rsidRPr="002439A4">
        <w:rPr>
          <w:lang w:val="en-GB"/>
        </w:rPr>
        <w:t xml:space="preserve">reinsurance </w:t>
      </w:r>
      <w:r w:rsidR="00AD6DEC" w:rsidRPr="002439A4">
        <w:rPr>
          <w:lang w:val="en-GB"/>
        </w:rPr>
        <w:t xml:space="preserve">business </w:t>
      </w:r>
      <w:r w:rsidRPr="002439A4">
        <w:rPr>
          <w:lang w:val="en-GB"/>
        </w:rPr>
        <w:t>must contain the word "reinsurance".</w:t>
      </w:r>
    </w:p>
    <w:p w14:paraId="6B1B57AC" w14:textId="77777777" w:rsidR="000F3878" w:rsidRPr="002439A4" w:rsidRDefault="000F3878" w:rsidP="00D4408E">
      <w:pPr>
        <w:pStyle w:val="NormalWeb"/>
        <w:widowControl w:val="0"/>
        <w:tabs>
          <w:tab w:val="left" w:pos="720"/>
          <w:tab w:val="left" w:pos="1080"/>
        </w:tabs>
        <w:ind w:right="-612" w:firstLine="0"/>
        <w:rPr>
          <w:lang w:val="en-GB"/>
        </w:rPr>
      </w:pPr>
    </w:p>
    <w:p w14:paraId="12FF4345" w14:textId="59787EFB" w:rsidR="00F5141F" w:rsidRPr="002439A4" w:rsidRDefault="00AD6DEC" w:rsidP="00D4408E">
      <w:pPr>
        <w:pStyle w:val="NormalWeb"/>
        <w:widowControl w:val="0"/>
        <w:numPr>
          <w:ilvl w:val="0"/>
          <w:numId w:val="200"/>
        </w:numPr>
        <w:tabs>
          <w:tab w:val="left" w:pos="720"/>
          <w:tab w:val="left" w:pos="1080"/>
        </w:tabs>
        <w:ind w:left="0" w:right="-612" w:firstLine="720"/>
        <w:rPr>
          <w:lang w:val="en-GB"/>
        </w:rPr>
      </w:pPr>
      <w:r w:rsidRPr="002439A4">
        <w:rPr>
          <w:lang w:val="en-GB"/>
        </w:rPr>
        <w:t xml:space="preserve">It is not allowed to use in the name of the insurer or reinsurer identical or similar insignia from the names of earlier established insurers or reinsurers if the name of the former can be confused with such names. </w:t>
      </w:r>
      <w:r w:rsidR="00F5141F" w:rsidRPr="002439A4">
        <w:rPr>
          <w:lang w:val="en-GB"/>
        </w:rPr>
        <w:t>This prohibition does not extend to the affiliated insurer or reinsurer if it uses the name of the affiliated company.</w:t>
      </w:r>
    </w:p>
    <w:p w14:paraId="65C46330" w14:textId="77777777" w:rsidR="000F3878" w:rsidRPr="002439A4" w:rsidRDefault="000F3878" w:rsidP="00D4408E">
      <w:pPr>
        <w:pStyle w:val="NormalWeb"/>
        <w:widowControl w:val="0"/>
        <w:tabs>
          <w:tab w:val="left" w:pos="720"/>
          <w:tab w:val="left" w:pos="1080"/>
        </w:tabs>
        <w:ind w:right="-612" w:firstLine="0"/>
        <w:rPr>
          <w:lang w:val="en-GB"/>
        </w:rPr>
      </w:pPr>
    </w:p>
    <w:p w14:paraId="3A1E2053" w14:textId="359A2BD2" w:rsidR="00F5141F" w:rsidRPr="002439A4" w:rsidRDefault="00AD6DEC" w:rsidP="00D4408E">
      <w:pPr>
        <w:pStyle w:val="NormalWeb"/>
        <w:widowControl w:val="0"/>
        <w:numPr>
          <w:ilvl w:val="0"/>
          <w:numId w:val="200"/>
        </w:numPr>
        <w:tabs>
          <w:tab w:val="left" w:pos="720"/>
          <w:tab w:val="left" w:pos="1080"/>
        </w:tabs>
        <w:ind w:left="0" w:right="-612" w:firstLine="720"/>
        <w:rPr>
          <w:lang w:val="en-GB"/>
        </w:rPr>
      </w:pPr>
      <w:r w:rsidRPr="002439A4">
        <w:rPr>
          <w:lang w:val="en-GB"/>
        </w:rPr>
        <w:t xml:space="preserve">It is prohibited for persons not holding a </w:t>
      </w:r>
      <w:r w:rsidR="00D11E01" w:rsidRPr="002439A4">
        <w:rPr>
          <w:lang w:val="en-GB"/>
        </w:rPr>
        <w:t>license for</w:t>
      </w:r>
      <w:r w:rsidRPr="002439A4">
        <w:rPr>
          <w:lang w:val="en-GB"/>
        </w:rPr>
        <w:t xml:space="preserve"> business in the area of insurances and/or reinsurances to use in their own name, advertisements, and announcements the words “insurance” and “reinsurance” or their derivatives if such words signify the pursuit on own behalf of the insurance or reinsurance business in the </w:t>
      </w:r>
      <w:r w:rsidR="00F5141F" w:rsidRPr="002439A4">
        <w:rPr>
          <w:lang w:val="en-GB"/>
        </w:rPr>
        <w:t>meaning of this law.</w:t>
      </w:r>
    </w:p>
    <w:p w14:paraId="30CADB9B" w14:textId="77777777" w:rsidR="000F3878" w:rsidRPr="002439A4" w:rsidRDefault="000F3878" w:rsidP="00D4408E">
      <w:pPr>
        <w:pStyle w:val="NormalWeb"/>
        <w:widowControl w:val="0"/>
        <w:tabs>
          <w:tab w:val="left" w:pos="720"/>
          <w:tab w:val="left" w:pos="1080"/>
        </w:tabs>
        <w:ind w:right="-612" w:firstLine="0"/>
        <w:rPr>
          <w:lang w:val="en-GB"/>
        </w:rPr>
      </w:pPr>
    </w:p>
    <w:p w14:paraId="71579FC6" w14:textId="26CC85F9" w:rsidR="00F5141F" w:rsidRPr="002439A4" w:rsidRDefault="00F5141F" w:rsidP="00D4408E">
      <w:pPr>
        <w:pStyle w:val="NormalWeb"/>
        <w:widowControl w:val="0"/>
        <w:numPr>
          <w:ilvl w:val="0"/>
          <w:numId w:val="200"/>
        </w:numPr>
        <w:tabs>
          <w:tab w:val="left" w:pos="720"/>
          <w:tab w:val="left" w:pos="1080"/>
        </w:tabs>
        <w:ind w:left="0" w:right="-612" w:firstLine="720"/>
        <w:rPr>
          <w:lang w:val="en-GB"/>
        </w:rPr>
      </w:pPr>
      <w:r w:rsidRPr="002439A4">
        <w:rPr>
          <w:lang w:val="en-GB"/>
        </w:rPr>
        <w:t xml:space="preserve">The </w:t>
      </w:r>
      <w:r w:rsidR="006D771B" w:rsidRPr="002439A4">
        <w:rPr>
          <w:lang w:val="en-GB"/>
        </w:rPr>
        <w:t xml:space="preserve">premises </w:t>
      </w:r>
      <w:r w:rsidRPr="002439A4">
        <w:rPr>
          <w:lang w:val="en-GB"/>
        </w:rPr>
        <w:t xml:space="preserve">of the insurance or reinsurance undertaking, branch and subdivision must be located in an administrative building or on the ground floor of a residential building and </w:t>
      </w:r>
      <w:r w:rsidR="006D771B" w:rsidRPr="002439A4">
        <w:rPr>
          <w:lang w:val="en-GB"/>
        </w:rPr>
        <w:t>o</w:t>
      </w:r>
      <w:r w:rsidRPr="002439A4">
        <w:rPr>
          <w:lang w:val="en-GB"/>
        </w:rPr>
        <w:t>n safe territories, accord</w:t>
      </w:r>
      <w:r w:rsidR="006D771B" w:rsidRPr="002439A4">
        <w:rPr>
          <w:lang w:val="en-GB"/>
        </w:rPr>
        <w:t>i</w:t>
      </w:r>
      <w:r w:rsidRPr="002439A4">
        <w:rPr>
          <w:lang w:val="en-GB"/>
        </w:rPr>
        <w:t>n</w:t>
      </w:r>
      <w:r w:rsidR="006D771B" w:rsidRPr="002439A4">
        <w:rPr>
          <w:lang w:val="en-GB"/>
        </w:rPr>
        <w:t>g</w:t>
      </w:r>
      <w:r w:rsidRPr="002439A4">
        <w:rPr>
          <w:lang w:val="en-GB"/>
        </w:rPr>
        <w:t xml:space="preserve"> </w:t>
      </w:r>
      <w:r w:rsidR="006D771B" w:rsidRPr="002439A4">
        <w:rPr>
          <w:lang w:val="en-GB"/>
        </w:rPr>
        <w:t xml:space="preserve">to </w:t>
      </w:r>
      <w:r w:rsidRPr="002439A4">
        <w:rPr>
          <w:lang w:val="en-GB"/>
        </w:rPr>
        <w:t xml:space="preserve">the requirements of prudent and </w:t>
      </w:r>
      <w:r w:rsidR="006D771B" w:rsidRPr="002439A4">
        <w:rPr>
          <w:lang w:val="en-GB"/>
        </w:rPr>
        <w:t xml:space="preserve">sound </w:t>
      </w:r>
      <w:r w:rsidRPr="002439A4">
        <w:rPr>
          <w:lang w:val="en-GB"/>
        </w:rPr>
        <w:t>administration and ensuring the appropriate conditions for carrying out the supervision. The name or other identifying elements of the insurer or reinsurer must be displayed at the entrance to the premises.</w:t>
      </w:r>
    </w:p>
    <w:p w14:paraId="4999604C" w14:textId="77777777" w:rsidR="00F5141F" w:rsidRPr="002439A4" w:rsidRDefault="00F5141F" w:rsidP="00D4408E">
      <w:pPr>
        <w:widowControl w:val="0"/>
        <w:tabs>
          <w:tab w:val="left" w:pos="1080"/>
        </w:tabs>
        <w:ind w:right="-612"/>
        <w:rPr>
          <w:sz w:val="24"/>
          <w:szCs w:val="24"/>
          <w:lang w:val="en-GB"/>
        </w:rPr>
      </w:pPr>
    </w:p>
    <w:p w14:paraId="1C1016B5" w14:textId="69FB6DAC" w:rsidR="00F5141F" w:rsidRPr="002439A4" w:rsidRDefault="00F5141F" w:rsidP="00D4408E">
      <w:pPr>
        <w:pStyle w:val="Heading3"/>
        <w:tabs>
          <w:tab w:val="left" w:pos="1080"/>
        </w:tabs>
        <w:ind w:right="-612" w:firstLine="720"/>
        <w:jc w:val="both"/>
        <w:rPr>
          <w:sz w:val="24"/>
          <w:szCs w:val="24"/>
          <w:lang w:val="en-GB"/>
        </w:rPr>
      </w:pPr>
      <w:bookmarkStart w:id="168" w:name="_Toc194405369"/>
      <w:bookmarkStart w:id="169" w:name="_Toc194405538"/>
      <w:bookmarkStart w:id="170" w:name="_Toc39745483"/>
      <w:bookmarkStart w:id="171" w:name="_Toc39745660"/>
      <w:bookmarkStart w:id="172" w:name="Articolul_40."/>
      <w:r w:rsidRPr="002439A4">
        <w:rPr>
          <w:sz w:val="24"/>
          <w:szCs w:val="24"/>
          <w:lang w:val="en-GB"/>
        </w:rPr>
        <w:t xml:space="preserve">Article 34. </w:t>
      </w:r>
      <w:r w:rsidR="001516E9" w:rsidRPr="002439A4">
        <w:rPr>
          <w:sz w:val="24"/>
          <w:szCs w:val="24"/>
          <w:lang w:val="en-GB"/>
        </w:rPr>
        <w:t>Governance system</w:t>
      </w:r>
      <w:bookmarkEnd w:id="168"/>
      <w:bookmarkEnd w:id="169"/>
      <w:r w:rsidR="001516E9" w:rsidRPr="002439A4">
        <w:rPr>
          <w:sz w:val="24"/>
          <w:szCs w:val="24"/>
          <w:lang w:val="en-GB"/>
        </w:rPr>
        <w:t xml:space="preserve"> </w:t>
      </w:r>
      <w:bookmarkEnd w:id="170"/>
      <w:bookmarkEnd w:id="171"/>
    </w:p>
    <w:p w14:paraId="3043E217" w14:textId="77777777" w:rsidR="000F3878" w:rsidRPr="002439A4" w:rsidRDefault="000F3878" w:rsidP="00D4408E">
      <w:pPr>
        <w:ind w:right="-612"/>
        <w:rPr>
          <w:sz w:val="24"/>
          <w:szCs w:val="24"/>
          <w:lang w:val="en-GB"/>
        </w:rPr>
      </w:pPr>
    </w:p>
    <w:p w14:paraId="37455902" w14:textId="77777777" w:rsidR="00F5141F" w:rsidRPr="002439A4" w:rsidRDefault="00F5141F" w:rsidP="00D4408E">
      <w:pPr>
        <w:pStyle w:val="ListParagraph"/>
        <w:widowControl w:val="0"/>
        <w:numPr>
          <w:ilvl w:val="0"/>
          <w:numId w:val="201"/>
        </w:numPr>
        <w:tabs>
          <w:tab w:val="left" w:pos="720"/>
          <w:tab w:val="left" w:pos="1080"/>
        </w:tabs>
        <w:ind w:left="0" w:right="-612" w:firstLine="720"/>
        <w:rPr>
          <w:sz w:val="24"/>
          <w:szCs w:val="24"/>
          <w:lang w:val="en-GB"/>
        </w:rPr>
      </w:pPr>
      <w:r w:rsidRPr="002439A4">
        <w:rPr>
          <w:sz w:val="24"/>
          <w:szCs w:val="24"/>
          <w:lang w:val="en-GB"/>
        </w:rPr>
        <w:t>An insurance or reinsurance undertaking shall establish a sound and reliable system of governance which shall include at least the following:</w:t>
      </w:r>
    </w:p>
    <w:p w14:paraId="7A747498" w14:textId="4F2857C6" w:rsidR="00F5141F" w:rsidRPr="002439A4" w:rsidRDefault="00F5141F" w:rsidP="00D4408E">
      <w:pPr>
        <w:pStyle w:val="ListParagraph"/>
        <w:widowControl w:val="0"/>
        <w:numPr>
          <w:ilvl w:val="1"/>
          <w:numId w:val="13"/>
        </w:numPr>
        <w:tabs>
          <w:tab w:val="clear" w:pos="1440"/>
          <w:tab w:val="num" w:pos="990"/>
        </w:tabs>
        <w:ind w:left="0" w:right="-612" w:firstLine="720"/>
        <w:rPr>
          <w:sz w:val="24"/>
          <w:szCs w:val="24"/>
          <w:lang w:val="en-GB"/>
        </w:rPr>
      </w:pPr>
      <w:r w:rsidRPr="002439A4">
        <w:rPr>
          <w:sz w:val="24"/>
          <w:szCs w:val="24"/>
          <w:lang w:val="en-GB"/>
        </w:rPr>
        <w:t xml:space="preserve">a clear organizational structure, with precise, clear and coherent </w:t>
      </w:r>
      <w:r w:rsidR="00011C23" w:rsidRPr="002439A4">
        <w:rPr>
          <w:sz w:val="24"/>
          <w:szCs w:val="24"/>
          <w:lang w:val="en-GB"/>
        </w:rPr>
        <w:t xml:space="preserve">tasks concerning </w:t>
      </w:r>
      <w:r w:rsidRPr="002439A4">
        <w:rPr>
          <w:sz w:val="24"/>
          <w:szCs w:val="24"/>
          <w:lang w:val="en-GB"/>
        </w:rPr>
        <w:t xml:space="preserve">the responsibilities of management and </w:t>
      </w:r>
      <w:r w:rsidR="00011C23" w:rsidRPr="002439A4">
        <w:rPr>
          <w:sz w:val="24"/>
          <w:szCs w:val="24"/>
          <w:lang w:val="en-GB"/>
        </w:rPr>
        <w:t>key functions persons</w:t>
      </w:r>
      <w:r w:rsidRPr="002439A4">
        <w:rPr>
          <w:sz w:val="24"/>
          <w:szCs w:val="24"/>
          <w:lang w:val="en-GB"/>
        </w:rPr>
        <w:t>, as well as employees;</w:t>
      </w:r>
    </w:p>
    <w:p w14:paraId="60A9E760" w14:textId="4F98EA2D" w:rsidR="00F5141F" w:rsidRPr="002439A4" w:rsidRDefault="00F5141F" w:rsidP="00D4408E">
      <w:pPr>
        <w:pStyle w:val="ListParagraph"/>
        <w:widowControl w:val="0"/>
        <w:numPr>
          <w:ilvl w:val="1"/>
          <w:numId w:val="13"/>
        </w:numPr>
        <w:tabs>
          <w:tab w:val="clear" w:pos="1440"/>
          <w:tab w:val="left" w:pos="1080"/>
        </w:tabs>
        <w:ind w:left="0" w:right="-612" w:firstLine="720"/>
        <w:rPr>
          <w:sz w:val="24"/>
          <w:szCs w:val="24"/>
          <w:lang w:val="en-GB"/>
        </w:rPr>
      </w:pPr>
      <w:r w:rsidRPr="002439A4">
        <w:rPr>
          <w:sz w:val="24"/>
          <w:szCs w:val="24"/>
          <w:lang w:val="en-GB"/>
        </w:rPr>
        <w:t xml:space="preserve">an efficient </w:t>
      </w:r>
      <w:r w:rsidR="00011C23" w:rsidRPr="002439A4">
        <w:rPr>
          <w:sz w:val="24"/>
          <w:szCs w:val="24"/>
          <w:lang w:val="en-GB"/>
        </w:rPr>
        <w:t xml:space="preserve">information sharing </w:t>
      </w:r>
      <w:r w:rsidRPr="002439A4">
        <w:rPr>
          <w:sz w:val="24"/>
          <w:szCs w:val="24"/>
          <w:lang w:val="en-GB"/>
        </w:rPr>
        <w:t>system within the insurance or reinsurance undertaking;</w:t>
      </w:r>
    </w:p>
    <w:p w14:paraId="711E26F6" w14:textId="0AC3B275" w:rsidR="00F5141F" w:rsidRPr="002439A4" w:rsidRDefault="00F5141F" w:rsidP="00D4408E">
      <w:pPr>
        <w:pStyle w:val="ListParagraph"/>
        <w:widowControl w:val="0"/>
        <w:numPr>
          <w:ilvl w:val="1"/>
          <w:numId w:val="13"/>
        </w:numPr>
        <w:tabs>
          <w:tab w:val="clear" w:pos="1440"/>
          <w:tab w:val="left" w:pos="1080"/>
        </w:tabs>
        <w:ind w:left="0" w:right="-612" w:firstLine="720"/>
        <w:rPr>
          <w:sz w:val="24"/>
          <w:szCs w:val="24"/>
          <w:lang w:val="en-GB"/>
        </w:rPr>
      </w:pPr>
      <w:r w:rsidRPr="002439A4">
        <w:rPr>
          <w:sz w:val="24"/>
          <w:szCs w:val="24"/>
          <w:lang w:val="en-GB"/>
        </w:rPr>
        <w:t xml:space="preserve">key functions integrated into the organizational structure and decision-making processes of the </w:t>
      </w:r>
      <w:r w:rsidR="00F00EF3" w:rsidRPr="002439A4">
        <w:rPr>
          <w:sz w:val="24"/>
          <w:szCs w:val="24"/>
          <w:lang w:val="en-GB"/>
        </w:rPr>
        <w:t>insurance or reinsurance undertaking</w:t>
      </w:r>
      <w:r w:rsidRPr="002439A4">
        <w:rPr>
          <w:sz w:val="24"/>
          <w:szCs w:val="24"/>
          <w:lang w:val="en-GB"/>
        </w:rPr>
        <w:t>;</w:t>
      </w:r>
    </w:p>
    <w:p w14:paraId="2CC9AA72" w14:textId="0398CE2A" w:rsidR="00F5141F" w:rsidRPr="002439A4" w:rsidRDefault="00F5141F" w:rsidP="00D4408E">
      <w:pPr>
        <w:pStyle w:val="ListParagraph"/>
        <w:widowControl w:val="0"/>
        <w:numPr>
          <w:ilvl w:val="1"/>
          <w:numId w:val="13"/>
        </w:numPr>
        <w:tabs>
          <w:tab w:val="clear" w:pos="1440"/>
          <w:tab w:val="num" w:pos="360"/>
          <w:tab w:val="left" w:pos="720"/>
          <w:tab w:val="left" w:pos="1080"/>
        </w:tabs>
        <w:ind w:left="0" w:right="-612" w:firstLine="720"/>
        <w:rPr>
          <w:sz w:val="24"/>
          <w:szCs w:val="24"/>
          <w:lang w:val="en-GB"/>
        </w:rPr>
      </w:pPr>
      <w:r w:rsidRPr="002439A4">
        <w:rPr>
          <w:sz w:val="24"/>
          <w:szCs w:val="24"/>
          <w:lang w:val="en-GB"/>
        </w:rPr>
        <w:t xml:space="preserve">the policy on internal control, risk management, internal audit and outsourcing activity, </w:t>
      </w:r>
      <w:r w:rsidR="00011C23" w:rsidRPr="002439A4">
        <w:rPr>
          <w:sz w:val="24"/>
          <w:szCs w:val="24"/>
          <w:lang w:val="en-GB"/>
        </w:rPr>
        <w:t xml:space="preserve">in the event when </w:t>
      </w:r>
      <w:r w:rsidRPr="002439A4">
        <w:rPr>
          <w:sz w:val="24"/>
          <w:szCs w:val="24"/>
          <w:lang w:val="en-GB"/>
        </w:rPr>
        <w:t xml:space="preserve">it </w:t>
      </w:r>
      <w:r w:rsidR="00011C23" w:rsidRPr="002439A4">
        <w:rPr>
          <w:sz w:val="24"/>
          <w:szCs w:val="24"/>
          <w:lang w:val="en-GB"/>
        </w:rPr>
        <w:t xml:space="preserve">calls for </w:t>
      </w:r>
      <w:r w:rsidRPr="002439A4">
        <w:rPr>
          <w:sz w:val="24"/>
          <w:szCs w:val="24"/>
          <w:lang w:val="en-GB"/>
        </w:rPr>
        <w:t>the outsourcing of key functions;</w:t>
      </w:r>
    </w:p>
    <w:p w14:paraId="4F9CB3A6" w14:textId="3FA52963" w:rsidR="00F5141F" w:rsidRPr="002439A4" w:rsidRDefault="00C359AF" w:rsidP="00D4408E">
      <w:pPr>
        <w:pStyle w:val="ListParagraph"/>
        <w:widowControl w:val="0"/>
        <w:numPr>
          <w:ilvl w:val="1"/>
          <w:numId w:val="13"/>
        </w:numPr>
        <w:tabs>
          <w:tab w:val="clear" w:pos="1440"/>
          <w:tab w:val="num" w:pos="360"/>
          <w:tab w:val="left" w:pos="720"/>
          <w:tab w:val="left" w:pos="1080"/>
        </w:tabs>
        <w:ind w:left="0" w:right="-612" w:firstLine="720"/>
        <w:rPr>
          <w:sz w:val="24"/>
          <w:szCs w:val="24"/>
          <w:lang w:val="en-GB"/>
        </w:rPr>
      </w:pPr>
      <w:r w:rsidRPr="002439A4">
        <w:rPr>
          <w:sz w:val="24"/>
          <w:szCs w:val="24"/>
          <w:lang w:val="en-GB"/>
        </w:rPr>
        <w:t xml:space="preserve">prudent and professional organization and pursuit of the business, according to its </w:t>
      </w:r>
      <w:r w:rsidR="00F5141F" w:rsidRPr="002439A4">
        <w:rPr>
          <w:sz w:val="24"/>
          <w:szCs w:val="24"/>
          <w:lang w:val="en-GB"/>
        </w:rPr>
        <w:t>nature, scale and complexity;</w:t>
      </w:r>
    </w:p>
    <w:p w14:paraId="49A4D825" w14:textId="028A0CD1" w:rsidR="00F5141F" w:rsidRPr="002439A4" w:rsidRDefault="004B4B5E" w:rsidP="00D4408E">
      <w:pPr>
        <w:pStyle w:val="ListParagraph"/>
        <w:widowControl w:val="0"/>
        <w:numPr>
          <w:ilvl w:val="1"/>
          <w:numId w:val="13"/>
        </w:numPr>
        <w:tabs>
          <w:tab w:val="clear" w:pos="1440"/>
          <w:tab w:val="num" w:pos="1080"/>
        </w:tabs>
        <w:ind w:left="0" w:right="-612" w:firstLine="720"/>
        <w:rPr>
          <w:sz w:val="24"/>
          <w:szCs w:val="24"/>
          <w:lang w:val="en-GB"/>
        </w:rPr>
      </w:pPr>
      <w:r w:rsidRPr="002439A4">
        <w:rPr>
          <w:sz w:val="24"/>
          <w:szCs w:val="24"/>
          <w:lang w:val="en-GB"/>
        </w:rPr>
        <w:t xml:space="preserve">involvement in the business of a sufficient number of persons corresponding to the professional training and competence criteria set in the normative acts of the </w:t>
      </w:r>
      <w:r w:rsidR="00F5141F" w:rsidRPr="002439A4">
        <w:rPr>
          <w:sz w:val="24"/>
          <w:szCs w:val="24"/>
          <w:lang w:val="en-GB"/>
        </w:rPr>
        <w:t>supervisory authority.</w:t>
      </w:r>
    </w:p>
    <w:p w14:paraId="5404F269" w14:textId="77777777" w:rsidR="000F3878" w:rsidRPr="002439A4" w:rsidRDefault="000F3878" w:rsidP="00D4408E">
      <w:pPr>
        <w:pStyle w:val="ListParagraph"/>
        <w:widowControl w:val="0"/>
        <w:ind w:right="-612" w:firstLine="0"/>
        <w:rPr>
          <w:sz w:val="24"/>
          <w:szCs w:val="24"/>
          <w:lang w:val="en-GB"/>
        </w:rPr>
      </w:pPr>
    </w:p>
    <w:p w14:paraId="5CD4805B" w14:textId="4EEE6ABB" w:rsidR="00F5141F" w:rsidRPr="002439A4" w:rsidRDefault="00B94C91" w:rsidP="00D4408E">
      <w:pPr>
        <w:pStyle w:val="ListParagraph"/>
        <w:widowControl w:val="0"/>
        <w:numPr>
          <w:ilvl w:val="0"/>
          <w:numId w:val="201"/>
        </w:numPr>
        <w:tabs>
          <w:tab w:val="left" w:pos="720"/>
          <w:tab w:val="left" w:pos="1080"/>
        </w:tabs>
        <w:ind w:left="0" w:right="-612" w:firstLine="720"/>
        <w:rPr>
          <w:sz w:val="24"/>
          <w:szCs w:val="24"/>
          <w:lang w:val="en-GB"/>
        </w:rPr>
      </w:pPr>
      <w:r w:rsidRPr="002439A4">
        <w:rPr>
          <w:sz w:val="24"/>
          <w:szCs w:val="24"/>
          <w:lang w:val="en-GB"/>
        </w:rPr>
        <w:t xml:space="preserve">The insurance or reinsurance undertaking shall regulate the functioning of the governance </w:t>
      </w:r>
      <w:r w:rsidRPr="002439A4">
        <w:rPr>
          <w:sz w:val="24"/>
          <w:szCs w:val="24"/>
          <w:lang w:val="en-GB"/>
        </w:rPr>
        <w:lastRenderedPageBreak/>
        <w:t>system, which provides the manner of risk management, compliance monitoring, internal control and internal audit, actuarial functions and outsourced activities, if the insurance or reinsurance undertaking transfers a part of its functions to a third party. The rules of the governance system must be clear and understandable</w:t>
      </w:r>
      <w:r w:rsidR="00F5141F" w:rsidRPr="002439A4">
        <w:rPr>
          <w:sz w:val="24"/>
          <w:szCs w:val="24"/>
          <w:lang w:val="en-GB"/>
        </w:rPr>
        <w:t>.</w:t>
      </w:r>
    </w:p>
    <w:p w14:paraId="5F4D1792" w14:textId="77777777" w:rsidR="000F3878" w:rsidRPr="002439A4" w:rsidRDefault="000F3878" w:rsidP="00D4408E">
      <w:pPr>
        <w:pStyle w:val="ListParagraph"/>
        <w:widowControl w:val="0"/>
        <w:tabs>
          <w:tab w:val="left" w:pos="720"/>
          <w:tab w:val="left" w:pos="1080"/>
        </w:tabs>
        <w:ind w:right="-612" w:firstLine="0"/>
        <w:rPr>
          <w:sz w:val="24"/>
          <w:szCs w:val="24"/>
          <w:lang w:val="en-GB"/>
        </w:rPr>
      </w:pPr>
    </w:p>
    <w:p w14:paraId="2B8E2730" w14:textId="2EEB591A" w:rsidR="00F5141F" w:rsidRPr="002439A4" w:rsidRDefault="00B94C91" w:rsidP="00D4408E">
      <w:pPr>
        <w:pStyle w:val="ListParagraph"/>
        <w:widowControl w:val="0"/>
        <w:numPr>
          <w:ilvl w:val="0"/>
          <w:numId w:val="201"/>
        </w:numPr>
        <w:tabs>
          <w:tab w:val="left" w:pos="720"/>
          <w:tab w:val="left" w:pos="1080"/>
        </w:tabs>
        <w:ind w:left="0" w:right="-612" w:firstLine="720"/>
        <w:rPr>
          <w:sz w:val="24"/>
          <w:szCs w:val="24"/>
          <w:lang w:val="en-GB"/>
        </w:rPr>
      </w:pPr>
      <w:r w:rsidRPr="002439A4">
        <w:rPr>
          <w:sz w:val="24"/>
          <w:szCs w:val="24"/>
          <w:lang w:val="en-GB"/>
        </w:rPr>
        <w:t>The norms of the governance system must be revised at least yearly and must be approved by the board of the insurance or reinsurance undertaking</w:t>
      </w:r>
      <w:r w:rsidR="00F5141F" w:rsidRPr="002439A4">
        <w:rPr>
          <w:sz w:val="24"/>
          <w:szCs w:val="24"/>
          <w:lang w:val="en-GB"/>
        </w:rPr>
        <w:t>.</w:t>
      </w:r>
    </w:p>
    <w:p w14:paraId="07822C8A" w14:textId="77777777" w:rsidR="000F3878" w:rsidRPr="002439A4" w:rsidRDefault="000F3878" w:rsidP="00D4408E">
      <w:pPr>
        <w:widowControl w:val="0"/>
        <w:tabs>
          <w:tab w:val="left" w:pos="720"/>
          <w:tab w:val="left" w:pos="1080"/>
        </w:tabs>
        <w:ind w:right="-612" w:firstLine="0"/>
        <w:rPr>
          <w:sz w:val="24"/>
          <w:szCs w:val="24"/>
          <w:lang w:val="en-GB"/>
        </w:rPr>
      </w:pPr>
    </w:p>
    <w:p w14:paraId="27F36447" w14:textId="698F0949" w:rsidR="00F5141F" w:rsidRPr="002439A4" w:rsidRDefault="00F5141F" w:rsidP="00D4408E">
      <w:pPr>
        <w:pStyle w:val="ListParagraph"/>
        <w:widowControl w:val="0"/>
        <w:numPr>
          <w:ilvl w:val="0"/>
          <w:numId w:val="201"/>
        </w:numPr>
        <w:tabs>
          <w:tab w:val="left" w:pos="720"/>
          <w:tab w:val="left" w:pos="1080"/>
        </w:tabs>
        <w:ind w:left="0" w:right="-612" w:firstLine="720"/>
        <w:rPr>
          <w:sz w:val="24"/>
          <w:szCs w:val="24"/>
          <w:lang w:val="en-GB"/>
        </w:rPr>
      </w:pPr>
      <w:r w:rsidRPr="002439A4">
        <w:rPr>
          <w:sz w:val="24"/>
          <w:szCs w:val="24"/>
          <w:lang w:val="en-GB"/>
        </w:rPr>
        <w:t xml:space="preserve">Insurance or reinsurance undertakings shall </w:t>
      </w:r>
      <w:r w:rsidR="00CD1B10" w:rsidRPr="002439A4">
        <w:rPr>
          <w:sz w:val="24"/>
          <w:szCs w:val="24"/>
          <w:lang w:val="en-GB"/>
        </w:rPr>
        <w:t xml:space="preserve">adopt </w:t>
      </w:r>
      <w:r w:rsidRPr="002439A4">
        <w:rPr>
          <w:sz w:val="24"/>
          <w:szCs w:val="24"/>
          <w:lang w:val="en-GB"/>
        </w:rPr>
        <w:t>the necessary measures to ensure the continuity of business as follows:</w:t>
      </w:r>
    </w:p>
    <w:p w14:paraId="3F5ACFD6" w14:textId="77777777" w:rsidR="00F5141F" w:rsidRPr="002439A4" w:rsidRDefault="00F5141F" w:rsidP="00D4408E">
      <w:pPr>
        <w:widowControl w:val="0"/>
        <w:tabs>
          <w:tab w:val="left" w:pos="720"/>
          <w:tab w:val="left" w:pos="1080"/>
        </w:tabs>
        <w:autoSpaceDE w:val="0"/>
        <w:autoSpaceDN w:val="0"/>
        <w:adjustRightInd w:val="0"/>
        <w:ind w:right="-612" w:firstLine="720"/>
        <w:rPr>
          <w:sz w:val="24"/>
          <w:szCs w:val="24"/>
          <w:lang w:val="en-GB"/>
        </w:rPr>
      </w:pPr>
      <w:r w:rsidRPr="002439A4">
        <w:rPr>
          <w:sz w:val="24"/>
          <w:szCs w:val="24"/>
          <w:lang w:val="en-GB"/>
        </w:rPr>
        <w:t>a) use appropriate and proportionate systems, resources and procedures;</w:t>
      </w:r>
    </w:p>
    <w:p w14:paraId="19E408A1" w14:textId="58416FFB" w:rsidR="00F5141F" w:rsidRPr="002439A4" w:rsidRDefault="00F5141F" w:rsidP="00D4408E">
      <w:pPr>
        <w:widowControl w:val="0"/>
        <w:tabs>
          <w:tab w:val="left" w:pos="720"/>
          <w:tab w:val="left" w:pos="1080"/>
        </w:tabs>
        <w:autoSpaceDE w:val="0"/>
        <w:autoSpaceDN w:val="0"/>
        <w:adjustRightInd w:val="0"/>
        <w:ind w:right="-612" w:firstLine="720"/>
        <w:rPr>
          <w:sz w:val="24"/>
          <w:szCs w:val="24"/>
          <w:lang w:val="en-GB"/>
        </w:rPr>
      </w:pPr>
      <w:r w:rsidRPr="002439A4">
        <w:rPr>
          <w:sz w:val="24"/>
          <w:szCs w:val="24"/>
          <w:lang w:val="en-GB"/>
        </w:rPr>
        <w:t xml:space="preserve">b) identifies and </w:t>
      </w:r>
      <w:r w:rsidR="00CD1B10" w:rsidRPr="002439A4">
        <w:rPr>
          <w:sz w:val="24"/>
          <w:szCs w:val="24"/>
          <w:lang w:val="en-GB"/>
        </w:rPr>
        <w:t xml:space="preserve">assess </w:t>
      </w:r>
      <w:r w:rsidRPr="002439A4">
        <w:rPr>
          <w:sz w:val="24"/>
          <w:szCs w:val="24"/>
          <w:lang w:val="en-GB"/>
        </w:rPr>
        <w:t>the risks that may affect financial stability;</w:t>
      </w:r>
    </w:p>
    <w:p w14:paraId="5C2BD1B1" w14:textId="6C45B3B3" w:rsidR="00F5141F" w:rsidRPr="002439A4" w:rsidRDefault="00F5141F" w:rsidP="00D4408E">
      <w:pPr>
        <w:widowControl w:val="0"/>
        <w:tabs>
          <w:tab w:val="left" w:pos="720"/>
          <w:tab w:val="left" w:pos="1080"/>
        </w:tabs>
        <w:autoSpaceDE w:val="0"/>
        <w:autoSpaceDN w:val="0"/>
        <w:adjustRightInd w:val="0"/>
        <w:ind w:right="-612" w:firstLine="720"/>
        <w:rPr>
          <w:sz w:val="24"/>
          <w:szCs w:val="24"/>
          <w:lang w:val="en-GB"/>
        </w:rPr>
      </w:pPr>
      <w:r w:rsidRPr="002439A4">
        <w:rPr>
          <w:sz w:val="24"/>
          <w:szCs w:val="24"/>
          <w:lang w:val="en-GB"/>
        </w:rPr>
        <w:t xml:space="preserve">c) </w:t>
      </w:r>
      <w:r w:rsidR="00CD1B10" w:rsidRPr="002439A4">
        <w:rPr>
          <w:sz w:val="24"/>
          <w:szCs w:val="24"/>
          <w:lang w:val="en-GB"/>
        </w:rPr>
        <w:t xml:space="preserve">develops </w:t>
      </w:r>
      <w:r w:rsidRPr="002439A4">
        <w:rPr>
          <w:sz w:val="24"/>
          <w:szCs w:val="24"/>
          <w:lang w:val="en-GB"/>
        </w:rPr>
        <w:t>recovery or financing plans in situations of financial difficulty;</w:t>
      </w:r>
    </w:p>
    <w:p w14:paraId="18185EE7" w14:textId="77777777" w:rsidR="00F5141F" w:rsidRPr="002439A4" w:rsidRDefault="00F5141F" w:rsidP="00D4408E">
      <w:pPr>
        <w:widowControl w:val="0"/>
        <w:tabs>
          <w:tab w:val="left" w:pos="720"/>
          <w:tab w:val="left" w:pos="1080"/>
        </w:tabs>
        <w:ind w:right="-612" w:firstLine="720"/>
        <w:rPr>
          <w:sz w:val="24"/>
          <w:szCs w:val="24"/>
          <w:lang w:val="en-GB"/>
        </w:rPr>
      </w:pPr>
      <w:r w:rsidRPr="002439A4">
        <w:rPr>
          <w:sz w:val="24"/>
          <w:szCs w:val="24"/>
          <w:lang w:val="en-GB"/>
        </w:rPr>
        <w:t>d) optimizes and strengthens the governance system.</w:t>
      </w:r>
    </w:p>
    <w:p w14:paraId="79FD7119" w14:textId="77777777" w:rsidR="000F3878" w:rsidRPr="002439A4" w:rsidRDefault="000F3878" w:rsidP="00D4408E">
      <w:pPr>
        <w:widowControl w:val="0"/>
        <w:tabs>
          <w:tab w:val="left" w:pos="720"/>
          <w:tab w:val="left" w:pos="1080"/>
        </w:tabs>
        <w:ind w:right="-612"/>
        <w:rPr>
          <w:sz w:val="24"/>
          <w:szCs w:val="24"/>
          <w:lang w:val="en-GB"/>
        </w:rPr>
      </w:pPr>
    </w:p>
    <w:p w14:paraId="0AE8BA3B" w14:textId="2A4783AD" w:rsidR="00F5141F" w:rsidRPr="002439A4" w:rsidRDefault="00267C6D" w:rsidP="00D4408E">
      <w:pPr>
        <w:pStyle w:val="ListParagraph"/>
        <w:widowControl w:val="0"/>
        <w:numPr>
          <w:ilvl w:val="0"/>
          <w:numId w:val="201"/>
        </w:numPr>
        <w:tabs>
          <w:tab w:val="left" w:pos="720"/>
          <w:tab w:val="left" w:pos="1080"/>
        </w:tabs>
        <w:autoSpaceDE w:val="0"/>
        <w:autoSpaceDN w:val="0"/>
        <w:adjustRightInd w:val="0"/>
        <w:ind w:left="0" w:right="-612" w:firstLine="720"/>
        <w:rPr>
          <w:sz w:val="24"/>
          <w:szCs w:val="24"/>
          <w:lang w:val="en-GB"/>
        </w:rPr>
      </w:pPr>
      <w:r w:rsidRPr="002439A4">
        <w:rPr>
          <w:sz w:val="24"/>
          <w:szCs w:val="24"/>
          <w:lang w:val="en-GB"/>
        </w:rPr>
        <w:t>The insurance or reinsurance undertakings submit to the supervisory authority the information provided in para. (1)-(4) before the date of March 1 of the current year</w:t>
      </w:r>
      <w:r w:rsidR="00F5141F" w:rsidRPr="002439A4">
        <w:rPr>
          <w:sz w:val="24"/>
          <w:szCs w:val="24"/>
          <w:lang w:val="en-GB"/>
        </w:rPr>
        <w:t>, accord</w:t>
      </w:r>
      <w:r w:rsidRPr="002439A4">
        <w:rPr>
          <w:sz w:val="24"/>
          <w:szCs w:val="24"/>
          <w:lang w:val="en-GB"/>
        </w:rPr>
        <w:t>i</w:t>
      </w:r>
      <w:r w:rsidR="00F5141F" w:rsidRPr="002439A4">
        <w:rPr>
          <w:sz w:val="24"/>
          <w:szCs w:val="24"/>
          <w:lang w:val="en-GB"/>
        </w:rPr>
        <w:t>n</w:t>
      </w:r>
      <w:r w:rsidRPr="002439A4">
        <w:rPr>
          <w:sz w:val="24"/>
          <w:szCs w:val="24"/>
          <w:lang w:val="en-GB"/>
        </w:rPr>
        <w:t>g</w:t>
      </w:r>
      <w:r w:rsidR="00F5141F" w:rsidRPr="002439A4">
        <w:rPr>
          <w:sz w:val="24"/>
          <w:szCs w:val="24"/>
          <w:lang w:val="en-GB"/>
        </w:rPr>
        <w:t xml:space="preserve"> </w:t>
      </w:r>
      <w:r w:rsidRPr="002439A4">
        <w:rPr>
          <w:sz w:val="24"/>
          <w:szCs w:val="24"/>
          <w:lang w:val="en-GB"/>
        </w:rPr>
        <w:t xml:space="preserve">to </w:t>
      </w:r>
      <w:r w:rsidR="00F5141F" w:rsidRPr="002439A4">
        <w:rPr>
          <w:sz w:val="24"/>
          <w:szCs w:val="24"/>
          <w:lang w:val="en-GB"/>
        </w:rPr>
        <w:t>the regulatory acts of the supervisory authority.</w:t>
      </w:r>
    </w:p>
    <w:p w14:paraId="1D3D1D83" w14:textId="77777777" w:rsidR="000F3878" w:rsidRPr="002439A4" w:rsidRDefault="000F3878" w:rsidP="00D4408E">
      <w:pPr>
        <w:pStyle w:val="ListParagraph"/>
        <w:widowControl w:val="0"/>
        <w:tabs>
          <w:tab w:val="left" w:pos="720"/>
          <w:tab w:val="left" w:pos="1080"/>
        </w:tabs>
        <w:autoSpaceDE w:val="0"/>
        <w:autoSpaceDN w:val="0"/>
        <w:adjustRightInd w:val="0"/>
        <w:ind w:right="-612" w:firstLine="0"/>
        <w:rPr>
          <w:sz w:val="24"/>
          <w:szCs w:val="24"/>
          <w:lang w:val="en-GB"/>
        </w:rPr>
      </w:pPr>
    </w:p>
    <w:p w14:paraId="4CA1E748" w14:textId="6709E4A0" w:rsidR="000F3878" w:rsidRPr="002439A4" w:rsidRDefault="00C51DC7" w:rsidP="00D4408E">
      <w:pPr>
        <w:pStyle w:val="ListParagraph"/>
        <w:widowControl w:val="0"/>
        <w:numPr>
          <w:ilvl w:val="0"/>
          <w:numId w:val="201"/>
        </w:numPr>
        <w:tabs>
          <w:tab w:val="left" w:pos="720"/>
          <w:tab w:val="left" w:pos="1080"/>
        </w:tabs>
        <w:autoSpaceDE w:val="0"/>
        <w:autoSpaceDN w:val="0"/>
        <w:adjustRightInd w:val="0"/>
        <w:ind w:left="0" w:right="-612" w:firstLine="720"/>
        <w:rPr>
          <w:sz w:val="24"/>
          <w:szCs w:val="24"/>
          <w:lang w:val="en-GB"/>
        </w:rPr>
      </w:pPr>
      <w:r w:rsidRPr="002439A4">
        <w:rPr>
          <w:sz w:val="24"/>
          <w:szCs w:val="24"/>
          <w:lang w:val="en-GB"/>
        </w:rPr>
        <w:t xml:space="preserve">The supervisory authority may issue recommendations concerning the compliance with the requirements provided in this article and the manner of application of adopted written policies </w:t>
      </w:r>
      <w:r w:rsidR="00F5141F" w:rsidRPr="002439A4">
        <w:rPr>
          <w:sz w:val="24"/>
          <w:szCs w:val="24"/>
          <w:lang w:val="en-GB"/>
        </w:rPr>
        <w:t>adopted.</w:t>
      </w:r>
    </w:p>
    <w:p w14:paraId="7A3293F0" w14:textId="77777777" w:rsidR="000F3878" w:rsidRPr="002439A4" w:rsidRDefault="000F3878" w:rsidP="00D4408E">
      <w:pPr>
        <w:widowControl w:val="0"/>
        <w:tabs>
          <w:tab w:val="left" w:pos="720"/>
          <w:tab w:val="left" w:pos="1080"/>
        </w:tabs>
        <w:autoSpaceDE w:val="0"/>
        <w:autoSpaceDN w:val="0"/>
        <w:adjustRightInd w:val="0"/>
        <w:ind w:right="-612" w:firstLine="0"/>
        <w:rPr>
          <w:sz w:val="24"/>
          <w:szCs w:val="24"/>
          <w:lang w:val="en-GB"/>
        </w:rPr>
      </w:pPr>
    </w:p>
    <w:p w14:paraId="016255C7" w14:textId="05486E3A" w:rsidR="000F3878" w:rsidRPr="002439A4" w:rsidRDefault="00C51DC7" w:rsidP="00D4408E">
      <w:pPr>
        <w:pStyle w:val="ListParagraph"/>
        <w:widowControl w:val="0"/>
        <w:numPr>
          <w:ilvl w:val="0"/>
          <w:numId w:val="201"/>
        </w:numPr>
        <w:tabs>
          <w:tab w:val="left" w:pos="720"/>
          <w:tab w:val="left" w:pos="1080"/>
        </w:tabs>
        <w:autoSpaceDE w:val="0"/>
        <w:autoSpaceDN w:val="0"/>
        <w:adjustRightInd w:val="0"/>
        <w:ind w:left="0" w:right="-612" w:firstLine="720"/>
        <w:rPr>
          <w:sz w:val="24"/>
          <w:szCs w:val="24"/>
          <w:lang w:val="en-GB"/>
        </w:rPr>
      </w:pPr>
      <w:r w:rsidRPr="002439A4">
        <w:rPr>
          <w:sz w:val="24"/>
          <w:szCs w:val="24"/>
          <w:lang w:val="en-GB"/>
        </w:rPr>
        <w:t>The refusal to apply the recommendations provided in para. (6) is documented and transmitted to the supervisory authority before the date provided in those recommendations</w:t>
      </w:r>
      <w:r w:rsidR="00F5141F" w:rsidRPr="002439A4">
        <w:rPr>
          <w:sz w:val="24"/>
          <w:szCs w:val="24"/>
          <w:lang w:val="en-GB"/>
        </w:rPr>
        <w:t>.</w:t>
      </w:r>
    </w:p>
    <w:p w14:paraId="348162E0" w14:textId="77777777" w:rsidR="000F3878" w:rsidRPr="002439A4" w:rsidRDefault="000F3878" w:rsidP="00D4408E">
      <w:pPr>
        <w:widowControl w:val="0"/>
        <w:tabs>
          <w:tab w:val="left" w:pos="720"/>
          <w:tab w:val="left" w:pos="1080"/>
        </w:tabs>
        <w:autoSpaceDE w:val="0"/>
        <w:autoSpaceDN w:val="0"/>
        <w:adjustRightInd w:val="0"/>
        <w:ind w:right="-612" w:firstLine="0"/>
        <w:rPr>
          <w:sz w:val="24"/>
          <w:szCs w:val="24"/>
          <w:lang w:val="en-GB"/>
        </w:rPr>
      </w:pPr>
    </w:p>
    <w:p w14:paraId="62BAEBF6" w14:textId="751481A5" w:rsidR="00F5141F" w:rsidRPr="002439A4" w:rsidRDefault="00F5141F" w:rsidP="00D4408E">
      <w:pPr>
        <w:pStyle w:val="Default"/>
        <w:widowControl w:val="0"/>
        <w:numPr>
          <w:ilvl w:val="0"/>
          <w:numId w:val="201"/>
        </w:numPr>
        <w:tabs>
          <w:tab w:val="left" w:pos="720"/>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The insurer or reinsurer shall avoid the conclusion of transactions with third parties (or for their benefit)</w:t>
      </w:r>
      <w:r w:rsidR="00CA6797" w:rsidRPr="002439A4">
        <w:rPr>
          <w:rFonts w:ascii="Times New Roman" w:hAnsi="Times New Roman" w:cs="Times New Roman"/>
          <w:color w:val="auto"/>
          <w:lang w:val="en-GB"/>
        </w:rPr>
        <w:t>,</w:t>
      </w:r>
      <w:r w:rsidRPr="002439A4">
        <w:rPr>
          <w:rFonts w:ascii="Times New Roman" w:hAnsi="Times New Roman" w:cs="Times New Roman"/>
          <w:color w:val="auto"/>
          <w:lang w:val="en-GB"/>
        </w:rPr>
        <w:t xml:space="preserve"> who are affiliat</w:t>
      </w:r>
      <w:r w:rsidR="00C51DC7" w:rsidRPr="002439A4">
        <w:rPr>
          <w:rFonts w:ascii="Times New Roman" w:hAnsi="Times New Roman" w:cs="Times New Roman"/>
          <w:color w:val="auto"/>
          <w:lang w:val="en-GB"/>
        </w:rPr>
        <w:t>ed</w:t>
      </w:r>
      <w:r w:rsidRPr="002439A4">
        <w:rPr>
          <w:rFonts w:ascii="Times New Roman" w:hAnsi="Times New Roman" w:cs="Times New Roman"/>
          <w:color w:val="auto"/>
          <w:lang w:val="en-GB"/>
        </w:rPr>
        <w:t xml:space="preserve"> with it or who are in an affiliation relationship with persons with management positions or who hold key positions within it</w:t>
      </w:r>
      <w:r w:rsidR="00CA6797" w:rsidRPr="002439A4">
        <w:rPr>
          <w:rFonts w:ascii="Times New Roman" w:hAnsi="Times New Roman" w:cs="Times New Roman"/>
          <w:color w:val="auto"/>
          <w:lang w:val="en-GB"/>
        </w:rPr>
        <w:t>,</w:t>
      </w:r>
      <w:r w:rsidRPr="002439A4">
        <w:rPr>
          <w:rFonts w:ascii="Times New Roman" w:hAnsi="Times New Roman" w:cs="Times New Roman"/>
          <w:color w:val="auto"/>
          <w:lang w:val="en-GB"/>
        </w:rPr>
        <w:t xml:space="preserve"> </w:t>
      </w:r>
      <w:r w:rsidR="00CA6797" w:rsidRPr="002439A4">
        <w:rPr>
          <w:rFonts w:ascii="Times New Roman" w:hAnsi="Times New Roman" w:cs="Times New Roman"/>
          <w:color w:val="auto"/>
          <w:lang w:val="en-GB"/>
        </w:rPr>
        <w:t xml:space="preserve">which have </w:t>
      </w:r>
      <w:r w:rsidRPr="002439A4">
        <w:rPr>
          <w:rFonts w:ascii="Times New Roman" w:hAnsi="Times New Roman" w:cs="Times New Roman"/>
          <w:color w:val="auto"/>
          <w:lang w:val="en-GB"/>
        </w:rPr>
        <w:t xml:space="preserve">more </w:t>
      </w:r>
      <w:r w:rsidR="00CA6797" w:rsidRPr="002439A4">
        <w:rPr>
          <w:rFonts w:ascii="Times New Roman" w:hAnsi="Times New Roman" w:cs="Times New Roman"/>
          <w:color w:val="auto"/>
          <w:lang w:val="en-GB"/>
        </w:rPr>
        <w:t>favourable</w:t>
      </w:r>
      <w:r w:rsidRPr="002439A4">
        <w:rPr>
          <w:rFonts w:ascii="Times New Roman" w:hAnsi="Times New Roman" w:cs="Times New Roman"/>
          <w:color w:val="auto"/>
          <w:lang w:val="en-GB"/>
        </w:rPr>
        <w:t xml:space="preserve"> </w:t>
      </w:r>
      <w:r w:rsidR="00CA6797" w:rsidRPr="002439A4">
        <w:rPr>
          <w:rFonts w:ascii="Times New Roman" w:hAnsi="Times New Roman" w:cs="Times New Roman"/>
          <w:color w:val="auto"/>
          <w:lang w:val="en-GB"/>
        </w:rPr>
        <w:t xml:space="preserve">conditions </w:t>
      </w:r>
      <w:r w:rsidRPr="002439A4">
        <w:rPr>
          <w:rFonts w:ascii="Times New Roman" w:hAnsi="Times New Roman" w:cs="Times New Roman"/>
          <w:color w:val="auto"/>
          <w:lang w:val="en-GB"/>
        </w:rPr>
        <w:t xml:space="preserve">than those </w:t>
      </w:r>
      <w:r w:rsidR="00CA6797" w:rsidRPr="002439A4">
        <w:rPr>
          <w:rFonts w:ascii="Times New Roman" w:hAnsi="Times New Roman" w:cs="Times New Roman"/>
          <w:color w:val="auto"/>
          <w:lang w:val="en-GB"/>
        </w:rPr>
        <w:t xml:space="preserve">regularly </w:t>
      </w:r>
      <w:r w:rsidRPr="002439A4">
        <w:rPr>
          <w:rFonts w:ascii="Times New Roman" w:hAnsi="Times New Roman" w:cs="Times New Roman"/>
          <w:color w:val="auto"/>
          <w:lang w:val="en-GB"/>
        </w:rPr>
        <w:t>available to other persons who are not in such a relationship with them.</w:t>
      </w:r>
    </w:p>
    <w:bookmarkEnd w:id="172"/>
    <w:p w14:paraId="37FB37BD" w14:textId="77777777" w:rsidR="00F5141F" w:rsidRPr="002439A4" w:rsidRDefault="00F5141F" w:rsidP="00D4408E">
      <w:pPr>
        <w:pStyle w:val="Heading3"/>
        <w:tabs>
          <w:tab w:val="left" w:pos="567"/>
        </w:tabs>
        <w:ind w:right="-612"/>
        <w:rPr>
          <w:sz w:val="24"/>
          <w:szCs w:val="24"/>
          <w:lang w:val="en-GB"/>
        </w:rPr>
      </w:pPr>
      <w:r w:rsidRPr="002439A4">
        <w:rPr>
          <w:sz w:val="24"/>
          <w:szCs w:val="24"/>
          <w:lang w:val="en-GB"/>
        </w:rPr>
        <w:t xml:space="preserve"> </w:t>
      </w:r>
      <w:bookmarkStart w:id="173" w:name="_Toc39745484"/>
      <w:bookmarkStart w:id="174" w:name="_Toc39745661"/>
    </w:p>
    <w:p w14:paraId="0800A77F" w14:textId="2A5F500E" w:rsidR="00F5141F" w:rsidRPr="002439A4" w:rsidRDefault="00F5141F" w:rsidP="00D4408E">
      <w:pPr>
        <w:pStyle w:val="Heading3"/>
        <w:ind w:left="2268" w:right="-612" w:hanging="1548"/>
        <w:jc w:val="both"/>
        <w:rPr>
          <w:sz w:val="24"/>
          <w:szCs w:val="24"/>
          <w:lang w:val="en-GB"/>
        </w:rPr>
      </w:pPr>
      <w:bookmarkStart w:id="175" w:name="_Toc194405370"/>
      <w:bookmarkStart w:id="176" w:name="_Toc194405539"/>
      <w:r w:rsidRPr="002439A4">
        <w:rPr>
          <w:sz w:val="24"/>
          <w:szCs w:val="24"/>
          <w:lang w:val="en-GB"/>
        </w:rPr>
        <w:t>Article 35. Management bodies of the insurance or</w:t>
      </w:r>
      <w:bookmarkEnd w:id="173"/>
      <w:bookmarkEnd w:id="174"/>
      <w:r w:rsidR="005458E7" w:rsidRPr="002439A4">
        <w:rPr>
          <w:sz w:val="24"/>
          <w:szCs w:val="24"/>
          <w:lang w:val="en-GB"/>
        </w:rPr>
        <w:t xml:space="preserve"> </w:t>
      </w:r>
      <w:r w:rsidR="004053D5" w:rsidRPr="002439A4">
        <w:rPr>
          <w:sz w:val="24"/>
          <w:szCs w:val="24"/>
          <w:lang w:val="en-GB"/>
        </w:rPr>
        <w:t>reinsurance</w:t>
      </w:r>
      <w:r w:rsidRPr="002439A4">
        <w:rPr>
          <w:sz w:val="24"/>
          <w:szCs w:val="24"/>
          <w:lang w:val="en-GB"/>
        </w:rPr>
        <w:t xml:space="preserve"> </w:t>
      </w:r>
      <w:r w:rsidR="005458E7" w:rsidRPr="002439A4">
        <w:rPr>
          <w:sz w:val="24"/>
          <w:szCs w:val="24"/>
          <w:lang w:val="en-GB"/>
        </w:rPr>
        <w:t>undertaking</w:t>
      </w:r>
      <w:bookmarkEnd w:id="175"/>
      <w:bookmarkEnd w:id="176"/>
    </w:p>
    <w:p w14:paraId="1C267A52" w14:textId="77777777" w:rsidR="000F3878" w:rsidRPr="002439A4" w:rsidRDefault="000F3878" w:rsidP="00D4408E">
      <w:pPr>
        <w:ind w:right="-612"/>
        <w:rPr>
          <w:sz w:val="24"/>
          <w:szCs w:val="24"/>
          <w:lang w:val="en-GB"/>
        </w:rPr>
      </w:pPr>
    </w:p>
    <w:p w14:paraId="0B2F64B3" w14:textId="0A56282A" w:rsidR="00F5141F" w:rsidRPr="002439A4" w:rsidRDefault="00F5141F" w:rsidP="00D4408E">
      <w:pPr>
        <w:pStyle w:val="NormalWeb"/>
        <w:widowControl w:val="0"/>
        <w:numPr>
          <w:ilvl w:val="0"/>
          <w:numId w:val="35"/>
        </w:numPr>
        <w:tabs>
          <w:tab w:val="left" w:pos="0"/>
          <w:tab w:val="left" w:pos="900"/>
          <w:tab w:val="left" w:pos="1080"/>
        </w:tabs>
        <w:ind w:left="0" w:right="-612" w:firstLine="720"/>
        <w:rPr>
          <w:lang w:val="en-GB"/>
        </w:rPr>
      </w:pPr>
      <w:r w:rsidRPr="002439A4">
        <w:rPr>
          <w:lang w:val="en-GB"/>
        </w:rPr>
        <w:t xml:space="preserve">For the purposes of this law, the management bodies of the insurer or reinsurer are represented by the board </w:t>
      </w:r>
      <w:r w:rsidR="00D45A33" w:rsidRPr="002439A4">
        <w:rPr>
          <w:lang w:val="en-GB"/>
        </w:rPr>
        <w:t xml:space="preserve">of the undertaking </w:t>
      </w:r>
      <w:r w:rsidRPr="002439A4">
        <w:rPr>
          <w:lang w:val="en-GB"/>
        </w:rPr>
        <w:t>and the executive body.</w:t>
      </w:r>
    </w:p>
    <w:p w14:paraId="3436D064" w14:textId="77777777" w:rsidR="000F3878" w:rsidRPr="002439A4" w:rsidRDefault="000F3878" w:rsidP="00D4408E">
      <w:pPr>
        <w:pStyle w:val="NormalWeb"/>
        <w:widowControl w:val="0"/>
        <w:tabs>
          <w:tab w:val="left" w:pos="0"/>
          <w:tab w:val="left" w:pos="900"/>
          <w:tab w:val="left" w:pos="1080"/>
        </w:tabs>
        <w:ind w:left="720" w:right="-612" w:firstLine="0"/>
        <w:rPr>
          <w:lang w:val="en-GB"/>
        </w:rPr>
      </w:pPr>
    </w:p>
    <w:p w14:paraId="35E549FF" w14:textId="168575BB" w:rsidR="000F3878" w:rsidRPr="002439A4" w:rsidRDefault="00F5141F" w:rsidP="00D4408E">
      <w:pPr>
        <w:pStyle w:val="NormalWeb"/>
        <w:widowControl w:val="0"/>
        <w:numPr>
          <w:ilvl w:val="0"/>
          <w:numId w:val="35"/>
        </w:numPr>
        <w:tabs>
          <w:tab w:val="left" w:pos="900"/>
          <w:tab w:val="left" w:pos="1080"/>
        </w:tabs>
        <w:ind w:left="0" w:right="-612" w:firstLine="720"/>
        <w:rPr>
          <w:lang w:val="en-GB"/>
        </w:rPr>
      </w:pPr>
      <w:r w:rsidRPr="002439A4">
        <w:rPr>
          <w:lang w:val="en-GB"/>
        </w:rPr>
        <w:t xml:space="preserve">The members of the board </w:t>
      </w:r>
      <w:r w:rsidR="00D45A33" w:rsidRPr="002439A4">
        <w:rPr>
          <w:lang w:val="en-GB"/>
        </w:rPr>
        <w:t xml:space="preserve">of the undertaking </w:t>
      </w:r>
      <w:r w:rsidRPr="002439A4">
        <w:rPr>
          <w:lang w:val="en-GB"/>
        </w:rPr>
        <w:t xml:space="preserve">and of the executive body are responsible for the compliance of the insurance or reinsurance </w:t>
      </w:r>
      <w:r w:rsidR="00D45A33" w:rsidRPr="002439A4">
        <w:rPr>
          <w:lang w:val="en-GB"/>
        </w:rPr>
        <w:t xml:space="preserve">undertaking </w:t>
      </w:r>
      <w:r w:rsidRPr="002439A4">
        <w:rPr>
          <w:lang w:val="en-GB"/>
        </w:rPr>
        <w:t xml:space="preserve">with the provisions of this law and other normative acts. The members of the management body will hold </w:t>
      </w:r>
      <w:r w:rsidR="00A80C75" w:rsidRPr="002439A4">
        <w:rPr>
          <w:lang w:val="en-GB"/>
        </w:rPr>
        <w:t>one</w:t>
      </w:r>
      <w:r w:rsidRPr="002439A4">
        <w:rPr>
          <w:lang w:val="en-GB"/>
        </w:rPr>
        <w:t xml:space="preserve"> position and will exercise attributions only within a single professional participant on the insurance market.</w:t>
      </w:r>
    </w:p>
    <w:p w14:paraId="385481EC" w14:textId="77777777" w:rsidR="00F5141F" w:rsidRPr="002439A4" w:rsidRDefault="00F5141F" w:rsidP="00D4408E">
      <w:pPr>
        <w:pStyle w:val="NormalWeb"/>
        <w:widowControl w:val="0"/>
        <w:tabs>
          <w:tab w:val="left" w:pos="900"/>
          <w:tab w:val="left" w:pos="1080"/>
        </w:tabs>
        <w:ind w:right="-612" w:firstLine="0"/>
        <w:rPr>
          <w:lang w:val="en-GB"/>
        </w:rPr>
      </w:pPr>
      <w:r w:rsidRPr="002439A4">
        <w:rPr>
          <w:lang w:val="en-GB"/>
        </w:rPr>
        <w:t xml:space="preserve"> </w:t>
      </w:r>
    </w:p>
    <w:p w14:paraId="1D08FCC0" w14:textId="4C031B32" w:rsidR="00F5141F" w:rsidRPr="002439A4" w:rsidRDefault="00A80C75" w:rsidP="00D4408E">
      <w:pPr>
        <w:pStyle w:val="NormalWeb"/>
        <w:widowControl w:val="0"/>
        <w:numPr>
          <w:ilvl w:val="0"/>
          <w:numId w:val="35"/>
        </w:numPr>
        <w:tabs>
          <w:tab w:val="left" w:pos="0"/>
          <w:tab w:val="left" w:pos="630"/>
          <w:tab w:val="left" w:pos="900"/>
          <w:tab w:val="left" w:pos="1080"/>
        </w:tabs>
        <w:ind w:left="0" w:right="-612" w:firstLine="720"/>
        <w:rPr>
          <w:lang w:val="en-GB"/>
        </w:rPr>
      </w:pPr>
      <w:r w:rsidRPr="002439A4">
        <w:rPr>
          <w:lang w:val="en-GB"/>
        </w:rPr>
        <w:t>The members of the management bodies must possess appropriate knowledge, abilities and experience to be able to understand the activities conducted by the insurer or reinsurer, including its main risks, and to decide in full knowledge of the facts about all aspects in regards of which they must decide according to their competences</w:t>
      </w:r>
      <w:r w:rsidR="00F5141F" w:rsidRPr="002439A4">
        <w:rPr>
          <w:lang w:val="en-GB"/>
        </w:rPr>
        <w:t>.</w:t>
      </w:r>
    </w:p>
    <w:p w14:paraId="7CD50632" w14:textId="77777777" w:rsidR="000F3878" w:rsidRPr="002439A4" w:rsidRDefault="000F3878" w:rsidP="00D4408E">
      <w:pPr>
        <w:pStyle w:val="NormalWeb"/>
        <w:widowControl w:val="0"/>
        <w:tabs>
          <w:tab w:val="left" w:pos="0"/>
          <w:tab w:val="left" w:pos="630"/>
          <w:tab w:val="left" w:pos="900"/>
          <w:tab w:val="left" w:pos="1080"/>
        </w:tabs>
        <w:ind w:right="-612" w:firstLine="0"/>
        <w:rPr>
          <w:lang w:val="en-GB"/>
        </w:rPr>
      </w:pPr>
    </w:p>
    <w:p w14:paraId="135BB210" w14:textId="20C7F598" w:rsidR="00F5141F" w:rsidRPr="002439A4" w:rsidRDefault="00710B6B" w:rsidP="00D4408E">
      <w:pPr>
        <w:pStyle w:val="NormalWeb"/>
        <w:widowControl w:val="0"/>
        <w:numPr>
          <w:ilvl w:val="0"/>
          <w:numId w:val="35"/>
        </w:numPr>
        <w:tabs>
          <w:tab w:val="left" w:pos="900"/>
          <w:tab w:val="left" w:pos="1080"/>
        </w:tabs>
        <w:ind w:left="0" w:right="-612" w:firstLine="720"/>
        <w:rPr>
          <w:lang w:val="en-GB"/>
        </w:rPr>
      </w:pPr>
      <w:r w:rsidRPr="002439A4">
        <w:rPr>
          <w:lang w:val="en-GB"/>
        </w:rPr>
        <w:t xml:space="preserve">It is not allowed to </w:t>
      </w:r>
      <w:r w:rsidR="004C0AE3" w:rsidRPr="002439A4">
        <w:rPr>
          <w:lang w:val="en-GB"/>
        </w:rPr>
        <w:t xml:space="preserve">be member of the board of the </w:t>
      </w:r>
      <w:r w:rsidRPr="002439A4">
        <w:rPr>
          <w:lang w:val="en-GB"/>
        </w:rPr>
        <w:t xml:space="preserve">undertaking </w:t>
      </w:r>
      <w:r w:rsidR="004C0AE3" w:rsidRPr="002439A4">
        <w:rPr>
          <w:lang w:val="en-GB"/>
        </w:rPr>
        <w:t>or of the executive body or the rights</w:t>
      </w:r>
      <w:r w:rsidRPr="002439A4">
        <w:rPr>
          <w:lang w:val="en-GB"/>
        </w:rPr>
        <w:t xml:space="preserve"> are deprived after the </w:t>
      </w:r>
      <w:r w:rsidR="004C0AE3" w:rsidRPr="002439A4">
        <w:rPr>
          <w:lang w:val="en-GB"/>
        </w:rPr>
        <w:t>elect</w:t>
      </w:r>
      <w:r w:rsidRPr="002439A4">
        <w:rPr>
          <w:lang w:val="en-GB"/>
        </w:rPr>
        <w:t>ion</w:t>
      </w:r>
      <w:r w:rsidR="004C0AE3" w:rsidRPr="002439A4">
        <w:rPr>
          <w:lang w:val="en-GB"/>
        </w:rPr>
        <w:t>, if:</w:t>
      </w:r>
    </w:p>
    <w:p w14:paraId="3FCADA11" w14:textId="7D8DF0B3" w:rsidR="00F5141F" w:rsidRPr="002439A4" w:rsidRDefault="00F5141F" w:rsidP="00D4408E">
      <w:pPr>
        <w:pStyle w:val="NormalWeb"/>
        <w:widowControl w:val="0"/>
        <w:tabs>
          <w:tab w:val="left" w:pos="900"/>
          <w:tab w:val="left" w:pos="1080"/>
        </w:tabs>
        <w:ind w:right="-612" w:firstLine="720"/>
        <w:rPr>
          <w:lang w:val="en-GB"/>
        </w:rPr>
      </w:pPr>
      <w:r w:rsidRPr="002439A4">
        <w:rPr>
          <w:lang w:val="en-GB"/>
        </w:rPr>
        <w:t xml:space="preserve">a) </w:t>
      </w:r>
      <w:r w:rsidR="00710B6B" w:rsidRPr="002439A4">
        <w:rPr>
          <w:lang w:val="en-GB"/>
        </w:rPr>
        <w:t>the person is</w:t>
      </w:r>
      <w:r w:rsidRPr="002439A4">
        <w:rPr>
          <w:lang w:val="en-GB"/>
        </w:rPr>
        <w:t xml:space="preserve"> or </w:t>
      </w:r>
      <w:r w:rsidR="00710B6B" w:rsidRPr="002439A4">
        <w:rPr>
          <w:lang w:val="en-GB"/>
        </w:rPr>
        <w:t xml:space="preserve">is going </w:t>
      </w:r>
      <w:r w:rsidRPr="002439A4">
        <w:rPr>
          <w:lang w:val="en-GB"/>
        </w:rPr>
        <w:t xml:space="preserve">to become member of the board of the </w:t>
      </w:r>
      <w:r w:rsidR="00710B6B" w:rsidRPr="002439A4">
        <w:rPr>
          <w:lang w:val="en-GB"/>
        </w:rPr>
        <w:t xml:space="preserve">undertaking </w:t>
      </w:r>
      <w:r w:rsidRPr="002439A4">
        <w:rPr>
          <w:lang w:val="en-GB"/>
        </w:rPr>
        <w:t xml:space="preserve">or of the executive body within two or more insurers or reinsurers in the Republic of Moldova, unless they are </w:t>
      </w:r>
      <w:r w:rsidRPr="002439A4">
        <w:rPr>
          <w:lang w:val="en-GB"/>
        </w:rPr>
        <w:lastRenderedPageBreak/>
        <w:t>part of the same group;</w:t>
      </w:r>
    </w:p>
    <w:p w14:paraId="641C983D" w14:textId="2F67E604" w:rsidR="00F5141F" w:rsidRPr="002439A4" w:rsidRDefault="00F5141F" w:rsidP="00D4408E">
      <w:pPr>
        <w:pStyle w:val="NormalWeb"/>
        <w:widowControl w:val="0"/>
        <w:tabs>
          <w:tab w:val="left" w:pos="900"/>
          <w:tab w:val="left" w:pos="1080"/>
        </w:tabs>
        <w:ind w:right="-612" w:firstLine="720"/>
        <w:rPr>
          <w:lang w:val="en-GB"/>
        </w:rPr>
      </w:pPr>
      <w:r w:rsidRPr="002439A4">
        <w:rPr>
          <w:lang w:val="en-GB"/>
        </w:rPr>
        <w:t xml:space="preserve">b) the approval of the supervisory authority, granted </w:t>
      </w:r>
      <w:r w:rsidR="00710B6B" w:rsidRPr="002439A4">
        <w:rPr>
          <w:lang w:val="en-GB"/>
        </w:rPr>
        <w:t xml:space="preserve">according to </w:t>
      </w:r>
      <w:r w:rsidRPr="002439A4">
        <w:rPr>
          <w:lang w:val="en-GB"/>
        </w:rPr>
        <w:t>this law, has been withdrawn;</w:t>
      </w:r>
    </w:p>
    <w:p w14:paraId="380942BD" w14:textId="306D266F" w:rsidR="00F5141F" w:rsidRPr="002439A4" w:rsidRDefault="00F5141F" w:rsidP="00D4408E">
      <w:pPr>
        <w:widowControl w:val="0"/>
        <w:tabs>
          <w:tab w:val="left" w:pos="900"/>
          <w:tab w:val="left" w:pos="1080"/>
        </w:tabs>
        <w:autoSpaceDE w:val="0"/>
        <w:autoSpaceDN w:val="0"/>
        <w:adjustRightInd w:val="0"/>
        <w:ind w:right="-612" w:firstLine="720"/>
        <w:rPr>
          <w:sz w:val="24"/>
          <w:szCs w:val="24"/>
          <w:lang w:val="en-GB"/>
        </w:rPr>
      </w:pPr>
      <w:r w:rsidRPr="002439A4">
        <w:rPr>
          <w:sz w:val="24"/>
          <w:szCs w:val="24"/>
          <w:lang w:val="en-GB"/>
        </w:rPr>
        <w:t xml:space="preserve">c) </w:t>
      </w:r>
      <w:r w:rsidR="00710B6B" w:rsidRPr="002439A4">
        <w:rPr>
          <w:sz w:val="24"/>
          <w:szCs w:val="24"/>
          <w:lang w:val="en-GB"/>
        </w:rPr>
        <w:t xml:space="preserve">the person is </w:t>
      </w:r>
      <w:r w:rsidRPr="002439A4">
        <w:rPr>
          <w:sz w:val="24"/>
          <w:szCs w:val="24"/>
          <w:lang w:val="en-GB"/>
        </w:rPr>
        <w:t>subject to judicial protection</w:t>
      </w:r>
      <w:r w:rsidR="00710B6B" w:rsidRPr="002439A4">
        <w:rPr>
          <w:sz w:val="24"/>
          <w:szCs w:val="24"/>
          <w:lang w:val="en-GB"/>
        </w:rPr>
        <w:t xml:space="preserve"> measure</w:t>
      </w:r>
      <w:r w:rsidRPr="002439A4">
        <w:rPr>
          <w:sz w:val="24"/>
          <w:szCs w:val="24"/>
          <w:lang w:val="en-GB"/>
        </w:rPr>
        <w:t>.</w:t>
      </w:r>
    </w:p>
    <w:p w14:paraId="565219AF" w14:textId="77777777" w:rsidR="000F3878" w:rsidRPr="002439A4" w:rsidRDefault="000F3878" w:rsidP="00D4408E">
      <w:pPr>
        <w:widowControl w:val="0"/>
        <w:tabs>
          <w:tab w:val="left" w:pos="900"/>
          <w:tab w:val="left" w:pos="1080"/>
        </w:tabs>
        <w:autoSpaceDE w:val="0"/>
        <w:autoSpaceDN w:val="0"/>
        <w:adjustRightInd w:val="0"/>
        <w:ind w:right="-612"/>
        <w:rPr>
          <w:sz w:val="24"/>
          <w:szCs w:val="24"/>
          <w:lang w:val="en-GB"/>
        </w:rPr>
      </w:pPr>
    </w:p>
    <w:p w14:paraId="26B0444A" w14:textId="19539ED2" w:rsidR="00F5141F" w:rsidRPr="002439A4" w:rsidRDefault="007975C7" w:rsidP="00D4408E">
      <w:pPr>
        <w:pStyle w:val="ListParagraph"/>
        <w:widowControl w:val="0"/>
        <w:numPr>
          <w:ilvl w:val="0"/>
          <w:numId w:val="35"/>
        </w:numPr>
        <w:tabs>
          <w:tab w:val="left" w:pos="900"/>
          <w:tab w:val="left" w:pos="1080"/>
        </w:tabs>
        <w:ind w:left="0" w:right="-612" w:firstLine="720"/>
        <w:rPr>
          <w:sz w:val="24"/>
          <w:szCs w:val="24"/>
          <w:lang w:val="en-GB"/>
        </w:rPr>
      </w:pPr>
      <w:r w:rsidRPr="002439A4">
        <w:rPr>
          <w:sz w:val="24"/>
          <w:szCs w:val="24"/>
          <w:lang w:val="en-GB"/>
        </w:rPr>
        <w:t xml:space="preserve">The appointment of a member of the board of the undertaking or of the executive body, including of interim/re-elected persons in the respective positions shall be previously approved by the Supervisory Authority. The tasks of the members of the management bodies may not be transmitted to other persons. The person proposed for the position of the member of the board of the undertaking or of the executive body, including interim/re-elected person in those positions for a new period commences to exercise its function only after the approval by the </w:t>
      </w:r>
      <w:r w:rsidR="00F5141F" w:rsidRPr="002439A4">
        <w:rPr>
          <w:sz w:val="24"/>
          <w:szCs w:val="24"/>
          <w:lang w:val="en-GB"/>
        </w:rPr>
        <w:t>supervisory authority.</w:t>
      </w:r>
    </w:p>
    <w:p w14:paraId="53388C12" w14:textId="77777777" w:rsidR="000F3878" w:rsidRPr="002439A4" w:rsidRDefault="000F3878" w:rsidP="00D4408E">
      <w:pPr>
        <w:pStyle w:val="ListParagraph"/>
        <w:widowControl w:val="0"/>
        <w:tabs>
          <w:tab w:val="left" w:pos="900"/>
          <w:tab w:val="left" w:pos="1080"/>
        </w:tabs>
        <w:ind w:right="-612" w:firstLine="0"/>
        <w:rPr>
          <w:sz w:val="24"/>
          <w:szCs w:val="24"/>
          <w:lang w:val="en-GB"/>
        </w:rPr>
      </w:pPr>
    </w:p>
    <w:p w14:paraId="5EADD9FA" w14:textId="06E1C95F" w:rsidR="006E35C0" w:rsidRPr="002439A4" w:rsidRDefault="00F72FF2" w:rsidP="00F72FF2">
      <w:pPr>
        <w:widowControl w:val="0"/>
        <w:tabs>
          <w:tab w:val="left" w:pos="900"/>
          <w:tab w:val="left" w:pos="1080"/>
        </w:tabs>
        <w:ind w:right="-612" w:firstLine="0"/>
        <w:rPr>
          <w:color w:val="984806" w:themeColor="accent6" w:themeShade="80"/>
          <w:sz w:val="24"/>
          <w:szCs w:val="24"/>
          <w:lang w:val="en-GB"/>
        </w:rPr>
      </w:pPr>
      <w:r w:rsidRPr="002439A4">
        <w:rPr>
          <w:color w:val="984806" w:themeColor="accent6" w:themeShade="80"/>
          <w:sz w:val="24"/>
          <w:szCs w:val="24"/>
          <w:lang w:val="en-GB"/>
        </w:rPr>
        <w:t xml:space="preserve">            </w:t>
      </w:r>
      <w:r w:rsidR="006E35C0" w:rsidRPr="002439A4">
        <w:rPr>
          <w:sz w:val="24"/>
          <w:szCs w:val="24"/>
          <w:lang w:val="en-GB"/>
        </w:rPr>
        <w:t>(5</w:t>
      </w:r>
      <w:r w:rsidR="006E35C0" w:rsidRPr="002439A4">
        <w:rPr>
          <w:sz w:val="24"/>
          <w:szCs w:val="24"/>
          <w:vertAlign w:val="superscript"/>
          <w:lang w:val="en-GB"/>
        </w:rPr>
        <w:t>1</w:t>
      </w:r>
      <w:r w:rsidR="006E35C0" w:rsidRPr="002439A4">
        <w:rPr>
          <w:sz w:val="24"/>
          <w:szCs w:val="24"/>
          <w:lang w:val="en-GB"/>
        </w:rPr>
        <w:t xml:space="preserve">) In derogation from the provisions of Article 65 </w:t>
      </w:r>
      <w:r w:rsidR="001C7A59" w:rsidRPr="002439A4">
        <w:rPr>
          <w:sz w:val="24"/>
          <w:szCs w:val="24"/>
          <w:lang w:val="en-GB"/>
        </w:rPr>
        <w:t xml:space="preserve">paragraph </w:t>
      </w:r>
      <w:r w:rsidR="006E35C0" w:rsidRPr="002439A4">
        <w:rPr>
          <w:sz w:val="24"/>
          <w:szCs w:val="24"/>
          <w:lang w:val="en-GB"/>
        </w:rPr>
        <w:t xml:space="preserve">(11) letters a) and c) of Law No 1134/1997 on joint stock companies, the powers of the board shall cease on the date of approval by the </w:t>
      </w:r>
      <w:r w:rsidRPr="002439A4">
        <w:rPr>
          <w:sz w:val="24"/>
          <w:szCs w:val="24"/>
          <w:lang w:val="en-GB"/>
        </w:rPr>
        <w:t>S</w:t>
      </w:r>
      <w:r w:rsidR="006E35C0" w:rsidRPr="002439A4">
        <w:rPr>
          <w:sz w:val="24"/>
          <w:szCs w:val="24"/>
          <w:lang w:val="en-GB"/>
        </w:rPr>
        <w:t xml:space="preserve">upervisory </w:t>
      </w:r>
      <w:r w:rsidRPr="002439A4">
        <w:rPr>
          <w:sz w:val="24"/>
          <w:szCs w:val="24"/>
          <w:lang w:val="en-GB"/>
        </w:rPr>
        <w:t>A</w:t>
      </w:r>
      <w:r w:rsidR="006E35C0" w:rsidRPr="002439A4">
        <w:rPr>
          <w:sz w:val="24"/>
          <w:szCs w:val="24"/>
          <w:lang w:val="en-GB"/>
        </w:rPr>
        <w:t>uthority of the new members elected by the general meeting of shareholders.</w:t>
      </w:r>
    </w:p>
    <w:p w14:paraId="1000BC85" w14:textId="77777777" w:rsidR="006E35C0" w:rsidRPr="002439A4" w:rsidRDefault="006E35C0" w:rsidP="00D4408E">
      <w:pPr>
        <w:pStyle w:val="ListParagraph"/>
        <w:widowControl w:val="0"/>
        <w:tabs>
          <w:tab w:val="left" w:pos="900"/>
          <w:tab w:val="left" w:pos="1080"/>
        </w:tabs>
        <w:ind w:right="-612" w:firstLine="0"/>
        <w:rPr>
          <w:sz w:val="24"/>
          <w:szCs w:val="24"/>
          <w:lang w:val="en-GB"/>
        </w:rPr>
      </w:pPr>
    </w:p>
    <w:p w14:paraId="3B62696D" w14:textId="39B224D1" w:rsidR="00F5141F" w:rsidRPr="002439A4" w:rsidRDefault="007975C7" w:rsidP="00D4408E">
      <w:pPr>
        <w:pStyle w:val="NormalWeb"/>
        <w:widowControl w:val="0"/>
        <w:numPr>
          <w:ilvl w:val="0"/>
          <w:numId w:val="35"/>
        </w:numPr>
        <w:tabs>
          <w:tab w:val="left" w:pos="900"/>
          <w:tab w:val="left" w:pos="1080"/>
        </w:tabs>
        <w:ind w:left="0" w:right="-612" w:firstLine="720"/>
        <w:rPr>
          <w:lang w:val="en-GB"/>
        </w:rPr>
      </w:pPr>
      <w:r w:rsidRPr="002439A4">
        <w:rPr>
          <w:lang w:val="en-GB"/>
        </w:rPr>
        <w:t xml:space="preserve">For the confirmation by the </w:t>
      </w:r>
      <w:r w:rsidR="00945FB5" w:rsidRPr="002439A4">
        <w:rPr>
          <w:lang w:val="en-GB"/>
        </w:rPr>
        <w:t>s</w:t>
      </w:r>
      <w:r w:rsidRPr="002439A4">
        <w:rPr>
          <w:lang w:val="en-GB"/>
        </w:rPr>
        <w:t xml:space="preserve">upervisory </w:t>
      </w:r>
      <w:r w:rsidR="00945FB5" w:rsidRPr="002439A4">
        <w:rPr>
          <w:lang w:val="en-GB"/>
        </w:rPr>
        <w:t>a</w:t>
      </w:r>
      <w:r w:rsidRPr="002439A4">
        <w:rPr>
          <w:lang w:val="en-GB"/>
        </w:rPr>
        <w:t xml:space="preserve">uthority of persons elected as members of the board or of the executive body, the insurer or reinsurer must submit a request with the set of documents, according to the normative acts of the </w:t>
      </w:r>
      <w:r w:rsidR="00945FB5" w:rsidRPr="002439A4">
        <w:rPr>
          <w:lang w:val="en-GB"/>
        </w:rPr>
        <w:t>s</w:t>
      </w:r>
      <w:r w:rsidRPr="002439A4">
        <w:rPr>
          <w:lang w:val="en-GB"/>
        </w:rPr>
        <w:t xml:space="preserve">upervisory </w:t>
      </w:r>
      <w:r w:rsidR="00945FB5" w:rsidRPr="002439A4">
        <w:rPr>
          <w:lang w:val="en-GB"/>
        </w:rPr>
        <w:t>a</w:t>
      </w:r>
      <w:r w:rsidRPr="002439A4">
        <w:rPr>
          <w:lang w:val="en-GB"/>
        </w:rPr>
        <w:t xml:space="preserve">uthority. Executive members of the board must be full-time employees of the </w:t>
      </w:r>
      <w:r w:rsidR="00F5141F" w:rsidRPr="002439A4">
        <w:rPr>
          <w:lang w:val="en-GB"/>
        </w:rPr>
        <w:t>insurer or reinsurer.</w:t>
      </w:r>
    </w:p>
    <w:p w14:paraId="49736119" w14:textId="77777777" w:rsidR="000F3878" w:rsidRPr="002439A4" w:rsidRDefault="000F3878" w:rsidP="00D4408E">
      <w:pPr>
        <w:pStyle w:val="NormalWeb"/>
        <w:widowControl w:val="0"/>
        <w:tabs>
          <w:tab w:val="left" w:pos="900"/>
          <w:tab w:val="left" w:pos="1080"/>
        </w:tabs>
        <w:ind w:left="720" w:right="-612" w:firstLine="0"/>
        <w:rPr>
          <w:lang w:val="en-GB"/>
        </w:rPr>
      </w:pPr>
    </w:p>
    <w:p w14:paraId="6A60E880" w14:textId="2635B1EE" w:rsidR="00F5141F" w:rsidRPr="002439A4" w:rsidRDefault="0023509A" w:rsidP="00D4408E">
      <w:pPr>
        <w:pStyle w:val="ListParagraph"/>
        <w:widowControl w:val="0"/>
        <w:numPr>
          <w:ilvl w:val="0"/>
          <w:numId w:val="35"/>
        </w:numPr>
        <w:tabs>
          <w:tab w:val="left" w:pos="900"/>
          <w:tab w:val="left" w:pos="1080"/>
        </w:tabs>
        <w:autoSpaceDE w:val="0"/>
        <w:autoSpaceDN w:val="0"/>
        <w:adjustRightInd w:val="0"/>
        <w:ind w:left="0" w:right="-612" w:firstLine="720"/>
        <w:rPr>
          <w:sz w:val="24"/>
          <w:szCs w:val="24"/>
          <w:lang w:val="en-GB"/>
        </w:rPr>
      </w:pPr>
      <w:r w:rsidRPr="002439A4">
        <w:rPr>
          <w:sz w:val="24"/>
          <w:szCs w:val="24"/>
          <w:lang w:val="en-GB"/>
        </w:rPr>
        <w:t xml:space="preserve">If no member of the board of the undertaking or of the executive body proposed for approval is a citizen of the Republic of Moldova, documents shall be submitted confirming that at least one of them speaks the state </w:t>
      </w:r>
      <w:r w:rsidR="00F5141F" w:rsidRPr="002439A4">
        <w:rPr>
          <w:sz w:val="24"/>
          <w:szCs w:val="24"/>
          <w:lang w:val="en-GB"/>
        </w:rPr>
        <w:t>language.</w:t>
      </w:r>
    </w:p>
    <w:p w14:paraId="22C47056" w14:textId="77777777" w:rsidR="000F3878" w:rsidRPr="002439A4" w:rsidRDefault="000F3878" w:rsidP="00D4408E">
      <w:pPr>
        <w:pStyle w:val="ListParagraph"/>
        <w:widowControl w:val="0"/>
        <w:tabs>
          <w:tab w:val="left" w:pos="900"/>
          <w:tab w:val="left" w:pos="1080"/>
        </w:tabs>
        <w:autoSpaceDE w:val="0"/>
        <w:autoSpaceDN w:val="0"/>
        <w:adjustRightInd w:val="0"/>
        <w:ind w:right="-612" w:firstLine="0"/>
        <w:rPr>
          <w:sz w:val="24"/>
          <w:szCs w:val="24"/>
          <w:lang w:val="en-GB"/>
        </w:rPr>
      </w:pPr>
    </w:p>
    <w:p w14:paraId="6516540E" w14:textId="7BB4AA39" w:rsidR="00F5141F" w:rsidRPr="002439A4" w:rsidRDefault="0023509A" w:rsidP="00D4408E">
      <w:pPr>
        <w:pStyle w:val="NormalWeb"/>
        <w:widowControl w:val="0"/>
        <w:numPr>
          <w:ilvl w:val="0"/>
          <w:numId w:val="35"/>
        </w:numPr>
        <w:tabs>
          <w:tab w:val="left" w:pos="900"/>
          <w:tab w:val="left" w:pos="1080"/>
        </w:tabs>
        <w:ind w:left="0" w:right="-612" w:firstLine="720"/>
        <w:rPr>
          <w:lang w:val="en-GB"/>
        </w:rPr>
      </w:pPr>
      <w:r w:rsidRPr="002439A4">
        <w:rPr>
          <w:lang w:val="en-GB"/>
        </w:rPr>
        <w:t xml:space="preserve">The board of the insurer or reinsurer plays the role of overseeing and monitoring the management decision-making process and is responsible for the activity of insurer or reinsurer as a whole and of its financial </w:t>
      </w:r>
      <w:r w:rsidR="00F5141F" w:rsidRPr="002439A4">
        <w:rPr>
          <w:lang w:val="en-GB"/>
        </w:rPr>
        <w:t>stability.</w:t>
      </w:r>
    </w:p>
    <w:p w14:paraId="24A37B7F" w14:textId="77777777" w:rsidR="000F3878" w:rsidRPr="002439A4" w:rsidRDefault="000F3878" w:rsidP="00D4408E">
      <w:pPr>
        <w:pStyle w:val="NormalWeb"/>
        <w:widowControl w:val="0"/>
        <w:tabs>
          <w:tab w:val="left" w:pos="900"/>
          <w:tab w:val="left" w:pos="1080"/>
        </w:tabs>
        <w:ind w:right="-612" w:firstLine="0"/>
        <w:rPr>
          <w:lang w:val="en-GB"/>
        </w:rPr>
      </w:pPr>
    </w:p>
    <w:p w14:paraId="2EC58BE2" w14:textId="6FDE4DA5" w:rsidR="00F5141F" w:rsidRPr="002439A4" w:rsidRDefault="00E40D1C" w:rsidP="00D4408E">
      <w:pPr>
        <w:pStyle w:val="NormalWeb"/>
        <w:widowControl w:val="0"/>
        <w:numPr>
          <w:ilvl w:val="0"/>
          <w:numId w:val="35"/>
        </w:numPr>
        <w:tabs>
          <w:tab w:val="left" w:pos="0"/>
          <w:tab w:val="left" w:pos="900"/>
          <w:tab w:val="left" w:pos="1080"/>
        </w:tabs>
        <w:ind w:left="0" w:right="-612" w:firstLine="720"/>
        <w:rPr>
          <w:lang w:val="en-GB"/>
        </w:rPr>
      </w:pPr>
      <w:r w:rsidRPr="002439A4">
        <w:rPr>
          <w:lang w:val="en-GB"/>
        </w:rPr>
        <w:t>The board of the insurance or reinsurance undertaking has the following main tasks</w:t>
      </w:r>
      <w:r w:rsidR="00F5141F" w:rsidRPr="002439A4">
        <w:rPr>
          <w:lang w:val="en-GB"/>
        </w:rPr>
        <w:t>:</w:t>
      </w:r>
    </w:p>
    <w:p w14:paraId="6B942149" w14:textId="77777777" w:rsidR="00F5141F" w:rsidRPr="002439A4" w:rsidRDefault="00F5141F" w:rsidP="00D4408E">
      <w:pPr>
        <w:numPr>
          <w:ilvl w:val="1"/>
          <w:numId w:val="205"/>
        </w:numPr>
        <w:tabs>
          <w:tab w:val="left" w:pos="993"/>
        </w:tabs>
        <w:ind w:left="0" w:right="-612" w:firstLine="720"/>
        <w:rPr>
          <w:sz w:val="24"/>
          <w:szCs w:val="24"/>
          <w:lang w:val="en-GB"/>
        </w:rPr>
      </w:pPr>
      <w:r w:rsidRPr="002439A4">
        <w:rPr>
          <w:sz w:val="24"/>
          <w:szCs w:val="24"/>
          <w:lang w:val="en-GB"/>
        </w:rPr>
        <w:t>exercises effective and efficient supervision of the executive body;</w:t>
      </w:r>
    </w:p>
    <w:p w14:paraId="2CCDD299" w14:textId="77777777" w:rsidR="00F5141F" w:rsidRPr="002439A4" w:rsidRDefault="00F5141F" w:rsidP="00D4408E">
      <w:pPr>
        <w:numPr>
          <w:ilvl w:val="1"/>
          <w:numId w:val="205"/>
        </w:numPr>
        <w:tabs>
          <w:tab w:val="left" w:pos="851"/>
          <w:tab w:val="left" w:pos="993"/>
        </w:tabs>
        <w:ind w:left="0" w:right="-612" w:firstLine="720"/>
        <w:rPr>
          <w:sz w:val="24"/>
          <w:szCs w:val="24"/>
          <w:lang w:val="en-GB"/>
        </w:rPr>
      </w:pPr>
      <w:r w:rsidRPr="002439A4">
        <w:rPr>
          <w:sz w:val="24"/>
          <w:szCs w:val="24"/>
          <w:lang w:val="en-GB"/>
        </w:rPr>
        <w:t>reports, at least once a year, to the general meeting of shareholders on the supervisory work carried out;</w:t>
      </w:r>
    </w:p>
    <w:p w14:paraId="6F1512C4" w14:textId="1D0D8770" w:rsidR="00F5141F" w:rsidRPr="002439A4" w:rsidRDefault="00F5141F" w:rsidP="00D4408E">
      <w:pPr>
        <w:numPr>
          <w:ilvl w:val="1"/>
          <w:numId w:val="205"/>
        </w:numPr>
        <w:tabs>
          <w:tab w:val="left" w:pos="851"/>
          <w:tab w:val="left" w:pos="993"/>
        </w:tabs>
        <w:ind w:left="0" w:right="-612" w:firstLine="720"/>
        <w:rPr>
          <w:sz w:val="24"/>
          <w:szCs w:val="24"/>
          <w:lang w:val="en-GB"/>
        </w:rPr>
      </w:pPr>
      <w:r w:rsidRPr="002439A4">
        <w:rPr>
          <w:sz w:val="24"/>
          <w:szCs w:val="24"/>
          <w:lang w:val="en-GB"/>
        </w:rPr>
        <w:t xml:space="preserve">critically </w:t>
      </w:r>
      <w:r w:rsidR="006A5A09" w:rsidRPr="002439A4">
        <w:rPr>
          <w:sz w:val="24"/>
          <w:szCs w:val="24"/>
          <w:lang w:val="en-GB"/>
        </w:rPr>
        <w:t>analyses</w:t>
      </w:r>
      <w:r w:rsidRPr="002439A4">
        <w:rPr>
          <w:sz w:val="24"/>
          <w:szCs w:val="24"/>
          <w:lang w:val="en-GB"/>
        </w:rPr>
        <w:t xml:space="preserve">, debates and discusses in a constructive manner the proposals, explanations and information provided by members of the executive body, with the </w:t>
      </w:r>
      <w:r w:rsidR="006A5A09" w:rsidRPr="002439A4">
        <w:rPr>
          <w:sz w:val="24"/>
          <w:szCs w:val="24"/>
          <w:lang w:val="en-GB"/>
        </w:rPr>
        <w:t xml:space="preserve">ability </w:t>
      </w:r>
      <w:r w:rsidRPr="002439A4">
        <w:rPr>
          <w:sz w:val="24"/>
          <w:szCs w:val="24"/>
          <w:lang w:val="en-GB"/>
        </w:rPr>
        <w:t xml:space="preserve">to </w:t>
      </w:r>
      <w:r w:rsidR="006A5A09" w:rsidRPr="002439A4">
        <w:rPr>
          <w:sz w:val="24"/>
          <w:szCs w:val="24"/>
          <w:lang w:val="en-GB"/>
        </w:rPr>
        <w:t xml:space="preserve">argue and reject </w:t>
      </w:r>
      <w:r w:rsidRPr="002439A4">
        <w:rPr>
          <w:sz w:val="24"/>
          <w:szCs w:val="24"/>
          <w:lang w:val="en-GB"/>
        </w:rPr>
        <w:t>their decisions;</w:t>
      </w:r>
    </w:p>
    <w:p w14:paraId="167DEB95" w14:textId="7F3511E9" w:rsidR="00F5141F" w:rsidRPr="002439A4" w:rsidRDefault="00F5141F" w:rsidP="00D4408E">
      <w:pPr>
        <w:numPr>
          <w:ilvl w:val="1"/>
          <w:numId w:val="205"/>
        </w:numPr>
        <w:tabs>
          <w:tab w:val="left" w:pos="851"/>
          <w:tab w:val="left" w:pos="993"/>
        </w:tabs>
        <w:ind w:left="0" w:right="-612" w:firstLine="720"/>
        <w:rPr>
          <w:sz w:val="24"/>
          <w:szCs w:val="24"/>
          <w:lang w:val="en-GB"/>
        </w:rPr>
      </w:pPr>
      <w:r w:rsidRPr="002439A4">
        <w:rPr>
          <w:sz w:val="24"/>
          <w:szCs w:val="24"/>
          <w:lang w:val="en-GB"/>
        </w:rPr>
        <w:t xml:space="preserve">regularly monitor and </w:t>
      </w:r>
      <w:r w:rsidR="006A5A09" w:rsidRPr="002439A4">
        <w:rPr>
          <w:sz w:val="24"/>
          <w:szCs w:val="24"/>
          <w:lang w:val="en-GB"/>
        </w:rPr>
        <w:t xml:space="preserve">assess </w:t>
      </w:r>
      <w:r w:rsidRPr="002439A4">
        <w:rPr>
          <w:sz w:val="24"/>
          <w:szCs w:val="24"/>
          <w:lang w:val="en-GB"/>
        </w:rPr>
        <w:t xml:space="preserve">the effectiveness of the </w:t>
      </w:r>
      <w:r w:rsidR="006A5A09" w:rsidRPr="002439A4">
        <w:rPr>
          <w:sz w:val="24"/>
          <w:szCs w:val="24"/>
          <w:lang w:val="en-GB"/>
        </w:rPr>
        <w:t>business</w:t>
      </w:r>
      <w:r w:rsidRPr="002439A4">
        <w:rPr>
          <w:sz w:val="24"/>
          <w:szCs w:val="24"/>
          <w:lang w:val="en-GB"/>
        </w:rPr>
        <w:t>, including the governance principles of the insurer or reinsurer, and take appropriate measures to address any deficiencies;</w:t>
      </w:r>
    </w:p>
    <w:p w14:paraId="77C368B3" w14:textId="77777777" w:rsidR="00F5141F" w:rsidRPr="002439A4" w:rsidRDefault="00F5141F" w:rsidP="00D4408E">
      <w:pPr>
        <w:numPr>
          <w:ilvl w:val="1"/>
          <w:numId w:val="205"/>
        </w:numPr>
        <w:tabs>
          <w:tab w:val="left" w:pos="851"/>
          <w:tab w:val="left" w:pos="993"/>
        </w:tabs>
        <w:ind w:left="0" w:right="-612" w:firstLine="720"/>
        <w:rPr>
          <w:sz w:val="24"/>
          <w:szCs w:val="24"/>
          <w:lang w:val="en-GB"/>
        </w:rPr>
      </w:pPr>
      <w:r w:rsidRPr="002439A4">
        <w:rPr>
          <w:sz w:val="24"/>
          <w:szCs w:val="24"/>
          <w:lang w:val="en-GB"/>
        </w:rPr>
        <w:t>decides on the establishment of systems, key functions and specialized committees, the functioning and tasks of which are provided by this law and by the normative acts of the supervisory authority;</w:t>
      </w:r>
    </w:p>
    <w:p w14:paraId="1E94965D" w14:textId="5E3F79CA" w:rsidR="00F5141F" w:rsidRPr="002439A4" w:rsidRDefault="00E77B2C" w:rsidP="00D4408E">
      <w:pPr>
        <w:numPr>
          <w:ilvl w:val="1"/>
          <w:numId w:val="205"/>
        </w:numPr>
        <w:tabs>
          <w:tab w:val="left" w:pos="993"/>
        </w:tabs>
        <w:ind w:left="0" w:right="-612" w:firstLine="720"/>
        <w:rPr>
          <w:sz w:val="24"/>
          <w:szCs w:val="24"/>
          <w:lang w:val="en-GB"/>
        </w:rPr>
      </w:pPr>
      <w:r w:rsidRPr="002439A4">
        <w:rPr>
          <w:sz w:val="24"/>
          <w:szCs w:val="24"/>
          <w:lang w:val="en-GB"/>
        </w:rPr>
        <w:t>approves</w:t>
      </w:r>
      <w:r w:rsidR="00F5141F" w:rsidRPr="002439A4">
        <w:rPr>
          <w:sz w:val="24"/>
          <w:szCs w:val="24"/>
          <w:lang w:val="en-GB"/>
        </w:rPr>
        <w:t xml:space="preserve"> and reviews, at least once a year, the general principles of remuneration policy and is responsible for overseeing its implementation;</w:t>
      </w:r>
    </w:p>
    <w:p w14:paraId="455920A9" w14:textId="77777777" w:rsidR="00537A4D" w:rsidRPr="002439A4" w:rsidRDefault="00F5141F" w:rsidP="00D4408E">
      <w:pPr>
        <w:widowControl w:val="0"/>
        <w:numPr>
          <w:ilvl w:val="1"/>
          <w:numId w:val="205"/>
        </w:numPr>
        <w:tabs>
          <w:tab w:val="left" w:pos="0"/>
          <w:tab w:val="left" w:pos="710"/>
          <w:tab w:val="left" w:pos="851"/>
          <w:tab w:val="left" w:pos="993"/>
        </w:tabs>
        <w:ind w:left="0" w:right="-612" w:firstLine="720"/>
        <w:rPr>
          <w:sz w:val="24"/>
          <w:szCs w:val="24"/>
          <w:lang w:val="en-GB"/>
        </w:rPr>
      </w:pPr>
      <w:r w:rsidRPr="002439A4">
        <w:rPr>
          <w:sz w:val="24"/>
          <w:szCs w:val="24"/>
          <w:lang w:val="en-GB"/>
        </w:rPr>
        <w:t>approves the recovery plan;</w:t>
      </w:r>
    </w:p>
    <w:p w14:paraId="0746DA0D" w14:textId="77777777" w:rsidR="00F5141F" w:rsidRPr="002439A4" w:rsidRDefault="00F5141F" w:rsidP="00D4408E">
      <w:pPr>
        <w:widowControl w:val="0"/>
        <w:numPr>
          <w:ilvl w:val="1"/>
          <w:numId w:val="205"/>
        </w:numPr>
        <w:tabs>
          <w:tab w:val="left" w:pos="0"/>
          <w:tab w:val="left" w:pos="710"/>
          <w:tab w:val="left" w:pos="851"/>
          <w:tab w:val="left" w:pos="993"/>
        </w:tabs>
        <w:ind w:left="0" w:right="-612" w:firstLine="720"/>
        <w:rPr>
          <w:sz w:val="24"/>
          <w:szCs w:val="24"/>
          <w:lang w:val="en-GB"/>
        </w:rPr>
      </w:pPr>
      <w:r w:rsidRPr="002439A4">
        <w:rPr>
          <w:sz w:val="24"/>
          <w:szCs w:val="24"/>
          <w:lang w:val="en-GB"/>
        </w:rPr>
        <w:t>approves the financing plan, which is subsequently approved by the general meeting of shareholders;</w:t>
      </w:r>
    </w:p>
    <w:p w14:paraId="4427D25B" w14:textId="3730F6A0" w:rsidR="00F5141F" w:rsidRPr="002439A4" w:rsidRDefault="00E77B2C" w:rsidP="00D4408E">
      <w:pPr>
        <w:pStyle w:val="ListParagraph"/>
        <w:widowControl w:val="0"/>
        <w:numPr>
          <w:ilvl w:val="0"/>
          <w:numId w:val="206"/>
        </w:numPr>
        <w:tabs>
          <w:tab w:val="left" w:pos="900"/>
        </w:tabs>
        <w:ind w:left="0" w:right="-612" w:firstLine="720"/>
        <w:rPr>
          <w:sz w:val="24"/>
          <w:szCs w:val="24"/>
          <w:lang w:val="en-GB"/>
        </w:rPr>
      </w:pPr>
      <w:r w:rsidRPr="002439A4">
        <w:rPr>
          <w:sz w:val="24"/>
          <w:szCs w:val="24"/>
          <w:lang w:val="en-GB"/>
        </w:rPr>
        <w:t xml:space="preserve"> </w:t>
      </w:r>
      <w:r w:rsidR="00135D70" w:rsidRPr="002439A4">
        <w:rPr>
          <w:sz w:val="24"/>
          <w:szCs w:val="24"/>
          <w:lang w:val="en-GB"/>
        </w:rPr>
        <w:t>approves the resolution plan, which is subsequently approved by the general meeting of shareholders following the establishment of the resolution procedure by the supervisory authority;</w:t>
      </w:r>
    </w:p>
    <w:p w14:paraId="46BDB849" w14:textId="419C6138" w:rsidR="00F5141F" w:rsidRPr="002439A4" w:rsidRDefault="009530BB" w:rsidP="00D4408E">
      <w:pPr>
        <w:pStyle w:val="ListParagraph"/>
        <w:widowControl w:val="0"/>
        <w:numPr>
          <w:ilvl w:val="0"/>
          <w:numId w:val="206"/>
        </w:numPr>
        <w:tabs>
          <w:tab w:val="left" w:pos="0"/>
          <w:tab w:val="left" w:pos="1080"/>
        </w:tabs>
        <w:ind w:left="0" w:right="-612" w:firstLine="720"/>
        <w:rPr>
          <w:sz w:val="24"/>
          <w:szCs w:val="24"/>
          <w:lang w:val="en-GB"/>
        </w:rPr>
      </w:pPr>
      <w:r w:rsidRPr="002439A4">
        <w:rPr>
          <w:sz w:val="24"/>
          <w:szCs w:val="24"/>
          <w:lang w:val="en-GB"/>
        </w:rPr>
        <w:t xml:space="preserve">exercises any other attributions provided by the normative </w:t>
      </w:r>
      <w:r w:rsidR="00E77B2C" w:rsidRPr="002439A4">
        <w:rPr>
          <w:sz w:val="24"/>
          <w:szCs w:val="24"/>
          <w:lang w:val="en-GB"/>
        </w:rPr>
        <w:t xml:space="preserve">acts </w:t>
      </w:r>
      <w:r w:rsidRPr="002439A4">
        <w:rPr>
          <w:sz w:val="24"/>
          <w:szCs w:val="24"/>
          <w:lang w:val="en-GB"/>
        </w:rPr>
        <w:t xml:space="preserve">or by the </w:t>
      </w:r>
      <w:r w:rsidR="00AB26E2" w:rsidRPr="002439A4">
        <w:rPr>
          <w:sz w:val="24"/>
          <w:szCs w:val="24"/>
          <w:lang w:val="en-GB"/>
        </w:rPr>
        <w:t>undertaking bylaw</w:t>
      </w:r>
      <w:r w:rsidRPr="002439A4">
        <w:rPr>
          <w:sz w:val="24"/>
          <w:szCs w:val="24"/>
          <w:lang w:val="en-GB"/>
        </w:rPr>
        <w:t>.</w:t>
      </w:r>
    </w:p>
    <w:p w14:paraId="7753B071" w14:textId="77777777" w:rsidR="000F3878" w:rsidRPr="002439A4" w:rsidRDefault="000F3878" w:rsidP="00D4408E">
      <w:pPr>
        <w:pStyle w:val="ListParagraph"/>
        <w:widowControl w:val="0"/>
        <w:tabs>
          <w:tab w:val="left" w:pos="0"/>
          <w:tab w:val="left" w:pos="1080"/>
        </w:tabs>
        <w:ind w:right="-612" w:firstLine="0"/>
        <w:rPr>
          <w:sz w:val="24"/>
          <w:szCs w:val="24"/>
          <w:lang w:val="en-GB"/>
        </w:rPr>
      </w:pPr>
    </w:p>
    <w:p w14:paraId="60A4DCC7" w14:textId="77777777" w:rsidR="00F5141F" w:rsidRPr="002439A4" w:rsidRDefault="00F5141F" w:rsidP="00D4408E">
      <w:pPr>
        <w:pStyle w:val="NormalWeb"/>
        <w:widowControl w:val="0"/>
        <w:numPr>
          <w:ilvl w:val="0"/>
          <w:numId w:val="35"/>
        </w:numPr>
        <w:tabs>
          <w:tab w:val="left" w:pos="0"/>
          <w:tab w:val="left" w:pos="1260"/>
        </w:tabs>
        <w:ind w:left="0" w:right="-612" w:firstLine="720"/>
        <w:rPr>
          <w:lang w:val="en-GB"/>
        </w:rPr>
      </w:pPr>
      <w:r w:rsidRPr="002439A4">
        <w:rPr>
          <w:lang w:val="en-GB"/>
        </w:rPr>
        <w:t>The executive body has the following main tasks:</w:t>
      </w:r>
    </w:p>
    <w:p w14:paraId="2FB6B6B4" w14:textId="5891AAFB" w:rsidR="00F5141F" w:rsidRPr="002439A4" w:rsidRDefault="00F5141F" w:rsidP="00D4408E">
      <w:pPr>
        <w:pStyle w:val="NormalWeb"/>
        <w:widowControl w:val="0"/>
        <w:numPr>
          <w:ilvl w:val="1"/>
          <w:numId w:val="43"/>
        </w:numPr>
        <w:tabs>
          <w:tab w:val="left" w:pos="900"/>
          <w:tab w:val="left" w:pos="1080"/>
        </w:tabs>
        <w:ind w:left="0" w:right="-612" w:firstLine="720"/>
        <w:rPr>
          <w:lang w:val="en-GB"/>
        </w:rPr>
      </w:pPr>
      <w:r w:rsidRPr="002439A4">
        <w:rPr>
          <w:lang w:val="en-GB"/>
        </w:rPr>
        <w:t>implements the activity objectives and the decisions of the general meeting of shareholders and of the board</w:t>
      </w:r>
      <w:r w:rsidR="004969DE" w:rsidRPr="002439A4">
        <w:rPr>
          <w:lang w:val="en-GB"/>
        </w:rPr>
        <w:t xml:space="preserve"> of the undertaking</w:t>
      </w:r>
      <w:r w:rsidRPr="002439A4">
        <w:rPr>
          <w:lang w:val="en-GB"/>
        </w:rPr>
        <w:t>;</w:t>
      </w:r>
    </w:p>
    <w:p w14:paraId="0F8BED43" w14:textId="246D464E" w:rsidR="00F5141F" w:rsidRPr="002439A4" w:rsidRDefault="00F5141F" w:rsidP="00D4408E">
      <w:pPr>
        <w:pStyle w:val="NormalWeb"/>
        <w:widowControl w:val="0"/>
        <w:numPr>
          <w:ilvl w:val="1"/>
          <w:numId w:val="43"/>
        </w:numPr>
        <w:tabs>
          <w:tab w:val="left" w:pos="900"/>
          <w:tab w:val="left" w:pos="1080"/>
        </w:tabs>
        <w:ind w:left="0" w:right="-612" w:firstLine="720"/>
        <w:rPr>
          <w:lang w:val="en-GB"/>
        </w:rPr>
      </w:pPr>
      <w:r w:rsidRPr="002439A4">
        <w:rPr>
          <w:lang w:val="en-GB"/>
        </w:rPr>
        <w:t>ensure</w:t>
      </w:r>
      <w:r w:rsidR="004969DE" w:rsidRPr="002439A4">
        <w:rPr>
          <w:lang w:val="en-GB"/>
        </w:rPr>
        <w:t>s</w:t>
      </w:r>
      <w:r w:rsidRPr="002439A4">
        <w:rPr>
          <w:lang w:val="en-GB"/>
        </w:rPr>
        <w:t xml:space="preserve"> an adequate and transparent organizational structure, including allocati</w:t>
      </w:r>
      <w:r w:rsidR="004969DE" w:rsidRPr="002439A4">
        <w:rPr>
          <w:lang w:val="en-GB"/>
        </w:rPr>
        <w:t>o</w:t>
      </w:r>
      <w:r w:rsidRPr="002439A4">
        <w:rPr>
          <w:lang w:val="en-GB"/>
        </w:rPr>
        <w:t>n, separati</w:t>
      </w:r>
      <w:r w:rsidR="004969DE" w:rsidRPr="002439A4">
        <w:rPr>
          <w:lang w:val="en-GB"/>
        </w:rPr>
        <w:t>o</w:t>
      </w:r>
      <w:r w:rsidRPr="002439A4">
        <w:rPr>
          <w:lang w:val="en-GB"/>
        </w:rPr>
        <w:t>n and coordinati</w:t>
      </w:r>
      <w:r w:rsidR="004969DE" w:rsidRPr="002439A4">
        <w:rPr>
          <w:lang w:val="en-GB"/>
        </w:rPr>
        <w:t>o</w:t>
      </w:r>
      <w:r w:rsidRPr="002439A4">
        <w:rPr>
          <w:lang w:val="en-GB"/>
        </w:rPr>
        <w:t xml:space="preserve">n </w:t>
      </w:r>
      <w:r w:rsidR="004969DE" w:rsidRPr="002439A4">
        <w:rPr>
          <w:lang w:val="en-GB"/>
        </w:rPr>
        <w:t xml:space="preserve">of </w:t>
      </w:r>
      <w:r w:rsidRPr="002439A4">
        <w:rPr>
          <w:lang w:val="en-GB"/>
        </w:rPr>
        <w:t>competences and responsibilities accord</w:t>
      </w:r>
      <w:r w:rsidR="004969DE" w:rsidRPr="002439A4">
        <w:rPr>
          <w:lang w:val="en-GB"/>
        </w:rPr>
        <w:t>i</w:t>
      </w:r>
      <w:r w:rsidRPr="002439A4">
        <w:rPr>
          <w:lang w:val="en-GB"/>
        </w:rPr>
        <w:t>n</w:t>
      </w:r>
      <w:r w:rsidR="004969DE" w:rsidRPr="002439A4">
        <w:rPr>
          <w:lang w:val="en-GB"/>
        </w:rPr>
        <w:t>g</w:t>
      </w:r>
      <w:r w:rsidRPr="002439A4">
        <w:rPr>
          <w:lang w:val="en-GB"/>
        </w:rPr>
        <w:t xml:space="preserve"> </w:t>
      </w:r>
      <w:r w:rsidR="004969DE" w:rsidRPr="002439A4">
        <w:rPr>
          <w:lang w:val="en-GB"/>
        </w:rPr>
        <w:t xml:space="preserve">to </w:t>
      </w:r>
      <w:r w:rsidRPr="002439A4">
        <w:rPr>
          <w:lang w:val="en-GB"/>
        </w:rPr>
        <w:t>the decisions of the board</w:t>
      </w:r>
      <w:r w:rsidR="004969DE" w:rsidRPr="002439A4">
        <w:rPr>
          <w:lang w:val="en-GB"/>
        </w:rPr>
        <w:t xml:space="preserve"> of the undertaking</w:t>
      </w:r>
      <w:r w:rsidRPr="002439A4">
        <w:rPr>
          <w:lang w:val="en-GB"/>
        </w:rPr>
        <w:t>;</w:t>
      </w:r>
    </w:p>
    <w:p w14:paraId="0619DCF7" w14:textId="5CAB8D37" w:rsidR="00F5141F" w:rsidRPr="002439A4" w:rsidRDefault="004969DE" w:rsidP="00D4408E">
      <w:pPr>
        <w:pStyle w:val="NormalWeb"/>
        <w:widowControl w:val="0"/>
        <w:numPr>
          <w:ilvl w:val="1"/>
          <w:numId w:val="43"/>
        </w:numPr>
        <w:tabs>
          <w:tab w:val="left" w:pos="900"/>
          <w:tab w:val="left" w:pos="1080"/>
        </w:tabs>
        <w:ind w:left="0" w:right="-612" w:firstLine="720"/>
        <w:rPr>
          <w:lang w:val="en-GB"/>
        </w:rPr>
      </w:pPr>
      <w:r w:rsidRPr="002439A4">
        <w:rPr>
          <w:lang w:val="en-GB"/>
        </w:rPr>
        <w:t xml:space="preserve">appropriately </w:t>
      </w:r>
      <w:r w:rsidR="00F5141F" w:rsidRPr="002439A4">
        <w:rPr>
          <w:lang w:val="en-GB"/>
        </w:rPr>
        <w:t>monitor</w:t>
      </w:r>
      <w:r w:rsidRPr="002439A4">
        <w:rPr>
          <w:lang w:val="en-GB"/>
        </w:rPr>
        <w:t>s</w:t>
      </w:r>
      <w:r w:rsidR="00F5141F" w:rsidRPr="002439A4">
        <w:rPr>
          <w:lang w:val="en-GB"/>
        </w:rPr>
        <w:t xml:space="preserve"> subordinate</w:t>
      </w:r>
      <w:r w:rsidRPr="002439A4">
        <w:rPr>
          <w:lang w:val="en-GB"/>
        </w:rPr>
        <w:t>d</w:t>
      </w:r>
      <w:r w:rsidR="00F5141F" w:rsidRPr="002439A4">
        <w:rPr>
          <w:lang w:val="en-GB"/>
        </w:rPr>
        <w:t xml:space="preserve"> staff;</w:t>
      </w:r>
    </w:p>
    <w:p w14:paraId="293E96FF" w14:textId="52665B10" w:rsidR="00F5141F" w:rsidRPr="002439A4" w:rsidRDefault="00AB2374" w:rsidP="00D4408E">
      <w:pPr>
        <w:pStyle w:val="NormalWeb"/>
        <w:widowControl w:val="0"/>
        <w:numPr>
          <w:ilvl w:val="1"/>
          <w:numId w:val="43"/>
        </w:numPr>
        <w:tabs>
          <w:tab w:val="left" w:pos="900"/>
          <w:tab w:val="left" w:pos="1080"/>
        </w:tabs>
        <w:ind w:left="0" w:right="-612" w:firstLine="720"/>
        <w:rPr>
          <w:lang w:val="en-GB"/>
        </w:rPr>
      </w:pPr>
      <w:r w:rsidRPr="002439A4">
        <w:rPr>
          <w:spacing w:val="-2"/>
          <w:lang w:val="en-GB"/>
        </w:rPr>
        <w:t>make</w:t>
      </w:r>
      <w:r w:rsidR="004969DE" w:rsidRPr="002439A4">
        <w:rPr>
          <w:spacing w:val="-2"/>
          <w:lang w:val="en-GB"/>
        </w:rPr>
        <w:t>s</w:t>
      </w:r>
      <w:r w:rsidRPr="002439A4">
        <w:rPr>
          <w:spacing w:val="-2"/>
          <w:lang w:val="en-GB"/>
        </w:rPr>
        <w:t xml:space="preserve"> decisions on cancellation, issuance, sale, redemption and </w:t>
      </w:r>
      <w:r w:rsidR="004969DE" w:rsidRPr="002439A4">
        <w:rPr>
          <w:spacing w:val="-2"/>
          <w:lang w:val="en-GB"/>
        </w:rPr>
        <w:t>conversion</w:t>
      </w:r>
      <w:r w:rsidR="00F5141F" w:rsidRPr="002439A4">
        <w:rPr>
          <w:lang w:val="en-GB"/>
        </w:rPr>
        <w:t xml:space="preserve"> </w:t>
      </w:r>
      <w:r w:rsidR="004969DE" w:rsidRPr="002439A4">
        <w:rPr>
          <w:lang w:val="en-GB"/>
        </w:rPr>
        <w:t>of newly-</w:t>
      </w:r>
      <w:r w:rsidR="00F5141F" w:rsidRPr="002439A4">
        <w:rPr>
          <w:lang w:val="en-GB"/>
        </w:rPr>
        <w:t>issued shares under the conditions of art. 30;</w:t>
      </w:r>
    </w:p>
    <w:p w14:paraId="61336F01" w14:textId="54DD661F" w:rsidR="00F5141F" w:rsidRPr="002439A4" w:rsidRDefault="00F5141F" w:rsidP="00D4408E">
      <w:pPr>
        <w:pStyle w:val="NormalWeb"/>
        <w:widowControl w:val="0"/>
        <w:numPr>
          <w:ilvl w:val="1"/>
          <w:numId w:val="43"/>
        </w:numPr>
        <w:tabs>
          <w:tab w:val="left" w:pos="900"/>
          <w:tab w:val="left" w:pos="1080"/>
        </w:tabs>
        <w:ind w:left="0" w:right="-612" w:firstLine="720"/>
        <w:rPr>
          <w:lang w:val="en-GB"/>
        </w:rPr>
      </w:pPr>
      <w:r w:rsidRPr="002439A4">
        <w:rPr>
          <w:lang w:val="en-GB"/>
        </w:rPr>
        <w:t xml:space="preserve">approves the internal regulations on insurance </w:t>
      </w:r>
      <w:r w:rsidR="007E236F" w:rsidRPr="002439A4">
        <w:rPr>
          <w:lang w:val="en-GB"/>
        </w:rPr>
        <w:t xml:space="preserve">terms and </w:t>
      </w:r>
      <w:r w:rsidRPr="002439A4">
        <w:rPr>
          <w:lang w:val="en-GB"/>
        </w:rPr>
        <w:t xml:space="preserve">conditions, the </w:t>
      </w:r>
      <w:r w:rsidR="007E236F" w:rsidRPr="002439A4">
        <w:rPr>
          <w:lang w:val="en-GB"/>
        </w:rPr>
        <w:t xml:space="preserve">ascertain </w:t>
      </w:r>
      <w:r w:rsidRPr="002439A4">
        <w:rPr>
          <w:lang w:val="en-GB"/>
        </w:rPr>
        <w:t xml:space="preserve">and settlement of </w:t>
      </w:r>
      <w:r w:rsidR="007E236F" w:rsidRPr="002439A4">
        <w:rPr>
          <w:lang w:val="en-GB"/>
        </w:rPr>
        <w:t>claims</w:t>
      </w:r>
      <w:r w:rsidRPr="002439A4">
        <w:rPr>
          <w:lang w:val="en-GB"/>
        </w:rPr>
        <w:t>, the formation and maintenance of technical reserves;</w:t>
      </w:r>
    </w:p>
    <w:p w14:paraId="0D366650" w14:textId="0106F2F7" w:rsidR="00F5141F" w:rsidRPr="002439A4" w:rsidRDefault="009530BB" w:rsidP="00D4408E">
      <w:pPr>
        <w:pStyle w:val="NormalWeb"/>
        <w:widowControl w:val="0"/>
        <w:numPr>
          <w:ilvl w:val="1"/>
          <w:numId w:val="43"/>
        </w:numPr>
        <w:tabs>
          <w:tab w:val="left" w:pos="0"/>
          <w:tab w:val="left" w:pos="1080"/>
        </w:tabs>
        <w:ind w:left="0" w:right="-612" w:firstLine="720"/>
        <w:rPr>
          <w:lang w:val="en-GB"/>
        </w:rPr>
      </w:pPr>
      <w:r w:rsidRPr="002439A4">
        <w:rPr>
          <w:lang w:val="en-GB"/>
        </w:rPr>
        <w:t xml:space="preserve">exercises any other attributions provided by the </w:t>
      </w:r>
      <w:r w:rsidR="007E236F" w:rsidRPr="002439A4">
        <w:rPr>
          <w:lang w:val="en-GB"/>
        </w:rPr>
        <w:t xml:space="preserve">regulatory acts </w:t>
      </w:r>
      <w:r w:rsidRPr="002439A4">
        <w:rPr>
          <w:lang w:val="en-GB"/>
        </w:rPr>
        <w:t xml:space="preserve">or by the </w:t>
      </w:r>
      <w:r w:rsidR="00AB26E2" w:rsidRPr="002439A4">
        <w:rPr>
          <w:lang w:val="en-GB"/>
        </w:rPr>
        <w:t xml:space="preserve">undertaking </w:t>
      </w:r>
      <w:r w:rsidR="007E236F" w:rsidRPr="002439A4">
        <w:rPr>
          <w:lang w:val="en-GB"/>
        </w:rPr>
        <w:t>bylaw</w:t>
      </w:r>
      <w:r w:rsidRPr="002439A4">
        <w:rPr>
          <w:lang w:val="en-GB"/>
        </w:rPr>
        <w:t>.</w:t>
      </w:r>
    </w:p>
    <w:p w14:paraId="7AFFC295" w14:textId="77777777" w:rsidR="000F3878" w:rsidRPr="002439A4" w:rsidRDefault="000F3878" w:rsidP="00D4408E">
      <w:pPr>
        <w:pStyle w:val="NormalWeb"/>
        <w:widowControl w:val="0"/>
        <w:tabs>
          <w:tab w:val="left" w:pos="0"/>
          <w:tab w:val="left" w:pos="1080"/>
        </w:tabs>
        <w:ind w:left="720" w:right="-612" w:firstLine="0"/>
        <w:rPr>
          <w:lang w:val="en-GB"/>
        </w:rPr>
      </w:pPr>
    </w:p>
    <w:p w14:paraId="40D8BED2" w14:textId="32DB7642" w:rsidR="00F5141F" w:rsidRPr="002439A4" w:rsidRDefault="00F5141F" w:rsidP="00D4408E">
      <w:pPr>
        <w:pStyle w:val="NormalWeb"/>
        <w:widowControl w:val="0"/>
        <w:tabs>
          <w:tab w:val="left" w:pos="0"/>
          <w:tab w:val="left" w:pos="900"/>
          <w:tab w:val="left" w:pos="1080"/>
        </w:tabs>
        <w:ind w:right="-612" w:firstLine="720"/>
        <w:rPr>
          <w:lang w:val="en-GB"/>
        </w:rPr>
      </w:pPr>
      <w:r w:rsidRPr="002439A4">
        <w:rPr>
          <w:lang w:val="en-GB"/>
        </w:rPr>
        <w:t xml:space="preserve">(11) The executive body </w:t>
      </w:r>
      <w:r w:rsidR="00593658" w:rsidRPr="002439A4">
        <w:rPr>
          <w:lang w:val="en-GB"/>
        </w:rPr>
        <w:t xml:space="preserve">has the </w:t>
      </w:r>
      <w:r w:rsidR="00D11E01" w:rsidRPr="002439A4">
        <w:rPr>
          <w:lang w:val="en-GB"/>
        </w:rPr>
        <w:t>obligation to</w:t>
      </w:r>
      <w:r w:rsidRPr="002439A4">
        <w:rPr>
          <w:lang w:val="en-GB"/>
        </w:rPr>
        <w:t xml:space="preserve"> inform </w:t>
      </w:r>
      <w:r w:rsidR="00407C8A" w:rsidRPr="002439A4">
        <w:rPr>
          <w:lang w:val="en-GB"/>
        </w:rPr>
        <w:t xml:space="preserve">regularly </w:t>
      </w:r>
      <w:r w:rsidRPr="002439A4">
        <w:rPr>
          <w:lang w:val="en-GB"/>
        </w:rPr>
        <w:t xml:space="preserve">the board </w:t>
      </w:r>
      <w:r w:rsidR="00407C8A" w:rsidRPr="002439A4">
        <w:rPr>
          <w:lang w:val="en-GB"/>
        </w:rPr>
        <w:t xml:space="preserve">the undertaking </w:t>
      </w:r>
      <w:r w:rsidRPr="002439A4">
        <w:rPr>
          <w:lang w:val="en-GB"/>
        </w:rPr>
        <w:t>at least about:</w:t>
      </w:r>
    </w:p>
    <w:p w14:paraId="561D5F52" w14:textId="5ED7E5C5" w:rsidR="00F5141F" w:rsidRPr="002439A4" w:rsidRDefault="00F5141F" w:rsidP="00D4408E">
      <w:pPr>
        <w:pStyle w:val="NormalWeb"/>
        <w:widowControl w:val="0"/>
        <w:numPr>
          <w:ilvl w:val="1"/>
          <w:numId w:val="35"/>
        </w:numPr>
        <w:tabs>
          <w:tab w:val="left" w:pos="900"/>
          <w:tab w:val="left" w:pos="1080"/>
        </w:tabs>
        <w:ind w:left="0" w:right="-612" w:firstLine="720"/>
        <w:rPr>
          <w:lang w:val="en-GB"/>
        </w:rPr>
      </w:pPr>
      <w:r w:rsidRPr="002439A4">
        <w:rPr>
          <w:lang w:val="en-GB"/>
        </w:rPr>
        <w:t xml:space="preserve">situations that may influence the strategy and/or </w:t>
      </w:r>
      <w:r w:rsidR="00407C8A" w:rsidRPr="002439A4">
        <w:rPr>
          <w:lang w:val="en-GB"/>
        </w:rPr>
        <w:t xml:space="preserve">administrative </w:t>
      </w:r>
      <w:r w:rsidRPr="002439A4">
        <w:rPr>
          <w:lang w:val="en-GB"/>
        </w:rPr>
        <w:t>framework of the insurer's or reinsurer's business;</w:t>
      </w:r>
    </w:p>
    <w:p w14:paraId="3FDEAF3F" w14:textId="77777777" w:rsidR="00F5141F" w:rsidRPr="002439A4" w:rsidRDefault="00F5141F" w:rsidP="00D4408E">
      <w:pPr>
        <w:pStyle w:val="NormalWeb"/>
        <w:widowControl w:val="0"/>
        <w:numPr>
          <w:ilvl w:val="1"/>
          <w:numId w:val="35"/>
        </w:numPr>
        <w:tabs>
          <w:tab w:val="left" w:pos="900"/>
          <w:tab w:val="left" w:pos="1080"/>
        </w:tabs>
        <w:ind w:left="0" w:right="-612" w:firstLine="720"/>
        <w:rPr>
          <w:lang w:val="en-GB"/>
        </w:rPr>
      </w:pPr>
      <w:r w:rsidRPr="002439A4">
        <w:rPr>
          <w:lang w:val="en-GB"/>
        </w:rPr>
        <w:t>the financial performance of the insurer or reinsurer;</w:t>
      </w:r>
    </w:p>
    <w:p w14:paraId="5CF5D149" w14:textId="050A0541" w:rsidR="00F5141F" w:rsidRPr="002439A4" w:rsidRDefault="00F5141F" w:rsidP="00D4408E">
      <w:pPr>
        <w:pStyle w:val="NormalWeb"/>
        <w:widowControl w:val="0"/>
        <w:numPr>
          <w:ilvl w:val="1"/>
          <w:numId w:val="35"/>
        </w:numPr>
        <w:tabs>
          <w:tab w:val="left" w:pos="900"/>
          <w:tab w:val="left" w:pos="1080"/>
        </w:tabs>
        <w:ind w:left="0" w:right="-612" w:firstLine="720"/>
        <w:rPr>
          <w:lang w:val="en-GB"/>
        </w:rPr>
      </w:pPr>
      <w:r w:rsidRPr="002439A4">
        <w:rPr>
          <w:lang w:val="en-GB"/>
        </w:rPr>
        <w:t xml:space="preserve">violation of limits </w:t>
      </w:r>
      <w:r w:rsidR="00407C8A" w:rsidRPr="002439A4">
        <w:rPr>
          <w:lang w:val="en-GB"/>
        </w:rPr>
        <w:t xml:space="preserve">related to </w:t>
      </w:r>
      <w:r w:rsidRPr="002439A4">
        <w:rPr>
          <w:lang w:val="en-GB"/>
        </w:rPr>
        <w:t>risks or compliance rules;</w:t>
      </w:r>
    </w:p>
    <w:p w14:paraId="5D6ACFB5" w14:textId="77777777" w:rsidR="00F5141F" w:rsidRPr="002439A4" w:rsidRDefault="00F5141F" w:rsidP="00D4408E">
      <w:pPr>
        <w:pStyle w:val="NormalWeb"/>
        <w:widowControl w:val="0"/>
        <w:numPr>
          <w:ilvl w:val="1"/>
          <w:numId w:val="35"/>
        </w:numPr>
        <w:tabs>
          <w:tab w:val="left" w:pos="900"/>
          <w:tab w:val="left" w:pos="1080"/>
        </w:tabs>
        <w:ind w:left="0" w:right="-612" w:firstLine="720"/>
        <w:rPr>
          <w:lang w:val="en-GB"/>
        </w:rPr>
      </w:pPr>
      <w:r w:rsidRPr="002439A4">
        <w:rPr>
          <w:lang w:val="en-GB"/>
        </w:rPr>
        <w:t>deficiencies of the internal control system.</w:t>
      </w:r>
    </w:p>
    <w:p w14:paraId="65AF4C10" w14:textId="77777777" w:rsidR="000F3878" w:rsidRPr="002439A4" w:rsidRDefault="000F3878" w:rsidP="00D4408E">
      <w:pPr>
        <w:pStyle w:val="NormalWeb"/>
        <w:widowControl w:val="0"/>
        <w:tabs>
          <w:tab w:val="left" w:pos="900"/>
          <w:tab w:val="left" w:pos="1080"/>
        </w:tabs>
        <w:ind w:left="720" w:right="-612" w:firstLine="0"/>
        <w:rPr>
          <w:lang w:val="en-GB"/>
        </w:rPr>
      </w:pPr>
    </w:p>
    <w:p w14:paraId="2938824C" w14:textId="79B8080E" w:rsidR="006434F1" w:rsidRPr="002439A4" w:rsidRDefault="00F5141F" w:rsidP="004B3507">
      <w:pPr>
        <w:pStyle w:val="NormalWeb"/>
        <w:widowControl w:val="0"/>
        <w:tabs>
          <w:tab w:val="left" w:pos="900"/>
          <w:tab w:val="left" w:pos="1080"/>
        </w:tabs>
        <w:ind w:right="-612" w:firstLine="720"/>
        <w:rPr>
          <w:lang w:val="en-GB"/>
        </w:rPr>
      </w:pPr>
      <w:r w:rsidRPr="002439A4">
        <w:rPr>
          <w:lang w:val="en-GB"/>
        </w:rPr>
        <w:t xml:space="preserve">(12) If the insurance or reinsurance undertaking does not have a board of directors, </w:t>
      </w:r>
      <w:r w:rsidR="003C518C" w:rsidRPr="002439A4">
        <w:rPr>
          <w:lang w:val="en-GB"/>
        </w:rPr>
        <w:t xml:space="preserve">their tasks </w:t>
      </w:r>
      <w:r w:rsidRPr="002439A4">
        <w:rPr>
          <w:lang w:val="en-GB"/>
        </w:rPr>
        <w:t>may be exercised by the general meeting of shareholders.</w:t>
      </w:r>
      <w:bookmarkStart w:id="177" w:name="_Toc39745485"/>
      <w:bookmarkStart w:id="178" w:name="_Toc39745662"/>
    </w:p>
    <w:p w14:paraId="3B2AA745" w14:textId="64E54DAC" w:rsidR="004B3507" w:rsidRPr="002439A4" w:rsidRDefault="004B3507" w:rsidP="004B3507">
      <w:pPr>
        <w:rPr>
          <w:i/>
          <w:iCs/>
          <w:color w:val="984806" w:themeColor="accent6" w:themeShade="80"/>
          <w:sz w:val="24"/>
          <w:szCs w:val="24"/>
          <w:lang w:val="en-GB"/>
        </w:rPr>
      </w:pPr>
      <w:r w:rsidRPr="002439A4">
        <w:rPr>
          <w:i/>
          <w:iCs/>
          <w:color w:val="984806" w:themeColor="accent6" w:themeShade="80"/>
          <w:sz w:val="24"/>
          <w:szCs w:val="24"/>
          <w:lang w:val="en-GB"/>
        </w:rPr>
        <w:t>[Article 35 paragraph (5</w:t>
      </w:r>
      <w:r w:rsidR="003A3624" w:rsidRPr="002439A4">
        <w:rPr>
          <w:i/>
          <w:iCs/>
          <w:color w:val="984806" w:themeColor="accent6" w:themeShade="80"/>
          <w:sz w:val="24"/>
          <w:szCs w:val="24"/>
          <w:vertAlign w:val="superscript"/>
          <w:lang w:val="en-GB"/>
        </w:rPr>
        <w:t>1</w:t>
      </w:r>
      <w:r w:rsidRPr="002439A4">
        <w:rPr>
          <w:i/>
          <w:iCs/>
          <w:color w:val="984806" w:themeColor="accent6" w:themeShade="80"/>
          <w:sz w:val="24"/>
          <w:szCs w:val="24"/>
          <w:lang w:val="en-GB"/>
        </w:rPr>
        <w:t>) introduced by Law No 189 of 10.07.2025, in force as of 26.10.2025]</w:t>
      </w:r>
    </w:p>
    <w:p w14:paraId="1FDF7C56" w14:textId="77777777" w:rsidR="004B3507" w:rsidRPr="002439A4" w:rsidRDefault="004B3507" w:rsidP="004B3507">
      <w:pPr>
        <w:rPr>
          <w:lang w:val="en-GB" w:eastAsia="ru-RU"/>
        </w:rPr>
      </w:pPr>
    </w:p>
    <w:p w14:paraId="77EB6FBA" w14:textId="77777777" w:rsidR="00F5141F" w:rsidRPr="002439A4" w:rsidRDefault="00F5141F" w:rsidP="00D4408E">
      <w:pPr>
        <w:pStyle w:val="Heading3"/>
        <w:tabs>
          <w:tab w:val="left" w:pos="1080"/>
        </w:tabs>
        <w:ind w:right="-612" w:firstLine="720"/>
        <w:jc w:val="both"/>
        <w:rPr>
          <w:b w:val="0"/>
          <w:sz w:val="24"/>
          <w:szCs w:val="24"/>
          <w:lang w:val="en-GB"/>
        </w:rPr>
      </w:pPr>
      <w:bookmarkStart w:id="179" w:name="_Toc194405371"/>
      <w:bookmarkStart w:id="180" w:name="_Toc194405540"/>
      <w:r w:rsidRPr="002439A4">
        <w:rPr>
          <w:sz w:val="24"/>
          <w:szCs w:val="24"/>
          <w:lang w:val="en-GB"/>
        </w:rPr>
        <w:t>Article 36. Persons holding key positions</w:t>
      </w:r>
      <w:bookmarkEnd w:id="177"/>
      <w:bookmarkEnd w:id="178"/>
      <w:bookmarkEnd w:id="179"/>
      <w:bookmarkEnd w:id="180"/>
    </w:p>
    <w:p w14:paraId="1E2A35C6" w14:textId="77777777" w:rsidR="000F3878" w:rsidRPr="002439A4" w:rsidRDefault="000F3878" w:rsidP="00D4408E">
      <w:pPr>
        <w:ind w:right="-612"/>
        <w:rPr>
          <w:sz w:val="24"/>
          <w:szCs w:val="24"/>
          <w:lang w:val="en-GB"/>
        </w:rPr>
      </w:pPr>
    </w:p>
    <w:p w14:paraId="545DA281" w14:textId="5235B921" w:rsidR="00F5141F" w:rsidRPr="002439A4" w:rsidRDefault="007C26B5" w:rsidP="00D4408E">
      <w:pPr>
        <w:pStyle w:val="ListParagraph"/>
        <w:widowControl w:val="0"/>
        <w:tabs>
          <w:tab w:val="left" w:pos="720"/>
          <w:tab w:val="left" w:pos="1080"/>
        </w:tabs>
        <w:ind w:left="0" w:right="-612" w:firstLine="720"/>
        <w:rPr>
          <w:sz w:val="24"/>
          <w:szCs w:val="24"/>
          <w:lang w:val="en-GB"/>
        </w:rPr>
      </w:pPr>
      <w:r w:rsidRPr="002439A4">
        <w:rPr>
          <w:sz w:val="24"/>
          <w:szCs w:val="24"/>
          <w:lang w:val="en-GB"/>
        </w:rPr>
        <w:t>(</w:t>
      </w:r>
      <w:r w:rsidR="00F5141F" w:rsidRPr="002439A4">
        <w:rPr>
          <w:sz w:val="24"/>
          <w:szCs w:val="24"/>
          <w:lang w:val="en-GB"/>
        </w:rPr>
        <w:t>1</w:t>
      </w:r>
      <w:r w:rsidRPr="002439A4">
        <w:rPr>
          <w:sz w:val="24"/>
          <w:szCs w:val="24"/>
          <w:lang w:val="en-GB"/>
        </w:rPr>
        <w:t>)</w:t>
      </w:r>
      <w:r w:rsidR="00F5141F" w:rsidRPr="002439A4">
        <w:rPr>
          <w:sz w:val="24"/>
          <w:szCs w:val="24"/>
          <w:lang w:val="en-GB"/>
        </w:rPr>
        <w:t xml:space="preserve"> Persons holding key positions must at all times </w:t>
      </w:r>
      <w:r w:rsidR="009B6896" w:rsidRPr="002439A4">
        <w:rPr>
          <w:sz w:val="24"/>
          <w:szCs w:val="24"/>
          <w:lang w:val="en-GB"/>
        </w:rPr>
        <w:t xml:space="preserve">have good </w:t>
      </w:r>
      <w:r w:rsidR="00F5141F" w:rsidRPr="002439A4">
        <w:rPr>
          <w:sz w:val="24"/>
          <w:szCs w:val="24"/>
          <w:lang w:val="en-GB"/>
        </w:rPr>
        <w:t>reput</w:t>
      </w:r>
      <w:r w:rsidR="009B6896" w:rsidRPr="002439A4">
        <w:rPr>
          <w:sz w:val="24"/>
          <w:szCs w:val="24"/>
          <w:lang w:val="en-GB"/>
        </w:rPr>
        <w:t>ation</w:t>
      </w:r>
      <w:r w:rsidR="00F5141F" w:rsidRPr="002439A4">
        <w:rPr>
          <w:sz w:val="24"/>
          <w:szCs w:val="24"/>
          <w:lang w:val="en-GB"/>
        </w:rPr>
        <w:t>, knowledge, skills and experience appropriate to the nature, scope and complexity of the business of the insurance or reinsurance undertaking and the responsibilities entrusted to them</w:t>
      </w:r>
      <w:r w:rsidR="009B6896" w:rsidRPr="002439A4">
        <w:rPr>
          <w:sz w:val="24"/>
          <w:szCs w:val="24"/>
          <w:lang w:val="en-GB"/>
        </w:rPr>
        <w:t>,</w:t>
      </w:r>
      <w:r w:rsidR="00F5141F" w:rsidRPr="002439A4">
        <w:rPr>
          <w:sz w:val="24"/>
          <w:szCs w:val="24"/>
          <w:lang w:val="en-GB"/>
        </w:rPr>
        <w:t xml:space="preserve"> carry out the activity accord</w:t>
      </w:r>
      <w:r w:rsidR="009B6896" w:rsidRPr="002439A4">
        <w:rPr>
          <w:sz w:val="24"/>
          <w:szCs w:val="24"/>
          <w:lang w:val="en-GB"/>
        </w:rPr>
        <w:t>i</w:t>
      </w:r>
      <w:r w:rsidR="00F5141F" w:rsidRPr="002439A4">
        <w:rPr>
          <w:sz w:val="24"/>
          <w:szCs w:val="24"/>
          <w:lang w:val="en-GB"/>
        </w:rPr>
        <w:t>n</w:t>
      </w:r>
      <w:r w:rsidR="009B6896" w:rsidRPr="002439A4">
        <w:rPr>
          <w:sz w:val="24"/>
          <w:szCs w:val="24"/>
          <w:lang w:val="en-GB"/>
        </w:rPr>
        <w:t>g</w:t>
      </w:r>
      <w:r w:rsidR="00F5141F" w:rsidRPr="002439A4">
        <w:rPr>
          <w:sz w:val="24"/>
          <w:szCs w:val="24"/>
          <w:lang w:val="en-GB"/>
        </w:rPr>
        <w:t xml:space="preserve"> </w:t>
      </w:r>
      <w:r w:rsidR="009B6896" w:rsidRPr="002439A4">
        <w:rPr>
          <w:sz w:val="24"/>
          <w:szCs w:val="24"/>
          <w:lang w:val="en-GB"/>
        </w:rPr>
        <w:t xml:space="preserve">to </w:t>
      </w:r>
      <w:r w:rsidR="00F5141F" w:rsidRPr="002439A4">
        <w:rPr>
          <w:sz w:val="24"/>
          <w:szCs w:val="24"/>
          <w:lang w:val="en-GB"/>
        </w:rPr>
        <w:t xml:space="preserve">the rules of a prudent and </w:t>
      </w:r>
      <w:r w:rsidR="009B6896" w:rsidRPr="002439A4">
        <w:rPr>
          <w:sz w:val="24"/>
          <w:szCs w:val="24"/>
          <w:lang w:val="en-GB"/>
        </w:rPr>
        <w:t xml:space="preserve">sound </w:t>
      </w:r>
      <w:r w:rsidR="00F5141F" w:rsidRPr="002439A4">
        <w:rPr>
          <w:sz w:val="24"/>
          <w:szCs w:val="24"/>
          <w:lang w:val="en-GB"/>
        </w:rPr>
        <w:t>practice.</w:t>
      </w:r>
    </w:p>
    <w:p w14:paraId="273003D5" w14:textId="77777777" w:rsidR="000F3878" w:rsidRPr="002439A4" w:rsidRDefault="000F3878" w:rsidP="00D4408E">
      <w:pPr>
        <w:pStyle w:val="ListParagraph"/>
        <w:widowControl w:val="0"/>
        <w:tabs>
          <w:tab w:val="left" w:pos="720"/>
          <w:tab w:val="left" w:pos="1080"/>
        </w:tabs>
        <w:ind w:left="0" w:right="-612" w:firstLine="720"/>
        <w:rPr>
          <w:sz w:val="24"/>
          <w:szCs w:val="24"/>
          <w:lang w:val="en-GB"/>
        </w:rPr>
      </w:pPr>
    </w:p>
    <w:p w14:paraId="780FDB77" w14:textId="354C5DA7" w:rsidR="00F5141F" w:rsidRPr="002439A4" w:rsidRDefault="00F5141F" w:rsidP="00D4408E">
      <w:pPr>
        <w:pStyle w:val="ListParagraph"/>
        <w:widowControl w:val="0"/>
        <w:tabs>
          <w:tab w:val="left" w:pos="720"/>
          <w:tab w:val="left" w:pos="1080"/>
        </w:tabs>
        <w:ind w:left="0" w:right="-612" w:firstLine="720"/>
        <w:rPr>
          <w:sz w:val="24"/>
          <w:szCs w:val="24"/>
          <w:lang w:val="en-GB"/>
        </w:rPr>
      </w:pPr>
      <w:r w:rsidRPr="002439A4">
        <w:rPr>
          <w:sz w:val="24"/>
          <w:szCs w:val="24"/>
          <w:lang w:val="en-GB"/>
        </w:rPr>
        <w:t xml:space="preserve">(2) The insurance or reinsurance </w:t>
      </w:r>
      <w:r w:rsidR="002B758C" w:rsidRPr="002439A4">
        <w:rPr>
          <w:sz w:val="24"/>
          <w:szCs w:val="24"/>
          <w:lang w:val="en-GB"/>
        </w:rPr>
        <w:t xml:space="preserve">undertaking </w:t>
      </w:r>
      <w:r w:rsidRPr="002439A4">
        <w:rPr>
          <w:sz w:val="24"/>
          <w:szCs w:val="24"/>
          <w:lang w:val="en-GB"/>
        </w:rPr>
        <w:t>must ensure that the persons promoted to key positions permanently meet the requirements provided by this law and by the normative acts of the supervisory authority.</w:t>
      </w:r>
    </w:p>
    <w:p w14:paraId="13636350" w14:textId="77777777" w:rsidR="000F3878" w:rsidRPr="002439A4" w:rsidRDefault="000F3878" w:rsidP="00D4408E">
      <w:pPr>
        <w:pStyle w:val="ListParagraph"/>
        <w:widowControl w:val="0"/>
        <w:tabs>
          <w:tab w:val="left" w:pos="720"/>
          <w:tab w:val="left" w:pos="1080"/>
        </w:tabs>
        <w:ind w:left="0" w:right="-612" w:firstLine="720"/>
        <w:rPr>
          <w:sz w:val="24"/>
          <w:szCs w:val="24"/>
          <w:lang w:val="en-GB"/>
        </w:rPr>
      </w:pPr>
    </w:p>
    <w:p w14:paraId="66E5A9EF" w14:textId="7A73690B" w:rsidR="00F5141F" w:rsidRPr="002439A4" w:rsidRDefault="00F5141F" w:rsidP="00D4408E">
      <w:pPr>
        <w:pStyle w:val="ListParagraph"/>
        <w:widowControl w:val="0"/>
        <w:tabs>
          <w:tab w:val="left" w:pos="720"/>
          <w:tab w:val="left" w:pos="1080"/>
        </w:tabs>
        <w:ind w:left="0" w:right="-612" w:firstLine="720"/>
        <w:rPr>
          <w:sz w:val="24"/>
          <w:szCs w:val="24"/>
          <w:lang w:val="en-GB"/>
        </w:rPr>
      </w:pPr>
      <w:r w:rsidRPr="002439A4">
        <w:rPr>
          <w:sz w:val="24"/>
          <w:szCs w:val="24"/>
          <w:lang w:val="en-GB"/>
        </w:rPr>
        <w:t xml:space="preserve">(3) Each of the persons promoted to key positions must be approved by the supervisory authority </w:t>
      </w:r>
      <w:r w:rsidR="005F7E9E" w:rsidRPr="002439A4">
        <w:rPr>
          <w:sz w:val="24"/>
          <w:szCs w:val="24"/>
          <w:lang w:val="en-GB"/>
        </w:rPr>
        <w:t xml:space="preserve">according to its normative acts </w:t>
      </w:r>
      <w:r w:rsidRPr="002439A4">
        <w:rPr>
          <w:sz w:val="24"/>
          <w:szCs w:val="24"/>
          <w:lang w:val="en-GB"/>
        </w:rPr>
        <w:t>before the beginning of t</w:t>
      </w:r>
      <w:r w:rsidR="005F7E9E" w:rsidRPr="002439A4">
        <w:rPr>
          <w:sz w:val="24"/>
          <w:szCs w:val="24"/>
          <w:lang w:val="en-GB"/>
        </w:rPr>
        <w:t>he exercise of the attributions</w:t>
      </w:r>
      <w:r w:rsidRPr="002439A4">
        <w:rPr>
          <w:sz w:val="24"/>
          <w:szCs w:val="24"/>
          <w:lang w:val="en-GB"/>
        </w:rPr>
        <w:t xml:space="preserve">. The supervisory authority will continuously monitor </w:t>
      </w:r>
      <w:r w:rsidR="005F7E9E" w:rsidRPr="002439A4">
        <w:rPr>
          <w:sz w:val="24"/>
          <w:szCs w:val="24"/>
          <w:lang w:val="en-GB"/>
        </w:rPr>
        <w:t xml:space="preserve">how key nominees </w:t>
      </w:r>
      <w:r w:rsidRPr="002439A4">
        <w:rPr>
          <w:sz w:val="24"/>
          <w:szCs w:val="24"/>
          <w:lang w:val="en-GB"/>
        </w:rPr>
        <w:t>compl</w:t>
      </w:r>
      <w:r w:rsidR="005F7E9E" w:rsidRPr="002439A4">
        <w:rPr>
          <w:sz w:val="24"/>
          <w:szCs w:val="24"/>
          <w:lang w:val="en-GB"/>
        </w:rPr>
        <w:t>y</w:t>
      </w:r>
      <w:r w:rsidRPr="002439A4">
        <w:rPr>
          <w:sz w:val="24"/>
          <w:szCs w:val="24"/>
          <w:lang w:val="en-GB"/>
        </w:rPr>
        <w:t xml:space="preserve"> with the conditions of approval.</w:t>
      </w:r>
    </w:p>
    <w:p w14:paraId="13B526AB" w14:textId="77777777" w:rsidR="000F3878" w:rsidRPr="002439A4" w:rsidRDefault="000F3878" w:rsidP="00D4408E">
      <w:pPr>
        <w:pStyle w:val="ListParagraph"/>
        <w:widowControl w:val="0"/>
        <w:tabs>
          <w:tab w:val="left" w:pos="720"/>
          <w:tab w:val="left" w:pos="1080"/>
        </w:tabs>
        <w:ind w:left="0" w:right="-612" w:firstLine="720"/>
        <w:rPr>
          <w:sz w:val="24"/>
          <w:szCs w:val="24"/>
          <w:lang w:val="en-GB"/>
        </w:rPr>
      </w:pPr>
    </w:p>
    <w:p w14:paraId="279936BA" w14:textId="157AC255" w:rsidR="00F5141F" w:rsidRPr="002439A4" w:rsidRDefault="00F5141F" w:rsidP="00D4408E">
      <w:pPr>
        <w:pStyle w:val="ListParagraph"/>
        <w:widowControl w:val="0"/>
        <w:tabs>
          <w:tab w:val="left" w:pos="720"/>
          <w:tab w:val="left" w:pos="1080"/>
        </w:tabs>
        <w:ind w:left="0" w:right="-612" w:firstLine="720"/>
        <w:rPr>
          <w:sz w:val="24"/>
          <w:szCs w:val="24"/>
          <w:lang w:val="en-GB"/>
        </w:rPr>
      </w:pPr>
      <w:r w:rsidRPr="002439A4">
        <w:rPr>
          <w:sz w:val="24"/>
          <w:szCs w:val="24"/>
          <w:lang w:val="en-GB"/>
        </w:rPr>
        <w:t xml:space="preserve">(4) The supervisory authority has the competence to </w:t>
      </w:r>
      <w:r w:rsidR="00FA1AFA" w:rsidRPr="002439A4">
        <w:rPr>
          <w:sz w:val="24"/>
          <w:szCs w:val="24"/>
          <w:lang w:val="en-GB"/>
        </w:rPr>
        <w:t>analyse</w:t>
      </w:r>
      <w:r w:rsidRPr="002439A4">
        <w:rPr>
          <w:sz w:val="24"/>
          <w:szCs w:val="24"/>
          <w:lang w:val="en-GB"/>
        </w:rPr>
        <w:t xml:space="preserve"> the extent to which the minimum conditions provided by this law and its normative acts, to assess all the circumstances and information related to the activity, reputation, moral integrity and experience of the </w:t>
      </w:r>
      <w:r w:rsidR="00FA1AFA" w:rsidRPr="002439A4">
        <w:rPr>
          <w:sz w:val="24"/>
          <w:szCs w:val="24"/>
          <w:lang w:val="en-GB"/>
        </w:rPr>
        <w:t>persons promoted to key positions</w:t>
      </w:r>
      <w:r w:rsidRPr="002439A4">
        <w:rPr>
          <w:sz w:val="24"/>
          <w:szCs w:val="24"/>
          <w:lang w:val="en-GB"/>
        </w:rPr>
        <w:t xml:space="preserve"> and to decide whether, both individually and collectively, the requirements are met.</w:t>
      </w:r>
    </w:p>
    <w:p w14:paraId="3BD557C9" w14:textId="77777777" w:rsidR="000F3878" w:rsidRPr="002439A4" w:rsidRDefault="000F3878" w:rsidP="00D4408E">
      <w:pPr>
        <w:pStyle w:val="ListParagraph"/>
        <w:widowControl w:val="0"/>
        <w:tabs>
          <w:tab w:val="left" w:pos="720"/>
          <w:tab w:val="left" w:pos="1080"/>
        </w:tabs>
        <w:ind w:left="0" w:right="-612" w:firstLine="720"/>
        <w:rPr>
          <w:sz w:val="24"/>
          <w:szCs w:val="24"/>
          <w:lang w:val="en-GB"/>
        </w:rPr>
      </w:pPr>
    </w:p>
    <w:p w14:paraId="0295882C" w14:textId="06735EB3" w:rsidR="00F5141F" w:rsidRPr="002439A4" w:rsidRDefault="00F5141F" w:rsidP="00D4408E">
      <w:pPr>
        <w:pStyle w:val="ListParagraph"/>
        <w:widowControl w:val="0"/>
        <w:tabs>
          <w:tab w:val="left" w:pos="720"/>
          <w:tab w:val="left" w:pos="1080"/>
        </w:tabs>
        <w:ind w:left="0" w:right="-612" w:firstLine="720"/>
        <w:rPr>
          <w:sz w:val="24"/>
          <w:szCs w:val="24"/>
          <w:lang w:val="en-GB"/>
        </w:rPr>
      </w:pPr>
      <w:r w:rsidRPr="002439A4">
        <w:rPr>
          <w:sz w:val="24"/>
          <w:szCs w:val="24"/>
          <w:lang w:val="en-GB"/>
        </w:rPr>
        <w:t xml:space="preserve">(5) Persons shall be deemed to have a good reputation if all official information about them </w:t>
      </w:r>
      <w:r w:rsidRPr="002439A4">
        <w:rPr>
          <w:sz w:val="24"/>
          <w:szCs w:val="24"/>
          <w:lang w:val="en-GB"/>
        </w:rPr>
        <w:lastRenderedPageBreak/>
        <w:t>confirms professionalism, good faith, integrity (</w:t>
      </w:r>
      <w:r w:rsidR="00135496" w:rsidRPr="002439A4">
        <w:rPr>
          <w:sz w:val="24"/>
          <w:szCs w:val="24"/>
          <w:lang w:val="en-GB"/>
        </w:rPr>
        <w:t>honourability</w:t>
      </w:r>
      <w:r w:rsidRPr="002439A4">
        <w:rPr>
          <w:sz w:val="24"/>
          <w:szCs w:val="24"/>
          <w:lang w:val="en-GB"/>
        </w:rPr>
        <w:t xml:space="preserve">) and the possession of other qualities, </w:t>
      </w:r>
      <w:r w:rsidR="00135496" w:rsidRPr="002439A4">
        <w:rPr>
          <w:sz w:val="24"/>
          <w:szCs w:val="24"/>
          <w:lang w:val="en-GB"/>
        </w:rPr>
        <w:t>which point to the fact that these persons will act according to the law and are not going to jeopardise</w:t>
      </w:r>
      <w:r w:rsidRPr="002439A4">
        <w:rPr>
          <w:sz w:val="24"/>
          <w:szCs w:val="24"/>
          <w:lang w:val="en-GB"/>
        </w:rPr>
        <w:t xml:space="preserve"> the security and credibility of the insurance or reinsurance undertaking.</w:t>
      </w:r>
    </w:p>
    <w:p w14:paraId="3D95C4C5" w14:textId="77777777" w:rsidR="000F3878" w:rsidRPr="002439A4" w:rsidRDefault="000F3878" w:rsidP="00D4408E">
      <w:pPr>
        <w:pStyle w:val="ListParagraph"/>
        <w:widowControl w:val="0"/>
        <w:tabs>
          <w:tab w:val="left" w:pos="720"/>
          <w:tab w:val="left" w:pos="1080"/>
        </w:tabs>
        <w:ind w:left="0" w:right="-612" w:firstLine="720"/>
        <w:rPr>
          <w:sz w:val="24"/>
          <w:szCs w:val="24"/>
          <w:lang w:val="en-GB"/>
        </w:rPr>
      </w:pPr>
    </w:p>
    <w:p w14:paraId="35AA89AB" w14:textId="16086D7A" w:rsidR="00F5141F" w:rsidRPr="002439A4" w:rsidRDefault="00F5141F" w:rsidP="00D4408E">
      <w:pPr>
        <w:pStyle w:val="ListParagraph"/>
        <w:widowControl w:val="0"/>
        <w:tabs>
          <w:tab w:val="left" w:pos="720"/>
          <w:tab w:val="left" w:pos="1080"/>
        </w:tabs>
        <w:ind w:left="0" w:right="-612" w:firstLine="720"/>
        <w:rPr>
          <w:sz w:val="24"/>
          <w:szCs w:val="24"/>
          <w:lang w:val="en-GB"/>
        </w:rPr>
      </w:pPr>
      <w:r w:rsidRPr="002439A4">
        <w:rPr>
          <w:sz w:val="24"/>
          <w:szCs w:val="24"/>
          <w:lang w:val="en-GB"/>
        </w:rPr>
        <w:t>(6) For the purpose of assess</w:t>
      </w:r>
      <w:r w:rsidR="00A61365" w:rsidRPr="002439A4">
        <w:rPr>
          <w:sz w:val="24"/>
          <w:szCs w:val="24"/>
          <w:lang w:val="en-GB"/>
        </w:rPr>
        <w:t xml:space="preserve">ment of </w:t>
      </w:r>
      <w:r w:rsidRPr="002439A4">
        <w:rPr>
          <w:sz w:val="24"/>
          <w:szCs w:val="24"/>
          <w:lang w:val="en-GB"/>
        </w:rPr>
        <w:t xml:space="preserve">the reputation, it shall be examined, at least, whether the persons have no criminal record, proven by the criminal record certificate, if there is no evidence that </w:t>
      </w:r>
      <w:r w:rsidR="00A61365" w:rsidRPr="002439A4">
        <w:rPr>
          <w:sz w:val="24"/>
          <w:szCs w:val="24"/>
          <w:lang w:val="en-GB"/>
        </w:rPr>
        <w:t xml:space="preserve">during </w:t>
      </w:r>
      <w:r w:rsidRPr="002439A4">
        <w:rPr>
          <w:sz w:val="24"/>
          <w:szCs w:val="24"/>
          <w:lang w:val="en-GB"/>
        </w:rPr>
        <w:t xml:space="preserve">last 10 </w:t>
      </w:r>
      <w:r w:rsidR="00D11E01" w:rsidRPr="002439A4">
        <w:rPr>
          <w:sz w:val="24"/>
          <w:szCs w:val="24"/>
          <w:lang w:val="en-GB"/>
        </w:rPr>
        <w:t>years,</w:t>
      </w:r>
      <w:r w:rsidRPr="002439A4">
        <w:rPr>
          <w:sz w:val="24"/>
          <w:szCs w:val="24"/>
          <w:lang w:val="en-GB"/>
        </w:rPr>
        <w:t xml:space="preserve"> they have been responsible for creating financial and administrative </w:t>
      </w:r>
      <w:r w:rsidR="00A61365" w:rsidRPr="002439A4">
        <w:rPr>
          <w:sz w:val="24"/>
          <w:szCs w:val="24"/>
          <w:lang w:val="en-GB"/>
        </w:rPr>
        <w:t xml:space="preserve">issues </w:t>
      </w:r>
      <w:r w:rsidRPr="002439A4">
        <w:rPr>
          <w:sz w:val="24"/>
          <w:szCs w:val="24"/>
          <w:lang w:val="en-GB"/>
        </w:rPr>
        <w:t xml:space="preserve">at previous workplaces, </w:t>
      </w:r>
      <w:r w:rsidR="00A61365" w:rsidRPr="002439A4">
        <w:rPr>
          <w:sz w:val="24"/>
          <w:szCs w:val="24"/>
          <w:lang w:val="en-GB"/>
        </w:rPr>
        <w:t xml:space="preserve">have no </w:t>
      </w:r>
      <w:r w:rsidRPr="002439A4">
        <w:rPr>
          <w:sz w:val="24"/>
          <w:szCs w:val="24"/>
          <w:lang w:val="en-GB"/>
        </w:rPr>
        <w:t>scams and tax evasion.</w:t>
      </w:r>
    </w:p>
    <w:p w14:paraId="6A703644" w14:textId="77777777" w:rsidR="000F3878" w:rsidRPr="002439A4" w:rsidRDefault="000F3878" w:rsidP="00D4408E">
      <w:pPr>
        <w:pStyle w:val="ListParagraph"/>
        <w:widowControl w:val="0"/>
        <w:tabs>
          <w:tab w:val="left" w:pos="720"/>
          <w:tab w:val="left" w:pos="1080"/>
        </w:tabs>
        <w:ind w:left="0" w:right="-612" w:firstLine="720"/>
        <w:rPr>
          <w:sz w:val="24"/>
          <w:szCs w:val="24"/>
          <w:lang w:val="en-GB"/>
        </w:rPr>
      </w:pPr>
    </w:p>
    <w:p w14:paraId="6DDEC40A" w14:textId="41B48E95" w:rsidR="00F5141F" w:rsidRPr="002439A4" w:rsidRDefault="00261501" w:rsidP="00D4408E">
      <w:pPr>
        <w:pStyle w:val="ListParagraph"/>
        <w:widowControl w:val="0"/>
        <w:tabs>
          <w:tab w:val="left" w:pos="720"/>
          <w:tab w:val="left" w:pos="1080"/>
        </w:tabs>
        <w:ind w:left="0" w:right="-612" w:firstLine="720"/>
        <w:rPr>
          <w:sz w:val="24"/>
          <w:szCs w:val="24"/>
          <w:lang w:val="en-GB"/>
        </w:rPr>
      </w:pPr>
      <w:r w:rsidRPr="002439A4">
        <w:rPr>
          <w:sz w:val="24"/>
          <w:szCs w:val="24"/>
          <w:lang w:val="en-GB"/>
        </w:rPr>
        <w:t>(</w:t>
      </w:r>
      <w:r w:rsidR="00F5141F" w:rsidRPr="002439A4">
        <w:rPr>
          <w:sz w:val="24"/>
          <w:szCs w:val="24"/>
          <w:lang w:val="en-GB"/>
        </w:rPr>
        <w:t>7</w:t>
      </w:r>
      <w:r w:rsidRPr="002439A4">
        <w:rPr>
          <w:sz w:val="24"/>
          <w:szCs w:val="24"/>
          <w:lang w:val="en-GB"/>
        </w:rPr>
        <w:t>)</w:t>
      </w:r>
      <w:r w:rsidR="00F5141F" w:rsidRPr="002439A4">
        <w:rPr>
          <w:sz w:val="24"/>
          <w:szCs w:val="24"/>
          <w:lang w:val="en-GB"/>
        </w:rPr>
        <w:t xml:space="preserve"> Persons promoted to key positions shall be deemed to have adequate knowledge of the nature, scope and complexity of the business of the insurance or reinsurance undertaking and of the responsibilities entrusted to them if they have at least a higher education in economics, law or science (including accounting, marketing and logistics, business and administration, finance and banking, world economy and international economic relations, statistics and economic forecasting, cybernetics and computer economics, merchandise and trade, physics, mathematics, engineering, computer science), which </w:t>
      </w:r>
      <w:r w:rsidR="00566EDE" w:rsidRPr="002439A4">
        <w:rPr>
          <w:sz w:val="24"/>
          <w:szCs w:val="24"/>
          <w:lang w:val="en-GB"/>
        </w:rPr>
        <w:t xml:space="preserve">is going to </w:t>
      </w:r>
      <w:r w:rsidR="00F5141F" w:rsidRPr="002439A4">
        <w:rPr>
          <w:sz w:val="24"/>
          <w:szCs w:val="24"/>
          <w:lang w:val="en-GB"/>
        </w:rPr>
        <w:t xml:space="preserve">be taken into account </w:t>
      </w:r>
      <w:r w:rsidR="00566EDE" w:rsidRPr="002439A4">
        <w:rPr>
          <w:sz w:val="24"/>
          <w:szCs w:val="24"/>
          <w:lang w:val="en-GB"/>
        </w:rPr>
        <w:t xml:space="preserve">while </w:t>
      </w:r>
      <w:r w:rsidR="00F5141F" w:rsidRPr="002439A4">
        <w:rPr>
          <w:sz w:val="24"/>
          <w:szCs w:val="24"/>
          <w:lang w:val="en-GB"/>
        </w:rPr>
        <w:t>their assessment, depending on the relevance of the experience gained for the functions to which the persons are assigned.</w:t>
      </w:r>
    </w:p>
    <w:p w14:paraId="16139EB5" w14:textId="77777777" w:rsidR="000F3878" w:rsidRPr="002439A4" w:rsidRDefault="000F3878" w:rsidP="00D4408E">
      <w:pPr>
        <w:pStyle w:val="ListParagraph"/>
        <w:widowControl w:val="0"/>
        <w:tabs>
          <w:tab w:val="left" w:pos="720"/>
          <w:tab w:val="left" w:pos="1080"/>
        </w:tabs>
        <w:ind w:left="0" w:right="-612" w:firstLine="720"/>
        <w:rPr>
          <w:sz w:val="24"/>
          <w:szCs w:val="24"/>
          <w:lang w:val="en-GB"/>
        </w:rPr>
      </w:pPr>
    </w:p>
    <w:p w14:paraId="09BC4EF6" w14:textId="11B16AA4" w:rsidR="00F5141F" w:rsidRPr="002439A4" w:rsidRDefault="00F5141F" w:rsidP="00D4408E">
      <w:pPr>
        <w:pStyle w:val="ListParagraph"/>
        <w:widowControl w:val="0"/>
        <w:tabs>
          <w:tab w:val="left" w:pos="720"/>
          <w:tab w:val="left" w:pos="1080"/>
        </w:tabs>
        <w:ind w:left="0" w:right="-612" w:firstLine="720"/>
        <w:rPr>
          <w:sz w:val="24"/>
          <w:szCs w:val="24"/>
          <w:lang w:val="en-GB"/>
        </w:rPr>
      </w:pPr>
      <w:r w:rsidRPr="002439A4">
        <w:rPr>
          <w:sz w:val="24"/>
          <w:szCs w:val="24"/>
          <w:lang w:val="en-GB"/>
        </w:rPr>
        <w:t xml:space="preserve">(8) </w:t>
      </w:r>
      <w:r w:rsidR="0056581A" w:rsidRPr="002439A4">
        <w:rPr>
          <w:sz w:val="24"/>
          <w:szCs w:val="24"/>
          <w:lang w:val="en-GB"/>
        </w:rPr>
        <w:t xml:space="preserve">For the </w:t>
      </w:r>
      <w:r w:rsidRPr="002439A4">
        <w:rPr>
          <w:sz w:val="24"/>
          <w:szCs w:val="24"/>
          <w:lang w:val="en-GB"/>
        </w:rPr>
        <w:t>meet</w:t>
      </w:r>
      <w:r w:rsidR="0056581A" w:rsidRPr="002439A4">
        <w:rPr>
          <w:sz w:val="24"/>
          <w:szCs w:val="24"/>
          <w:lang w:val="en-GB"/>
        </w:rPr>
        <w:t xml:space="preserve">ing of </w:t>
      </w:r>
      <w:r w:rsidR="0036577A" w:rsidRPr="002439A4">
        <w:rPr>
          <w:sz w:val="24"/>
          <w:szCs w:val="24"/>
          <w:lang w:val="en-GB"/>
        </w:rPr>
        <w:t xml:space="preserve">the </w:t>
      </w:r>
      <w:r w:rsidR="0056581A" w:rsidRPr="002439A4">
        <w:rPr>
          <w:sz w:val="24"/>
          <w:szCs w:val="24"/>
          <w:lang w:val="en-GB"/>
        </w:rPr>
        <w:t xml:space="preserve">experience </w:t>
      </w:r>
      <w:r w:rsidRPr="002439A4">
        <w:rPr>
          <w:sz w:val="24"/>
          <w:szCs w:val="24"/>
          <w:lang w:val="en-GB"/>
        </w:rPr>
        <w:t xml:space="preserve">criteria, persons in key positions must </w:t>
      </w:r>
      <w:r w:rsidR="005054B2" w:rsidRPr="002439A4">
        <w:rPr>
          <w:sz w:val="24"/>
          <w:szCs w:val="24"/>
          <w:lang w:val="en-GB"/>
        </w:rPr>
        <w:t xml:space="preserve">prove </w:t>
      </w:r>
      <w:r w:rsidRPr="002439A4">
        <w:rPr>
          <w:sz w:val="24"/>
          <w:szCs w:val="24"/>
          <w:lang w:val="en-GB"/>
        </w:rPr>
        <w:t xml:space="preserve">that they have had </w:t>
      </w:r>
      <w:r w:rsidR="0056581A" w:rsidRPr="002439A4">
        <w:rPr>
          <w:sz w:val="24"/>
          <w:szCs w:val="24"/>
          <w:lang w:val="en-GB"/>
        </w:rPr>
        <w:t xml:space="preserve">during </w:t>
      </w:r>
      <w:r w:rsidRPr="002439A4">
        <w:rPr>
          <w:sz w:val="24"/>
          <w:szCs w:val="24"/>
          <w:lang w:val="en-GB"/>
        </w:rPr>
        <w:t xml:space="preserve">last 5 years </w:t>
      </w:r>
      <w:r w:rsidR="0056581A" w:rsidRPr="002439A4">
        <w:rPr>
          <w:sz w:val="24"/>
          <w:szCs w:val="24"/>
          <w:lang w:val="en-GB"/>
        </w:rPr>
        <w:t xml:space="preserve">the </w:t>
      </w:r>
      <w:r w:rsidRPr="002439A4">
        <w:rPr>
          <w:sz w:val="24"/>
          <w:szCs w:val="24"/>
          <w:lang w:val="en-GB"/>
        </w:rPr>
        <w:t xml:space="preserve">experience </w:t>
      </w:r>
      <w:r w:rsidR="0056581A" w:rsidRPr="002439A4">
        <w:rPr>
          <w:sz w:val="24"/>
          <w:szCs w:val="24"/>
          <w:lang w:val="en-GB"/>
        </w:rPr>
        <w:t xml:space="preserve">appropriate </w:t>
      </w:r>
      <w:r w:rsidRPr="002439A4">
        <w:rPr>
          <w:sz w:val="24"/>
          <w:szCs w:val="24"/>
          <w:lang w:val="en-GB"/>
        </w:rPr>
        <w:t>to the nature, scale and complexity of the business of the insurance or reinsurance undertaking and the responsibilities entrusted to them</w:t>
      </w:r>
      <w:r w:rsidR="0056581A" w:rsidRPr="002439A4">
        <w:rPr>
          <w:sz w:val="24"/>
          <w:szCs w:val="24"/>
          <w:lang w:val="en-GB"/>
        </w:rPr>
        <w:t xml:space="preserve">, taking into consideration the </w:t>
      </w:r>
      <w:r w:rsidRPr="002439A4">
        <w:rPr>
          <w:sz w:val="24"/>
          <w:szCs w:val="24"/>
          <w:lang w:val="en-GB"/>
        </w:rPr>
        <w:t xml:space="preserve">previous positions and </w:t>
      </w:r>
      <w:r w:rsidR="0056581A" w:rsidRPr="002439A4">
        <w:rPr>
          <w:sz w:val="24"/>
          <w:szCs w:val="24"/>
          <w:lang w:val="en-GB"/>
        </w:rPr>
        <w:t xml:space="preserve">the length of </w:t>
      </w:r>
      <w:r w:rsidR="007B2730" w:rsidRPr="002439A4">
        <w:rPr>
          <w:sz w:val="24"/>
          <w:szCs w:val="24"/>
          <w:lang w:val="en-GB"/>
        </w:rPr>
        <w:t>employment in such positions</w:t>
      </w:r>
      <w:r w:rsidRPr="002439A4">
        <w:rPr>
          <w:sz w:val="24"/>
          <w:szCs w:val="24"/>
          <w:lang w:val="en-GB"/>
        </w:rPr>
        <w:t>, responsibilities, number of subordinates, nature, extent and complexity of the activities performed, which will be taken into account in their evaluation, depending on the relevance of the experience gained for the positions to which the persons are assigned.</w:t>
      </w:r>
    </w:p>
    <w:p w14:paraId="182DF89B" w14:textId="77777777" w:rsidR="000F3878" w:rsidRPr="002439A4" w:rsidRDefault="000F3878" w:rsidP="00D4408E">
      <w:pPr>
        <w:pStyle w:val="ListParagraph"/>
        <w:widowControl w:val="0"/>
        <w:tabs>
          <w:tab w:val="left" w:pos="720"/>
          <w:tab w:val="left" w:pos="1080"/>
        </w:tabs>
        <w:ind w:left="0" w:right="-612" w:firstLine="720"/>
        <w:rPr>
          <w:sz w:val="24"/>
          <w:szCs w:val="24"/>
          <w:lang w:val="en-GB"/>
        </w:rPr>
      </w:pPr>
    </w:p>
    <w:p w14:paraId="36A6FF7E" w14:textId="55C61ADB" w:rsidR="00F5141F" w:rsidRPr="002439A4" w:rsidRDefault="00F5141F" w:rsidP="00D4408E">
      <w:pPr>
        <w:pStyle w:val="ListParagraph"/>
        <w:widowControl w:val="0"/>
        <w:tabs>
          <w:tab w:val="left" w:pos="720"/>
          <w:tab w:val="left" w:pos="1080"/>
        </w:tabs>
        <w:ind w:left="0" w:right="-612" w:firstLine="720"/>
        <w:rPr>
          <w:sz w:val="24"/>
          <w:szCs w:val="24"/>
          <w:lang w:val="en-GB"/>
        </w:rPr>
      </w:pPr>
      <w:r w:rsidRPr="002439A4">
        <w:rPr>
          <w:sz w:val="24"/>
          <w:szCs w:val="24"/>
          <w:lang w:val="en-GB"/>
        </w:rPr>
        <w:t>(9) For the purposes of par. (3) - (8), the criteria, the list of documents and/or the information for carrying out the assessment and the endorsement shall be detailed by the normative acts of the supervisory authority.</w:t>
      </w:r>
    </w:p>
    <w:p w14:paraId="3FA44C8E" w14:textId="77777777" w:rsidR="000F3878" w:rsidRPr="002439A4" w:rsidRDefault="000F3878" w:rsidP="00D4408E">
      <w:pPr>
        <w:pStyle w:val="ListParagraph"/>
        <w:widowControl w:val="0"/>
        <w:tabs>
          <w:tab w:val="left" w:pos="720"/>
          <w:tab w:val="left" w:pos="1080"/>
        </w:tabs>
        <w:ind w:left="0" w:right="-612" w:firstLine="720"/>
        <w:rPr>
          <w:sz w:val="24"/>
          <w:szCs w:val="24"/>
          <w:lang w:val="en-GB"/>
        </w:rPr>
      </w:pPr>
    </w:p>
    <w:p w14:paraId="1D19BDE1" w14:textId="3A50C4E5" w:rsidR="00F5141F" w:rsidRPr="002439A4" w:rsidRDefault="00B765E8" w:rsidP="00D4408E">
      <w:pPr>
        <w:pStyle w:val="ListParagraph"/>
        <w:widowControl w:val="0"/>
        <w:tabs>
          <w:tab w:val="left" w:pos="720"/>
          <w:tab w:val="left" w:pos="1080"/>
        </w:tabs>
        <w:ind w:left="0" w:right="-612" w:firstLine="720"/>
        <w:rPr>
          <w:sz w:val="24"/>
          <w:szCs w:val="24"/>
          <w:lang w:val="en-GB"/>
        </w:rPr>
      </w:pPr>
      <w:r w:rsidRPr="002439A4">
        <w:rPr>
          <w:sz w:val="24"/>
          <w:szCs w:val="24"/>
          <w:lang w:val="en-GB"/>
        </w:rPr>
        <w:t>(</w:t>
      </w:r>
      <w:r w:rsidR="00F5141F" w:rsidRPr="002439A4">
        <w:rPr>
          <w:sz w:val="24"/>
          <w:szCs w:val="24"/>
          <w:lang w:val="en-GB"/>
        </w:rPr>
        <w:t>10</w:t>
      </w:r>
      <w:r w:rsidRPr="002439A4">
        <w:rPr>
          <w:sz w:val="24"/>
          <w:szCs w:val="24"/>
          <w:lang w:val="en-GB"/>
        </w:rPr>
        <w:t>)</w:t>
      </w:r>
      <w:r w:rsidR="00F5141F" w:rsidRPr="002439A4">
        <w:rPr>
          <w:sz w:val="24"/>
          <w:szCs w:val="24"/>
          <w:lang w:val="en-GB"/>
        </w:rPr>
        <w:t xml:space="preserve"> If the holder of a key position no longer meets the requirements </w:t>
      </w:r>
      <w:r w:rsidR="00A02BDA" w:rsidRPr="002439A4">
        <w:rPr>
          <w:sz w:val="24"/>
          <w:szCs w:val="24"/>
          <w:lang w:val="en-GB"/>
        </w:rPr>
        <w:t>provided with</w:t>
      </w:r>
      <w:r w:rsidR="00F5141F" w:rsidRPr="002439A4">
        <w:rPr>
          <w:sz w:val="24"/>
          <w:szCs w:val="24"/>
          <w:lang w:val="en-GB"/>
        </w:rPr>
        <w:t xml:space="preserve">in this </w:t>
      </w:r>
      <w:r w:rsidR="00A02BDA" w:rsidRPr="002439A4">
        <w:rPr>
          <w:sz w:val="24"/>
          <w:szCs w:val="24"/>
          <w:lang w:val="en-GB"/>
        </w:rPr>
        <w:t>article</w:t>
      </w:r>
      <w:r w:rsidR="00F5141F" w:rsidRPr="002439A4">
        <w:rPr>
          <w:sz w:val="24"/>
          <w:szCs w:val="24"/>
          <w:lang w:val="en-GB"/>
        </w:rPr>
        <w:t xml:space="preserve">, the insurance or reinsurance undertaking shall </w:t>
      </w:r>
      <w:r w:rsidR="00A02BDA" w:rsidRPr="002439A4">
        <w:rPr>
          <w:sz w:val="24"/>
          <w:szCs w:val="24"/>
          <w:lang w:val="en-GB"/>
        </w:rPr>
        <w:t xml:space="preserve">dismiss </w:t>
      </w:r>
      <w:r w:rsidR="00F5141F" w:rsidRPr="002439A4">
        <w:rPr>
          <w:sz w:val="24"/>
          <w:szCs w:val="24"/>
          <w:lang w:val="en-GB"/>
        </w:rPr>
        <w:t>him from that key position.</w:t>
      </w:r>
    </w:p>
    <w:p w14:paraId="7F960F7D" w14:textId="77777777" w:rsidR="000F3878" w:rsidRPr="002439A4" w:rsidRDefault="000F3878" w:rsidP="00D4408E">
      <w:pPr>
        <w:pStyle w:val="ListParagraph"/>
        <w:widowControl w:val="0"/>
        <w:tabs>
          <w:tab w:val="left" w:pos="720"/>
          <w:tab w:val="left" w:pos="1080"/>
        </w:tabs>
        <w:ind w:left="0" w:right="-612" w:firstLine="720"/>
        <w:rPr>
          <w:sz w:val="24"/>
          <w:szCs w:val="24"/>
          <w:lang w:val="en-GB"/>
        </w:rPr>
      </w:pPr>
    </w:p>
    <w:p w14:paraId="3ADD3BCD" w14:textId="09822687" w:rsidR="00F5141F" w:rsidRPr="002439A4" w:rsidRDefault="00F5141F" w:rsidP="00D4408E">
      <w:pPr>
        <w:pStyle w:val="ListParagraph"/>
        <w:widowControl w:val="0"/>
        <w:tabs>
          <w:tab w:val="left" w:pos="720"/>
          <w:tab w:val="left" w:pos="1080"/>
        </w:tabs>
        <w:ind w:left="0" w:right="-612" w:firstLine="720"/>
        <w:rPr>
          <w:sz w:val="24"/>
          <w:szCs w:val="24"/>
          <w:lang w:val="en-GB"/>
        </w:rPr>
      </w:pPr>
      <w:r w:rsidRPr="002439A4">
        <w:rPr>
          <w:sz w:val="24"/>
          <w:szCs w:val="24"/>
          <w:lang w:val="en-GB"/>
        </w:rPr>
        <w:t xml:space="preserve">(11) The insurance or reinsurance undertaking shall notify the supervisory authority </w:t>
      </w:r>
      <w:r w:rsidR="008716E3" w:rsidRPr="002439A4">
        <w:rPr>
          <w:sz w:val="24"/>
          <w:szCs w:val="24"/>
          <w:lang w:val="en-GB"/>
        </w:rPr>
        <w:t xml:space="preserve">regarding </w:t>
      </w:r>
      <w:r w:rsidRPr="002439A4">
        <w:rPr>
          <w:sz w:val="24"/>
          <w:szCs w:val="24"/>
          <w:lang w:val="en-GB"/>
        </w:rPr>
        <w:t xml:space="preserve">the </w:t>
      </w:r>
      <w:r w:rsidR="000A0FE1" w:rsidRPr="002439A4">
        <w:rPr>
          <w:sz w:val="24"/>
          <w:szCs w:val="24"/>
          <w:lang w:val="en-GB"/>
        </w:rPr>
        <w:t>modification</w:t>
      </w:r>
      <w:r w:rsidRPr="002439A4">
        <w:rPr>
          <w:sz w:val="24"/>
          <w:szCs w:val="24"/>
          <w:lang w:val="en-GB"/>
        </w:rPr>
        <w:t xml:space="preserve">/termination of employment with the holder of the key position, stating the </w:t>
      </w:r>
      <w:r w:rsidR="00185CF1" w:rsidRPr="002439A4">
        <w:rPr>
          <w:sz w:val="24"/>
          <w:szCs w:val="24"/>
          <w:lang w:val="en-GB"/>
        </w:rPr>
        <w:t xml:space="preserve">relevant </w:t>
      </w:r>
      <w:r w:rsidRPr="002439A4">
        <w:rPr>
          <w:sz w:val="24"/>
          <w:szCs w:val="24"/>
          <w:lang w:val="en-GB"/>
        </w:rPr>
        <w:t>reasons within 10 days from the date of termination of his/her duties.</w:t>
      </w:r>
    </w:p>
    <w:p w14:paraId="544BF805" w14:textId="77777777" w:rsidR="000F3878" w:rsidRPr="002439A4" w:rsidRDefault="000F3878" w:rsidP="00D4408E">
      <w:pPr>
        <w:pStyle w:val="ListParagraph"/>
        <w:widowControl w:val="0"/>
        <w:tabs>
          <w:tab w:val="left" w:pos="720"/>
          <w:tab w:val="left" w:pos="1080"/>
        </w:tabs>
        <w:ind w:left="0" w:right="-612" w:firstLine="720"/>
        <w:rPr>
          <w:sz w:val="24"/>
          <w:szCs w:val="24"/>
          <w:lang w:val="en-GB"/>
        </w:rPr>
      </w:pPr>
    </w:p>
    <w:p w14:paraId="0176BBC6" w14:textId="6BC87B60" w:rsidR="00F5141F" w:rsidRPr="002439A4" w:rsidRDefault="00F5141F" w:rsidP="00D4408E">
      <w:pPr>
        <w:pStyle w:val="ListParagraph"/>
        <w:widowControl w:val="0"/>
        <w:tabs>
          <w:tab w:val="left" w:pos="720"/>
          <w:tab w:val="left" w:pos="1080"/>
        </w:tabs>
        <w:ind w:left="0" w:right="-612" w:firstLine="720"/>
        <w:rPr>
          <w:sz w:val="24"/>
          <w:szCs w:val="24"/>
          <w:lang w:val="en-GB"/>
        </w:rPr>
      </w:pPr>
      <w:r w:rsidRPr="002439A4">
        <w:rPr>
          <w:sz w:val="24"/>
          <w:szCs w:val="24"/>
          <w:lang w:val="en-GB"/>
        </w:rPr>
        <w:t xml:space="preserve">(12) In the case provided in par. (10), the insurance or reinsurance undertaking shall appoint a new holder of the key position as soon as possible, but no later than 3 months from the termination </w:t>
      </w:r>
      <w:r w:rsidR="000A0FE1" w:rsidRPr="002439A4">
        <w:rPr>
          <w:sz w:val="24"/>
          <w:szCs w:val="24"/>
          <w:lang w:val="en-GB"/>
        </w:rPr>
        <w:t xml:space="preserve">date </w:t>
      </w:r>
      <w:r w:rsidRPr="002439A4">
        <w:rPr>
          <w:sz w:val="24"/>
          <w:szCs w:val="24"/>
          <w:lang w:val="en-GB"/>
        </w:rPr>
        <w:t>of the duties of the former holder</w:t>
      </w:r>
      <w:r w:rsidR="000A0FE1" w:rsidRPr="002439A4">
        <w:rPr>
          <w:sz w:val="24"/>
          <w:szCs w:val="24"/>
          <w:lang w:val="en-GB"/>
        </w:rPr>
        <w:t xml:space="preserve"> of the key position</w:t>
      </w:r>
      <w:r w:rsidRPr="002439A4">
        <w:rPr>
          <w:sz w:val="24"/>
          <w:szCs w:val="24"/>
          <w:lang w:val="en-GB"/>
        </w:rPr>
        <w:t>.</w:t>
      </w:r>
    </w:p>
    <w:p w14:paraId="430E5A3F" w14:textId="77777777" w:rsidR="000F3878" w:rsidRPr="002439A4" w:rsidRDefault="000F3878" w:rsidP="00D4408E">
      <w:pPr>
        <w:pStyle w:val="ListParagraph"/>
        <w:widowControl w:val="0"/>
        <w:tabs>
          <w:tab w:val="left" w:pos="720"/>
          <w:tab w:val="left" w:pos="1080"/>
        </w:tabs>
        <w:ind w:left="0" w:right="-612" w:firstLine="720"/>
        <w:rPr>
          <w:sz w:val="24"/>
          <w:szCs w:val="24"/>
          <w:lang w:val="en-GB"/>
        </w:rPr>
      </w:pPr>
    </w:p>
    <w:p w14:paraId="18A8E906" w14:textId="15206A6C" w:rsidR="00F5141F" w:rsidRPr="002439A4" w:rsidRDefault="007810E1" w:rsidP="00D4408E">
      <w:pPr>
        <w:pStyle w:val="ListParagraph"/>
        <w:widowControl w:val="0"/>
        <w:tabs>
          <w:tab w:val="left" w:pos="720"/>
          <w:tab w:val="left" w:pos="1080"/>
        </w:tabs>
        <w:ind w:left="0" w:right="-612" w:firstLine="720"/>
        <w:rPr>
          <w:sz w:val="24"/>
          <w:szCs w:val="24"/>
          <w:lang w:val="en-GB"/>
        </w:rPr>
      </w:pPr>
      <w:r w:rsidRPr="002439A4">
        <w:rPr>
          <w:sz w:val="24"/>
          <w:szCs w:val="24"/>
          <w:lang w:val="en-GB"/>
        </w:rPr>
        <w:t>(</w:t>
      </w:r>
      <w:r w:rsidR="00F5141F" w:rsidRPr="002439A4">
        <w:rPr>
          <w:sz w:val="24"/>
          <w:szCs w:val="24"/>
          <w:lang w:val="en-GB"/>
        </w:rPr>
        <w:t>13</w:t>
      </w:r>
      <w:r w:rsidRPr="002439A4">
        <w:rPr>
          <w:sz w:val="24"/>
          <w:szCs w:val="24"/>
          <w:lang w:val="en-GB"/>
        </w:rPr>
        <w:t>)</w:t>
      </w:r>
      <w:r w:rsidR="00F5141F" w:rsidRPr="002439A4">
        <w:rPr>
          <w:sz w:val="24"/>
          <w:szCs w:val="24"/>
          <w:lang w:val="en-GB"/>
        </w:rPr>
        <w:t xml:space="preserve"> The supervisory authority </w:t>
      </w:r>
      <w:r w:rsidR="00FF77B4" w:rsidRPr="002439A4">
        <w:rPr>
          <w:sz w:val="24"/>
          <w:szCs w:val="24"/>
          <w:lang w:val="en-GB"/>
        </w:rPr>
        <w:t xml:space="preserve">is entitled </w:t>
      </w:r>
      <w:r w:rsidR="00F5141F" w:rsidRPr="002439A4">
        <w:rPr>
          <w:sz w:val="24"/>
          <w:szCs w:val="24"/>
          <w:lang w:val="en-GB"/>
        </w:rPr>
        <w:t xml:space="preserve">to </w:t>
      </w:r>
      <w:r w:rsidR="00FF77B4" w:rsidRPr="002439A4">
        <w:rPr>
          <w:sz w:val="24"/>
          <w:szCs w:val="24"/>
          <w:lang w:val="en-GB"/>
        </w:rPr>
        <w:t>order</w:t>
      </w:r>
      <w:r w:rsidR="00F5141F" w:rsidRPr="002439A4">
        <w:rPr>
          <w:sz w:val="24"/>
          <w:szCs w:val="24"/>
          <w:lang w:val="en-GB"/>
        </w:rPr>
        <w:t xml:space="preserve"> the insurance or reinsurance undertaking to dismiss the person holding a key position and to appoint another person if he</w:t>
      </w:r>
      <w:r w:rsidR="00FF77B4" w:rsidRPr="002439A4">
        <w:rPr>
          <w:sz w:val="24"/>
          <w:szCs w:val="24"/>
          <w:lang w:val="en-GB"/>
        </w:rPr>
        <w:t>/she</w:t>
      </w:r>
      <w:r w:rsidR="00F5141F" w:rsidRPr="002439A4">
        <w:rPr>
          <w:sz w:val="24"/>
          <w:szCs w:val="24"/>
          <w:lang w:val="en-GB"/>
        </w:rPr>
        <w:t>:</w:t>
      </w:r>
    </w:p>
    <w:p w14:paraId="23004AB9" w14:textId="3C76811D" w:rsidR="00F5141F" w:rsidRPr="002439A4" w:rsidRDefault="00F5141F" w:rsidP="00D4408E">
      <w:pPr>
        <w:widowControl w:val="0"/>
        <w:tabs>
          <w:tab w:val="left" w:pos="1080"/>
        </w:tabs>
        <w:ind w:right="-612" w:firstLine="720"/>
        <w:rPr>
          <w:sz w:val="24"/>
          <w:szCs w:val="24"/>
          <w:lang w:val="en-GB"/>
        </w:rPr>
      </w:pPr>
      <w:r w:rsidRPr="002439A4">
        <w:rPr>
          <w:sz w:val="24"/>
          <w:szCs w:val="24"/>
          <w:lang w:val="en-GB"/>
        </w:rPr>
        <w:t xml:space="preserve">a) does not comply with the requirements set out in the </w:t>
      </w:r>
      <w:r w:rsidR="00FF77B4" w:rsidRPr="002439A4">
        <w:rPr>
          <w:sz w:val="24"/>
          <w:szCs w:val="24"/>
          <w:lang w:val="en-GB"/>
        </w:rPr>
        <w:t xml:space="preserve">normative </w:t>
      </w:r>
      <w:r w:rsidRPr="002439A4">
        <w:rPr>
          <w:sz w:val="24"/>
          <w:szCs w:val="24"/>
          <w:lang w:val="en-GB"/>
        </w:rPr>
        <w:t>acts of the supervisory authority;</w:t>
      </w:r>
    </w:p>
    <w:p w14:paraId="5D3F4FE1" w14:textId="668F58B7" w:rsidR="00F5141F" w:rsidRPr="002439A4" w:rsidRDefault="00F5141F" w:rsidP="00D4408E">
      <w:pPr>
        <w:widowControl w:val="0"/>
        <w:tabs>
          <w:tab w:val="left" w:pos="1080"/>
        </w:tabs>
        <w:ind w:right="-612" w:firstLine="720"/>
        <w:rPr>
          <w:sz w:val="24"/>
          <w:szCs w:val="24"/>
          <w:lang w:val="en-GB"/>
        </w:rPr>
      </w:pPr>
      <w:r w:rsidRPr="002439A4">
        <w:rPr>
          <w:sz w:val="24"/>
          <w:szCs w:val="24"/>
          <w:lang w:val="en-GB"/>
        </w:rPr>
        <w:t xml:space="preserve">b) has been </w:t>
      </w:r>
      <w:r w:rsidR="00FF77B4" w:rsidRPr="002439A4">
        <w:rPr>
          <w:sz w:val="24"/>
          <w:szCs w:val="24"/>
          <w:lang w:val="en-GB"/>
        </w:rPr>
        <w:t xml:space="preserve">appointed </w:t>
      </w:r>
      <w:r w:rsidRPr="002439A4">
        <w:rPr>
          <w:sz w:val="24"/>
          <w:szCs w:val="24"/>
          <w:lang w:val="en-GB"/>
        </w:rPr>
        <w:t>bas</w:t>
      </w:r>
      <w:r w:rsidR="00FF77B4" w:rsidRPr="002439A4">
        <w:rPr>
          <w:sz w:val="24"/>
          <w:szCs w:val="24"/>
          <w:lang w:val="en-GB"/>
        </w:rPr>
        <w:t xml:space="preserve">ed on false </w:t>
      </w:r>
      <w:r w:rsidRPr="002439A4">
        <w:rPr>
          <w:sz w:val="24"/>
          <w:szCs w:val="24"/>
          <w:lang w:val="en-GB"/>
        </w:rPr>
        <w:t>or incomplete information;</w:t>
      </w:r>
    </w:p>
    <w:p w14:paraId="60E85F2D" w14:textId="77777777" w:rsidR="000F3878" w:rsidRPr="002439A4" w:rsidRDefault="00F5141F" w:rsidP="00D4408E">
      <w:pPr>
        <w:widowControl w:val="0"/>
        <w:tabs>
          <w:tab w:val="left" w:pos="1080"/>
        </w:tabs>
        <w:ind w:right="-612" w:firstLine="720"/>
        <w:rPr>
          <w:sz w:val="24"/>
          <w:szCs w:val="24"/>
          <w:lang w:val="en-GB"/>
        </w:rPr>
      </w:pPr>
      <w:r w:rsidRPr="002439A4">
        <w:rPr>
          <w:sz w:val="24"/>
          <w:szCs w:val="24"/>
          <w:lang w:val="en-GB"/>
        </w:rPr>
        <w:t>c) has committed serious violations of the provisions of this law and of the normative acts of the supervisory authority.</w:t>
      </w:r>
    </w:p>
    <w:p w14:paraId="4D982587" w14:textId="77777777" w:rsidR="00F5141F" w:rsidRPr="002439A4" w:rsidRDefault="00F5141F" w:rsidP="00D4408E">
      <w:pPr>
        <w:widowControl w:val="0"/>
        <w:tabs>
          <w:tab w:val="left" w:pos="1080"/>
        </w:tabs>
        <w:ind w:right="-612" w:firstLine="720"/>
        <w:rPr>
          <w:sz w:val="24"/>
          <w:szCs w:val="24"/>
          <w:lang w:val="en-GB"/>
        </w:rPr>
      </w:pPr>
      <w:r w:rsidRPr="002439A4">
        <w:rPr>
          <w:sz w:val="24"/>
          <w:szCs w:val="24"/>
          <w:lang w:val="en-GB"/>
        </w:rPr>
        <w:t xml:space="preserve"> </w:t>
      </w:r>
    </w:p>
    <w:p w14:paraId="60E48043" w14:textId="76A15480" w:rsidR="000F3878" w:rsidRPr="002439A4" w:rsidRDefault="00F5141F" w:rsidP="00D4408E">
      <w:pPr>
        <w:pStyle w:val="ListParagraph"/>
        <w:widowControl w:val="0"/>
        <w:tabs>
          <w:tab w:val="left" w:pos="720"/>
          <w:tab w:val="left" w:pos="1080"/>
        </w:tabs>
        <w:ind w:left="0" w:right="-612" w:firstLine="720"/>
        <w:rPr>
          <w:sz w:val="24"/>
          <w:szCs w:val="24"/>
          <w:lang w:val="en-GB"/>
        </w:rPr>
      </w:pPr>
      <w:r w:rsidRPr="002439A4">
        <w:rPr>
          <w:sz w:val="24"/>
          <w:szCs w:val="24"/>
          <w:lang w:val="en-GB"/>
        </w:rPr>
        <w:t>(14) If the holder of the key position does not meet the criteria of good reput</w:t>
      </w:r>
      <w:r w:rsidR="00E244A8" w:rsidRPr="002439A4">
        <w:rPr>
          <w:sz w:val="24"/>
          <w:szCs w:val="24"/>
          <w:lang w:val="en-GB"/>
        </w:rPr>
        <w:t>ation</w:t>
      </w:r>
      <w:r w:rsidRPr="002439A4">
        <w:rPr>
          <w:sz w:val="24"/>
          <w:szCs w:val="24"/>
          <w:lang w:val="en-GB"/>
        </w:rPr>
        <w:t xml:space="preserve">, knowledge, </w:t>
      </w:r>
      <w:r w:rsidRPr="002439A4">
        <w:rPr>
          <w:sz w:val="24"/>
          <w:szCs w:val="24"/>
          <w:lang w:val="en-GB"/>
        </w:rPr>
        <w:lastRenderedPageBreak/>
        <w:t xml:space="preserve">skills and experience appropriate to the nature, scope and complexity of the </w:t>
      </w:r>
      <w:r w:rsidR="00E244A8" w:rsidRPr="002439A4">
        <w:rPr>
          <w:sz w:val="24"/>
          <w:szCs w:val="24"/>
          <w:lang w:val="en-GB"/>
        </w:rPr>
        <w:t>business</w:t>
      </w:r>
      <w:r w:rsidRPr="002439A4">
        <w:rPr>
          <w:sz w:val="24"/>
          <w:szCs w:val="24"/>
          <w:lang w:val="en-GB"/>
        </w:rPr>
        <w:t>, the insurance or reinsurance undertaking dismisses the person holding the key position and notifies the supervisory authority, under the conditions of par. (11).</w:t>
      </w:r>
    </w:p>
    <w:p w14:paraId="39196A79" w14:textId="77777777" w:rsidR="00F5141F" w:rsidRPr="002439A4" w:rsidRDefault="00F5141F" w:rsidP="00D4408E">
      <w:pPr>
        <w:pStyle w:val="ListParagraph"/>
        <w:widowControl w:val="0"/>
        <w:tabs>
          <w:tab w:val="left" w:pos="720"/>
          <w:tab w:val="left" w:pos="1080"/>
        </w:tabs>
        <w:ind w:left="0" w:right="-612" w:firstLine="720"/>
        <w:rPr>
          <w:sz w:val="24"/>
          <w:szCs w:val="24"/>
          <w:lang w:val="en-GB"/>
        </w:rPr>
      </w:pPr>
      <w:r w:rsidRPr="002439A4">
        <w:rPr>
          <w:sz w:val="24"/>
          <w:szCs w:val="24"/>
          <w:lang w:val="en-GB"/>
        </w:rPr>
        <w:t xml:space="preserve"> </w:t>
      </w:r>
    </w:p>
    <w:p w14:paraId="1F167F86" w14:textId="59CBA2E9" w:rsidR="00F5141F" w:rsidRPr="002439A4" w:rsidRDefault="00F5141F" w:rsidP="00D4408E">
      <w:pPr>
        <w:pStyle w:val="ListParagraph"/>
        <w:widowControl w:val="0"/>
        <w:tabs>
          <w:tab w:val="left" w:pos="720"/>
          <w:tab w:val="left" w:pos="1080"/>
        </w:tabs>
        <w:ind w:left="0" w:right="-612" w:firstLine="720"/>
        <w:rPr>
          <w:sz w:val="24"/>
          <w:szCs w:val="24"/>
          <w:lang w:val="en-GB"/>
        </w:rPr>
      </w:pPr>
      <w:r w:rsidRPr="002439A4">
        <w:rPr>
          <w:sz w:val="24"/>
          <w:szCs w:val="24"/>
          <w:lang w:val="en-GB"/>
        </w:rPr>
        <w:t xml:space="preserve">(15) Persons </w:t>
      </w:r>
      <w:r w:rsidR="00E244A8" w:rsidRPr="002439A4">
        <w:rPr>
          <w:sz w:val="24"/>
          <w:szCs w:val="24"/>
          <w:lang w:val="en-GB"/>
        </w:rPr>
        <w:t xml:space="preserve">on </w:t>
      </w:r>
      <w:r w:rsidRPr="002439A4">
        <w:rPr>
          <w:sz w:val="24"/>
          <w:szCs w:val="24"/>
          <w:lang w:val="en-GB"/>
        </w:rPr>
        <w:t xml:space="preserve">key </w:t>
      </w:r>
      <w:r w:rsidR="00E244A8" w:rsidRPr="002439A4">
        <w:rPr>
          <w:sz w:val="24"/>
          <w:szCs w:val="24"/>
          <w:lang w:val="en-GB"/>
        </w:rPr>
        <w:t xml:space="preserve">positions </w:t>
      </w:r>
      <w:r w:rsidRPr="002439A4">
        <w:rPr>
          <w:sz w:val="24"/>
          <w:szCs w:val="24"/>
          <w:lang w:val="en-GB"/>
        </w:rPr>
        <w:t xml:space="preserve">of the insurer or reinsurer should continuously comply with the requirements set out in the </w:t>
      </w:r>
      <w:r w:rsidR="00E244A8" w:rsidRPr="002439A4">
        <w:rPr>
          <w:sz w:val="24"/>
          <w:szCs w:val="24"/>
          <w:lang w:val="en-GB"/>
        </w:rPr>
        <w:t xml:space="preserve">normative </w:t>
      </w:r>
      <w:r w:rsidRPr="002439A4">
        <w:rPr>
          <w:sz w:val="24"/>
          <w:szCs w:val="24"/>
          <w:lang w:val="en-GB"/>
        </w:rPr>
        <w:t>acts of the supervisory authority, including:</w:t>
      </w:r>
    </w:p>
    <w:p w14:paraId="3D26E9CF" w14:textId="11AC26C7" w:rsidR="00F5141F" w:rsidRPr="002439A4" w:rsidRDefault="00F5141F" w:rsidP="00D4408E">
      <w:pPr>
        <w:pStyle w:val="Default"/>
        <w:widowControl w:val="0"/>
        <w:numPr>
          <w:ilvl w:val="2"/>
          <w:numId w:val="14"/>
        </w:numPr>
        <w:tabs>
          <w:tab w:val="left" w:pos="0"/>
          <w:tab w:val="left" w:pos="990"/>
          <w:tab w:val="left" w:pos="1080"/>
          <w:tab w:val="left" w:pos="135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qualifications, knowledge and professional experience </w:t>
      </w:r>
      <w:r w:rsidR="00E244A8" w:rsidRPr="002439A4">
        <w:rPr>
          <w:rFonts w:ascii="Times New Roman" w:hAnsi="Times New Roman" w:cs="Times New Roman"/>
          <w:color w:val="auto"/>
          <w:lang w:val="en-GB"/>
        </w:rPr>
        <w:t xml:space="preserve">must be </w:t>
      </w:r>
      <w:r w:rsidRPr="002439A4">
        <w:rPr>
          <w:rFonts w:ascii="Times New Roman" w:hAnsi="Times New Roman" w:cs="Times New Roman"/>
          <w:color w:val="auto"/>
          <w:lang w:val="en-GB"/>
        </w:rPr>
        <w:t xml:space="preserve">appropriate for prudent (competent) and </w:t>
      </w:r>
      <w:r w:rsidR="00E244A8" w:rsidRPr="002439A4">
        <w:rPr>
          <w:rFonts w:ascii="Times New Roman" w:hAnsi="Times New Roman" w:cs="Times New Roman"/>
          <w:color w:val="auto"/>
          <w:lang w:val="en-GB"/>
        </w:rPr>
        <w:t xml:space="preserve">sound </w:t>
      </w:r>
      <w:r w:rsidRPr="002439A4">
        <w:rPr>
          <w:rFonts w:ascii="Times New Roman" w:hAnsi="Times New Roman" w:cs="Times New Roman"/>
          <w:color w:val="auto"/>
          <w:lang w:val="en-GB"/>
        </w:rPr>
        <w:t>administration; and</w:t>
      </w:r>
    </w:p>
    <w:p w14:paraId="18E47189" w14:textId="3A6EA91E" w:rsidR="00F5141F" w:rsidRPr="002439A4" w:rsidRDefault="002C3C08" w:rsidP="00D4408E">
      <w:pPr>
        <w:pStyle w:val="Default"/>
        <w:widowControl w:val="0"/>
        <w:tabs>
          <w:tab w:val="left" w:pos="0"/>
          <w:tab w:val="left" w:pos="360"/>
          <w:tab w:val="left" w:pos="851"/>
          <w:tab w:val="left" w:pos="900"/>
          <w:tab w:val="left" w:pos="1080"/>
        </w:tabs>
        <w:ind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b) have a good reputation and a high level of integrity (</w:t>
      </w:r>
      <w:r w:rsidR="00E244A8" w:rsidRPr="002439A4">
        <w:rPr>
          <w:rFonts w:ascii="Times New Roman" w:hAnsi="Times New Roman" w:cs="Times New Roman"/>
          <w:color w:val="auto"/>
          <w:lang w:val="en-GB"/>
        </w:rPr>
        <w:t>honourability</w:t>
      </w:r>
      <w:r w:rsidRPr="002439A4">
        <w:rPr>
          <w:rFonts w:ascii="Times New Roman" w:hAnsi="Times New Roman" w:cs="Times New Roman"/>
          <w:color w:val="auto"/>
          <w:lang w:val="en-GB"/>
        </w:rPr>
        <w:t>).</w:t>
      </w:r>
    </w:p>
    <w:p w14:paraId="0EE44540" w14:textId="77777777" w:rsidR="000F3878" w:rsidRPr="002439A4" w:rsidRDefault="000F3878" w:rsidP="00D4408E">
      <w:pPr>
        <w:pStyle w:val="Default"/>
        <w:widowControl w:val="0"/>
        <w:tabs>
          <w:tab w:val="left" w:pos="0"/>
          <w:tab w:val="left" w:pos="360"/>
          <w:tab w:val="left" w:pos="851"/>
          <w:tab w:val="left" w:pos="900"/>
          <w:tab w:val="left" w:pos="1080"/>
        </w:tabs>
        <w:ind w:right="-612" w:firstLine="720"/>
        <w:rPr>
          <w:rFonts w:ascii="Times New Roman" w:hAnsi="Times New Roman" w:cs="Times New Roman"/>
          <w:color w:val="auto"/>
          <w:lang w:val="en-GB"/>
        </w:rPr>
      </w:pPr>
    </w:p>
    <w:p w14:paraId="66416FBB" w14:textId="4068CA10" w:rsidR="00F5141F" w:rsidRPr="002439A4" w:rsidRDefault="00F5141F" w:rsidP="00D4408E">
      <w:pPr>
        <w:pStyle w:val="Default"/>
        <w:widowControl w:val="0"/>
        <w:tabs>
          <w:tab w:val="left" w:pos="0"/>
          <w:tab w:val="left" w:pos="426"/>
          <w:tab w:val="left" w:pos="709"/>
          <w:tab w:val="left" w:pos="851"/>
          <w:tab w:val="left" w:pos="1080"/>
        </w:tabs>
        <w:ind w:right="-612" w:firstLine="720"/>
        <w:jc w:val="both"/>
        <w:rPr>
          <w:rFonts w:ascii="Times New Roman" w:hAnsi="Times New Roman" w:cs="Times New Roman"/>
          <w:color w:val="auto"/>
          <w:lang w:val="en-GB"/>
        </w:rPr>
      </w:pPr>
      <w:r w:rsidRPr="002439A4">
        <w:rPr>
          <w:rFonts w:ascii="Times New Roman" w:hAnsi="Times New Roman" w:cs="Times New Roman"/>
          <w:lang w:val="en-GB"/>
        </w:rPr>
        <w:t>(16)</w:t>
      </w:r>
      <w:r w:rsidR="00E244A8" w:rsidRPr="002439A4">
        <w:rPr>
          <w:rFonts w:ascii="Times New Roman" w:hAnsi="Times New Roman" w:cs="Times New Roman"/>
          <w:lang w:val="en-GB"/>
        </w:rPr>
        <w:t xml:space="preserve"> </w:t>
      </w:r>
      <w:r w:rsidRPr="002439A4">
        <w:rPr>
          <w:rFonts w:ascii="Times New Roman" w:hAnsi="Times New Roman" w:cs="Times New Roman"/>
          <w:color w:val="auto"/>
          <w:lang w:val="en-GB"/>
        </w:rPr>
        <w:t xml:space="preserve">The persons holding key positions must allocate sufficient time for the exercise of their duties and </w:t>
      </w:r>
      <w:r w:rsidR="00E244A8" w:rsidRPr="002439A4">
        <w:rPr>
          <w:rFonts w:ascii="Times New Roman" w:hAnsi="Times New Roman" w:cs="Times New Roman"/>
          <w:color w:val="auto"/>
          <w:lang w:val="en-GB"/>
        </w:rPr>
        <w:t xml:space="preserve">perform </w:t>
      </w:r>
      <w:r w:rsidRPr="002439A4">
        <w:rPr>
          <w:rFonts w:ascii="Times New Roman" w:hAnsi="Times New Roman" w:cs="Times New Roman"/>
          <w:color w:val="auto"/>
          <w:lang w:val="en-GB"/>
        </w:rPr>
        <w:t>their obligations strict</w:t>
      </w:r>
      <w:r w:rsidR="00E244A8" w:rsidRPr="002439A4">
        <w:rPr>
          <w:rFonts w:ascii="Times New Roman" w:hAnsi="Times New Roman" w:cs="Times New Roman"/>
          <w:color w:val="auto"/>
          <w:lang w:val="en-GB"/>
        </w:rPr>
        <w:t>ly</w:t>
      </w:r>
      <w:r w:rsidRPr="002439A4">
        <w:rPr>
          <w:rFonts w:ascii="Times New Roman" w:hAnsi="Times New Roman" w:cs="Times New Roman"/>
          <w:color w:val="auto"/>
          <w:lang w:val="en-GB"/>
        </w:rPr>
        <w:t xml:space="preserve"> accord</w:t>
      </w:r>
      <w:r w:rsidR="00E244A8" w:rsidRPr="002439A4">
        <w:rPr>
          <w:rFonts w:ascii="Times New Roman" w:hAnsi="Times New Roman" w:cs="Times New Roman"/>
          <w:color w:val="auto"/>
          <w:lang w:val="en-GB"/>
        </w:rPr>
        <w:t>i</w:t>
      </w:r>
      <w:r w:rsidRPr="002439A4">
        <w:rPr>
          <w:rFonts w:ascii="Times New Roman" w:hAnsi="Times New Roman" w:cs="Times New Roman"/>
          <w:color w:val="auto"/>
          <w:lang w:val="en-GB"/>
        </w:rPr>
        <w:t>n</w:t>
      </w:r>
      <w:r w:rsidR="00E244A8" w:rsidRPr="002439A4">
        <w:rPr>
          <w:rFonts w:ascii="Times New Roman" w:hAnsi="Times New Roman" w:cs="Times New Roman"/>
          <w:color w:val="auto"/>
          <w:lang w:val="en-GB"/>
        </w:rPr>
        <w:t>g</w:t>
      </w:r>
      <w:r w:rsidRPr="002439A4">
        <w:rPr>
          <w:rFonts w:ascii="Times New Roman" w:hAnsi="Times New Roman" w:cs="Times New Roman"/>
          <w:color w:val="auto"/>
          <w:lang w:val="en-GB"/>
        </w:rPr>
        <w:t xml:space="preserve"> </w:t>
      </w:r>
      <w:r w:rsidR="00E244A8" w:rsidRPr="002439A4">
        <w:rPr>
          <w:rFonts w:ascii="Times New Roman" w:hAnsi="Times New Roman" w:cs="Times New Roman"/>
          <w:color w:val="auto"/>
          <w:lang w:val="en-GB"/>
        </w:rPr>
        <w:t>to</w:t>
      </w:r>
      <w:r w:rsidRPr="002439A4">
        <w:rPr>
          <w:rFonts w:ascii="Times New Roman" w:hAnsi="Times New Roman" w:cs="Times New Roman"/>
          <w:color w:val="auto"/>
          <w:lang w:val="en-GB"/>
        </w:rPr>
        <w:t xml:space="preserve"> the requirements of this law and the </w:t>
      </w:r>
      <w:r w:rsidR="00E244A8" w:rsidRPr="002439A4">
        <w:rPr>
          <w:rFonts w:ascii="Times New Roman" w:hAnsi="Times New Roman" w:cs="Times New Roman"/>
          <w:color w:val="auto"/>
          <w:lang w:val="en-GB"/>
        </w:rPr>
        <w:t xml:space="preserve">normative </w:t>
      </w:r>
      <w:r w:rsidRPr="002439A4">
        <w:rPr>
          <w:rFonts w:ascii="Times New Roman" w:hAnsi="Times New Roman" w:cs="Times New Roman"/>
          <w:color w:val="auto"/>
          <w:lang w:val="en-GB"/>
        </w:rPr>
        <w:t>acts of the supervisory authority.</w:t>
      </w:r>
    </w:p>
    <w:p w14:paraId="77683DB6" w14:textId="77777777" w:rsidR="000F3878" w:rsidRPr="002439A4" w:rsidRDefault="000F3878" w:rsidP="00D4408E">
      <w:pPr>
        <w:pStyle w:val="Default"/>
        <w:widowControl w:val="0"/>
        <w:tabs>
          <w:tab w:val="left" w:pos="0"/>
          <w:tab w:val="left" w:pos="426"/>
          <w:tab w:val="left" w:pos="709"/>
          <w:tab w:val="left" w:pos="851"/>
          <w:tab w:val="left" w:pos="1080"/>
        </w:tabs>
        <w:ind w:right="-612" w:firstLine="720"/>
        <w:jc w:val="both"/>
        <w:rPr>
          <w:rFonts w:ascii="Times New Roman" w:hAnsi="Times New Roman" w:cs="Times New Roman"/>
          <w:color w:val="auto"/>
          <w:lang w:val="en-GB"/>
        </w:rPr>
      </w:pPr>
    </w:p>
    <w:p w14:paraId="751454B8" w14:textId="7F1143B0" w:rsidR="009D4C20" w:rsidRPr="002439A4" w:rsidRDefault="00F5141F" w:rsidP="00D4408E">
      <w:pPr>
        <w:pStyle w:val="NormalWeb"/>
        <w:widowControl w:val="0"/>
        <w:tabs>
          <w:tab w:val="left" w:pos="0"/>
          <w:tab w:val="left" w:pos="1080"/>
        </w:tabs>
        <w:ind w:right="-612" w:firstLine="720"/>
        <w:rPr>
          <w:lang w:val="en-GB"/>
        </w:rPr>
      </w:pPr>
      <w:r w:rsidRPr="002439A4">
        <w:rPr>
          <w:lang w:val="en-GB"/>
        </w:rPr>
        <w:t xml:space="preserve">(17) </w:t>
      </w:r>
      <w:r w:rsidR="00356F2F" w:rsidRPr="002439A4">
        <w:rPr>
          <w:lang w:val="en-GB"/>
        </w:rPr>
        <w:t xml:space="preserve">The persons holding key positions </w:t>
      </w:r>
      <w:r w:rsidRPr="002439A4">
        <w:rPr>
          <w:lang w:val="en-GB"/>
        </w:rPr>
        <w:t xml:space="preserve">shall report directly to the </w:t>
      </w:r>
      <w:r w:rsidR="00356F2F" w:rsidRPr="002439A4">
        <w:rPr>
          <w:lang w:val="en-GB"/>
        </w:rPr>
        <w:t>undertaking</w:t>
      </w:r>
      <w:r w:rsidRPr="002439A4">
        <w:rPr>
          <w:lang w:val="en-GB"/>
        </w:rPr>
        <w:t>'s</w:t>
      </w:r>
      <w:r w:rsidR="00356F2F" w:rsidRPr="002439A4">
        <w:rPr>
          <w:lang w:val="en-GB"/>
        </w:rPr>
        <w:t xml:space="preserve"> </w:t>
      </w:r>
      <w:r w:rsidRPr="002439A4">
        <w:rPr>
          <w:lang w:val="en-GB"/>
        </w:rPr>
        <w:t xml:space="preserve">board of directors, with the exception of the Chief Accountant, Chief Financial Officer and Head of </w:t>
      </w:r>
      <w:r w:rsidR="00356F2F" w:rsidRPr="002439A4">
        <w:rPr>
          <w:lang w:val="en-GB"/>
        </w:rPr>
        <w:t xml:space="preserve">Claims </w:t>
      </w:r>
      <w:r w:rsidRPr="002439A4">
        <w:rPr>
          <w:lang w:val="en-GB"/>
        </w:rPr>
        <w:t>Service, who shall report directly to the Executive Body.</w:t>
      </w:r>
    </w:p>
    <w:p w14:paraId="2802FC60" w14:textId="77777777" w:rsidR="00B060F5" w:rsidRPr="002439A4" w:rsidRDefault="00B060F5" w:rsidP="00D4408E">
      <w:pPr>
        <w:pStyle w:val="NormalWeb"/>
        <w:widowControl w:val="0"/>
        <w:tabs>
          <w:tab w:val="left" w:pos="0"/>
          <w:tab w:val="left" w:pos="1080"/>
        </w:tabs>
        <w:ind w:right="-612" w:firstLine="720"/>
        <w:rPr>
          <w:lang w:val="en-GB"/>
        </w:rPr>
      </w:pPr>
      <w:r w:rsidRPr="002439A4">
        <w:rPr>
          <w:lang w:val="en-GB"/>
        </w:rPr>
        <w:t xml:space="preserve"> </w:t>
      </w:r>
    </w:p>
    <w:p w14:paraId="1598A726" w14:textId="47F927C2" w:rsidR="00B060F5" w:rsidRPr="002439A4" w:rsidRDefault="00B060F5" w:rsidP="00D4408E">
      <w:pPr>
        <w:widowControl w:val="0"/>
        <w:tabs>
          <w:tab w:val="left" w:pos="720"/>
          <w:tab w:val="left" w:pos="1080"/>
        </w:tabs>
        <w:ind w:right="-612" w:firstLine="0"/>
        <w:rPr>
          <w:sz w:val="24"/>
          <w:szCs w:val="24"/>
          <w:lang w:val="en-GB"/>
        </w:rPr>
      </w:pPr>
      <w:r w:rsidRPr="002439A4">
        <w:rPr>
          <w:sz w:val="24"/>
          <w:szCs w:val="24"/>
          <w:lang w:val="en-GB"/>
        </w:rPr>
        <w:tab/>
      </w:r>
      <w:bookmarkStart w:id="181" w:name="_Hlk98775857"/>
      <w:r w:rsidRPr="002439A4">
        <w:rPr>
          <w:sz w:val="24"/>
          <w:szCs w:val="24"/>
          <w:lang w:val="en-GB"/>
        </w:rPr>
        <w:t xml:space="preserve">(18) </w:t>
      </w:r>
      <w:r w:rsidR="00356F2F" w:rsidRPr="002439A4">
        <w:rPr>
          <w:sz w:val="24"/>
          <w:szCs w:val="24"/>
          <w:lang w:val="en-GB"/>
        </w:rPr>
        <w:t xml:space="preserve">The persons holding key positions </w:t>
      </w:r>
      <w:r w:rsidRPr="002439A4">
        <w:rPr>
          <w:sz w:val="24"/>
          <w:szCs w:val="24"/>
          <w:lang w:val="en-GB"/>
        </w:rPr>
        <w:t xml:space="preserve">are independent in the conduct of their </w:t>
      </w:r>
      <w:r w:rsidR="00356F2F" w:rsidRPr="002439A4">
        <w:rPr>
          <w:sz w:val="24"/>
          <w:szCs w:val="24"/>
          <w:lang w:val="en-GB"/>
        </w:rPr>
        <w:t>duties</w:t>
      </w:r>
      <w:r w:rsidRPr="002439A4">
        <w:rPr>
          <w:sz w:val="24"/>
          <w:szCs w:val="24"/>
          <w:lang w:val="en-GB"/>
        </w:rPr>
        <w:t>.</w:t>
      </w:r>
      <w:bookmarkStart w:id="182" w:name="_Hlk98776364"/>
      <w:bookmarkEnd w:id="182"/>
    </w:p>
    <w:p w14:paraId="1C512018" w14:textId="77777777" w:rsidR="009D4C20" w:rsidRPr="002439A4" w:rsidRDefault="009D4C20" w:rsidP="00D4408E">
      <w:pPr>
        <w:widowControl w:val="0"/>
        <w:tabs>
          <w:tab w:val="left" w:pos="720"/>
          <w:tab w:val="left" w:pos="1080"/>
        </w:tabs>
        <w:ind w:right="-612" w:firstLine="0"/>
        <w:rPr>
          <w:sz w:val="24"/>
          <w:szCs w:val="24"/>
          <w:lang w:val="en-GB"/>
        </w:rPr>
      </w:pPr>
    </w:p>
    <w:p w14:paraId="6F48F08A" w14:textId="3CDD1499" w:rsidR="00B060F5" w:rsidRPr="002439A4" w:rsidRDefault="00B060F5" w:rsidP="00D4408E">
      <w:pPr>
        <w:pStyle w:val="ListParagraph"/>
        <w:widowControl w:val="0"/>
        <w:tabs>
          <w:tab w:val="left" w:pos="720"/>
          <w:tab w:val="left" w:pos="1080"/>
        </w:tabs>
        <w:ind w:left="0" w:right="-612" w:firstLine="720"/>
        <w:rPr>
          <w:sz w:val="24"/>
          <w:szCs w:val="24"/>
          <w:lang w:val="en-GB"/>
        </w:rPr>
      </w:pPr>
      <w:r w:rsidRPr="002439A4">
        <w:rPr>
          <w:sz w:val="24"/>
          <w:szCs w:val="24"/>
          <w:lang w:val="en-GB"/>
        </w:rPr>
        <w:t xml:space="preserve">(19) </w:t>
      </w:r>
      <w:r w:rsidR="005D1F99" w:rsidRPr="002439A4">
        <w:rPr>
          <w:sz w:val="24"/>
          <w:szCs w:val="24"/>
          <w:lang w:val="en-GB"/>
        </w:rPr>
        <w:t xml:space="preserve">The persons holding key positions </w:t>
      </w:r>
      <w:r w:rsidRPr="002439A4">
        <w:rPr>
          <w:sz w:val="24"/>
          <w:szCs w:val="24"/>
          <w:lang w:val="en-GB"/>
        </w:rPr>
        <w:t xml:space="preserve">shall have free access to all internal documents and to all documents and/or information necessary for the performance of their duties. The insurer or reinsurer </w:t>
      </w:r>
      <w:r w:rsidR="00593658" w:rsidRPr="002439A4">
        <w:rPr>
          <w:sz w:val="24"/>
          <w:szCs w:val="24"/>
          <w:lang w:val="en-GB"/>
        </w:rPr>
        <w:t xml:space="preserve">has the </w:t>
      </w:r>
      <w:r w:rsidR="00D11E01" w:rsidRPr="002439A4">
        <w:rPr>
          <w:sz w:val="24"/>
          <w:szCs w:val="24"/>
          <w:lang w:val="en-GB"/>
        </w:rPr>
        <w:t>obligation to</w:t>
      </w:r>
      <w:r w:rsidRPr="002439A4">
        <w:rPr>
          <w:sz w:val="24"/>
          <w:szCs w:val="24"/>
          <w:lang w:val="en-GB"/>
        </w:rPr>
        <w:t xml:space="preserve"> present the internal documents and the documents and/or information requested by these persons.</w:t>
      </w:r>
    </w:p>
    <w:bookmarkEnd w:id="181"/>
    <w:p w14:paraId="5C40C455" w14:textId="77777777" w:rsidR="00F5141F" w:rsidRPr="002439A4" w:rsidRDefault="00F5141F" w:rsidP="00D4408E">
      <w:pPr>
        <w:pStyle w:val="NormalWeb"/>
        <w:widowControl w:val="0"/>
        <w:tabs>
          <w:tab w:val="left" w:pos="0"/>
          <w:tab w:val="left" w:pos="1080"/>
        </w:tabs>
        <w:ind w:right="-612" w:firstLine="720"/>
        <w:rPr>
          <w:lang w:val="en-GB"/>
        </w:rPr>
      </w:pPr>
      <w:r w:rsidRPr="002439A4">
        <w:rPr>
          <w:lang w:val="en-GB"/>
        </w:rPr>
        <w:t xml:space="preserve"> </w:t>
      </w:r>
    </w:p>
    <w:p w14:paraId="3BB8E7CA" w14:textId="77777777" w:rsidR="00F5141F" w:rsidRPr="002439A4" w:rsidRDefault="00F5141F" w:rsidP="00D4408E">
      <w:pPr>
        <w:pStyle w:val="Heading3"/>
        <w:ind w:right="-612" w:firstLine="720"/>
        <w:jc w:val="both"/>
        <w:rPr>
          <w:b w:val="0"/>
          <w:sz w:val="24"/>
          <w:szCs w:val="24"/>
          <w:lang w:val="en-GB"/>
        </w:rPr>
      </w:pPr>
      <w:bookmarkStart w:id="183" w:name="_Toc39745486"/>
      <w:bookmarkStart w:id="184" w:name="_Toc39745663"/>
      <w:bookmarkStart w:id="185" w:name="_Toc194405372"/>
      <w:bookmarkStart w:id="186" w:name="_Toc194405541"/>
      <w:r w:rsidRPr="002439A4">
        <w:rPr>
          <w:sz w:val="24"/>
          <w:szCs w:val="24"/>
          <w:lang w:val="en-GB"/>
        </w:rPr>
        <w:t>Article 37. Audit Committee</w:t>
      </w:r>
      <w:bookmarkEnd w:id="183"/>
      <w:bookmarkEnd w:id="184"/>
      <w:bookmarkEnd w:id="185"/>
      <w:bookmarkEnd w:id="186"/>
    </w:p>
    <w:p w14:paraId="3FA11456" w14:textId="77777777" w:rsidR="000F3878" w:rsidRPr="002439A4" w:rsidRDefault="000F3878" w:rsidP="00D4408E">
      <w:pPr>
        <w:ind w:right="-612"/>
        <w:rPr>
          <w:sz w:val="24"/>
          <w:szCs w:val="24"/>
          <w:lang w:val="en-GB"/>
        </w:rPr>
      </w:pPr>
    </w:p>
    <w:p w14:paraId="21960CEC" w14:textId="7062D701" w:rsidR="007E53B1" w:rsidRPr="002439A4" w:rsidRDefault="00D9468B" w:rsidP="00D4408E">
      <w:pPr>
        <w:ind w:right="-612"/>
        <w:rPr>
          <w:sz w:val="24"/>
          <w:szCs w:val="24"/>
          <w:lang w:val="en-GB"/>
        </w:rPr>
      </w:pPr>
      <w:r w:rsidRPr="002439A4">
        <w:rPr>
          <w:sz w:val="24"/>
          <w:szCs w:val="24"/>
          <w:lang w:val="en-GB"/>
        </w:rPr>
        <w:t>(</w:t>
      </w:r>
      <w:r w:rsidR="007E53B1" w:rsidRPr="002439A4">
        <w:rPr>
          <w:sz w:val="24"/>
          <w:szCs w:val="24"/>
          <w:lang w:val="en-GB"/>
        </w:rPr>
        <w:t>1</w:t>
      </w:r>
      <w:r w:rsidRPr="002439A4">
        <w:rPr>
          <w:sz w:val="24"/>
          <w:szCs w:val="24"/>
          <w:lang w:val="en-GB"/>
        </w:rPr>
        <w:t>)</w:t>
      </w:r>
      <w:r w:rsidR="007E53B1" w:rsidRPr="002439A4">
        <w:rPr>
          <w:sz w:val="24"/>
          <w:szCs w:val="24"/>
          <w:lang w:val="en-GB"/>
        </w:rPr>
        <w:t xml:space="preserve"> The insurer or reinsurer must set up and have an audit committee.</w:t>
      </w:r>
    </w:p>
    <w:p w14:paraId="147A7FDF" w14:textId="77777777" w:rsidR="007E53B1" w:rsidRPr="002439A4" w:rsidRDefault="007E53B1" w:rsidP="00D4408E">
      <w:pPr>
        <w:ind w:right="-612"/>
        <w:rPr>
          <w:sz w:val="24"/>
          <w:szCs w:val="24"/>
          <w:lang w:val="en-GB"/>
        </w:rPr>
      </w:pPr>
    </w:p>
    <w:p w14:paraId="3A884216" w14:textId="383AFC9A" w:rsidR="007E53B1" w:rsidRPr="002439A4" w:rsidRDefault="007E53B1" w:rsidP="00D4408E">
      <w:pPr>
        <w:ind w:right="-612"/>
        <w:rPr>
          <w:sz w:val="24"/>
          <w:szCs w:val="24"/>
          <w:lang w:val="en-GB"/>
        </w:rPr>
      </w:pPr>
      <w:r w:rsidRPr="002439A4">
        <w:rPr>
          <w:sz w:val="24"/>
          <w:szCs w:val="24"/>
          <w:lang w:val="en-GB"/>
        </w:rPr>
        <w:t xml:space="preserve">(2) By derogation from the provisions of art. 44 and 45 of Law </w:t>
      </w:r>
      <w:r w:rsidR="00881729" w:rsidRPr="002439A4">
        <w:rPr>
          <w:sz w:val="24"/>
          <w:szCs w:val="24"/>
          <w:lang w:val="en-GB"/>
        </w:rPr>
        <w:t>No</w:t>
      </w:r>
      <w:r w:rsidRPr="002439A4">
        <w:rPr>
          <w:sz w:val="24"/>
          <w:szCs w:val="24"/>
          <w:lang w:val="en-GB"/>
        </w:rPr>
        <w:t xml:space="preserve"> 271/2017 on the audit of financial statements, the audit committee of the insurer or reinsurer </w:t>
      </w:r>
      <w:r w:rsidR="00B54C4D" w:rsidRPr="002439A4">
        <w:rPr>
          <w:sz w:val="24"/>
          <w:szCs w:val="24"/>
          <w:lang w:val="en-GB"/>
        </w:rPr>
        <w:t>might include also</w:t>
      </w:r>
      <w:r w:rsidRPr="002439A4">
        <w:rPr>
          <w:sz w:val="24"/>
          <w:szCs w:val="24"/>
          <w:lang w:val="en-GB"/>
        </w:rPr>
        <w:t xml:space="preserve">, as appropriate, the members of the </w:t>
      </w:r>
      <w:r w:rsidR="00B54C4D" w:rsidRPr="002439A4">
        <w:rPr>
          <w:sz w:val="24"/>
          <w:szCs w:val="24"/>
          <w:lang w:val="en-GB"/>
        </w:rPr>
        <w:t>undertaking</w:t>
      </w:r>
      <w:r w:rsidRPr="002439A4">
        <w:rPr>
          <w:sz w:val="24"/>
          <w:szCs w:val="24"/>
          <w:lang w:val="en-GB"/>
        </w:rPr>
        <w:t>'s board.</w:t>
      </w:r>
    </w:p>
    <w:p w14:paraId="185C290D" w14:textId="77777777" w:rsidR="007E53B1" w:rsidRPr="002439A4" w:rsidRDefault="007E53B1" w:rsidP="00D4408E">
      <w:pPr>
        <w:ind w:right="-612"/>
        <w:rPr>
          <w:sz w:val="24"/>
          <w:szCs w:val="24"/>
          <w:lang w:val="en-GB"/>
        </w:rPr>
      </w:pPr>
    </w:p>
    <w:p w14:paraId="229F9025" w14:textId="440C9DD1" w:rsidR="007E53B1" w:rsidRPr="002439A4" w:rsidRDefault="00D9468B" w:rsidP="00D4408E">
      <w:pPr>
        <w:ind w:right="-612"/>
        <w:rPr>
          <w:sz w:val="24"/>
          <w:szCs w:val="24"/>
          <w:lang w:val="en-GB"/>
        </w:rPr>
      </w:pPr>
      <w:r w:rsidRPr="002439A4">
        <w:rPr>
          <w:bCs/>
          <w:sz w:val="24"/>
          <w:szCs w:val="24"/>
          <w:lang w:val="en-GB"/>
        </w:rPr>
        <w:t>(</w:t>
      </w:r>
      <w:r w:rsidR="007E53B1" w:rsidRPr="002439A4">
        <w:rPr>
          <w:bCs/>
          <w:sz w:val="24"/>
          <w:szCs w:val="24"/>
          <w:lang w:val="en-GB"/>
        </w:rPr>
        <w:t>3</w:t>
      </w:r>
      <w:r w:rsidRPr="002439A4">
        <w:rPr>
          <w:bCs/>
          <w:sz w:val="24"/>
          <w:szCs w:val="24"/>
          <w:lang w:val="en-GB"/>
        </w:rPr>
        <w:t>)</w:t>
      </w:r>
      <w:r w:rsidR="007E53B1" w:rsidRPr="002439A4">
        <w:rPr>
          <w:bCs/>
          <w:sz w:val="24"/>
          <w:szCs w:val="24"/>
          <w:lang w:val="en-GB"/>
        </w:rPr>
        <w:t xml:space="preserve"> The duties, functions and responsibilities of the audit committee, as well as the requirements for its members, shall be laid down in the </w:t>
      </w:r>
      <w:r w:rsidR="00997E98" w:rsidRPr="002439A4">
        <w:rPr>
          <w:bCs/>
          <w:sz w:val="24"/>
          <w:szCs w:val="24"/>
          <w:lang w:val="en-GB"/>
        </w:rPr>
        <w:t xml:space="preserve">normative </w:t>
      </w:r>
      <w:r w:rsidR="007E53B1" w:rsidRPr="002439A4">
        <w:rPr>
          <w:bCs/>
          <w:sz w:val="24"/>
          <w:szCs w:val="24"/>
          <w:lang w:val="en-GB"/>
        </w:rPr>
        <w:t>acts of the supervisory authority.</w:t>
      </w:r>
    </w:p>
    <w:p w14:paraId="5E69ACAA" w14:textId="77777777" w:rsidR="00F5141F" w:rsidRPr="002439A4" w:rsidRDefault="00F5141F" w:rsidP="00D4408E">
      <w:pPr>
        <w:pStyle w:val="Heading3"/>
        <w:ind w:right="-612" w:firstLine="360"/>
        <w:rPr>
          <w:sz w:val="24"/>
          <w:szCs w:val="24"/>
          <w:lang w:val="en-GB"/>
        </w:rPr>
      </w:pPr>
    </w:p>
    <w:p w14:paraId="1711CBB4" w14:textId="77777777" w:rsidR="00F5141F" w:rsidRPr="002439A4" w:rsidRDefault="00F5141F" w:rsidP="00D4408E">
      <w:pPr>
        <w:pStyle w:val="Heading3"/>
        <w:tabs>
          <w:tab w:val="left" w:pos="1080"/>
        </w:tabs>
        <w:ind w:right="-612" w:firstLine="720"/>
        <w:jc w:val="both"/>
        <w:rPr>
          <w:b w:val="0"/>
          <w:sz w:val="24"/>
          <w:szCs w:val="24"/>
          <w:lang w:val="en-GB"/>
        </w:rPr>
      </w:pPr>
      <w:bookmarkStart w:id="187" w:name="_Toc39745487"/>
      <w:bookmarkStart w:id="188" w:name="_Toc39745664"/>
      <w:bookmarkStart w:id="189" w:name="_Toc194405373"/>
      <w:bookmarkStart w:id="190" w:name="_Toc194405542"/>
      <w:r w:rsidRPr="002439A4">
        <w:rPr>
          <w:sz w:val="24"/>
          <w:szCs w:val="24"/>
          <w:lang w:val="en-GB"/>
        </w:rPr>
        <w:t>Article 38. Risk management</w:t>
      </w:r>
      <w:bookmarkEnd w:id="187"/>
      <w:bookmarkEnd w:id="188"/>
      <w:bookmarkEnd w:id="189"/>
      <w:bookmarkEnd w:id="190"/>
    </w:p>
    <w:p w14:paraId="20C078FB" w14:textId="77777777" w:rsidR="000F3878" w:rsidRPr="002439A4" w:rsidRDefault="000F3878" w:rsidP="00D4408E">
      <w:pPr>
        <w:ind w:right="-612"/>
        <w:rPr>
          <w:sz w:val="24"/>
          <w:szCs w:val="24"/>
          <w:lang w:val="en-GB"/>
        </w:rPr>
      </w:pPr>
    </w:p>
    <w:p w14:paraId="12EDFEB1" w14:textId="1E878996" w:rsidR="0079286A" w:rsidRPr="002439A4" w:rsidRDefault="007E7264" w:rsidP="00D4408E">
      <w:pPr>
        <w:pStyle w:val="Default"/>
        <w:widowControl w:val="0"/>
        <w:numPr>
          <w:ilvl w:val="0"/>
          <w:numId w:val="202"/>
        </w:numPr>
        <w:tabs>
          <w:tab w:val="left" w:pos="360"/>
          <w:tab w:val="left" w:pos="720"/>
          <w:tab w:val="left" w:pos="810"/>
          <w:tab w:val="left" w:pos="900"/>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The insurance and reinsurance undertakings shall establish a functional and efficient risk management system, comprising strategies, processes and reporting procedures required to identify, assess, monitor, manage and report on continuous basis, both on individual, and on aggregated level, the risks they face or could face, as well as their </w:t>
      </w:r>
      <w:r w:rsidR="00F5141F" w:rsidRPr="002439A4">
        <w:rPr>
          <w:rFonts w:ascii="Times New Roman" w:hAnsi="Times New Roman" w:cs="Times New Roman"/>
          <w:color w:val="auto"/>
          <w:lang w:val="en-GB"/>
        </w:rPr>
        <w:t>interdependencies.</w:t>
      </w:r>
    </w:p>
    <w:p w14:paraId="4F50870B" w14:textId="77777777" w:rsidR="00F5141F" w:rsidRPr="002439A4" w:rsidRDefault="00F5141F" w:rsidP="00D4408E">
      <w:pPr>
        <w:pStyle w:val="Default"/>
        <w:widowControl w:val="0"/>
        <w:tabs>
          <w:tab w:val="left" w:pos="360"/>
          <w:tab w:val="left" w:pos="720"/>
          <w:tab w:val="left" w:pos="810"/>
          <w:tab w:val="left" w:pos="900"/>
          <w:tab w:val="left" w:pos="1080"/>
        </w:tabs>
        <w:ind w:left="720" w:right="-612"/>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 </w:t>
      </w:r>
    </w:p>
    <w:p w14:paraId="5F599A6B" w14:textId="77777777" w:rsidR="00F5141F" w:rsidRPr="002439A4" w:rsidRDefault="00F5141F" w:rsidP="00D4408E">
      <w:pPr>
        <w:pStyle w:val="Default"/>
        <w:widowControl w:val="0"/>
        <w:numPr>
          <w:ilvl w:val="0"/>
          <w:numId w:val="202"/>
        </w:numPr>
        <w:tabs>
          <w:tab w:val="left" w:pos="360"/>
          <w:tab w:val="left" w:pos="720"/>
          <w:tab w:val="left" w:pos="810"/>
          <w:tab w:val="left" w:pos="900"/>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The risk management system provides well-defined standards for people in management positions, including those holding key positions.</w:t>
      </w:r>
    </w:p>
    <w:p w14:paraId="0B85EA85" w14:textId="77777777" w:rsidR="0079286A" w:rsidRPr="002439A4" w:rsidRDefault="0079286A" w:rsidP="00D4408E">
      <w:pPr>
        <w:pStyle w:val="Default"/>
        <w:widowControl w:val="0"/>
        <w:tabs>
          <w:tab w:val="left" w:pos="360"/>
          <w:tab w:val="left" w:pos="720"/>
          <w:tab w:val="left" w:pos="810"/>
          <w:tab w:val="left" w:pos="900"/>
          <w:tab w:val="left" w:pos="1080"/>
        </w:tabs>
        <w:ind w:right="-612"/>
        <w:jc w:val="both"/>
        <w:rPr>
          <w:rFonts w:ascii="Times New Roman" w:hAnsi="Times New Roman" w:cs="Times New Roman"/>
          <w:color w:val="auto"/>
          <w:lang w:val="en-GB"/>
        </w:rPr>
      </w:pPr>
    </w:p>
    <w:p w14:paraId="2B829628" w14:textId="5125ECEE" w:rsidR="00F5141F" w:rsidRPr="002439A4" w:rsidRDefault="00F5141F" w:rsidP="00D4408E">
      <w:pPr>
        <w:pStyle w:val="Default"/>
        <w:widowControl w:val="0"/>
        <w:numPr>
          <w:ilvl w:val="0"/>
          <w:numId w:val="202"/>
        </w:numPr>
        <w:tabs>
          <w:tab w:val="left" w:pos="360"/>
          <w:tab w:val="left" w:pos="720"/>
          <w:tab w:val="left" w:pos="810"/>
          <w:tab w:val="left" w:pos="900"/>
          <w:tab w:val="left" w:pos="1080"/>
        </w:tabs>
        <w:ind w:left="0" w:right="-612" w:firstLine="720"/>
        <w:jc w:val="both"/>
        <w:rPr>
          <w:rFonts w:ascii="Times New Roman" w:hAnsi="Times New Roman" w:cs="Times New Roman"/>
          <w:color w:val="auto"/>
          <w:spacing w:val="-4"/>
          <w:lang w:val="en-GB"/>
        </w:rPr>
      </w:pPr>
      <w:r w:rsidRPr="002439A4">
        <w:rPr>
          <w:rFonts w:ascii="Times New Roman" w:hAnsi="Times New Roman" w:cs="Times New Roman"/>
          <w:color w:val="auto"/>
          <w:spacing w:val="-4"/>
          <w:lang w:val="en-GB"/>
        </w:rPr>
        <w:t xml:space="preserve">The risk management system covers at least the following </w:t>
      </w:r>
      <w:r w:rsidR="00BC51F8" w:rsidRPr="002439A4">
        <w:rPr>
          <w:rFonts w:ascii="Times New Roman" w:hAnsi="Times New Roman" w:cs="Times New Roman"/>
          <w:color w:val="auto"/>
          <w:spacing w:val="-4"/>
          <w:lang w:val="en-GB"/>
        </w:rPr>
        <w:t>activities</w:t>
      </w:r>
      <w:r w:rsidRPr="002439A4">
        <w:rPr>
          <w:rFonts w:ascii="Times New Roman" w:hAnsi="Times New Roman" w:cs="Times New Roman"/>
          <w:color w:val="auto"/>
          <w:spacing w:val="-4"/>
          <w:lang w:val="en-GB"/>
        </w:rPr>
        <w:t>:</w:t>
      </w:r>
    </w:p>
    <w:p w14:paraId="4BC74BF4" w14:textId="77777777" w:rsidR="00F5141F" w:rsidRPr="002439A4" w:rsidRDefault="00F5141F" w:rsidP="00D4408E">
      <w:pPr>
        <w:pStyle w:val="ListParagraph"/>
        <w:widowControl w:val="0"/>
        <w:tabs>
          <w:tab w:val="left" w:pos="810"/>
          <w:tab w:val="left" w:pos="900"/>
          <w:tab w:val="left" w:pos="1080"/>
        </w:tabs>
        <w:ind w:left="0" w:right="-612" w:firstLine="720"/>
        <w:rPr>
          <w:sz w:val="24"/>
          <w:szCs w:val="24"/>
          <w:lang w:val="en-GB"/>
        </w:rPr>
      </w:pPr>
      <w:r w:rsidRPr="002439A4">
        <w:rPr>
          <w:sz w:val="24"/>
          <w:szCs w:val="24"/>
          <w:lang w:val="en-GB"/>
        </w:rPr>
        <w:t>a) underwriting risks, setting up and placing technical reserves;</w:t>
      </w:r>
    </w:p>
    <w:p w14:paraId="37B9BE29" w14:textId="77777777" w:rsidR="00F5141F" w:rsidRPr="002439A4" w:rsidRDefault="00F5141F" w:rsidP="00D4408E">
      <w:pPr>
        <w:pStyle w:val="ListParagraph"/>
        <w:widowControl w:val="0"/>
        <w:tabs>
          <w:tab w:val="left" w:pos="810"/>
          <w:tab w:val="left" w:pos="900"/>
          <w:tab w:val="left" w:pos="1080"/>
        </w:tabs>
        <w:ind w:left="0" w:right="-612" w:firstLine="720"/>
        <w:rPr>
          <w:sz w:val="24"/>
          <w:szCs w:val="24"/>
          <w:lang w:val="en-GB"/>
        </w:rPr>
      </w:pPr>
      <w:r w:rsidRPr="002439A4">
        <w:rPr>
          <w:sz w:val="24"/>
          <w:szCs w:val="24"/>
          <w:lang w:val="en-GB"/>
        </w:rPr>
        <w:t>b) asset and liability management;</w:t>
      </w:r>
    </w:p>
    <w:p w14:paraId="6BC101A9" w14:textId="77777777" w:rsidR="00F5141F" w:rsidRPr="002439A4" w:rsidRDefault="00F5141F" w:rsidP="00D4408E">
      <w:pPr>
        <w:pStyle w:val="ListParagraph"/>
        <w:widowControl w:val="0"/>
        <w:tabs>
          <w:tab w:val="left" w:pos="810"/>
          <w:tab w:val="left" w:pos="900"/>
          <w:tab w:val="left" w:pos="1080"/>
        </w:tabs>
        <w:ind w:left="0" w:right="-612" w:firstLine="720"/>
        <w:rPr>
          <w:sz w:val="24"/>
          <w:szCs w:val="24"/>
          <w:lang w:val="en-GB"/>
        </w:rPr>
      </w:pPr>
      <w:r w:rsidRPr="002439A4">
        <w:rPr>
          <w:sz w:val="24"/>
          <w:szCs w:val="24"/>
          <w:lang w:val="en-GB"/>
        </w:rPr>
        <w:t>c) investment strategy;</w:t>
      </w:r>
    </w:p>
    <w:p w14:paraId="66699745" w14:textId="77777777" w:rsidR="00F5141F" w:rsidRPr="002439A4" w:rsidRDefault="00F5141F" w:rsidP="00D4408E">
      <w:pPr>
        <w:pStyle w:val="ListParagraph"/>
        <w:widowControl w:val="0"/>
        <w:tabs>
          <w:tab w:val="left" w:pos="810"/>
          <w:tab w:val="left" w:pos="900"/>
          <w:tab w:val="left" w:pos="1080"/>
        </w:tabs>
        <w:ind w:left="0" w:right="-612" w:firstLine="720"/>
        <w:rPr>
          <w:sz w:val="24"/>
          <w:szCs w:val="24"/>
          <w:lang w:val="en-GB"/>
        </w:rPr>
      </w:pPr>
      <w:r w:rsidRPr="002439A4">
        <w:rPr>
          <w:sz w:val="24"/>
          <w:szCs w:val="24"/>
          <w:lang w:val="en-GB"/>
        </w:rPr>
        <w:lastRenderedPageBreak/>
        <w:t>d) management of market, credit, liquidity and concentration risks;</w:t>
      </w:r>
    </w:p>
    <w:p w14:paraId="7BDD1B0A" w14:textId="650F9D97" w:rsidR="00F5141F" w:rsidRPr="002439A4" w:rsidRDefault="00F5141F" w:rsidP="00D4408E">
      <w:pPr>
        <w:pStyle w:val="ListParagraph"/>
        <w:widowControl w:val="0"/>
        <w:tabs>
          <w:tab w:val="left" w:pos="810"/>
          <w:tab w:val="left" w:pos="900"/>
          <w:tab w:val="left" w:pos="1080"/>
        </w:tabs>
        <w:ind w:left="0" w:right="-612" w:firstLine="720"/>
        <w:rPr>
          <w:sz w:val="24"/>
          <w:szCs w:val="24"/>
          <w:lang w:val="en-GB"/>
        </w:rPr>
      </w:pPr>
      <w:r w:rsidRPr="002439A4">
        <w:rPr>
          <w:sz w:val="24"/>
          <w:szCs w:val="24"/>
          <w:lang w:val="en-GB"/>
        </w:rPr>
        <w:t xml:space="preserve">e) </w:t>
      </w:r>
      <w:r w:rsidR="00BC51F8" w:rsidRPr="002439A4">
        <w:rPr>
          <w:sz w:val="24"/>
          <w:szCs w:val="24"/>
          <w:lang w:val="en-GB"/>
        </w:rPr>
        <w:t xml:space="preserve">management of </w:t>
      </w:r>
      <w:r w:rsidRPr="002439A4">
        <w:rPr>
          <w:sz w:val="24"/>
          <w:szCs w:val="24"/>
          <w:lang w:val="en-GB"/>
        </w:rPr>
        <w:t>operational risk;</w:t>
      </w:r>
    </w:p>
    <w:p w14:paraId="6C633AD4" w14:textId="77777777" w:rsidR="00F5141F" w:rsidRPr="002439A4" w:rsidRDefault="00F5141F" w:rsidP="00D4408E">
      <w:pPr>
        <w:pStyle w:val="ListParagraph"/>
        <w:widowControl w:val="0"/>
        <w:tabs>
          <w:tab w:val="left" w:pos="810"/>
          <w:tab w:val="left" w:pos="900"/>
          <w:tab w:val="left" w:pos="1080"/>
        </w:tabs>
        <w:ind w:left="0" w:right="-612" w:firstLine="720"/>
        <w:rPr>
          <w:sz w:val="24"/>
          <w:szCs w:val="24"/>
          <w:lang w:val="en-GB"/>
        </w:rPr>
      </w:pPr>
      <w:r w:rsidRPr="002439A4">
        <w:rPr>
          <w:sz w:val="24"/>
          <w:szCs w:val="24"/>
          <w:lang w:val="en-GB"/>
        </w:rPr>
        <w:t>f) reinsurance and other risk mitigation techniques.</w:t>
      </w:r>
    </w:p>
    <w:p w14:paraId="35D4BBF2" w14:textId="77777777" w:rsidR="0079286A" w:rsidRPr="002439A4" w:rsidRDefault="0079286A" w:rsidP="00D4408E">
      <w:pPr>
        <w:widowControl w:val="0"/>
        <w:tabs>
          <w:tab w:val="left" w:pos="810"/>
          <w:tab w:val="left" w:pos="900"/>
          <w:tab w:val="left" w:pos="1080"/>
        </w:tabs>
        <w:ind w:right="-612"/>
        <w:rPr>
          <w:sz w:val="24"/>
          <w:szCs w:val="24"/>
          <w:lang w:val="en-GB"/>
        </w:rPr>
      </w:pPr>
    </w:p>
    <w:p w14:paraId="3D3B002A" w14:textId="290CC36E" w:rsidR="0079286A" w:rsidRPr="002439A4" w:rsidRDefault="0031179D" w:rsidP="00D4408E">
      <w:pPr>
        <w:pStyle w:val="ListParagraph"/>
        <w:widowControl w:val="0"/>
        <w:numPr>
          <w:ilvl w:val="0"/>
          <w:numId w:val="202"/>
        </w:numPr>
        <w:tabs>
          <w:tab w:val="left" w:pos="720"/>
          <w:tab w:val="left" w:pos="1080"/>
        </w:tabs>
        <w:ind w:left="0" w:right="-612" w:firstLine="720"/>
        <w:rPr>
          <w:sz w:val="24"/>
          <w:szCs w:val="24"/>
          <w:lang w:val="en-GB"/>
        </w:rPr>
      </w:pPr>
      <w:r w:rsidRPr="002439A4">
        <w:rPr>
          <w:sz w:val="24"/>
          <w:szCs w:val="24"/>
          <w:lang w:val="en-GB"/>
        </w:rPr>
        <w:t xml:space="preserve">The insurance or reinsurance undertaking shall develop and approve annually a risk management plan, covering each type of risk faced by the insurer or reinsurer, the internal risk management procedures and the monitoring procedures concerning the implementation of risk management actions </w:t>
      </w:r>
      <w:r w:rsidR="00F5141F" w:rsidRPr="002439A4">
        <w:rPr>
          <w:sz w:val="24"/>
          <w:szCs w:val="24"/>
          <w:lang w:val="en-GB"/>
        </w:rPr>
        <w:t>accord</w:t>
      </w:r>
      <w:r w:rsidRPr="002439A4">
        <w:rPr>
          <w:sz w:val="24"/>
          <w:szCs w:val="24"/>
          <w:lang w:val="en-GB"/>
        </w:rPr>
        <w:t>i</w:t>
      </w:r>
      <w:r w:rsidR="00F5141F" w:rsidRPr="002439A4">
        <w:rPr>
          <w:sz w:val="24"/>
          <w:szCs w:val="24"/>
          <w:lang w:val="en-GB"/>
        </w:rPr>
        <w:t>n</w:t>
      </w:r>
      <w:r w:rsidRPr="002439A4">
        <w:rPr>
          <w:sz w:val="24"/>
          <w:szCs w:val="24"/>
          <w:lang w:val="en-GB"/>
        </w:rPr>
        <w:t>g</w:t>
      </w:r>
      <w:r w:rsidR="00F5141F" w:rsidRPr="002439A4">
        <w:rPr>
          <w:sz w:val="24"/>
          <w:szCs w:val="24"/>
          <w:lang w:val="en-GB"/>
        </w:rPr>
        <w:t xml:space="preserve"> with the regulatory acts of the supervisory authority.</w:t>
      </w:r>
    </w:p>
    <w:p w14:paraId="1B822F84" w14:textId="77777777" w:rsidR="00F5141F" w:rsidRPr="002439A4" w:rsidRDefault="00F5141F" w:rsidP="00D4408E">
      <w:pPr>
        <w:pStyle w:val="ListParagraph"/>
        <w:widowControl w:val="0"/>
        <w:tabs>
          <w:tab w:val="left" w:pos="720"/>
          <w:tab w:val="left" w:pos="1080"/>
        </w:tabs>
        <w:ind w:right="-612" w:firstLine="0"/>
        <w:rPr>
          <w:sz w:val="24"/>
          <w:szCs w:val="24"/>
          <w:lang w:val="en-GB"/>
        </w:rPr>
      </w:pPr>
      <w:r w:rsidRPr="002439A4">
        <w:rPr>
          <w:sz w:val="24"/>
          <w:szCs w:val="24"/>
          <w:lang w:val="en-GB"/>
        </w:rPr>
        <w:t xml:space="preserve"> </w:t>
      </w:r>
    </w:p>
    <w:p w14:paraId="6C658FC6" w14:textId="5B79FDD4" w:rsidR="00F5141F" w:rsidRPr="002439A4" w:rsidRDefault="00E71A4F" w:rsidP="00D4408E">
      <w:pPr>
        <w:pStyle w:val="ListParagraph"/>
        <w:widowControl w:val="0"/>
        <w:numPr>
          <w:ilvl w:val="0"/>
          <w:numId w:val="202"/>
        </w:numPr>
        <w:tabs>
          <w:tab w:val="left" w:pos="720"/>
          <w:tab w:val="left" w:pos="1080"/>
        </w:tabs>
        <w:ind w:left="0" w:right="-612" w:firstLine="720"/>
        <w:rPr>
          <w:sz w:val="24"/>
          <w:szCs w:val="24"/>
          <w:lang w:val="en-GB"/>
        </w:rPr>
      </w:pPr>
      <w:r w:rsidRPr="002439A4">
        <w:rPr>
          <w:sz w:val="24"/>
          <w:szCs w:val="24"/>
          <w:lang w:val="en-GB"/>
        </w:rPr>
        <w:t>The re/insurer shall organize the activities and operations by ensuring a regular keeping of accounting registers, documents of commercial nature and other administrative documents, in order to ensure the possibility to verify at any time if the operations of the undertaking are compliant with the risk management norms</w:t>
      </w:r>
      <w:r w:rsidR="00F5141F" w:rsidRPr="002439A4">
        <w:rPr>
          <w:sz w:val="24"/>
          <w:szCs w:val="24"/>
          <w:lang w:val="en-GB"/>
        </w:rPr>
        <w:t>.</w:t>
      </w:r>
    </w:p>
    <w:p w14:paraId="0F49A14F" w14:textId="77777777" w:rsidR="00F5141F" w:rsidRPr="002439A4" w:rsidRDefault="00F5141F" w:rsidP="00D4408E">
      <w:pPr>
        <w:widowControl w:val="0"/>
        <w:ind w:right="-612"/>
        <w:rPr>
          <w:sz w:val="24"/>
          <w:szCs w:val="24"/>
          <w:lang w:val="en-GB"/>
        </w:rPr>
      </w:pPr>
    </w:p>
    <w:p w14:paraId="16BE0947" w14:textId="0C362A62" w:rsidR="0079286A" w:rsidRPr="002439A4" w:rsidRDefault="00F5141F" w:rsidP="00D4408E">
      <w:pPr>
        <w:pStyle w:val="Heading3"/>
        <w:tabs>
          <w:tab w:val="left" w:pos="1080"/>
        </w:tabs>
        <w:ind w:right="-612" w:firstLine="720"/>
        <w:jc w:val="both"/>
        <w:rPr>
          <w:b w:val="0"/>
          <w:sz w:val="24"/>
          <w:szCs w:val="24"/>
          <w:lang w:val="en-GB"/>
        </w:rPr>
      </w:pPr>
      <w:bookmarkStart w:id="191" w:name="_Toc39745488"/>
      <w:bookmarkStart w:id="192" w:name="_Toc39745665"/>
      <w:bookmarkStart w:id="193" w:name="_Toc194405374"/>
      <w:bookmarkStart w:id="194" w:name="_Toc194405543"/>
      <w:r w:rsidRPr="002439A4">
        <w:rPr>
          <w:sz w:val="24"/>
          <w:szCs w:val="24"/>
          <w:lang w:val="en-GB"/>
        </w:rPr>
        <w:t>Article 39. Internal own risks and solvency</w:t>
      </w:r>
      <w:bookmarkEnd w:id="191"/>
      <w:bookmarkEnd w:id="192"/>
      <w:r w:rsidR="00E6583F" w:rsidRPr="002439A4">
        <w:rPr>
          <w:sz w:val="24"/>
          <w:szCs w:val="24"/>
          <w:lang w:val="en-GB"/>
        </w:rPr>
        <w:t xml:space="preserve"> assessment</w:t>
      </w:r>
      <w:bookmarkEnd w:id="193"/>
      <w:bookmarkEnd w:id="194"/>
    </w:p>
    <w:p w14:paraId="13769767" w14:textId="77777777" w:rsidR="00F5141F" w:rsidRPr="002439A4" w:rsidRDefault="00F5141F" w:rsidP="00D4408E">
      <w:pPr>
        <w:pStyle w:val="Heading3"/>
        <w:tabs>
          <w:tab w:val="left" w:pos="1080"/>
        </w:tabs>
        <w:ind w:right="-612" w:firstLine="720"/>
        <w:jc w:val="both"/>
        <w:rPr>
          <w:sz w:val="24"/>
          <w:szCs w:val="24"/>
          <w:lang w:val="en-GB"/>
        </w:rPr>
      </w:pPr>
      <w:r w:rsidRPr="002439A4">
        <w:rPr>
          <w:sz w:val="24"/>
          <w:szCs w:val="24"/>
          <w:lang w:val="en-GB"/>
        </w:rPr>
        <w:t xml:space="preserve"> </w:t>
      </w:r>
    </w:p>
    <w:p w14:paraId="479AFD25" w14:textId="637367F8" w:rsidR="00F5141F" w:rsidRPr="002439A4" w:rsidRDefault="00F5141F" w:rsidP="00D4408E">
      <w:pPr>
        <w:pStyle w:val="ListParagraph"/>
        <w:widowControl w:val="0"/>
        <w:numPr>
          <w:ilvl w:val="0"/>
          <w:numId w:val="61"/>
        </w:numPr>
        <w:tabs>
          <w:tab w:val="left" w:pos="1080"/>
        </w:tabs>
        <w:ind w:left="0" w:right="-612" w:firstLine="720"/>
        <w:rPr>
          <w:sz w:val="24"/>
          <w:szCs w:val="24"/>
          <w:lang w:val="en-GB"/>
        </w:rPr>
      </w:pPr>
      <w:r w:rsidRPr="002439A4">
        <w:rPr>
          <w:sz w:val="24"/>
          <w:szCs w:val="24"/>
          <w:lang w:val="en-GB"/>
        </w:rPr>
        <w:t xml:space="preserve">The internal </w:t>
      </w:r>
      <w:r w:rsidR="00E6583F" w:rsidRPr="002439A4">
        <w:rPr>
          <w:sz w:val="24"/>
          <w:szCs w:val="24"/>
          <w:lang w:val="en-GB"/>
        </w:rPr>
        <w:t xml:space="preserve">own </w:t>
      </w:r>
      <w:r w:rsidRPr="002439A4">
        <w:rPr>
          <w:sz w:val="24"/>
          <w:szCs w:val="24"/>
          <w:lang w:val="en-GB"/>
        </w:rPr>
        <w:t>risk and solvency assessment is not used to calculate the minimum capital requirements.</w:t>
      </w:r>
    </w:p>
    <w:p w14:paraId="1FEE4D29" w14:textId="77777777" w:rsidR="0079286A" w:rsidRPr="002439A4" w:rsidRDefault="0079286A" w:rsidP="00D4408E">
      <w:pPr>
        <w:pStyle w:val="ListParagraph"/>
        <w:widowControl w:val="0"/>
        <w:tabs>
          <w:tab w:val="left" w:pos="1080"/>
        </w:tabs>
        <w:ind w:right="-612" w:firstLine="0"/>
        <w:rPr>
          <w:sz w:val="24"/>
          <w:szCs w:val="24"/>
          <w:lang w:val="en-GB"/>
        </w:rPr>
      </w:pPr>
    </w:p>
    <w:p w14:paraId="1412D3C5" w14:textId="6687AC04" w:rsidR="00F5141F" w:rsidRPr="002439A4" w:rsidRDefault="00F5141F" w:rsidP="00D4408E">
      <w:pPr>
        <w:pStyle w:val="ListParagraph"/>
        <w:widowControl w:val="0"/>
        <w:numPr>
          <w:ilvl w:val="0"/>
          <w:numId w:val="61"/>
        </w:numPr>
        <w:tabs>
          <w:tab w:val="left" w:pos="1080"/>
        </w:tabs>
        <w:ind w:left="0" w:right="-612" w:firstLine="720"/>
        <w:rPr>
          <w:sz w:val="24"/>
          <w:szCs w:val="24"/>
          <w:lang w:val="en-GB"/>
        </w:rPr>
      </w:pPr>
      <w:r w:rsidRPr="002439A4">
        <w:rPr>
          <w:spacing w:val="-2"/>
          <w:sz w:val="24"/>
          <w:szCs w:val="24"/>
          <w:lang w:val="en-GB"/>
        </w:rPr>
        <w:t>The supervisory authority establishes regulations in its normative acts</w:t>
      </w:r>
      <w:r w:rsidR="0031179D" w:rsidRPr="002439A4">
        <w:rPr>
          <w:spacing w:val="-2"/>
          <w:sz w:val="24"/>
          <w:szCs w:val="24"/>
          <w:lang w:val="en-GB"/>
        </w:rPr>
        <w:t xml:space="preserve"> </w:t>
      </w:r>
      <w:r w:rsidRPr="002439A4">
        <w:rPr>
          <w:sz w:val="24"/>
          <w:szCs w:val="24"/>
          <w:lang w:val="en-GB"/>
        </w:rPr>
        <w:t>on risk management and includes at least the following:</w:t>
      </w:r>
    </w:p>
    <w:p w14:paraId="3152F70C" w14:textId="3EFECED3" w:rsidR="00F5141F" w:rsidRPr="002439A4" w:rsidRDefault="00F5141F" w:rsidP="00D4408E">
      <w:pPr>
        <w:pStyle w:val="ListParagraph"/>
        <w:widowControl w:val="0"/>
        <w:numPr>
          <w:ilvl w:val="0"/>
          <w:numId w:val="62"/>
        </w:numPr>
        <w:tabs>
          <w:tab w:val="left" w:pos="1080"/>
        </w:tabs>
        <w:ind w:left="0" w:right="-612" w:firstLine="720"/>
        <w:rPr>
          <w:sz w:val="24"/>
          <w:szCs w:val="24"/>
          <w:lang w:val="en-GB"/>
        </w:rPr>
      </w:pPr>
      <w:r w:rsidRPr="002439A4">
        <w:rPr>
          <w:sz w:val="24"/>
          <w:szCs w:val="24"/>
          <w:lang w:val="en-GB"/>
        </w:rPr>
        <w:t xml:space="preserve">the detailed </w:t>
      </w:r>
      <w:r w:rsidR="008B4799" w:rsidRPr="002439A4">
        <w:rPr>
          <w:sz w:val="24"/>
          <w:szCs w:val="24"/>
          <w:lang w:val="en-GB"/>
        </w:rPr>
        <w:t xml:space="preserve">norms </w:t>
      </w:r>
      <w:r w:rsidRPr="002439A4">
        <w:rPr>
          <w:sz w:val="24"/>
          <w:szCs w:val="24"/>
          <w:lang w:val="en-GB"/>
        </w:rPr>
        <w:t>and content of the own risk and solvency assessment;</w:t>
      </w:r>
    </w:p>
    <w:p w14:paraId="56DC4FF7" w14:textId="43B8B39A" w:rsidR="00F5141F" w:rsidRPr="002439A4" w:rsidRDefault="008B4799" w:rsidP="00D4408E">
      <w:pPr>
        <w:pStyle w:val="ListParagraph"/>
        <w:widowControl w:val="0"/>
        <w:numPr>
          <w:ilvl w:val="0"/>
          <w:numId w:val="62"/>
        </w:numPr>
        <w:tabs>
          <w:tab w:val="left" w:pos="1080"/>
        </w:tabs>
        <w:ind w:left="0" w:right="-612" w:firstLine="720"/>
        <w:rPr>
          <w:sz w:val="24"/>
          <w:szCs w:val="24"/>
          <w:lang w:val="en-GB"/>
        </w:rPr>
      </w:pPr>
      <w:r w:rsidRPr="002439A4">
        <w:rPr>
          <w:sz w:val="24"/>
          <w:szCs w:val="24"/>
          <w:lang w:val="en-GB"/>
        </w:rPr>
        <w:t xml:space="preserve">the </w:t>
      </w:r>
      <w:r w:rsidR="00F5141F" w:rsidRPr="002439A4">
        <w:rPr>
          <w:sz w:val="24"/>
          <w:szCs w:val="24"/>
          <w:lang w:val="en-GB"/>
        </w:rPr>
        <w:t xml:space="preserve">detailed </w:t>
      </w:r>
      <w:r w:rsidRPr="002439A4">
        <w:rPr>
          <w:sz w:val="24"/>
          <w:szCs w:val="24"/>
          <w:lang w:val="en-GB"/>
        </w:rPr>
        <w:t xml:space="preserve">norms </w:t>
      </w:r>
      <w:r w:rsidR="00F5141F" w:rsidRPr="002439A4">
        <w:rPr>
          <w:sz w:val="24"/>
          <w:szCs w:val="24"/>
          <w:lang w:val="en-GB"/>
        </w:rPr>
        <w:t>on the assessment of technical provisions;</w:t>
      </w:r>
    </w:p>
    <w:p w14:paraId="5CF490F1" w14:textId="72206703" w:rsidR="00F5141F" w:rsidRPr="002439A4" w:rsidRDefault="00F5141F" w:rsidP="00D4408E">
      <w:pPr>
        <w:pStyle w:val="ListParagraph"/>
        <w:widowControl w:val="0"/>
        <w:numPr>
          <w:ilvl w:val="0"/>
          <w:numId w:val="62"/>
        </w:numPr>
        <w:tabs>
          <w:tab w:val="left" w:pos="990"/>
        </w:tabs>
        <w:ind w:left="0" w:right="-612" w:firstLine="720"/>
        <w:rPr>
          <w:sz w:val="24"/>
          <w:szCs w:val="24"/>
          <w:lang w:val="en-GB"/>
        </w:rPr>
      </w:pPr>
      <w:r w:rsidRPr="002439A4">
        <w:rPr>
          <w:sz w:val="24"/>
          <w:szCs w:val="24"/>
          <w:lang w:val="en-GB"/>
        </w:rPr>
        <w:t xml:space="preserve">the actions to be taken </w:t>
      </w:r>
      <w:r w:rsidR="008B4799" w:rsidRPr="002439A4">
        <w:rPr>
          <w:sz w:val="24"/>
          <w:szCs w:val="24"/>
          <w:lang w:val="en-GB"/>
        </w:rPr>
        <w:t xml:space="preserve">when </w:t>
      </w:r>
      <w:r w:rsidRPr="002439A4">
        <w:rPr>
          <w:sz w:val="24"/>
          <w:szCs w:val="24"/>
          <w:lang w:val="en-GB"/>
        </w:rPr>
        <w:t>solvency and minimum capital requirements are not met;</w:t>
      </w:r>
    </w:p>
    <w:p w14:paraId="2D696211" w14:textId="77777777" w:rsidR="00F5141F" w:rsidRPr="002439A4" w:rsidRDefault="00F5141F" w:rsidP="00D4408E">
      <w:pPr>
        <w:pStyle w:val="ListParagraph"/>
        <w:widowControl w:val="0"/>
        <w:numPr>
          <w:ilvl w:val="0"/>
          <w:numId w:val="62"/>
        </w:numPr>
        <w:tabs>
          <w:tab w:val="left" w:pos="1080"/>
        </w:tabs>
        <w:ind w:left="0" w:right="-612" w:firstLine="720"/>
        <w:rPr>
          <w:sz w:val="24"/>
          <w:szCs w:val="24"/>
          <w:lang w:val="en-GB"/>
        </w:rPr>
      </w:pPr>
      <w:r w:rsidRPr="002439A4">
        <w:rPr>
          <w:sz w:val="24"/>
          <w:szCs w:val="24"/>
          <w:lang w:val="en-GB"/>
        </w:rPr>
        <w:t>market risk and credit risk assessments;</w:t>
      </w:r>
    </w:p>
    <w:p w14:paraId="3EE3EAF6" w14:textId="77777777" w:rsidR="0079286A" w:rsidRPr="002439A4" w:rsidRDefault="00F5141F" w:rsidP="00D4408E">
      <w:pPr>
        <w:pStyle w:val="ListParagraph"/>
        <w:widowControl w:val="0"/>
        <w:numPr>
          <w:ilvl w:val="0"/>
          <w:numId w:val="62"/>
        </w:numPr>
        <w:tabs>
          <w:tab w:val="left" w:pos="1080"/>
        </w:tabs>
        <w:ind w:left="0" w:right="-612" w:firstLine="720"/>
        <w:rPr>
          <w:sz w:val="24"/>
          <w:szCs w:val="24"/>
          <w:lang w:val="en-GB"/>
        </w:rPr>
      </w:pPr>
      <w:r w:rsidRPr="002439A4">
        <w:rPr>
          <w:sz w:val="24"/>
          <w:szCs w:val="24"/>
          <w:lang w:val="en-GB"/>
        </w:rPr>
        <w:t>underwriting risk assessment.</w:t>
      </w:r>
    </w:p>
    <w:p w14:paraId="48B9AF77" w14:textId="77777777" w:rsidR="00F5141F" w:rsidRPr="002439A4" w:rsidRDefault="00F5141F" w:rsidP="00D4408E">
      <w:pPr>
        <w:pStyle w:val="ListParagraph"/>
        <w:widowControl w:val="0"/>
        <w:tabs>
          <w:tab w:val="left" w:pos="1080"/>
        </w:tabs>
        <w:ind w:right="-612" w:firstLine="0"/>
        <w:rPr>
          <w:sz w:val="24"/>
          <w:szCs w:val="24"/>
          <w:lang w:val="en-GB"/>
        </w:rPr>
      </w:pPr>
      <w:r w:rsidRPr="002439A4">
        <w:rPr>
          <w:sz w:val="24"/>
          <w:szCs w:val="24"/>
          <w:lang w:val="en-GB"/>
        </w:rPr>
        <w:t xml:space="preserve"> </w:t>
      </w:r>
    </w:p>
    <w:p w14:paraId="168D48BE" w14:textId="77777777" w:rsidR="00F5141F" w:rsidRPr="002439A4" w:rsidRDefault="00F5141F" w:rsidP="00D4408E">
      <w:pPr>
        <w:pStyle w:val="ListParagraph"/>
        <w:widowControl w:val="0"/>
        <w:numPr>
          <w:ilvl w:val="0"/>
          <w:numId w:val="61"/>
        </w:numPr>
        <w:tabs>
          <w:tab w:val="left" w:pos="1080"/>
        </w:tabs>
        <w:ind w:left="0" w:right="-612" w:firstLine="720"/>
        <w:rPr>
          <w:sz w:val="24"/>
          <w:szCs w:val="24"/>
          <w:lang w:val="en-GB"/>
        </w:rPr>
      </w:pPr>
      <w:r w:rsidRPr="002439A4">
        <w:rPr>
          <w:sz w:val="24"/>
          <w:szCs w:val="24"/>
          <w:lang w:val="en-GB"/>
        </w:rPr>
        <w:t>The risk management system includes the internal assessment of own risks and solvency, in accordance with the business strategy of the insurer or reinsurer. After each significant change in the risks managed by the insurer or reinsurer, it shall immediately assess its own risks and solvency.</w:t>
      </w:r>
    </w:p>
    <w:p w14:paraId="452C52B3" w14:textId="77777777" w:rsidR="0079286A" w:rsidRPr="002439A4" w:rsidRDefault="0079286A" w:rsidP="00D4408E">
      <w:pPr>
        <w:pStyle w:val="ListParagraph"/>
        <w:widowControl w:val="0"/>
        <w:tabs>
          <w:tab w:val="left" w:pos="1080"/>
        </w:tabs>
        <w:ind w:right="-612" w:firstLine="0"/>
        <w:rPr>
          <w:sz w:val="24"/>
          <w:szCs w:val="24"/>
          <w:lang w:val="en-GB"/>
        </w:rPr>
      </w:pPr>
    </w:p>
    <w:p w14:paraId="506D8746" w14:textId="17B1396C" w:rsidR="0079286A" w:rsidRPr="002439A4" w:rsidRDefault="00F5141F" w:rsidP="00D4408E">
      <w:pPr>
        <w:pStyle w:val="ListParagraph"/>
        <w:widowControl w:val="0"/>
        <w:numPr>
          <w:ilvl w:val="0"/>
          <w:numId w:val="61"/>
        </w:numPr>
        <w:tabs>
          <w:tab w:val="left" w:pos="1080"/>
        </w:tabs>
        <w:ind w:left="0" w:right="-612" w:firstLine="720"/>
        <w:rPr>
          <w:sz w:val="24"/>
          <w:szCs w:val="24"/>
          <w:lang w:val="en-GB"/>
        </w:rPr>
      </w:pPr>
      <w:r w:rsidRPr="002439A4">
        <w:rPr>
          <w:sz w:val="24"/>
          <w:szCs w:val="24"/>
          <w:lang w:val="en-GB"/>
        </w:rPr>
        <w:t xml:space="preserve">In its internal risk assessment, the insurer or reinsurer shall consider the concentration risk, the credit risk, the liquidity risk, the operational risk, the market risk and the underwriting risk to which it is exposed, as well as the limits of risk tolerance and </w:t>
      </w:r>
      <w:r w:rsidR="00486007" w:rsidRPr="002439A4">
        <w:rPr>
          <w:sz w:val="24"/>
          <w:szCs w:val="24"/>
          <w:lang w:val="en-GB"/>
        </w:rPr>
        <w:t xml:space="preserve">business </w:t>
      </w:r>
      <w:r w:rsidRPr="002439A4">
        <w:rPr>
          <w:sz w:val="24"/>
          <w:szCs w:val="24"/>
          <w:lang w:val="en-GB"/>
        </w:rPr>
        <w:t>strategy.</w:t>
      </w:r>
    </w:p>
    <w:p w14:paraId="14EB7800" w14:textId="77777777" w:rsidR="00F5141F" w:rsidRPr="002439A4" w:rsidRDefault="00F5141F" w:rsidP="00D4408E">
      <w:pPr>
        <w:widowControl w:val="0"/>
        <w:tabs>
          <w:tab w:val="left" w:pos="1080"/>
        </w:tabs>
        <w:ind w:right="-612" w:firstLine="0"/>
        <w:rPr>
          <w:sz w:val="24"/>
          <w:szCs w:val="24"/>
          <w:lang w:val="en-GB"/>
        </w:rPr>
      </w:pPr>
    </w:p>
    <w:p w14:paraId="28675D3C" w14:textId="1B29732A" w:rsidR="00F5141F" w:rsidRPr="002439A4" w:rsidRDefault="00F5141F" w:rsidP="00D4408E">
      <w:pPr>
        <w:pStyle w:val="ListParagraph"/>
        <w:widowControl w:val="0"/>
        <w:numPr>
          <w:ilvl w:val="0"/>
          <w:numId w:val="61"/>
        </w:numPr>
        <w:tabs>
          <w:tab w:val="left" w:pos="1080"/>
        </w:tabs>
        <w:ind w:left="0" w:right="-612" w:firstLine="720"/>
        <w:rPr>
          <w:sz w:val="24"/>
          <w:szCs w:val="24"/>
          <w:lang w:val="en-GB"/>
        </w:rPr>
      </w:pPr>
      <w:r w:rsidRPr="002439A4">
        <w:rPr>
          <w:sz w:val="24"/>
          <w:szCs w:val="24"/>
          <w:lang w:val="en-GB"/>
        </w:rPr>
        <w:t xml:space="preserve">The </w:t>
      </w:r>
      <w:r w:rsidR="00486007" w:rsidRPr="002439A4">
        <w:rPr>
          <w:sz w:val="24"/>
          <w:szCs w:val="24"/>
          <w:lang w:val="en-GB"/>
        </w:rPr>
        <w:t>assessment</w:t>
      </w:r>
      <w:r w:rsidRPr="002439A4">
        <w:rPr>
          <w:sz w:val="24"/>
          <w:szCs w:val="24"/>
          <w:lang w:val="en-GB"/>
        </w:rPr>
        <w:t xml:space="preserve"> provided in par. (1) consists of at least the following:</w:t>
      </w:r>
    </w:p>
    <w:p w14:paraId="20709A58" w14:textId="77777777" w:rsidR="00F5141F" w:rsidRPr="002439A4" w:rsidRDefault="00F5141F" w:rsidP="00D4408E">
      <w:pPr>
        <w:pStyle w:val="ListParagraph"/>
        <w:widowControl w:val="0"/>
        <w:numPr>
          <w:ilvl w:val="0"/>
          <w:numId w:val="63"/>
        </w:numPr>
        <w:tabs>
          <w:tab w:val="left" w:pos="1080"/>
        </w:tabs>
        <w:ind w:left="0" w:right="-612" w:firstLine="720"/>
        <w:rPr>
          <w:sz w:val="24"/>
          <w:szCs w:val="24"/>
          <w:lang w:val="en-GB"/>
        </w:rPr>
      </w:pPr>
      <w:r w:rsidRPr="002439A4">
        <w:rPr>
          <w:sz w:val="24"/>
          <w:szCs w:val="24"/>
          <w:lang w:val="en-GB"/>
        </w:rPr>
        <w:t>the assessment of the insurer's or reinsurer's solvency ratio according to the specific risk profile, as well as according to the business strategy adopted;</w:t>
      </w:r>
    </w:p>
    <w:p w14:paraId="1ADDE9C1" w14:textId="34FED466" w:rsidR="00F5141F" w:rsidRPr="002439A4" w:rsidRDefault="00F5141F" w:rsidP="00D4408E">
      <w:pPr>
        <w:pStyle w:val="ListParagraph"/>
        <w:widowControl w:val="0"/>
        <w:numPr>
          <w:ilvl w:val="0"/>
          <w:numId w:val="63"/>
        </w:numPr>
        <w:tabs>
          <w:tab w:val="left" w:pos="1080"/>
        </w:tabs>
        <w:ind w:left="0" w:right="-612" w:firstLine="720"/>
        <w:rPr>
          <w:sz w:val="24"/>
          <w:szCs w:val="24"/>
          <w:lang w:val="en-GB"/>
        </w:rPr>
      </w:pPr>
      <w:r w:rsidRPr="002439A4">
        <w:rPr>
          <w:sz w:val="24"/>
          <w:szCs w:val="24"/>
          <w:lang w:val="en-GB"/>
        </w:rPr>
        <w:t xml:space="preserve">the continuous assessment regarding the </w:t>
      </w:r>
      <w:r w:rsidR="00D11E01" w:rsidRPr="002439A4">
        <w:rPr>
          <w:sz w:val="24"/>
          <w:szCs w:val="24"/>
          <w:lang w:val="en-GB"/>
        </w:rPr>
        <w:t>fulfilment</w:t>
      </w:r>
      <w:r w:rsidRPr="002439A4">
        <w:rPr>
          <w:sz w:val="24"/>
          <w:szCs w:val="24"/>
          <w:lang w:val="en-GB"/>
        </w:rPr>
        <w:t xml:space="preserve"> of the requirements related to the solvency rat</w:t>
      </w:r>
      <w:r w:rsidR="00E46201" w:rsidRPr="002439A4">
        <w:rPr>
          <w:sz w:val="24"/>
          <w:szCs w:val="24"/>
          <w:lang w:val="en-GB"/>
        </w:rPr>
        <w:t>io</w:t>
      </w:r>
      <w:r w:rsidRPr="002439A4">
        <w:rPr>
          <w:sz w:val="24"/>
          <w:szCs w:val="24"/>
          <w:lang w:val="en-GB"/>
        </w:rPr>
        <w:t xml:space="preserve"> and the technical reserves in accordance with the provisions of this law and of the normative acts of the supervisory authority.</w:t>
      </w:r>
    </w:p>
    <w:p w14:paraId="4E5D450A" w14:textId="77777777" w:rsidR="0079286A" w:rsidRPr="002439A4" w:rsidRDefault="0079286A" w:rsidP="00D4408E">
      <w:pPr>
        <w:pStyle w:val="ListParagraph"/>
        <w:widowControl w:val="0"/>
        <w:tabs>
          <w:tab w:val="left" w:pos="1080"/>
        </w:tabs>
        <w:ind w:right="-612" w:firstLine="0"/>
        <w:rPr>
          <w:sz w:val="24"/>
          <w:szCs w:val="24"/>
          <w:lang w:val="en-GB"/>
        </w:rPr>
      </w:pPr>
    </w:p>
    <w:p w14:paraId="6B2E65C0" w14:textId="1E08867B" w:rsidR="00F5141F" w:rsidRPr="002439A4" w:rsidRDefault="00F5141F" w:rsidP="00D4408E">
      <w:pPr>
        <w:pStyle w:val="ListParagraph"/>
        <w:widowControl w:val="0"/>
        <w:numPr>
          <w:ilvl w:val="0"/>
          <w:numId w:val="61"/>
        </w:numPr>
        <w:tabs>
          <w:tab w:val="left" w:pos="1080"/>
        </w:tabs>
        <w:ind w:left="0" w:right="-612" w:firstLine="720"/>
        <w:rPr>
          <w:sz w:val="24"/>
          <w:szCs w:val="24"/>
          <w:lang w:val="en-GB"/>
        </w:rPr>
      </w:pPr>
      <w:r w:rsidRPr="002439A4">
        <w:rPr>
          <w:sz w:val="24"/>
          <w:szCs w:val="24"/>
          <w:lang w:val="en-GB"/>
        </w:rPr>
        <w:t xml:space="preserve">For the purpose of internal risk </w:t>
      </w:r>
      <w:r w:rsidR="00F72DF3" w:rsidRPr="002439A4">
        <w:rPr>
          <w:sz w:val="24"/>
          <w:szCs w:val="24"/>
          <w:lang w:val="en-GB"/>
        </w:rPr>
        <w:t xml:space="preserve">and solvency </w:t>
      </w:r>
      <w:r w:rsidRPr="002439A4">
        <w:rPr>
          <w:sz w:val="24"/>
          <w:szCs w:val="24"/>
          <w:lang w:val="en-GB"/>
        </w:rPr>
        <w:t>assessment, the insurer or reinsurer shall provide procedures to facilitate the proper definition and assessment of the short- and long-term risks to which it is or may be exposed. The insurer or reinsurer shall disclose the methods used to assess its own risks and solvency.</w:t>
      </w:r>
    </w:p>
    <w:p w14:paraId="6E025DC6" w14:textId="77777777" w:rsidR="0079286A" w:rsidRPr="002439A4" w:rsidRDefault="0079286A" w:rsidP="00D4408E">
      <w:pPr>
        <w:pStyle w:val="ListParagraph"/>
        <w:widowControl w:val="0"/>
        <w:tabs>
          <w:tab w:val="left" w:pos="1080"/>
        </w:tabs>
        <w:ind w:right="-612" w:firstLine="0"/>
        <w:rPr>
          <w:sz w:val="24"/>
          <w:szCs w:val="24"/>
          <w:lang w:val="en-GB"/>
        </w:rPr>
      </w:pPr>
    </w:p>
    <w:p w14:paraId="6BD46BD7" w14:textId="77777777" w:rsidR="00F5141F" w:rsidRPr="002439A4" w:rsidRDefault="00F5141F" w:rsidP="00D4408E">
      <w:pPr>
        <w:pStyle w:val="ListParagraph"/>
        <w:widowControl w:val="0"/>
        <w:numPr>
          <w:ilvl w:val="0"/>
          <w:numId w:val="61"/>
        </w:numPr>
        <w:tabs>
          <w:tab w:val="left" w:pos="1080"/>
        </w:tabs>
        <w:ind w:left="0" w:right="-612" w:firstLine="720"/>
        <w:rPr>
          <w:sz w:val="24"/>
          <w:szCs w:val="24"/>
          <w:lang w:val="en-GB"/>
        </w:rPr>
      </w:pPr>
      <w:r w:rsidRPr="002439A4">
        <w:rPr>
          <w:sz w:val="24"/>
          <w:szCs w:val="24"/>
          <w:lang w:val="en-GB"/>
        </w:rPr>
        <w:t>The internal assessment of own risks and solvency is carried out at least once a year and whenever the risk profile is significantly changed, its results being an integral part of the business strategy, and is an important tool in the decision-making process.</w:t>
      </w:r>
    </w:p>
    <w:p w14:paraId="4F39FB22" w14:textId="77777777" w:rsidR="00F5141F" w:rsidRPr="002439A4" w:rsidRDefault="00F5141F" w:rsidP="00D4408E">
      <w:pPr>
        <w:widowControl w:val="0"/>
        <w:ind w:right="-612" w:firstLine="360"/>
        <w:rPr>
          <w:sz w:val="24"/>
          <w:szCs w:val="24"/>
          <w:lang w:val="en-GB"/>
        </w:rPr>
      </w:pPr>
    </w:p>
    <w:p w14:paraId="7E643412" w14:textId="77777777" w:rsidR="00F5141F" w:rsidRPr="002439A4" w:rsidRDefault="00F5141F" w:rsidP="00D4408E">
      <w:pPr>
        <w:pStyle w:val="Heading3"/>
        <w:tabs>
          <w:tab w:val="left" w:pos="1080"/>
        </w:tabs>
        <w:ind w:right="-612" w:firstLine="720"/>
        <w:jc w:val="both"/>
        <w:rPr>
          <w:b w:val="0"/>
          <w:sz w:val="24"/>
          <w:szCs w:val="24"/>
          <w:lang w:val="en-GB"/>
        </w:rPr>
      </w:pPr>
      <w:bookmarkStart w:id="195" w:name="_Toc39745489"/>
      <w:bookmarkStart w:id="196" w:name="_Toc39745666"/>
      <w:bookmarkStart w:id="197" w:name="_Toc194405375"/>
      <w:bookmarkStart w:id="198" w:name="_Toc194405544"/>
      <w:bookmarkStart w:id="199" w:name="_Hlk99098512"/>
      <w:r w:rsidRPr="002439A4">
        <w:rPr>
          <w:sz w:val="24"/>
          <w:szCs w:val="24"/>
          <w:lang w:val="en-GB"/>
        </w:rPr>
        <w:t>Article 40. Internal control system</w:t>
      </w:r>
      <w:bookmarkEnd w:id="195"/>
      <w:bookmarkEnd w:id="196"/>
      <w:bookmarkEnd w:id="197"/>
      <w:bookmarkEnd w:id="198"/>
    </w:p>
    <w:bookmarkEnd w:id="199"/>
    <w:p w14:paraId="652E85E1" w14:textId="77777777" w:rsidR="0079286A" w:rsidRPr="002439A4" w:rsidRDefault="0079286A" w:rsidP="00D4408E">
      <w:pPr>
        <w:ind w:right="-612"/>
        <w:rPr>
          <w:sz w:val="24"/>
          <w:szCs w:val="24"/>
          <w:lang w:val="en-GB"/>
        </w:rPr>
      </w:pPr>
    </w:p>
    <w:p w14:paraId="44D305F2" w14:textId="2E8BDE16" w:rsidR="00F5141F" w:rsidRPr="002439A4" w:rsidRDefault="00F5141F" w:rsidP="00D4408E">
      <w:pPr>
        <w:pStyle w:val="NormalWeb"/>
        <w:widowControl w:val="0"/>
        <w:numPr>
          <w:ilvl w:val="0"/>
          <w:numId w:val="64"/>
        </w:numPr>
        <w:tabs>
          <w:tab w:val="left" w:pos="360"/>
          <w:tab w:val="left" w:pos="1080"/>
        </w:tabs>
        <w:ind w:left="0" w:right="-612" w:firstLine="720"/>
        <w:rPr>
          <w:lang w:val="en-GB"/>
        </w:rPr>
      </w:pPr>
      <w:bookmarkStart w:id="200" w:name="_Hlk99098521"/>
      <w:r w:rsidRPr="002439A4">
        <w:rPr>
          <w:lang w:val="en-GB"/>
        </w:rPr>
        <w:t xml:space="preserve">Insurance or reinsurance undertakings </w:t>
      </w:r>
      <w:r w:rsidR="00F72DF3" w:rsidRPr="002439A4">
        <w:rPr>
          <w:lang w:val="en-GB"/>
        </w:rPr>
        <w:t>are</w:t>
      </w:r>
      <w:r w:rsidRPr="002439A4">
        <w:rPr>
          <w:lang w:val="en-GB"/>
        </w:rPr>
        <w:t xml:space="preserve"> required to establish and consistently implement an effective internal control system, including:</w:t>
      </w:r>
    </w:p>
    <w:p w14:paraId="6E97DC65" w14:textId="77777777" w:rsidR="00F5141F" w:rsidRPr="002439A4" w:rsidRDefault="00F5141F" w:rsidP="00D4408E">
      <w:pPr>
        <w:pStyle w:val="NormalWeb"/>
        <w:widowControl w:val="0"/>
        <w:numPr>
          <w:ilvl w:val="1"/>
          <w:numId w:val="9"/>
        </w:numPr>
        <w:tabs>
          <w:tab w:val="left" w:pos="360"/>
          <w:tab w:val="left" w:pos="993"/>
        </w:tabs>
        <w:ind w:left="0" w:right="-612" w:firstLine="720"/>
        <w:rPr>
          <w:lang w:val="en-GB"/>
        </w:rPr>
      </w:pPr>
      <w:r w:rsidRPr="002439A4">
        <w:rPr>
          <w:lang w:val="en-GB"/>
        </w:rPr>
        <w:t>appropriate administrative and accounting procedures;</w:t>
      </w:r>
    </w:p>
    <w:p w14:paraId="52EEF378" w14:textId="77777777" w:rsidR="00F5141F" w:rsidRPr="002439A4" w:rsidRDefault="00F5141F" w:rsidP="00D4408E">
      <w:pPr>
        <w:pStyle w:val="NormalWeb"/>
        <w:widowControl w:val="0"/>
        <w:numPr>
          <w:ilvl w:val="1"/>
          <w:numId w:val="9"/>
        </w:numPr>
        <w:tabs>
          <w:tab w:val="left" w:pos="360"/>
          <w:tab w:val="left" w:pos="993"/>
        </w:tabs>
        <w:ind w:left="0" w:right="-612" w:firstLine="720"/>
        <w:rPr>
          <w:lang w:val="en-GB"/>
        </w:rPr>
      </w:pPr>
      <w:r w:rsidRPr="002439A4">
        <w:rPr>
          <w:lang w:val="en-GB"/>
        </w:rPr>
        <w:t>disclosure of information and reporting at all levels;</w:t>
      </w:r>
    </w:p>
    <w:p w14:paraId="33FF2846" w14:textId="77777777" w:rsidR="00F5141F" w:rsidRPr="002439A4" w:rsidRDefault="00F5141F" w:rsidP="00D4408E">
      <w:pPr>
        <w:pStyle w:val="NormalWeb"/>
        <w:widowControl w:val="0"/>
        <w:numPr>
          <w:ilvl w:val="1"/>
          <w:numId w:val="9"/>
        </w:numPr>
        <w:tabs>
          <w:tab w:val="left" w:pos="360"/>
          <w:tab w:val="left" w:pos="993"/>
        </w:tabs>
        <w:ind w:left="0" w:right="-612" w:firstLine="720"/>
        <w:rPr>
          <w:lang w:val="en-GB"/>
        </w:rPr>
      </w:pPr>
      <w:r w:rsidRPr="002439A4">
        <w:rPr>
          <w:lang w:val="en-GB"/>
        </w:rPr>
        <w:t>identifying and assessing the risks to which the insurance or reinsurance business is or could be exposed;</w:t>
      </w:r>
    </w:p>
    <w:p w14:paraId="5EB8CB90" w14:textId="77777777" w:rsidR="0079286A" w:rsidRPr="002439A4" w:rsidRDefault="00F5141F" w:rsidP="00D4408E">
      <w:pPr>
        <w:pStyle w:val="NormalWeb"/>
        <w:widowControl w:val="0"/>
        <w:numPr>
          <w:ilvl w:val="1"/>
          <w:numId w:val="9"/>
        </w:numPr>
        <w:tabs>
          <w:tab w:val="left" w:pos="360"/>
          <w:tab w:val="left" w:pos="993"/>
        </w:tabs>
        <w:ind w:left="0" w:right="-612" w:firstLine="720"/>
        <w:rPr>
          <w:lang w:val="en-GB"/>
        </w:rPr>
      </w:pPr>
      <w:r w:rsidRPr="002439A4">
        <w:rPr>
          <w:lang w:val="en-GB"/>
        </w:rPr>
        <w:t>assessing and verifying compliance with risk management requirements regarding technical provisions, solvency ratio requirements, minimum capital requirements and investments.</w:t>
      </w:r>
    </w:p>
    <w:bookmarkEnd w:id="200"/>
    <w:p w14:paraId="72662DC0" w14:textId="77777777" w:rsidR="00F5141F" w:rsidRPr="002439A4" w:rsidRDefault="00F5141F" w:rsidP="00D4408E">
      <w:pPr>
        <w:pStyle w:val="NormalWeb"/>
        <w:widowControl w:val="0"/>
        <w:tabs>
          <w:tab w:val="left" w:pos="360"/>
          <w:tab w:val="left" w:pos="993"/>
        </w:tabs>
        <w:ind w:left="720" w:right="-612" w:firstLine="0"/>
        <w:rPr>
          <w:lang w:val="en-GB"/>
        </w:rPr>
      </w:pPr>
      <w:r w:rsidRPr="002439A4">
        <w:rPr>
          <w:lang w:val="en-GB"/>
        </w:rPr>
        <w:t xml:space="preserve"> </w:t>
      </w:r>
    </w:p>
    <w:p w14:paraId="54F601CE" w14:textId="6ADB0416" w:rsidR="00F5141F" w:rsidRPr="002439A4" w:rsidRDefault="00F5141F" w:rsidP="00D4408E">
      <w:pPr>
        <w:pStyle w:val="NormalWeb"/>
        <w:widowControl w:val="0"/>
        <w:numPr>
          <w:ilvl w:val="0"/>
          <w:numId w:val="64"/>
        </w:numPr>
        <w:tabs>
          <w:tab w:val="left" w:pos="426"/>
          <w:tab w:val="left" w:pos="1080"/>
        </w:tabs>
        <w:ind w:left="0" w:right="-612" w:firstLine="720"/>
        <w:rPr>
          <w:lang w:val="en-GB"/>
        </w:rPr>
      </w:pPr>
      <w:r w:rsidRPr="002439A4">
        <w:rPr>
          <w:lang w:val="en-GB"/>
        </w:rPr>
        <w:t xml:space="preserve">Insurance or reinsurance undertakings shall establish the </w:t>
      </w:r>
      <w:r w:rsidR="00DE656F" w:rsidRPr="002439A4">
        <w:rPr>
          <w:lang w:val="en-GB"/>
        </w:rPr>
        <w:t xml:space="preserve">compliance </w:t>
      </w:r>
      <w:r w:rsidRPr="002439A4">
        <w:rPr>
          <w:lang w:val="en-GB"/>
        </w:rPr>
        <w:t>function, which shall be exercised independently and shall include at least the following:</w:t>
      </w:r>
    </w:p>
    <w:p w14:paraId="7CB01AC4" w14:textId="77777777" w:rsidR="00F5141F" w:rsidRPr="002439A4" w:rsidRDefault="00F5141F" w:rsidP="00D4408E">
      <w:pPr>
        <w:pStyle w:val="NormalWeb"/>
        <w:widowControl w:val="0"/>
        <w:numPr>
          <w:ilvl w:val="1"/>
          <w:numId w:val="10"/>
        </w:numPr>
        <w:tabs>
          <w:tab w:val="clear" w:pos="1440"/>
          <w:tab w:val="left" w:pos="360"/>
          <w:tab w:val="left" w:pos="1080"/>
        </w:tabs>
        <w:ind w:left="0" w:right="-612" w:firstLine="720"/>
        <w:rPr>
          <w:lang w:val="en-GB"/>
        </w:rPr>
      </w:pPr>
      <w:r w:rsidRPr="002439A4">
        <w:rPr>
          <w:lang w:val="en-GB"/>
        </w:rPr>
        <w:t>advising the management bodies on how to apply the regulatory framework;</w:t>
      </w:r>
    </w:p>
    <w:p w14:paraId="0AFFD6BB" w14:textId="77777777" w:rsidR="00F5141F" w:rsidRPr="002439A4" w:rsidRDefault="00F5141F" w:rsidP="00D4408E">
      <w:pPr>
        <w:pStyle w:val="NormalWeb"/>
        <w:widowControl w:val="0"/>
        <w:numPr>
          <w:ilvl w:val="1"/>
          <w:numId w:val="10"/>
        </w:numPr>
        <w:tabs>
          <w:tab w:val="clear" w:pos="1440"/>
          <w:tab w:val="num" w:pos="0"/>
          <w:tab w:val="left" w:pos="360"/>
          <w:tab w:val="left" w:pos="1080"/>
        </w:tabs>
        <w:ind w:left="0" w:right="-612" w:firstLine="720"/>
        <w:rPr>
          <w:lang w:val="en-GB"/>
        </w:rPr>
      </w:pPr>
      <w:r w:rsidRPr="002439A4">
        <w:rPr>
          <w:lang w:val="en-GB"/>
        </w:rPr>
        <w:t>identifying and assessing the risk regarding the compliance of the insurer's or reinsurer's operations with the relevant regulations and other commitments, as well as notifying the management bodies of this fact;</w:t>
      </w:r>
    </w:p>
    <w:p w14:paraId="13DD6B6D" w14:textId="77777777" w:rsidR="00F5141F" w:rsidRPr="002439A4" w:rsidRDefault="00F5141F" w:rsidP="00D4408E">
      <w:pPr>
        <w:pStyle w:val="NormalWeb"/>
        <w:widowControl w:val="0"/>
        <w:numPr>
          <w:ilvl w:val="1"/>
          <w:numId w:val="10"/>
        </w:numPr>
        <w:tabs>
          <w:tab w:val="clear" w:pos="1440"/>
          <w:tab w:val="num" w:pos="0"/>
          <w:tab w:val="left" w:pos="360"/>
          <w:tab w:val="left" w:pos="1080"/>
        </w:tabs>
        <w:ind w:left="0" w:right="-612" w:firstLine="720"/>
        <w:rPr>
          <w:lang w:val="en-GB"/>
        </w:rPr>
      </w:pPr>
      <w:r w:rsidRPr="002439A4">
        <w:rPr>
          <w:lang w:val="en-GB"/>
        </w:rPr>
        <w:t>assessing the impact that changes in the regulatory framework may have on the insurance or reinsurance business.</w:t>
      </w:r>
    </w:p>
    <w:p w14:paraId="306EDD83" w14:textId="77777777" w:rsidR="0079286A" w:rsidRPr="002439A4" w:rsidRDefault="0079286A" w:rsidP="00D4408E">
      <w:pPr>
        <w:pStyle w:val="NormalWeb"/>
        <w:widowControl w:val="0"/>
        <w:tabs>
          <w:tab w:val="left" w:pos="360"/>
          <w:tab w:val="left" w:pos="1080"/>
        </w:tabs>
        <w:ind w:left="720" w:right="-612" w:firstLine="0"/>
        <w:rPr>
          <w:lang w:val="en-GB"/>
        </w:rPr>
      </w:pPr>
    </w:p>
    <w:p w14:paraId="2834A4D0" w14:textId="2E3FDD03" w:rsidR="00F5141F" w:rsidRPr="002439A4" w:rsidRDefault="00F5141F" w:rsidP="00D4408E">
      <w:pPr>
        <w:pStyle w:val="NormalWeb"/>
        <w:widowControl w:val="0"/>
        <w:tabs>
          <w:tab w:val="left" w:pos="360"/>
          <w:tab w:val="left" w:pos="1080"/>
        </w:tabs>
        <w:ind w:right="-612" w:firstLine="720"/>
        <w:rPr>
          <w:lang w:val="en-GB"/>
        </w:rPr>
      </w:pPr>
      <w:r w:rsidRPr="002439A4">
        <w:rPr>
          <w:lang w:val="en-GB"/>
        </w:rPr>
        <w:t xml:space="preserve">(3) The </w:t>
      </w:r>
      <w:r w:rsidR="00F00EF3" w:rsidRPr="002439A4">
        <w:rPr>
          <w:lang w:val="en-GB"/>
        </w:rPr>
        <w:t>insurance or reinsurance undertaking</w:t>
      </w:r>
      <w:r w:rsidRPr="002439A4">
        <w:rPr>
          <w:lang w:val="en-GB"/>
        </w:rPr>
        <w:t xml:space="preserve"> employs an adequate number of persons to verify the compliance of its activity with the principles and legislation governing the insurance or reinsurance activity.</w:t>
      </w:r>
    </w:p>
    <w:p w14:paraId="06A37836" w14:textId="77777777" w:rsidR="0079286A" w:rsidRPr="002439A4" w:rsidRDefault="0079286A" w:rsidP="00D4408E">
      <w:pPr>
        <w:pStyle w:val="NormalWeb"/>
        <w:widowControl w:val="0"/>
        <w:tabs>
          <w:tab w:val="left" w:pos="360"/>
          <w:tab w:val="left" w:pos="1080"/>
        </w:tabs>
        <w:ind w:right="-612" w:firstLine="720"/>
        <w:rPr>
          <w:lang w:val="en-GB"/>
        </w:rPr>
      </w:pPr>
    </w:p>
    <w:p w14:paraId="48476F62" w14:textId="77777777" w:rsidR="00F5141F" w:rsidRPr="002439A4" w:rsidRDefault="00F5141F" w:rsidP="00D4408E">
      <w:pPr>
        <w:pStyle w:val="Heading3"/>
        <w:tabs>
          <w:tab w:val="left" w:pos="1080"/>
        </w:tabs>
        <w:ind w:right="-612" w:firstLine="720"/>
        <w:jc w:val="both"/>
        <w:rPr>
          <w:sz w:val="24"/>
          <w:szCs w:val="24"/>
          <w:lang w:val="en-GB"/>
        </w:rPr>
      </w:pPr>
      <w:bookmarkStart w:id="201" w:name="_Toc39745490"/>
      <w:bookmarkStart w:id="202" w:name="_Toc39745667"/>
      <w:bookmarkStart w:id="203" w:name="_Toc194405376"/>
      <w:bookmarkStart w:id="204" w:name="_Toc194405545"/>
      <w:r w:rsidRPr="002439A4">
        <w:rPr>
          <w:sz w:val="24"/>
          <w:szCs w:val="24"/>
          <w:lang w:val="en-GB"/>
        </w:rPr>
        <w:t>Article 41. Internal audit</w:t>
      </w:r>
      <w:bookmarkEnd w:id="201"/>
      <w:bookmarkEnd w:id="202"/>
      <w:bookmarkEnd w:id="203"/>
      <w:bookmarkEnd w:id="204"/>
    </w:p>
    <w:p w14:paraId="7788CC2E" w14:textId="77777777" w:rsidR="0079286A" w:rsidRPr="002439A4" w:rsidRDefault="0079286A" w:rsidP="00D4408E">
      <w:pPr>
        <w:ind w:right="-612"/>
        <w:rPr>
          <w:sz w:val="24"/>
          <w:szCs w:val="24"/>
          <w:lang w:val="en-GB"/>
        </w:rPr>
      </w:pPr>
    </w:p>
    <w:p w14:paraId="560DE8C9" w14:textId="7FD1D958" w:rsidR="00F5141F" w:rsidRPr="002439A4" w:rsidRDefault="009C4333" w:rsidP="00D4408E">
      <w:pPr>
        <w:pStyle w:val="NormalWeb"/>
        <w:widowControl w:val="0"/>
        <w:numPr>
          <w:ilvl w:val="0"/>
          <w:numId w:val="65"/>
        </w:numPr>
        <w:tabs>
          <w:tab w:val="left" w:pos="0"/>
          <w:tab w:val="left" w:pos="360"/>
          <w:tab w:val="left" w:pos="1080"/>
        </w:tabs>
        <w:ind w:left="0" w:right="-612" w:firstLine="720"/>
        <w:rPr>
          <w:lang w:val="en-GB"/>
        </w:rPr>
      </w:pPr>
      <w:r w:rsidRPr="002439A4">
        <w:rPr>
          <w:lang w:val="en-GB"/>
        </w:rPr>
        <w:t>Insurance or reinsurance undertakings</w:t>
      </w:r>
      <w:r w:rsidR="00F5141F" w:rsidRPr="002439A4">
        <w:rPr>
          <w:lang w:val="en-GB"/>
        </w:rPr>
        <w:t xml:space="preserve"> shall establish an internal audit function that is objective and independent of organizational and operational functions, which reports directly to the company's board and audit committee, with the following responsibilities:</w:t>
      </w:r>
    </w:p>
    <w:p w14:paraId="6EA84C65" w14:textId="77777777" w:rsidR="00F5141F" w:rsidRPr="002439A4" w:rsidRDefault="00F5141F" w:rsidP="00D4408E">
      <w:pPr>
        <w:pStyle w:val="NormalWeb"/>
        <w:widowControl w:val="0"/>
        <w:numPr>
          <w:ilvl w:val="0"/>
          <w:numId w:val="36"/>
        </w:numPr>
        <w:tabs>
          <w:tab w:val="left" w:pos="0"/>
          <w:tab w:val="left" w:pos="360"/>
          <w:tab w:val="left" w:pos="709"/>
          <w:tab w:val="left" w:pos="993"/>
        </w:tabs>
        <w:ind w:left="0" w:right="-612" w:firstLine="720"/>
        <w:rPr>
          <w:lang w:val="en-GB"/>
        </w:rPr>
      </w:pPr>
      <w:r w:rsidRPr="002439A4">
        <w:rPr>
          <w:lang w:val="en-GB"/>
        </w:rPr>
        <w:t>assessing the adequacy and functionality of the internal control system and other elements of the governance system;</w:t>
      </w:r>
    </w:p>
    <w:p w14:paraId="4987B5AD" w14:textId="77777777" w:rsidR="00F5141F" w:rsidRPr="002439A4" w:rsidRDefault="00F5141F" w:rsidP="00D4408E">
      <w:pPr>
        <w:pStyle w:val="NormalWeb"/>
        <w:widowControl w:val="0"/>
        <w:numPr>
          <w:ilvl w:val="0"/>
          <w:numId w:val="36"/>
        </w:numPr>
        <w:tabs>
          <w:tab w:val="left" w:pos="0"/>
          <w:tab w:val="left" w:pos="360"/>
          <w:tab w:val="left" w:pos="709"/>
          <w:tab w:val="left" w:pos="993"/>
        </w:tabs>
        <w:ind w:left="0" w:right="-612" w:firstLine="720"/>
        <w:rPr>
          <w:lang w:val="en-GB"/>
        </w:rPr>
      </w:pPr>
      <w:r w:rsidRPr="002439A4">
        <w:rPr>
          <w:lang w:val="en-GB"/>
        </w:rPr>
        <w:t>auditing risk management strategies and rules at least once a year;</w:t>
      </w:r>
    </w:p>
    <w:p w14:paraId="765198C4" w14:textId="71D946DF" w:rsidR="00F5141F" w:rsidRPr="002439A4" w:rsidRDefault="00F5141F" w:rsidP="00D4408E">
      <w:pPr>
        <w:pStyle w:val="NormalWeb"/>
        <w:widowControl w:val="0"/>
        <w:numPr>
          <w:ilvl w:val="0"/>
          <w:numId w:val="36"/>
        </w:numPr>
        <w:tabs>
          <w:tab w:val="left" w:pos="0"/>
          <w:tab w:val="left" w:pos="360"/>
          <w:tab w:val="left" w:pos="709"/>
          <w:tab w:val="left" w:pos="993"/>
        </w:tabs>
        <w:ind w:left="0" w:right="-612" w:firstLine="720"/>
        <w:rPr>
          <w:lang w:val="en-GB"/>
        </w:rPr>
      </w:pPr>
      <w:r w:rsidRPr="002439A4">
        <w:rPr>
          <w:lang w:val="en-GB"/>
        </w:rPr>
        <w:t xml:space="preserve">transmission of findings and recommendations to the </w:t>
      </w:r>
      <w:r w:rsidR="005F12E6" w:rsidRPr="002439A4">
        <w:rPr>
          <w:lang w:val="en-GB"/>
        </w:rPr>
        <w:t>management</w:t>
      </w:r>
      <w:r w:rsidRPr="002439A4">
        <w:rPr>
          <w:lang w:val="en-GB"/>
        </w:rPr>
        <w:t xml:space="preserve"> bodies;</w:t>
      </w:r>
    </w:p>
    <w:p w14:paraId="335E9F20" w14:textId="77777777" w:rsidR="00F5141F" w:rsidRPr="002439A4" w:rsidRDefault="00F5141F" w:rsidP="00D4408E">
      <w:pPr>
        <w:pStyle w:val="NormalWeb"/>
        <w:widowControl w:val="0"/>
        <w:numPr>
          <w:ilvl w:val="0"/>
          <w:numId w:val="36"/>
        </w:numPr>
        <w:tabs>
          <w:tab w:val="left" w:pos="0"/>
          <w:tab w:val="left" w:pos="360"/>
          <w:tab w:val="left" w:pos="709"/>
          <w:tab w:val="left" w:pos="993"/>
        </w:tabs>
        <w:ind w:left="0" w:right="-612" w:firstLine="720"/>
        <w:rPr>
          <w:lang w:val="en-GB"/>
        </w:rPr>
      </w:pPr>
      <w:r w:rsidRPr="002439A4">
        <w:rPr>
          <w:lang w:val="en-GB"/>
        </w:rPr>
        <w:t>monitoring the implementation of the actions established by the management bodies following the findings and recommendations transmitted;</w:t>
      </w:r>
    </w:p>
    <w:p w14:paraId="500B5548" w14:textId="77777777" w:rsidR="00F5141F" w:rsidRPr="002439A4" w:rsidRDefault="00F255C7" w:rsidP="00D4408E">
      <w:pPr>
        <w:pStyle w:val="NormalWeb"/>
        <w:widowControl w:val="0"/>
        <w:numPr>
          <w:ilvl w:val="0"/>
          <w:numId w:val="36"/>
        </w:numPr>
        <w:tabs>
          <w:tab w:val="left" w:pos="0"/>
          <w:tab w:val="left" w:pos="360"/>
          <w:tab w:val="left" w:pos="709"/>
          <w:tab w:val="left" w:pos="993"/>
        </w:tabs>
        <w:ind w:left="0" w:right="-612" w:firstLine="720"/>
        <w:rPr>
          <w:lang w:val="en-GB"/>
        </w:rPr>
      </w:pPr>
      <w:r w:rsidRPr="002439A4">
        <w:rPr>
          <w:shd w:val="clear" w:color="auto" w:fill="FAFAFA"/>
          <w:lang w:val="en-GB"/>
        </w:rPr>
        <w:t>coordination with the audit firm of the company of the information on the identified risks and the measures taken</w:t>
      </w:r>
      <w:r w:rsidR="00F5141F" w:rsidRPr="002439A4">
        <w:rPr>
          <w:lang w:val="en-GB"/>
        </w:rPr>
        <w:t>.</w:t>
      </w:r>
    </w:p>
    <w:p w14:paraId="5DD39002" w14:textId="77777777" w:rsidR="0079286A" w:rsidRPr="002439A4" w:rsidRDefault="0079286A" w:rsidP="00D4408E">
      <w:pPr>
        <w:pStyle w:val="NormalWeb"/>
        <w:widowControl w:val="0"/>
        <w:tabs>
          <w:tab w:val="left" w:pos="0"/>
          <w:tab w:val="left" w:pos="360"/>
          <w:tab w:val="left" w:pos="709"/>
          <w:tab w:val="left" w:pos="1080"/>
        </w:tabs>
        <w:ind w:left="720" w:right="-612" w:firstLine="0"/>
        <w:rPr>
          <w:lang w:val="en-GB"/>
        </w:rPr>
      </w:pPr>
    </w:p>
    <w:p w14:paraId="1848894D" w14:textId="21F201B8" w:rsidR="00F5141F" w:rsidRPr="002439A4" w:rsidRDefault="00F5141F" w:rsidP="00D4408E">
      <w:pPr>
        <w:pStyle w:val="NormalWeb"/>
        <w:widowControl w:val="0"/>
        <w:numPr>
          <w:ilvl w:val="0"/>
          <w:numId w:val="65"/>
        </w:numPr>
        <w:tabs>
          <w:tab w:val="left" w:pos="0"/>
          <w:tab w:val="left" w:pos="360"/>
          <w:tab w:val="left" w:pos="1080"/>
        </w:tabs>
        <w:ind w:left="0" w:right="-612" w:firstLine="720"/>
        <w:rPr>
          <w:lang w:val="en-GB"/>
        </w:rPr>
      </w:pPr>
      <w:r w:rsidRPr="002439A4">
        <w:rPr>
          <w:shd w:val="clear" w:color="auto" w:fill="FAFAFA"/>
          <w:lang w:val="en-GB"/>
        </w:rPr>
        <w:t>In the case of a branch of an insurance or reinsurance undertaking in a third country, the internal audit shall comply with the principles laid down by the</w:t>
      </w:r>
      <w:r w:rsidRPr="002439A4">
        <w:rPr>
          <w:lang w:val="en-GB"/>
        </w:rPr>
        <w:t xml:space="preserve"> insurance or reinsurance undertaking in the State of origin, provided that the requirements </w:t>
      </w:r>
      <w:r w:rsidR="00F00EF3" w:rsidRPr="002439A4">
        <w:rPr>
          <w:lang w:val="en-GB"/>
        </w:rPr>
        <w:t>established</w:t>
      </w:r>
      <w:r w:rsidRPr="002439A4">
        <w:rPr>
          <w:lang w:val="en-GB"/>
        </w:rPr>
        <w:t xml:space="preserve"> in this Act and in the regulatory acts of the supervisory authority are complied with.</w:t>
      </w:r>
    </w:p>
    <w:p w14:paraId="31C80A04" w14:textId="77777777" w:rsidR="0079286A" w:rsidRPr="002439A4" w:rsidRDefault="0079286A" w:rsidP="00D4408E">
      <w:pPr>
        <w:pStyle w:val="NormalWeb"/>
        <w:widowControl w:val="0"/>
        <w:tabs>
          <w:tab w:val="left" w:pos="0"/>
          <w:tab w:val="left" w:pos="360"/>
          <w:tab w:val="left" w:pos="1080"/>
        </w:tabs>
        <w:ind w:left="720" w:right="-612" w:firstLine="0"/>
        <w:rPr>
          <w:lang w:val="en-GB"/>
        </w:rPr>
      </w:pPr>
    </w:p>
    <w:p w14:paraId="62351A63" w14:textId="77777777" w:rsidR="00F5141F" w:rsidRPr="002439A4" w:rsidRDefault="00F5141F" w:rsidP="00D4408E">
      <w:pPr>
        <w:pStyle w:val="NormalWeb"/>
        <w:widowControl w:val="0"/>
        <w:numPr>
          <w:ilvl w:val="0"/>
          <w:numId w:val="65"/>
        </w:numPr>
        <w:tabs>
          <w:tab w:val="left" w:pos="0"/>
          <w:tab w:val="left" w:pos="360"/>
          <w:tab w:val="left" w:pos="1080"/>
        </w:tabs>
        <w:ind w:left="0" w:right="-612" w:firstLine="720"/>
        <w:rPr>
          <w:lang w:val="en-GB"/>
        </w:rPr>
      </w:pPr>
      <w:r w:rsidRPr="002439A4">
        <w:rPr>
          <w:lang w:val="en-GB"/>
        </w:rPr>
        <w:t>The internal audit shall ensure the systematic assessment of the risks associated with the business of insurance or reinsurance undertakings, including verifying and assessing whether the risk management, internal control and management procedures are adequate and operating in a manner that facilitates the achievement of the following objectives:</w:t>
      </w:r>
    </w:p>
    <w:p w14:paraId="2A422720" w14:textId="2F66BFAA" w:rsidR="00F5141F" w:rsidRPr="002439A4" w:rsidRDefault="00F5141F" w:rsidP="00D4408E">
      <w:pPr>
        <w:pStyle w:val="NormalWeb"/>
        <w:widowControl w:val="0"/>
        <w:numPr>
          <w:ilvl w:val="0"/>
          <w:numId w:val="66"/>
        </w:numPr>
        <w:tabs>
          <w:tab w:val="left" w:pos="0"/>
          <w:tab w:val="left" w:pos="360"/>
          <w:tab w:val="left" w:pos="810"/>
          <w:tab w:val="left" w:pos="1080"/>
        </w:tabs>
        <w:ind w:left="0" w:right="-612" w:firstLine="720"/>
        <w:rPr>
          <w:lang w:val="en-GB"/>
        </w:rPr>
      </w:pPr>
      <w:r w:rsidRPr="002439A4">
        <w:rPr>
          <w:lang w:val="en-GB"/>
        </w:rPr>
        <w:t xml:space="preserve">achieving the goal of economic and financial performance of the insurance or reinsurance </w:t>
      </w:r>
      <w:r w:rsidR="00F00EF3" w:rsidRPr="002439A4">
        <w:rPr>
          <w:lang w:val="en-GB"/>
        </w:rPr>
        <w:t>undertaking</w:t>
      </w:r>
      <w:r w:rsidRPr="002439A4">
        <w:rPr>
          <w:lang w:val="en-GB"/>
        </w:rPr>
        <w:t>;</w:t>
      </w:r>
    </w:p>
    <w:p w14:paraId="46E3C453" w14:textId="77777777" w:rsidR="00F5141F" w:rsidRPr="002439A4" w:rsidRDefault="00F5141F" w:rsidP="00D4408E">
      <w:pPr>
        <w:pStyle w:val="NormalWeb"/>
        <w:widowControl w:val="0"/>
        <w:numPr>
          <w:ilvl w:val="0"/>
          <w:numId w:val="66"/>
        </w:numPr>
        <w:tabs>
          <w:tab w:val="left" w:pos="0"/>
          <w:tab w:val="left" w:pos="360"/>
          <w:tab w:val="left" w:pos="810"/>
          <w:tab w:val="left" w:pos="1080"/>
        </w:tabs>
        <w:ind w:left="0" w:right="-612" w:firstLine="720"/>
        <w:rPr>
          <w:lang w:val="en-GB"/>
        </w:rPr>
      </w:pPr>
      <w:r w:rsidRPr="002439A4">
        <w:rPr>
          <w:lang w:val="en-GB"/>
        </w:rPr>
        <w:lastRenderedPageBreak/>
        <w:t>reliable, prompt and transparent internal and external reporting;</w:t>
      </w:r>
    </w:p>
    <w:p w14:paraId="2AEF8BDB" w14:textId="77777777" w:rsidR="00F5141F" w:rsidRPr="002439A4" w:rsidRDefault="000F1BA9" w:rsidP="00D4408E">
      <w:pPr>
        <w:pStyle w:val="NormalWeb"/>
        <w:widowControl w:val="0"/>
        <w:numPr>
          <w:ilvl w:val="0"/>
          <w:numId w:val="66"/>
        </w:numPr>
        <w:tabs>
          <w:tab w:val="left" w:pos="0"/>
          <w:tab w:val="left" w:pos="360"/>
          <w:tab w:val="left" w:pos="810"/>
          <w:tab w:val="left" w:pos="1080"/>
        </w:tabs>
        <w:ind w:left="0" w:right="-612" w:firstLine="720"/>
        <w:rPr>
          <w:lang w:val="en-GB"/>
        </w:rPr>
      </w:pPr>
      <w:r w:rsidRPr="002439A4">
        <w:rPr>
          <w:lang w:val="en-GB"/>
        </w:rPr>
        <w:t>carrying out an insurance or reinsurance business in accordance with the applicable regulations.</w:t>
      </w:r>
    </w:p>
    <w:p w14:paraId="42D51305" w14:textId="77777777" w:rsidR="0079286A" w:rsidRPr="002439A4" w:rsidRDefault="0079286A" w:rsidP="00D4408E">
      <w:pPr>
        <w:pStyle w:val="NormalWeb"/>
        <w:widowControl w:val="0"/>
        <w:tabs>
          <w:tab w:val="left" w:pos="0"/>
          <w:tab w:val="left" w:pos="360"/>
          <w:tab w:val="left" w:pos="810"/>
          <w:tab w:val="left" w:pos="1080"/>
        </w:tabs>
        <w:ind w:left="720" w:right="-612" w:firstLine="0"/>
        <w:rPr>
          <w:lang w:val="en-GB"/>
        </w:rPr>
      </w:pPr>
    </w:p>
    <w:p w14:paraId="03478515" w14:textId="53F9D6E5" w:rsidR="00F5141F" w:rsidRPr="002439A4" w:rsidRDefault="00F5141F" w:rsidP="00D4408E">
      <w:pPr>
        <w:pStyle w:val="NormalWeb"/>
        <w:widowControl w:val="0"/>
        <w:numPr>
          <w:ilvl w:val="0"/>
          <w:numId w:val="65"/>
        </w:numPr>
        <w:tabs>
          <w:tab w:val="left" w:pos="0"/>
          <w:tab w:val="left" w:pos="360"/>
          <w:tab w:val="left" w:pos="1080"/>
        </w:tabs>
        <w:ind w:left="0" w:right="-612" w:firstLine="720"/>
        <w:rPr>
          <w:lang w:val="en-GB"/>
        </w:rPr>
      </w:pPr>
      <w:r w:rsidRPr="002439A4">
        <w:rPr>
          <w:lang w:val="en-GB"/>
        </w:rPr>
        <w:t>The p</w:t>
      </w:r>
      <w:r w:rsidR="00F00EF3" w:rsidRPr="002439A4">
        <w:rPr>
          <w:lang w:val="en-GB"/>
        </w:rPr>
        <w:t>eculi</w:t>
      </w:r>
      <w:r w:rsidRPr="002439A4">
        <w:rPr>
          <w:lang w:val="en-GB"/>
        </w:rPr>
        <w:t>arities of exercising the internal audit function will be established by the normative acts of the supervisory authority.</w:t>
      </w:r>
    </w:p>
    <w:p w14:paraId="69C91712" w14:textId="0DD1155B" w:rsidR="00F5141F" w:rsidRPr="002439A4" w:rsidRDefault="00F5141F" w:rsidP="00D4408E">
      <w:pPr>
        <w:widowControl w:val="0"/>
        <w:tabs>
          <w:tab w:val="left" w:pos="0"/>
          <w:tab w:val="left" w:pos="360"/>
        </w:tabs>
        <w:ind w:right="-612" w:firstLine="0"/>
        <w:rPr>
          <w:b/>
          <w:bCs/>
          <w:sz w:val="24"/>
          <w:szCs w:val="24"/>
          <w:lang w:val="en-GB"/>
        </w:rPr>
      </w:pPr>
    </w:p>
    <w:p w14:paraId="62870054" w14:textId="77777777" w:rsidR="00F5141F" w:rsidRPr="002439A4" w:rsidRDefault="00F5141F" w:rsidP="00D4408E">
      <w:pPr>
        <w:pStyle w:val="Heading3"/>
        <w:tabs>
          <w:tab w:val="left" w:pos="1080"/>
        </w:tabs>
        <w:ind w:right="-612" w:firstLine="720"/>
        <w:jc w:val="both"/>
        <w:rPr>
          <w:sz w:val="24"/>
          <w:szCs w:val="24"/>
          <w:lang w:val="en-GB"/>
        </w:rPr>
      </w:pPr>
      <w:bookmarkStart w:id="205" w:name="_Toc39745491"/>
      <w:bookmarkStart w:id="206" w:name="_Toc39745668"/>
      <w:bookmarkStart w:id="207" w:name="_Toc194405377"/>
      <w:bookmarkStart w:id="208" w:name="_Toc194405546"/>
      <w:r w:rsidRPr="002439A4">
        <w:rPr>
          <w:sz w:val="24"/>
          <w:szCs w:val="24"/>
          <w:lang w:val="en-GB"/>
        </w:rPr>
        <w:t>Article 42. Actuarial function</w:t>
      </w:r>
      <w:bookmarkEnd w:id="205"/>
      <w:bookmarkEnd w:id="206"/>
      <w:bookmarkEnd w:id="207"/>
      <w:bookmarkEnd w:id="208"/>
    </w:p>
    <w:p w14:paraId="702491D8" w14:textId="77777777" w:rsidR="0079286A" w:rsidRPr="002439A4" w:rsidRDefault="0079286A" w:rsidP="00D4408E">
      <w:pPr>
        <w:ind w:right="-612"/>
        <w:rPr>
          <w:sz w:val="24"/>
          <w:szCs w:val="24"/>
          <w:lang w:val="en-GB"/>
        </w:rPr>
      </w:pPr>
    </w:p>
    <w:p w14:paraId="45FC0AEC" w14:textId="77777777" w:rsidR="00F5141F" w:rsidRPr="002439A4" w:rsidRDefault="00F5141F" w:rsidP="00D4408E">
      <w:pPr>
        <w:pStyle w:val="ListParagraph"/>
        <w:widowControl w:val="0"/>
        <w:numPr>
          <w:ilvl w:val="0"/>
          <w:numId w:val="91"/>
        </w:numPr>
        <w:tabs>
          <w:tab w:val="left" w:pos="851"/>
          <w:tab w:val="left" w:pos="1080"/>
        </w:tabs>
        <w:ind w:left="0" w:right="-612" w:firstLine="720"/>
        <w:rPr>
          <w:sz w:val="24"/>
          <w:szCs w:val="24"/>
          <w:lang w:val="en-GB"/>
        </w:rPr>
      </w:pPr>
      <w:r w:rsidRPr="002439A4">
        <w:rPr>
          <w:sz w:val="24"/>
          <w:szCs w:val="24"/>
          <w:lang w:val="en-GB"/>
        </w:rPr>
        <w:t>The insurance or reinsurance undertaking shall provide for an effective and permanent actuarial function, exercised by at least one actuary. The manner of carrying out the actuarial activity and the selection of the actuary is regulated by the legislation and the normative acts of the supervisory authority. The duties of the actuarial function shall be exercised by persons with sufficient knowledge of actuarial and financial mathematics, knowledge of statistics and relevant experience in relation to both professional and other applicable standards.</w:t>
      </w:r>
    </w:p>
    <w:p w14:paraId="713BD886" w14:textId="77777777" w:rsidR="0079286A" w:rsidRPr="002439A4" w:rsidRDefault="0079286A" w:rsidP="00D4408E">
      <w:pPr>
        <w:pStyle w:val="ListParagraph"/>
        <w:widowControl w:val="0"/>
        <w:tabs>
          <w:tab w:val="left" w:pos="851"/>
          <w:tab w:val="left" w:pos="1080"/>
        </w:tabs>
        <w:ind w:right="-612" w:firstLine="0"/>
        <w:rPr>
          <w:sz w:val="24"/>
          <w:szCs w:val="24"/>
          <w:lang w:val="en-GB"/>
        </w:rPr>
      </w:pPr>
    </w:p>
    <w:p w14:paraId="1FEE6FE3" w14:textId="274F3D80" w:rsidR="00F5141F" w:rsidRPr="002439A4" w:rsidRDefault="00F5141F" w:rsidP="00D4408E">
      <w:pPr>
        <w:pStyle w:val="ListParagraph"/>
        <w:widowControl w:val="0"/>
        <w:numPr>
          <w:ilvl w:val="0"/>
          <w:numId w:val="91"/>
        </w:numPr>
        <w:tabs>
          <w:tab w:val="left" w:pos="720"/>
          <w:tab w:val="left" w:pos="1080"/>
        </w:tabs>
        <w:ind w:left="0" w:right="-612" w:firstLine="720"/>
        <w:rPr>
          <w:sz w:val="24"/>
          <w:szCs w:val="24"/>
          <w:lang w:val="en-GB"/>
        </w:rPr>
      </w:pPr>
      <w:r w:rsidRPr="002439A4">
        <w:rPr>
          <w:sz w:val="24"/>
          <w:szCs w:val="24"/>
          <w:lang w:val="en-GB"/>
        </w:rPr>
        <w:t xml:space="preserve">The actuary of the </w:t>
      </w:r>
      <w:r w:rsidR="00F00EF3" w:rsidRPr="002439A4">
        <w:rPr>
          <w:sz w:val="24"/>
          <w:szCs w:val="24"/>
          <w:lang w:val="en-GB"/>
        </w:rPr>
        <w:t>insurance or reinsurance undertaking</w:t>
      </w:r>
      <w:r w:rsidRPr="002439A4">
        <w:rPr>
          <w:sz w:val="24"/>
          <w:szCs w:val="24"/>
          <w:lang w:val="en-GB"/>
        </w:rPr>
        <w:t xml:space="preserve"> is independent and autonomous in carrying out its activities.</w:t>
      </w:r>
    </w:p>
    <w:p w14:paraId="19471DD3" w14:textId="77777777" w:rsidR="0079286A" w:rsidRPr="002439A4" w:rsidRDefault="0079286A" w:rsidP="00D4408E">
      <w:pPr>
        <w:widowControl w:val="0"/>
        <w:tabs>
          <w:tab w:val="left" w:pos="720"/>
          <w:tab w:val="left" w:pos="1080"/>
        </w:tabs>
        <w:ind w:right="-612" w:firstLine="0"/>
        <w:rPr>
          <w:sz w:val="24"/>
          <w:szCs w:val="24"/>
          <w:lang w:val="en-GB"/>
        </w:rPr>
      </w:pPr>
    </w:p>
    <w:p w14:paraId="584FF0A2" w14:textId="5CBB1AA9" w:rsidR="00350C4A" w:rsidRPr="002439A4" w:rsidRDefault="00F5141F" w:rsidP="00D4408E">
      <w:pPr>
        <w:pStyle w:val="ListParagraph"/>
        <w:numPr>
          <w:ilvl w:val="0"/>
          <w:numId w:val="91"/>
        </w:numPr>
        <w:tabs>
          <w:tab w:val="left" w:pos="1134"/>
        </w:tabs>
        <w:ind w:left="0" w:right="-612" w:firstLine="720"/>
        <w:rPr>
          <w:sz w:val="24"/>
          <w:szCs w:val="24"/>
          <w:lang w:val="en-GB" w:eastAsia="ro-RO"/>
        </w:rPr>
      </w:pPr>
      <w:r w:rsidRPr="002439A4">
        <w:rPr>
          <w:sz w:val="24"/>
          <w:szCs w:val="24"/>
          <w:lang w:val="en-GB"/>
        </w:rPr>
        <w:t xml:space="preserve">The actuary has free access to all internal documents and to all documents and / or information necessary for the exercise of his duties. The insurer or reinsurer </w:t>
      </w:r>
      <w:r w:rsidR="00593658" w:rsidRPr="002439A4">
        <w:rPr>
          <w:sz w:val="24"/>
          <w:szCs w:val="24"/>
          <w:lang w:val="en-GB"/>
        </w:rPr>
        <w:t xml:space="preserve">has the </w:t>
      </w:r>
      <w:r w:rsidR="00D11E01" w:rsidRPr="002439A4">
        <w:rPr>
          <w:sz w:val="24"/>
          <w:szCs w:val="24"/>
          <w:lang w:val="en-GB"/>
        </w:rPr>
        <w:t>obligation to</w:t>
      </w:r>
      <w:r w:rsidRPr="002439A4">
        <w:rPr>
          <w:sz w:val="24"/>
          <w:szCs w:val="24"/>
          <w:lang w:val="en-GB"/>
        </w:rPr>
        <w:t xml:space="preserve"> present the internal documents and the documents and / or information required by the actuary, including the explanations of the </w:t>
      </w:r>
      <w:r w:rsidR="00414826" w:rsidRPr="002439A4">
        <w:rPr>
          <w:sz w:val="24"/>
          <w:szCs w:val="24"/>
          <w:lang w:val="en-GB"/>
        </w:rPr>
        <w:t>managers</w:t>
      </w:r>
      <w:r w:rsidRPr="002439A4">
        <w:rPr>
          <w:sz w:val="24"/>
          <w:szCs w:val="24"/>
          <w:lang w:val="en-GB"/>
        </w:rPr>
        <w:t xml:space="preserve"> and other employees of the insurer or reinsurer. The actuary shall not use the information obtained for purposes other than the performance of the actuarial function.</w:t>
      </w:r>
    </w:p>
    <w:p w14:paraId="0DCF4D8C" w14:textId="77777777" w:rsidR="00E40955" w:rsidRPr="002439A4" w:rsidRDefault="00E40955" w:rsidP="00D4408E">
      <w:pPr>
        <w:ind w:right="-612" w:firstLine="0"/>
        <w:rPr>
          <w:sz w:val="24"/>
          <w:szCs w:val="24"/>
          <w:lang w:val="en-GB"/>
        </w:rPr>
      </w:pPr>
      <w:r w:rsidRPr="002439A4">
        <w:rPr>
          <w:sz w:val="24"/>
          <w:szCs w:val="24"/>
          <w:lang w:val="en-GB"/>
        </w:rPr>
        <w:t xml:space="preserve"> </w:t>
      </w:r>
    </w:p>
    <w:p w14:paraId="64DEAD67" w14:textId="77777777" w:rsidR="0079286A" w:rsidRPr="002439A4" w:rsidRDefault="00F5141F" w:rsidP="00D4408E">
      <w:pPr>
        <w:pStyle w:val="ListParagraph"/>
        <w:widowControl w:val="0"/>
        <w:numPr>
          <w:ilvl w:val="0"/>
          <w:numId w:val="91"/>
        </w:numPr>
        <w:tabs>
          <w:tab w:val="left" w:pos="720"/>
          <w:tab w:val="left" w:pos="1080"/>
        </w:tabs>
        <w:ind w:left="0" w:right="-612" w:firstLine="720"/>
        <w:rPr>
          <w:sz w:val="24"/>
          <w:szCs w:val="24"/>
          <w:lang w:val="en-GB"/>
        </w:rPr>
      </w:pPr>
      <w:r w:rsidRPr="002439A4">
        <w:rPr>
          <w:sz w:val="24"/>
          <w:szCs w:val="24"/>
          <w:lang w:val="en-GB"/>
        </w:rPr>
        <w:t>The actuary is responsible for the correctness and accuracy of the actuarial calculations, estimates and conclusions he has drawn and is responsible for disclosing confidential information in accordance with this law.</w:t>
      </w:r>
    </w:p>
    <w:p w14:paraId="4DAF3570" w14:textId="77777777" w:rsidR="0079286A" w:rsidRPr="002439A4" w:rsidRDefault="0079286A" w:rsidP="00D4408E">
      <w:pPr>
        <w:widowControl w:val="0"/>
        <w:tabs>
          <w:tab w:val="left" w:pos="720"/>
          <w:tab w:val="left" w:pos="1080"/>
        </w:tabs>
        <w:ind w:right="-612" w:firstLine="0"/>
        <w:rPr>
          <w:sz w:val="24"/>
          <w:szCs w:val="24"/>
          <w:lang w:val="en-GB"/>
        </w:rPr>
      </w:pPr>
    </w:p>
    <w:p w14:paraId="55A1EE8A" w14:textId="77777777" w:rsidR="00F5141F" w:rsidRPr="002439A4" w:rsidRDefault="00F5141F" w:rsidP="00D4408E">
      <w:pPr>
        <w:pStyle w:val="ListParagraph"/>
        <w:widowControl w:val="0"/>
        <w:numPr>
          <w:ilvl w:val="0"/>
          <w:numId w:val="91"/>
        </w:numPr>
        <w:tabs>
          <w:tab w:val="left" w:pos="720"/>
          <w:tab w:val="left" w:pos="1080"/>
        </w:tabs>
        <w:ind w:left="0" w:right="-612" w:firstLine="720"/>
        <w:rPr>
          <w:sz w:val="24"/>
          <w:szCs w:val="24"/>
          <w:lang w:val="en-GB"/>
        </w:rPr>
      </w:pPr>
      <w:r w:rsidRPr="002439A4">
        <w:rPr>
          <w:sz w:val="24"/>
          <w:szCs w:val="24"/>
          <w:lang w:val="en-GB"/>
        </w:rPr>
        <w:t>The duties and responsibilities of the actuary are:</w:t>
      </w:r>
    </w:p>
    <w:p w14:paraId="404910B4" w14:textId="66E10B87" w:rsidR="00F5141F" w:rsidRPr="002439A4" w:rsidRDefault="00F5141F" w:rsidP="00D4408E">
      <w:pPr>
        <w:pStyle w:val="ListParagraph"/>
        <w:widowControl w:val="0"/>
        <w:numPr>
          <w:ilvl w:val="0"/>
          <w:numId w:val="92"/>
        </w:numPr>
        <w:tabs>
          <w:tab w:val="left" w:pos="709"/>
          <w:tab w:val="left" w:pos="993"/>
        </w:tabs>
        <w:ind w:left="0" w:right="-612" w:firstLine="720"/>
        <w:rPr>
          <w:sz w:val="24"/>
          <w:szCs w:val="24"/>
          <w:lang w:val="en-GB"/>
        </w:rPr>
      </w:pPr>
      <w:r w:rsidRPr="002439A4">
        <w:rPr>
          <w:sz w:val="24"/>
          <w:szCs w:val="24"/>
          <w:lang w:val="en-GB"/>
        </w:rPr>
        <w:t>coordination of the calculation of insurance premiums and tariffs;</w:t>
      </w:r>
    </w:p>
    <w:p w14:paraId="4E12AACC" w14:textId="1DE023A5" w:rsidR="00F5141F" w:rsidRPr="002439A4" w:rsidRDefault="00537B96" w:rsidP="00D4408E">
      <w:pPr>
        <w:pStyle w:val="ListParagraph"/>
        <w:widowControl w:val="0"/>
        <w:numPr>
          <w:ilvl w:val="0"/>
          <w:numId w:val="92"/>
        </w:numPr>
        <w:tabs>
          <w:tab w:val="left" w:pos="709"/>
          <w:tab w:val="left" w:pos="993"/>
        </w:tabs>
        <w:ind w:left="0" w:right="-612" w:firstLine="720"/>
        <w:rPr>
          <w:sz w:val="24"/>
          <w:szCs w:val="24"/>
          <w:lang w:val="en-GB"/>
        </w:rPr>
      </w:pPr>
      <w:r w:rsidRPr="002439A4">
        <w:rPr>
          <w:sz w:val="24"/>
          <w:szCs w:val="24"/>
          <w:lang w:val="en-GB"/>
        </w:rPr>
        <w:t>coordinating the calculation of technical reserves, which involves actuarial calculation, ensuring appropriate methodologies, basic models and assumptions used, assessing the adequacy and quality of data used to calculate technical reserves, and identifying data that distort the calculation of technical reserves and proposing their removal;</w:t>
      </w:r>
    </w:p>
    <w:p w14:paraId="3D2F330B" w14:textId="77777777" w:rsidR="00F5141F" w:rsidRPr="002439A4" w:rsidRDefault="00F5141F" w:rsidP="00D4408E">
      <w:pPr>
        <w:pStyle w:val="ListParagraph"/>
        <w:widowControl w:val="0"/>
        <w:numPr>
          <w:ilvl w:val="0"/>
          <w:numId w:val="92"/>
        </w:numPr>
        <w:tabs>
          <w:tab w:val="left" w:pos="709"/>
          <w:tab w:val="left" w:pos="993"/>
        </w:tabs>
        <w:ind w:left="0" w:right="-612" w:firstLine="720"/>
        <w:rPr>
          <w:sz w:val="24"/>
          <w:szCs w:val="24"/>
          <w:lang w:val="en-GB"/>
        </w:rPr>
      </w:pPr>
      <w:r w:rsidRPr="002439A4">
        <w:rPr>
          <w:sz w:val="24"/>
          <w:szCs w:val="24"/>
          <w:lang w:val="en-GB"/>
        </w:rPr>
        <w:t>calculation of available and minimum solvency margins, solvency ratio;</w:t>
      </w:r>
    </w:p>
    <w:p w14:paraId="56C60C27" w14:textId="77777777" w:rsidR="00F5141F" w:rsidRPr="002439A4" w:rsidRDefault="008A71EF" w:rsidP="00D4408E">
      <w:pPr>
        <w:pStyle w:val="ListParagraph"/>
        <w:widowControl w:val="0"/>
        <w:numPr>
          <w:ilvl w:val="0"/>
          <w:numId w:val="92"/>
        </w:numPr>
        <w:tabs>
          <w:tab w:val="left" w:pos="993"/>
        </w:tabs>
        <w:ind w:left="0" w:right="-612" w:firstLine="720"/>
        <w:rPr>
          <w:sz w:val="24"/>
          <w:szCs w:val="24"/>
          <w:lang w:val="en-GB"/>
        </w:rPr>
      </w:pPr>
      <w:r w:rsidRPr="002439A4">
        <w:rPr>
          <w:sz w:val="24"/>
          <w:szCs w:val="24"/>
          <w:lang w:val="en-GB"/>
        </w:rPr>
        <w:t>coordinating the dispersion of admitted assets;</w:t>
      </w:r>
    </w:p>
    <w:p w14:paraId="06CD283C" w14:textId="77777777" w:rsidR="00F5141F" w:rsidRPr="002439A4" w:rsidRDefault="00F5141F" w:rsidP="00D4408E">
      <w:pPr>
        <w:pStyle w:val="ListParagraph"/>
        <w:widowControl w:val="0"/>
        <w:numPr>
          <w:ilvl w:val="0"/>
          <w:numId w:val="92"/>
        </w:numPr>
        <w:tabs>
          <w:tab w:val="left" w:pos="993"/>
        </w:tabs>
        <w:ind w:left="0" w:right="-612" w:firstLine="720"/>
        <w:rPr>
          <w:sz w:val="24"/>
          <w:szCs w:val="24"/>
          <w:lang w:val="en-GB"/>
        </w:rPr>
      </w:pPr>
      <w:r w:rsidRPr="002439A4">
        <w:rPr>
          <w:sz w:val="24"/>
          <w:szCs w:val="24"/>
          <w:lang w:val="en-GB"/>
        </w:rPr>
        <w:t>the calculation of the benefits obtained from the use of assets allowed to represent the technical reserves for life insurance;</w:t>
      </w:r>
    </w:p>
    <w:p w14:paraId="078D4723" w14:textId="77777777" w:rsidR="00F5141F" w:rsidRPr="002439A4" w:rsidRDefault="00F5141F" w:rsidP="00D4408E">
      <w:pPr>
        <w:pStyle w:val="ListParagraph"/>
        <w:widowControl w:val="0"/>
        <w:numPr>
          <w:ilvl w:val="0"/>
          <w:numId w:val="92"/>
        </w:numPr>
        <w:tabs>
          <w:tab w:val="left" w:pos="993"/>
        </w:tabs>
        <w:ind w:left="0" w:right="-612" w:firstLine="720"/>
        <w:rPr>
          <w:sz w:val="24"/>
          <w:szCs w:val="24"/>
          <w:lang w:val="en-GB"/>
        </w:rPr>
      </w:pPr>
      <w:r w:rsidRPr="002439A4">
        <w:rPr>
          <w:sz w:val="24"/>
          <w:szCs w:val="24"/>
          <w:lang w:val="en-GB"/>
        </w:rPr>
        <w:t>comparing the best estimates with previous experience;</w:t>
      </w:r>
    </w:p>
    <w:p w14:paraId="51EECC2D" w14:textId="77777777" w:rsidR="00F5141F" w:rsidRPr="002439A4" w:rsidRDefault="00F5141F" w:rsidP="00D4408E">
      <w:pPr>
        <w:pStyle w:val="ListParagraph"/>
        <w:widowControl w:val="0"/>
        <w:numPr>
          <w:ilvl w:val="0"/>
          <w:numId w:val="92"/>
        </w:numPr>
        <w:tabs>
          <w:tab w:val="left" w:pos="993"/>
        </w:tabs>
        <w:ind w:left="0" w:right="-612" w:firstLine="720"/>
        <w:rPr>
          <w:sz w:val="24"/>
          <w:szCs w:val="24"/>
          <w:lang w:val="en-GB"/>
        </w:rPr>
      </w:pPr>
      <w:r w:rsidRPr="002439A4">
        <w:rPr>
          <w:sz w:val="24"/>
          <w:szCs w:val="24"/>
          <w:lang w:val="en-GB"/>
        </w:rPr>
        <w:t>expressing an opinion on the global underwriting policy;</w:t>
      </w:r>
    </w:p>
    <w:p w14:paraId="511BB89B" w14:textId="77777777" w:rsidR="00F5141F" w:rsidRPr="002439A4" w:rsidRDefault="00F5141F" w:rsidP="00D4408E">
      <w:pPr>
        <w:pStyle w:val="ListParagraph"/>
        <w:widowControl w:val="0"/>
        <w:numPr>
          <w:ilvl w:val="0"/>
          <w:numId w:val="92"/>
        </w:numPr>
        <w:tabs>
          <w:tab w:val="left" w:pos="993"/>
        </w:tabs>
        <w:ind w:left="0" w:right="-612" w:firstLine="720"/>
        <w:rPr>
          <w:sz w:val="24"/>
          <w:szCs w:val="24"/>
          <w:lang w:val="en-GB"/>
        </w:rPr>
      </w:pPr>
      <w:r w:rsidRPr="002439A4">
        <w:rPr>
          <w:sz w:val="24"/>
          <w:szCs w:val="24"/>
          <w:lang w:val="en-GB"/>
        </w:rPr>
        <w:t>expressing an opinion on the relevance of reinsurance contracts;</w:t>
      </w:r>
    </w:p>
    <w:p w14:paraId="2F85FF7B" w14:textId="552B3783" w:rsidR="00F5141F" w:rsidRPr="002439A4" w:rsidRDefault="00F5141F" w:rsidP="00D4408E">
      <w:pPr>
        <w:pStyle w:val="ListParagraph"/>
        <w:widowControl w:val="0"/>
        <w:numPr>
          <w:ilvl w:val="0"/>
          <w:numId w:val="92"/>
        </w:numPr>
        <w:tabs>
          <w:tab w:val="left" w:pos="993"/>
        </w:tabs>
        <w:ind w:left="0" w:right="-612" w:firstLine="720"/>
        <w:rPr>
          <w:sz w:val="24"/>
          <w:szCs w:val="24"/>
          <w:lang w:val="en-GB"/>
        </w:rPr>
      </w:pPr>
      <w:r w:rsidRPr="002439A4">
        <w:rPr>
          <w:sz w:val="24"/>
          <w:szCs w:val="24"/>
          <w:lang w:val="en-GB"/>
        </w:rPr>
        <w:t xml:space="preserve">contributing to the effective implementation of the risk-management system, in particular as regards the </w:t>
      </w:r>
      <w:r w:rsidR="00F67B82" w:rsidRPr="002439A4">
        <w:rPr>
          <w:sz w:val="24"/>
          <w:szCs w:val="24"/>
          <w:lang w:val="en-GB"/>
        </w:rPr>
        <w:t>modelling</w:t>
      </w:r>
      <w:r w:rsidRPr="002439A4">
        <w:rPr>
          <w:sz w:val="24"/>
          <w:szCs w:val="24"/>
          <w:lang w:val="en-GB"/>
        </w:rPr>
        <w:t xml:space="preserve"> of the risks underlying the calculation of the solvency ratio requirements, the minimum capital requirements, and the internal risk </w:t>
      </w:r>
      <w:r w:rsidR="00F67B82" w:rsidRPr="002439A4">
        <w:rPr>
          <w:sz w:val="24"/>
          <w:szCs w:val="24"/>
          <w:lang w:val="en-GB"/>
        </w:rPr>
        <w:t xml:space="preserve">and solvency </w:t>
      </w:r>
      <w:r w:rsidRPr="002439A4">
        <w:rPr>
          <w:sz w:val="24"/>
          <w:szCs w:val="24"/>
          <w:lang w:val="en-GB"/>
        </w:rPr>
        <w:t>assessment;</w:t>
      </w:r>
    </w:p>
    <w:p w14:paraId="42A6DE1C" w14:textId="1423618A" w:rsidR="00F5141F" w:rsidRPr="002439A4" w:rsidRDefault="00F5141F" w:rsidP="00D4408E">
      <w:pPr>
        <w:pStyle w:val="ListParagraph"/>
        <w:widowControl w:val="0"/>
        <w:numPr>
          <w:ilvl w:val="0"/>
          <w:numId w:val="92"/>
        </w:numPr>
        <w:tabs>
          <w:tab w:val="left" w:pos="993"/>
        </w:tabs>
        <w:ind w:left="0" w:right="-612" w:firstLine="720"/>
        <w:rPr>
          <w:sz w:val="24"/>
          <w:szCs w:val="24"/>
          <w:lang w:val="en-GB"/>
        </w:rPr>
      </w:pPr>
      <w:r w:rsidRPr="002439A4">
        <w:rPr>
          <w:sz w:val="24"/>
          <w:szCs w:val="24"/>
          <w:lang w:val="en-GB"/>
        </w:rPr>
        <w:t>confirmation of the reports submitted to the supervisory</w:t>
      </w:r>
      <w:r w:rsidR="0073442F" w:rsidRPr="002439A4">
        <w:rPr>
          <w:sz w:val="24"/>
          <w:szCs w:val="24"/>
          <w:lang w:val="en-GB"/>
        </w:rPr>
        <w:t xml:space="preserve"> </w:t>
      </w:r>
      <w:r w:rsidRPr="002439A4">
        <w:rPr>
          <w:sz w:val="24"/>
          <w:szCs w:val="24"/>
          <w:lang w:val="en-GB"/>
        </w:rPr>
        <w:t>authority containing the calculations provided in letter a) –f);</w:t>
      </w:r>
    </w:p>
    <w:p w14:paraId="16A3BC81" w14:textId="67B229CD" w:rsidR="00F5141F" w:rsidRPr="002439A4" w:rsidRDefault="00F67B82" w:rsidP="00D4408E">
      <w:pPr>
        <w:pStyle w:val="ListParagraph"/>
        <w:widowControl w:val="0"/>
        <w:numPr>
          <w:ilvl w:val="0"/>
          <w:numId w:val="92"/>
        </w:numPr>
        <w:tabs>
          <w:tab w:val="left" w:pos="993"/>
        </w:tabs>
        <w:ind w:left="0" w:right="-612" w:firstLine="720"/>
        <w:rPr>
          <w:sz w:val="24"/>
          <w:szCs w:val="24"/>
          <w:lang w:val="en-GB"/>
        </w:rPr>
      </w:pPr>
      <w:r w:rsidRPr="002439A4">
        <w:rPr>
          <w:sz w:val="24"/>
          <w:szCs w:val="24"/>
          <w:lang w:val="en-GB"/>
        </w:rPr>
        <w:t xml:space="preserve">drafting </w:t>
      </w:r>
      <w:r w:rsidR="00F5141F" w:rsidRPr="002439A4">
        <w:rPr>
          <w:sz w:val="24"/>
          <w:szCs w:val="24"/>
          <w:lang w:val="en-GB"/>
        </w:rPr>
        <w:t>and presentation of the annual actuarial report of the insurer or reinsurer or of other actuarial calculations in accordance with the normative acts of the supervisory authority;</w:t>
      </w:r>
    </w:p>
    <w:p w14:paraId="22835CA8" w14:textId="02D74C0F" w:rsidR="00F5141F" w:rsidRPr="002439A4" w:rsidRDefault="00F5141F" w:rsidP="00D4408E">
      <w:pPr>
        <w:pStyle w:val="ListParagraph"/>
        <w:widowControl w:val="0"/>
        <w:numPr>
          <w:ilvl w:val="0"/>
          <w:numId w:val="92"/>
        </w:numPr>
        <w:tabs>
          <w:tab w:val="left" w:pos="993"/>
        </w:tabs>
        <w:ind w:left="0" w:right="-612" w:firstLine="720"/>
        <w:rPr>
          <w:sz w:val="24"/>
          <w:szCs w:val="24"/>
          <w:lang w:val="en-GB"/>
        </w:rPr>
      </w:pPr>
      <w:r w:rsidRPr="002439A4">
        <w:rPr>
          <w:sz w:val="24"/>
          <w:szCs w:val="24"/>
          <w:lang w:val="en-GB"/>
        </w:rPr>
        <w:lastRenderedPageBreak/>
        <w:t xml:space="preserve">notification within 15 working days to the board of the insurance or reinsurance undertaking and to the supervisory authority of any irregularities or situations which indicate or lead to a breach of the provisions </w:t>
      </w:r>
      <w:r w:rsidR="00F67B82" w:rsidRPr="002439A4">
        <w:rPr>
          <w:sz w:val="24"/>
          <w:szCs w:val="24"/>
          <w:lang w:val="en-GB"/>
        </w:rPr>
        <w:t xml:space="preserve">of insurance or reinsurance </w:t>
      </w:r>
      <w:r w:rsidRPr="002439A4">
        <w:rPr>
          <w:sz w:val="24"/>
          <w:szCs w:val="24"/>
          <w:lang w:val="en-GB"/>
        </w:rPr>
        <w:t>law relating to the duties of the actuary.</w:t>
      </w:r>
    </w:p>
    <w:p w14:paraId="248670ED" w14:textId="77777777" w:rsidR="0079286A" w:rsidRPr="002439A4" w:rsidRDefault="0079286A" w:rsidP="00D4408E">
      <w:pPr>
        <w:pStyle w:val="ListParagraph"/>
        <w:widowControl w:val="0"/>
        <w:tabs>
          <w:tab w:val="left" w:pos="1080"/>
        </w:tabs>
        <w:ind w:right="-612" w:firstLine="0"/>
        <w:rPr>
          <w:sz w:val="24"/>
          <w:szCs w:val="24"/>
          <w:lang w:val="en-GB"/>
        </w:rPr>
      </w:pPr>
    </w:p>
    <w:p w14:paraId="54A6EA0C" w14:textId="77777777" w:rsidR="00F5141F" w:rsidRPr="002439A4" w:rsidRDefault="00F5141F" w:rsidP="00D4408E">
      <w:pPr>
        <w:pStyle w:val="ListParagraph"/>
        <w:widowControl w:val="0"/>
        <w:numPr>
          <w:ilvl w:val="0"/>
          <w:numId w:val="91"/>
        </w:numPr>
        <w:tabs>
          <w:tab w:val="left" w:pos="720"/>
          <w:tab w:val="left" w:pos="1080"/>
        </w:tabs>
        <w:ind w:left="0" w:right="-612" w:firstLine="720"/>
        <w:rPr>
          <w:sz w:val="24"/>
          <w:szCs w:val="24"/>
          <w:lang w:val="en-GB"/>
        </w:rPr>
      </w:pPr>
      <w:r w:rsidRPr="002439A4">
        <w:rPr>
          <w:sz w:val="24"/>
          <w:szCs w:val="24"/>
          <w:lang w:val="en-GB"/>
        </w:rPr>
        <w:t>The supervisory authority shall keep a register of actuaries which is accessible to the public, including on its official website.</w:t>
      </w:r>
    </w:p>
    <w:p w14:paraId="226D9FCF" w14:textId="77777777" w:rsidR="0079286A" w:rsidRPr="002439A4" w:rsidRDefault="0079286A" w:rsidP="00D4408E">
      <w:pPr>
        <w:pStyle w:val="ListParagraph"/>
        <w:widowControl w:val="0"/>
        <w:tabs>
          <w:tab w:val="left" w:pos="720"/>
          <w:tab w:val="left" w:pos="1080"/>
        </w:tabs>
        <w:ind w:right="-612" w:firstLine="0"/>
        <w:rPr>
          <w:sz w:val="24"/>
          <w:szCs w:val="24"/>
          <w:lang w:val="en-GB"/>
        </w:rPr>
      </w:pPr>
    </w:p>
    <w:p w14:paraId="62988CAF" w14:textId="77777777" w:rsidR="00F5141F" w:rsidRPr="002439A4" w:rsidRDefault="00F5141F" w:rsidP="00D4408E">
      <w:pPr>
        <w:pStyle w:val="ListParagraph"/>
        <w:widowControl w:val="0"/>
        <w:numPr>
          <w:ilvl w:val="0"/>
          <w:numId w:val="91"/>
        </w:numPr>
        <w:tabs>
          <w:tab w:val="left" w:pos="720"/>
          <w:tab w:val="left" w:pos="1080"/>
        </w:tabs>
        <w:ind w:left="0" w:right="-612" w:firstLine="720"/>
        <w:rPr>
          <w:sz w:val="24"/>
          <w:szCs w:val="24"/>
          <w:lang w:val="en-GB"/>
        </w:rPr>
      </w:pPr>
      <w:r w:rsidRPr="002439A4">
        <w:rPr>
          <w:sz w:val="24"/>
          <w:szCs w:val="24"/>
          <w:lang w:val="en-GB"/>
        </w:rPr>
        <w:t>The duties of the actuarial function shall be performed either by a person who is employed or by a person whose services are based on a service contract and who holds the appropriate certificate of qualification issued by the supervisory authority in accordance with its regulations.</w:t>
      </w:r>
    </w:p>
    <w:p w14:paraId="1159F02A" w14:textId="77777777" w:rsidR="009711B6" w:rsidRPr="002439A4" w:rsidRDefault="009711B6" w:rsidP="00D4408E">
      <w:pPr>
        <w:pStyle w:val="ListParagraph"/>
        <w:ind w:right="-612"/>
        <w:rPr>
          <w:sz w:val="24"/>
          <w:szCs w:val="24"/>
          <w:lang w:val="en-GB"/>
        </w:rPr>
      </w:pPr>
    </w:p>
    <w:p w14:paraId="425F45E3" w14:textId="77777777" w:rsidR="009711B6" w:rsidRPr="002439A4" w:rsidRDefault="009711B6" w:rsidP="00D4408E">
      <w:pPr>
        <w:pStyle w:val="ListParagraph"/>
        <w:widowControl w:val="0"/>
        <w:numPr>
          <w:ilvl w:val="0"/>
          <w:numId w:val="91"/>
        </w:numPr>
        <w:tabs>
          <w:tab w:val="left" w:pos="720"/>
          <w:tab w:val="left" w:pos="1080"/>
        </w:tabs>
        <w:ind w:left="0" w:right="-612" w:firstLine="720"/>
        <w:rPr>
          <w:sz w:val="24"/>
          <w:szCs w:val="24"/>
          <w:lang w:val="en-GB"/>
        </w:rPr>
      </w:pPr>
      <w:r w:rsidRPr="002439A4">
        <w:rPr>
          <w:sz w:val="24"/>
          <w:szCs w:val="24"/>
          <w:lang w:val="en-GB"/>
        </w:rPr>
        <w:t>The documents and / or information of the actuary must be kept by the actuary for a period of at least 5 years.</w:t>
      </w:r>
    </w:p>
    <w:p w14:paraId="5C08EC01" w14:textId="05579737" w:rsidR="0079286A" w:rsidRPr="002439A4" w:rsidRDefault="00DC4564" w:rsidP="00D4408E">
      <w:pPr>
        <w:widowControl w:val="0"/>
        <w:tabs>
          <w:tab w:val="left" w:pos="720"/>
          <w:tab w:val="left" w:pos="1080"/>
        </w:tabs>
        <w:ind w:right="-612" w:firstLine="0"/>
        <w:rPr>
          <w:i/>
          <w:iCs/>
          <w:sz w:val="22"/>
          <w:szCs w:val="22"/>
          <w:lang w:val="en-GB"/>
        </w:rPr>
      </w:pPr>
      <w:r w:rsidRPr="002439A4">
        <w:rPr>
          <w:i/>
          <w:iCs/>
          <w:sz w:val="22"/>
          <w:szCs w:val="22"/>
          <w:lang w:val="en-GB"/>
        </w:rPr>
        <w:t xml:space="preserve">[Art.42 paragraph (5) amended by Law </w:t>
      </w:r>
      <w:r w:rsidR="009D02BA" w:rsidRPr="002439A4">
        <w:rPr>
          <w:i/>
          <w:iCs/>
          <w:sz w:val="22"/>
          <w:szCs w:val="22"/>
          <w:lang w:val="en-GB"/>
        </w:rPr>
        <w:t>N</w:t>
      </w:r>
      <w:r w:rsidRPr="002439A4">
        <w:rPr>
          <w:i/>
          <w:iCs/>
          <w:sz w:val="22"/>
          <w:szCs w:val="22"/>
          <w:lang w:val="en-GB"/>
        </w:rPr>
        <w:t xml:space="preserve">o 174 of 11.07.2024, in force </w:t>
      </w:r>
      <w:r w:rsidR="00836589" w:rsidRPr="002439A4">
        <w:rPr>
          <w:i/>
          <w:iCs/>
          <w:sz w:val="22"/>
          <w:szCs w:val="22"/>
          <w:lang w:val="en-GB"/>
        </w:rPr>
        <w:t xml:space="preserve">as of </w:t>
      </w:r>
      <w:r w:rsidRPr="002439A4">
        <w:rPr>
          <w:i/>
          <w:iCs/>
          <w:sz w:val="22"/>
          <w:szCs w:val="22"/>
          <w:lang w:val="en-GB"/>
        </w:rPr>
        <w:t>02.08.2024]</w:t>
      </w:r>
    </w:p>
    <w:p w14:paraId="3379720B" w14:textId="77777777" w:rsidR="00DC4564" w:rsidRPr="002439A4" w:rsidRDefault="00DC4564" w:rsidP="00D4408E">
      <w:pPr>
        <w:widowControl w:val="0"/>
        <w:tabs>
          <w:tab w:val="left" w:pos="720"/>
          <w:tab w:val="left" w:pos="1080"/>
        </w:tabs>
        <w:ind w:right="-612" w:firstLine="0"/>
        <w:rPr>
          <w:sz w:val="24"/>
          <w:szCs w:val="24"/>
          <w:lang w:val="en-GB"/>
        </w:rPr>
      </w:pPr>
    </w:p>
    <w:p w14:paraId="5D52DAB2" w14:textId="77777777" w:rsidR="00F5141F" w:rsidRPr="002439A4" w:rsidRDefault="00F5141F" w:rsidP="00D4408E">
      <w:pPr>
        <w:pStyle w:val="Heading3"/>
        <w:tabs>
          <w:tab w:val="left" w:pos="1080"/>
        </w:tabs>
        <w:ind w:right="-612" w:firstLine="720"/>
        <w:jc w:val="both"/>
        <w:rPr>
          <w:sz w:val="24"/>
          <w:szCs w:val="24"/>
          <w:lang w:val="en-GB"/>
        </w:rPr>
      </w:pPr>
      <w:bookmarkStart w:id="209" w:name="_Toc39745492"/>
      <w:bookmarkStart w:id="210" w:name="_Toc39745669"/>
      <w:bookmarkStart w:id="211" w:name="_Toc194405378"/>
      <w:bookmarkStart w:id="212" w:name="_Toc194405547"/>
      <w:r w:rsidRPr="002439A4">
        <w:rPr>
          <w:sz w:val="24"/>
          <w:szCs w:val="24"/>
          <w:lang w:val="en-GB"/>
        </w:rPr>
        <w:t>Article 43. Outsourced functions and activities</w:t>
      </w:r>
      <w:bookmarkEnd w:id="209"/>
      <w:bookmarkEnd w:id="210"/>
      <w:bookmarkEnd w:id="211"/>
      <w:bookmarkEnd w:id="212"/>
    </w:p>
    <w:p w14:paraId="4E9CD3ED" w14:textId="77777777" w:rsidR="0079286A" w:rsidRPr="002439A4" w:rsidRDefault="0079286A" w:rsidP="00D4408E">
      <w:pPr>
        <w:ind w:right="-612"/>
        <w:rPr>
          <w:sz w:val="24"/>
          <w:szCs w:val="24"/>
          <w:lang w:val="en-GB"/>
        </w:rPr>
      </w:pPr>
    </w:p>
    <w:p w14:paraId="717B0F33" w14:textId="77777777" w:rsidR="00F5141F" w:rsidRPr="002439A4" w:rsidRDefault="003C6DDA" w:rsidP="00D4408E">
      <w:pPr>
        <w:pStyle w:val="ListParagraph"/>
        <w:widowControl w:val="0"/>
        <w:numPr>
          <w:ilvl w:val="0"/>
          <w:numId w:val="67"/>
        </w:numPr>
        <w:tabs>
          <w:tab w:val="left" w:pos="284"/>
          <w:tab w:val="left" w:pos="1080"/>
        </w:tabs>
        <w:ind w:left="0" w:right="-612" w:firstLine="720"/>
        <w:rPr>
          <w:sz w:val="24"/>
          <w:szCs w:val="24"/>
          <w:lang w:val="en-GB"/>
        </w:rPr>
      </w:pPr>
      <w:r w:rsidRPr="002439A4">
        <w:rPr>
          <w:sz w:val="24"/>
          <w:szCs w:val="24"/>
          <w:lang w:val="en-GB"/>
        </w:rPr>
        <w:t>The duties of the key position are exercised by a person on the basis of employment / contractual or outsourcing relationships. The following key functions can be outsourced: the actuarial function, the risk management function, the compliance function and the internal audit function.</w:t>
      </w:r>
    </w:p>
    <w:p w14:paraId="19030B25" w14:textId="77777777" w:rsidR="0079286A" w:rsidRPr="002439A4" w:rsidRDefault="0079286A" w:rsidP="00D4408E">
      <w:pPr>
        <w:pStyle w:val="ListParagraph"/>
        <w:widowControl w:val="0"/>
        <w:tabs>
          <w:tab w:val="left" w:pos="284"/>
          <w:tab w:val="left" w:pos="1080"/>
        </w:tabs>
        <w:ind w:right="-612" w:firstLine="0"/>
        <w:rPr>
          <w:sz w:val="24"/>
          <w:szCs w:val="24"/>
          <w:lang w:val="en-GB"/>
        </w:rPr>
      </w:pPr>
    </w:p>
    <w:p w14:paraId="24CF4869" w14:textId="77777777" w:rsidR="00F5141F" w:rsidRPr="002439A4" w:rsidRDefault="00F5141F" w:rsidP="00D4408E">
      <w:pPr>
        <w:pStyle w:val="ListParagraph"/>
        <w:widowControl w:val="0"/>
        <w:numPr>
          <w:ilvl w:val="0"/>
          <w:numId w:val="67"/>
        </w:numPr>
        <w:tabs>
          <w:tab w:val="left" w:pos="360"/>
          <w:tab w:val="left" w:pos="720"/>
          <w:tab w:val="left" w:pos="1080"/>
        </w:tabs>
        <w:ind w:left="0" w:right="-612" w:firstLine="720"/>
        <w:rPr>
          <w:sz w:val="24"/>
          <w:szCs w:val="24"/>
          <w:lang w:val="en-GB"/>
        </w:rPr>
      </w:pPr>
      <w:r w:rsidRPr="002439A4">
        <w:rPr>
          <w:sz w:val="24"/>
          <w:szCs w:val="24"/>
          <w:lang w:val="en-GB"/>
        </w:rPr>
        <w:t>The decision to outsource certain functions and activities shall be taken by the board of the insurance or reinsurance undertaking and shall include at least the following:</w:t>
      </w:r>
    </w:p>
    <w:p w14:paraId="3F199FF0" w14:textId="77777777" w:rsidR="00F5141F" w:rsidRPr="002439A4" w:rsidRDefault="00F5141F" w:rsidP="00D4408E">
      <w:pPr>
        <w:pStyle w:val="ListParagraph"/>
        <w:widowControl w:val="0"/>
        <w:numPr>
          <w:ilvl w:val="0"/>
          <w:numId w:val="68"/>
        </w:numPr>
        <w:tabs>
          <w:tab w:val="left" w:pos="709"/>
          <w:tab w:val="left" w:pos="993"/>
        </w:tabs>
        <w:ind w:left="0" w:right="-612" w:firstLine="720"/>
        <w:rPr>
          <w:sz w:val="24"/>
          <w:szCs w:val="24"/>
          <w:lang w:val="en-GB"/>
        </w:rPr>
      </w:pPr>
      <w:r w:rsidRPr="002439A4">
        <w:rPr>
          <w:sz w:val="24"/>
          <w:szCs w:val="24"/>
          <w:lang w:val="en-GB"/>
        </w:rPr>
        <w:t>the criteria necessary to determine whether the function or activity is to be outsourced;</w:t>
      </w:r>
    </w:p>
    <w:p w14:paraId="55199214" w14:textId="65BEA123" w:rsidR="00F5141F" w:rsidRPr="002439A4" w:rsidRDefault="00F5141F" w:rsidP="00D4408E">
      <w:pPr>
        <w:pStyle w:val="ListParagraph"/>
        <w:widowControl w:val="0"/>
        <w:numPr>
          <w:ilvl w:val="0"/>
          <w:numId w:val="68"/>
        </w:numPr>
        <w:tabs>
          <w:tab w:val="left" w:pos="360"/>
          <w:tab w:val="left" w:pos="709"/>
          <w:tab w:val="left" w:pos="993"/>
        </w:tabs>
        <w:ind w:left="0" w:right="-612" w:firstLine="720"/>
        <w:rPr>
          <w:sz w:val="24"/>
          <w:szCs w:val="24"/>
          <w:lang w:val="en-GB"/>
        </w:rPr>
      </w:pPr>
      <w:r w:rsidRPr="002439A4">
        <w:rPr>
          <w:sz w:val="24"/>
          <w:szCs w:val="24"/>
          <w:lang w:val="en-GB"/>
        </w:rPr>
        <w:t xml:space="preserve">the impact of outsourcing on </w:t>
      </w:r>
      <w:r w:rsidR="009B5D7F" w:rsidRPr="002439A4">
        <w:rPr>
          <w:sz w:val="24"/>
          <w:szCs w:val="24"/>
          <w:lang w:val="en-GB"/>
        </w:rPr>
        <w:t>the company’s</w:t>
      </w:r>
      <w:r w:rsidRPr="002439A4">
        <w:rPr>
          <w:sz w:val="24"/>
          <w:szCs w:val="24"/>
          <w:lang w:val="en-GB"/>
        </w:rPr>
        <w:t xml:space="preserve"> activity;</w:t>
      </w:r>
    </w:p>
    <w:p w14:paraId="5105E594" w14:textId="77777777" w:rsidR="00F5141F" w:rsidRPr="002439A4" w:rsidRDefault="00F5141F" w:rsidP="00D4408E">
      <w:pPr>
        <w:pStyle w:val="ListParagraph"/>
        <w:widowControl w:val="0"/>
        <w:numPr>
          <w:ilvl w:val="0"/>
          <w:numId w:val="68"/>
        </w:numPr>
        <w:tabs>
          <w:tab w:val="left" w:pos="360"/>
          <w:tab w:val="left" w:pos="709"/>
          <w:tab w:val="left" w:pos="993"/>
        </w:tabs>
        <w:ind w:left="0" w:right="-612" w:firstLine="720"/>
        <w:rPr>
          <w:sz w:val="24"/>
          <w:szCs w:val="24"/>
          <w:lang w:val="en-GB"/>
        </w:rPr>
      </w:pPr>
      <w:r w:rsidRPr="002439A4">
        <w:rPr>
          <w:sz w:val="24"/>
          <w:szCs w:val="24"/>
          <w:lang w:val="en-GB"/>
        </w:rPr>
        <w:t>reporting mechanisms;</w:t>
      </w:r>
    </w:p>
    <w:p w14:paraId="6A453036" w14:textId="77777777" w:rsidR="00F5141F" w:rsidRPr="002439A4" w:rsidRDefault="00F5141F" w:rsidP="00D4408E">
      <w:pPr>
        <w:pStyle w:val="ListParagraph"/>
        <w:widowControl w:val="0"/>
        <w:numPr>
          <w:ilvl w:val="0"/>
          <w:numId w:val="68"/>
        </w:numPr>
        <w:tabs>
          <w:tab w:val="left" w:pos="360"/>
          <w:tab w:val="left" w:pos="709"/>
          <w:tab w:val="left" w:pos="993"/>
        </w:tabs>
        <w:ind w:left="0" w:right="-612" w:firstLine="720"/>
        <w:rPr>
          <w:sz w:val="24"/>
          <w:szCs w:val="24"/>
          <w:lang w:val="en-GB"/>
        </w:rPr>
      </w:pPr>
      <w:r w:rsidRPr="002439A4">
        <w:rPr>
          <w:sz w:val="24"/>
          <w:szCs w:val="24"/>
          <w:lang w:val="en-GB"/>
        </w:rPr>
        <w:t>how to select the outsourcing service provider, the frequency of evaluating the quality of these services;</w:t>
      </w:r>
    </w:p>
    <w:p w14:paraId="7B577276" w14:textId="77777777" w:rsidR="00F5141F" w:rsidRPr="002439A4" w:rsidRDefault="00F5141F" w:rsidP="00D4408E">
      <w:pPr>
        <w:pStyle w:val="ListParagraph"/>
        <w:widowControl w:val="0"/>
        <w:numPr>
          <w:ilvl w:val="0"/>
          <w:numId w:val="68"/>
        </w:numPr>
        <w:tabs>
          <w:tab w:val="left" w:pos="709"/>
          <w:tab w:val="left" w:pos="993"/>
        </w:tabs>
        <w:ind w:left="0" w:right="-612" w:firstLine="720"/>
        <w:rPr>
          <w:spacing w:val="-2"/>
          <w:sz w:val="24"/>
          <w:szCs w:val="24"/>
          <w:lang w:val="en-GB"/>
        </w:rPr>
      </w:pPr>
      <w:r w:rsidRPr="002439A4">
        <w:rPr>
          <w:spacing w:val="-2"/>
          <w:sz w:val="24"/>
          <w:szCs w:val="24"/>
          <w:lang w:val="en-GB"/>
        </w:rPr>
        <w:t>the conditions to be met by the outsourcing service provider;</w:t>
      </w:r>
    </w:p>
    <w:p w14:paraId="64CF19D1" w14:textId="77777777" w:rsidR="00F5141F" w:rsidRPr="002439A4" w:rsidRDefault="00F5141F" w:rsidP="00D4408E">
      <w:pPr>
        <w:pStyle w:val="ListParagraph"/>
        <w:widowControl w:val="0"/>
        <w:numPr>
          <w:ilvl w:val="0"/>
          <w:numId w:val="68"/>
        </w:numPr>
        <w:tabs>
          <w:tab w:val="left" w:pos="993"/>
        </w:tabs>
        <w:ind w:left="0" w:right="-612" w:firstLine="720"/>
        <w:rPr>
          <w:sz w:val="24"/>
          <w:szCs w:val="24"/>
          <w:lang w:val="en-GB"/>
        </w:rPr>
      </w:pPr>
      <w:r w:rsidRPr="002439A4">
        <w:rPr>
          <w:sz w:val="24"/>
          <w:szCs w:val="24"/>
          <w:lang w:val="en-GB"/>
        </w:rPr>
        <w:t>the selected provider, with the identification data (IDNO, address, administrator, types of activity, financial capacities, etc.);</w:t>
      </w:r>
    </w:p>
    <w:p w14:paraId="781E57FD" w14:textId="77777777" w:rsidR="00F5141F" w:rsidRPr="002439A4" w:rsidRDefault="00F5141F" w:rsidP="00D4408E">
      <w:pPr>
        <w:pStyle w:val="ListParagraph"/>
        <w:widowControl w:val="0"/>
        <w:numPr>
          <w:ilvl w:val="0"/>
          <w:numId w:val="68"/>
        </w:numPr>
        <w:tabs>
          <w:tab w:val="left" w:pos="360"/>
          <w:tab w:val="left" w:pos="709"/>
          <w:tab w:val="left" w:pos="993"/>
        </w:tabs>
        <w:ind w:left="0" w:right="-612" w:firstLine="720"/>
        <w:rPr>
          <w:sz w:val="24"/>
          <w:szCs w:val="24"/>
          <w:lang w:val="en-GB"/>
        </w:rPr>
      </w:pPr>
      <w:r w:rsidRPr="002439A4">
        <w:rPr>
          <w:sz w:val="24"/>
          <w:szCs w:val="24"/>
          <w:lang w:val="en-GB"/>
        </w:rPr>
        <w:t>methods and procedure for monitoring compliance and efficiency regarding the implementation of outsourcing;</w:t>
      </w:r>
    </w:p>
    <w:p w14:paraId="3F2288C9" w14:textId="77777777" w:rsidR="00F5141F" w:rsidRPr="002439A4" w:rsidRDefault="00F5141F" w:rsidP="00D4408E">
      <w:pPr>
        <w:pStyle w:val="ListParagraph"/>
        <w:widowControl w:val="0"/>
        <w:numPr>
          <w:ilvl w:val="0"/>
          <w:numId w:val="68"/>
        </w:numPr>
        <w:tabs>
          <w:tab w:val="left" w:pos="360"/>
          <w:tab w:val="left" w:pos="709"/>
          <w:tab w:val="left" w:pos="993"/>
        </w:tabs>
        <w:ind w:left="0" w:right="-612" w:firstLine="720"/>
        <w:rPr>
          <w:sz w:val="24"/>
          <w:szCs w:val="24"/>
          <w:lang w:val="en-GB"/>
        </w:rPr>
      </w:pPr>
      <w:r w:rsidRPr="002439A4">
        <w:rPr>
          <w:sz w:val="24"/>
          <w:szCs w:val="24"/>
          <w:lang w:val="en-GB"/>
        </w:rPr>
        <w:t>grounds for termination of outsourcing;</w:t>
      </w:r>
    </w:p>
    <w:p w14:paraId="2AE654DF" w14:textId="77777777" w:rsidR="00F5141F" w:rsidRPr="002439A4" w:rsidRDefault="00F5141F" w:rsidP="00D4408E">
      <w:pPr>
        <w:pStyle w:val="ListParagraph"/>
        <w:widowControl w:val="0"/>
        <w:numPr>
          <w:ilvl w:val="0"/>
          <w:numId w:val="68"/>
        </w:numPr>
        <w:tabs>
          <w:tab w:val="left" w:pos="360"/>
          <w:tab w:val="left" w:pos="709"/>
          <w:tab w:val="left" w:pos="993"/>
        </w:tabs>
        <w:ind w:left="0" w:right="-612" w:firstLine="720"/>
        <w:rPr>
          <w:sz w:val="24"/>
          <w:szCs w:val="24"/>
          <w:lang w:val="en-GB"/>
        </w:rPr>
      </w:pPr>
      <w:r w:rsidRPr="002439A4">
        <w:rPr>
          <w:sz w:val="24"/>
          <w:szCs w:val="24"/>
          <w:lang w:val="en-GB"/>
        </w:rPr>
        <w:t>other components to be included in an outsourcing contract.</w:t>
      </w:r>
    </w:p>
    <w:p w14:paraId="6152BE49" w14:textId="77777777" w:rsidR="0079286A" w:rsidRPr="002439A4" w:rsidRDefault="0079286A" w:rsidP="00D4408E">
      <w:pPr>
        <w:pStyle w:val="ListParagraph"/>
        <w:widowControl w:val="0"/>
        <w:tabs>
          <w:tab w:val="left" w:pos="360"/>
          <w:tab w:val="left" w:pos="709"/>
          <w:tab w:val="left" w:pos="993"/>
        </w:tabs>
        <w:ind w:right="-612" w:firstLine="0"/>
        <w:rPr>
          <w:sz w:val="24"/>
          <w:szCs w:val="24"/>
          <w:lang w:val="en-GB"/>
        </w:rPr>
      </w:pPr>
    </w:p>
    <w:p w14:paraId="3E5AD71A" w14:textId="70BFC1BA" w:rsidR="00F5141F" w:rsidRPr="002439A4" w:rsidRDefault="00F5141F" w:rsidP="00D4408E">
      <w:pPr>
        <w:pStyle w:val="ListParagraph"/>
        <w:widowControl w:val="0"/>
        <w:tabs>
          <w:tab w:val="left" w:pos="720"/>
          <w:tab w:val="left" w:pos="1080"/>
        </w:tabs>
        <w:ind w:left="0" w:right="-612" w:firstLine="720"/>
        <w:rPr>
          <w:sz w:val="24"/>
          <w:szCs w:val="24"/>
          <w:lang w:val="en-GB"/>
        </w:rPr>
      </w:pPr>
      <w:r w:rsidRPr="002439A4">
        <w:rPr>
          <w:sz w:val="24"/>
          <w:szCs w:val="24"/>
          <w:lang w:val="en-GB"/>
        </w:rPr>
        <w:t xml:space="preserve">(3) The </w:t>
      </w:r>
      <w:r w:rsidR="00F00EF3" w:rsidRPr="002439A4">
        <w:rPr>
          <w:sz w:val="24"/>
          <w:szCs w:val="24"/>
          <w:lang w:val="en-GB"/>
        </w:rPr>
        <w:t>insurance or reinsurance undertaking</w:t>
      </w:r>
      <w:r w:rsidRPr="002439A4">
        <w:rPr>
          <w:sz w:val="24"/>
          <w:szCs w:val="24"/>
          <w:lang w:val="en-GB"/>
        </w:rPr>
        <w:t xml:space="preserve"> has the right to outsource the functions and activities related to the insurance or reinsurance activity</w:t>
      </w:r>
      <w:r w:rsidR="00532CC7" w:rsidRPr="002439A4">
        <w:rPr>
          <w:sz w:val="24"/>
          <w:szCs w:val="24"/>
          <w:lang w:val="en-GB"/>
        </w:rPr>
        <w:t xml:space="preserve">, including subcontracting outsourced activities (chain outsourcing), with prior notification to the </w:t>
      </w:r>
      <w:r w:rsidRPr="002439A4">
        <w:rPr>
          <w:sz w:val="24"/>
          <w:szCs w:val="24"/>
          <w:lang w:val="en-GB"/>
        </w:rPr>
        <w:t>supervisory authority, according to the requirements established in its normative acts.</w:t>
      </w:r>
      <w:r w:rsidR="00F72FF2" w:rsidRPr="002439A4">
        <w:rPr>
          <w:sz w:val="24"/>
          <w:szCs w:val="24"/>
          <w:lang w:val="en-GB"/>
        </w:rPr>
        <w:t xml:space="preserve"> </w:t>
      </w:r>
    </w:p>
    <w:p w14:paraId="4A63CDBC" w14:textId="77777777" w:rsidR="003F2869" w:rsidRPr="002439A4" w:rsidRDefault="003F2869" w:rsidP="00D4408E">
      <w:pPr>
        <w:pStyle w:val="ListParagraph"/>
        <w:widowControl w:val="0"/>
        <w:tabs>
          <w:tab w:val="left" w:pos="720"/>
          <w:tab w:val="left" w:pos="1080"/>
        </w:tabs>
        <w:ind w:left="0" w:right="-612" w:firstLine="720"/>
        <w:rPr>
          <w:sz w:val="24"/>
          <w:szCs w:val="24"/>
          <w:lang w:val="en-GB"/>
        </w:rPr>
      </w:pPr>
    </w:p>
    <w:p w14:paraId="12D8DB65" w14:textId="5B30D027" w:rsidR="003F2869" w:rsidRPr="002439A4" w:rsidRDefault="003F2869" w:rsidP="003F2869">
      <w:pPr>
        <w:ind w:firstLine="567"/>
        <w:rPr>
          <w:sz w:val="24"/>
          <w:szCs w:val="24"/>
          <w:lang w:val="en-GB"/>
        </w:rPr>
      </w:pPr>
      <w:r w:rsidRPr="002439A4">
        <w:rPr>
          <w:sz w:val="24"/>
          <w:szCs w:val="24"/>
          <w:lang w:val="en-GB"/>
        </w:rPr>
        <w:t>(3</w:t>
      </w:r>
      <w:r w:rsidRPr="002439A4">
        <w:rPr>
          <w:sz w:val="24"/>
          <w:szCs w:val="24"/>
          <w:vertAlign w:val="superscript"/>
          <w:lang w:val="en-GB"/>
        </w:rPr>
        <w:t>1</w:t>
      </w:r>
      <w:r w:rsidRPr="002439A4">
        <w:rPr>
          <w:sz w:val="24"/>
          <w:szCs w:val="24"/>
          <w:lang w:val="en-GB"/>
        </w:rPr>
        <w:t>) In derogation from the provisions of paragraph (3), the insurance or reinsurance undertaking shall have the right to outsource functions and activities related to information and communication technologies, including subcontracting outsourced activities (chain outsourcing), only after obtaining the prior approval of the supervisory authority, in accordance with the requirements set out in its normative acts.</w:t>
      </w:r>
    </w:p>
    <w:p w14:paraId="3DFADF74" w14:textId="77777777" w:rsidR="0079286A" w:rsidRPr="002439A4" w:rsidRDefault="0079286A" w:rsidP="00532CC7">
      <w:pPr>
        <w:widowControl w:val="0"/>
        <w:tabs>
          <w:tab w:val="left" w:pos="720"/>
          <w:tab w:val="left" w:pos="1080"/>
        </w:tabs>
        <w:ind w:right="-612" w:firstLine="0"/>
        <w:rPr>
          <w:sz w:val="24"/>
          <w:szCs w:val="24"/>
          <w:lang w:val="en-GB"/>
        </w:rPr>
      </w:pPr>
    </w:p>
    <w:p w14:paraId="5C5B4B44" w14:textId="69BF8B67" w:rsidR="00F5141F" w:rsidRPr="002439A4" w:rsidRDefault="00F5141F" w:rsidP="00D4408E">
      <w:pPr>
        <w:pStyle w:val="ListParagraph"/>
        <w:widowControl w:val="0"/>
        <w:tabs>
          <w:tab w:val="left" w:pos="720"/>
          <w:tab w:val="left" w:pos="1080"/>
        </w:tabs>
        <w:ind w:left="0" w:right="-612" w:firstLine="720"/>
        <w:rPr>
          <w:sz w:val="24"/>
          <w:szCs w:val="24"/>
          <w:lang w:val="en-GB"/>
        </w:rPr>
      </w:pPr>
      <w:r w:rsidRPr="002439A4">
        <w:rPr>
          <w:sz w:val="24"/>
          <w:szCs w:val="24"/>
          <w:lang w:val="en-GB"/>
        </w:rPr>
        <w:t xml:space="preserve">(4) In case of outsourcing of functions and activities, the </w:t>
      </w:r>
      <w:r w:rsidR="00F00EF3" w:rsidRPr="002439A4">
        <w:rPr>
          <w:sz w:val="24"/>
          <w:szCs w:val="24"/>
          <w:lang w:val="en-GB"/>
        </w:rPr>
        <w:t>insurance or reinsurance undertaking</w:t>
      </w:r>
      <w:r w:rsidRPr="002439A4">
        <w:rPr>
          <w:sz w:val="24"/>
          <w:szCs w:val="24"/>
          <w:lang w:val="en-GB"/>
        </w:rPr>
        <w:t xml:space="preserve"> remains responsible for the observance of the provisions of this law, as well as for the proper management of the risks associated with the outsourced functions or activities.</w:t>
      </w:r>
    </w:p>
    <w:p w14:paraId="35635FA6" w14:textId="77777777" w:rsidR="0079286A" w:rsidRPr="002439A4" w:rsidRDefault="0079286A" w:rsidP="00D4408E">
      <w:pPr>
        <w:pStyle w:val="ListParagraph"/>
        <w:widowControl w:val="0"/>
        <w:tabs>
          <w:tab w:val="left" w:pos="720"/>
          <w:tab w:val="left" w:pos="1080"/>
        </w:tabs>
        <w:ind w:left="0" w:right="-612" w:firstLine="720"/>
        <w:rPr>
          <w:sz w:val="24"/>
          <w:szCs w:val="24"/>
          <w:lang w:val="en-GB"/>
        </w:rPr>
      </w:pPr>
    </w:p>
    <w:p w14:paraId="40592504" w14:textId="6CFBE454" w:rsidR="00F5141F" w:rsidRPr="002439A4" w:rsidRDefault="009B5D7F" w:rsidP="00D4408E">
      <w:pPr>
        <w:pStyle w:val="ListParagraph"/>
        <w:widowControl w:val="0"/>
        <w:tabs>
          <w:tab w:val="left" w:pos="720"/>
          <w:tab w:val="left" w:pos="1080"/>
        </w:tabs>
        <w:ind w:left="0" w:right="-612" w:firstLine="720"/>
        <w:rPr>
          <w:sz w:val="24"/>
          <w:szCs w:val="24"/>
          <w:lang w:val="en-GB"/>
        </w:rPr>
      </w:pPr>
      <w:r w:rsidRPr="002439A4">
        <w:rPr>
          <w:sz w:val="24"/>
          <w:szCs w:val="24"/>
          <w:lang w:val="en-GB"/>
        </w:rPr>
        <w:t>(</w:t>
      </w:r>
      <w:r w:rsidR="00F5141F" w:rsidRPr="002439A4">
        <w:rPr>
          <w:sz w:val="24"/>
          <w:szCs w:val="24"/>
          <w:lang w:val="en-GB"/>
        </w:rPr>
        <w:t>5</w:t>
      </w:r>
      <w:r w:rsidRPr="002439A4">
        <w:rPr>
          <w:sz w:val="24"/>
          <w:szCs w:val="24"/>
          <w:lang w:val="en-GB"/>
        </w:rPr>
        <w:t>)</w:t>
      </w:r>
      <w:r w:rsidR="00F5141F" w:rsidRPr="002439A4">
        <w:rPr>
          <w:sz w:val="24"/>
          <w:szCs w:val="24"/>
          <w:lang w:val="en-GB"/>
        </w:rPr>
        <w:t xml:space="preserve"> When outsourcing certain functions and activities, the insurance or reinsurance undertaking shall take certain measures to prevent:</w:t>
      </w:r>
    </w:p>
    <w:p w14:paraId="36EDEFC2" w14:textId="77777777" w:rsidR="00F5141F" w:rsidRPr="002439A4" w:rsidRDefault="00F5141F" w:rsidP="00D4408E">
      <w:pPr>
        <w:pStyle w:val="ListParagraph"/>
        <w:widowControl w:val="0"/>
        <w:numPr>
          <w:ilvl w:val="0"/>
          <w:numId w:val="69"/>
        </w:numPr>
        <w:tabs>
          <w:tab w:val="left" w:pos="0"/>
          <w:tab w:val="left" w:pos="993"/>
        </w:tabs>
        <w:ind w:left="0" w:right="-612" w:firstLine="720"/>
        <w:rPr>
          <w:sz w:val="24"/>
          <w:szCs w:val="24"/>
          <w:lang w:val="en-GB"/>
        </w:rPr>
      </w:pPr>
      <w:r w:rsidRPr="002439A4">
        <w:rPr>
          <w:sz w:val="24"/>
          <w:szCs w:val="24"/>
          <w:lang w:val="en-GB"/>
        </w:rPr>
        <w:t>significant deterioration in the quality of the governance system;</w:t>
      </w:r>
    </w:p>
    <w:p w14:paraId="6113AF21" w14:textId="77777777" w:rsidR="00F5141F" w:rsidRPr="002439A4" w:rsidRDefault="00F5141F" w:rsidP="00D4408E">
      <w:pPr>
        <w:pStyle w:val="ListParagraph"/>
        <w:widowControl w:val="0"/>
        <w:numPr>
          <w:ilvl w:val="0"/>
          <w:numId w:val="69"/>
        </w:numPr>
        <w:tabs>
          <w:tab w:val="left" w:pos="0"/>
          <w:tab w:val="left" w:pos="993"/>
        </w:tabs>
        <w:ind w:left="0" w:right="-612" w:firstLine="720"/>
        <w:rPr>
          <w:sz w:val="24"/>
          <w:szCs w:val="24"/>
          <w:lang w:val="en-GB"/>
        </w:rPr>
      </w:pPr>
      <w:r w:rsidRPr="002439A4">
        <w:rPr>
          <w:sz w:val="24"/>
          <w:szCs w:val="24"/>
          <w:lang w:val="en-GB"/>
        </w:rPr>
        <w:t>unjustified increase in operational risk;</w:t>
      </w:r>
    </w:p>
    <w:p w14:paraId="4B327408" w14:textId="77777777" w:rsidR="00F5141F" w:rsidRPr="002439A4" w:rsidRDefault="00F5141F" w:rsidP="00D4408E">
      <w:pPr>
        <w:pStyle w:val="ListParagraph"/>
        <w:widowControl w:val="0"/>
        <w:numPr>
          <w:ilvl w:val="0"/>
          <w:numId w:val="69"/>
        </w:numPr>
        <w:tabs>
          <w:tab w:val="left" w:pos="0"/>
          <w:tab w:val="left" w:pos="360"/>
          <w:tab w:val="left" w:pos="851"/>
          <w:tab w:val="left" w:pos="993"/>
        </w:tabs>
        <w:ind w:left="0" w:right="-612" w:firstLine="720"/>
        <w:rPr>
          <w:sz w:val="24"/>
          <w:szCs w:val="24"/>
          <w:lang w:val="en-GB"/>
        </w:rPr>
      </w:pPr>
      <w:r w:rsidRPr="002439A4">
        <w:rPr>
          <w:sz w:val="24"/>
          <w:szCs w:val="24"/>
          <w:lang w:val="en-GB"/>
        </w:rPr>
        <w:t>jeopardizing the ability of the supervisory authority to supervise the way in which companies comply with their obligations;</w:t>
      </w:r>
    </w:p>
    <w:p w14:paraId="699A3816" w14:textId="42648E7F" w:rsidR="00F5141F" w:rsidRPr="002439A4" w:rsidRDefault="00F5141F" w:rsidP="00D4408E">
      <w:pPr>
        <w:pStyle w:val="ListParagraph"/>
        <w:widowControl w:val="0"/>
        <w:numPr>
          <w:ilvl w:val="0"/>
          <w:numId w:val="69"/>
        </w:numPr>
        <w:tabs>
          <w:tab w:val="left" w:pos="0"/>
          <w:tab w:val="left" w:pos="993"/>
        </w:tabs>
        <w:ind w:left="0" w:right="-612" w:firstLine="720"/>
        <w:rPr>
          <w:sz w:val="24"/>
          <w:szCs w:val="24"/>
          <w:lang w:val="en-GB"/>
        </w:rPr>
      </w:pPr>
      <w:r w:rsidRPr="002439A4">
        <w:rPr>
          <w:spacing w:val="-4"/>
          <w:sz w:val="24"/>
          <w:szCs w:val="24"/>
          <w:lang w:val="en-GB"/>
        </w:rPr>
        <w:t xml:space="preserve">affecting the rights of contractors, insured persons, reinsured persons, </w:t>
      </w:r>
      <w:r w:rsidR="009B5D7F" w:rsidRPr="002439A4">
        <w:rPr>
          <w:sz w:val="24"/>
          <w:szCs w:val="24"/>
          <w:lang w:val="en-GB"/>
        </w:rPr>
        <w:t>insurance</w:t>
      </w:r>
      <w:r w:rsidR="009B5D7F" w:rsidRPr="002439A4">
        <w:rPr>
          <w:spacing w:val="-4"/>
          <w:sz w:val="24"/>
          <w:szCs w:val="24"/>
          <w:lang w:val="en-GB"/>
        </w:rPr>
        <w:t xml:space="preserve"> </w:t>
      </w:r>
      <w:r w:rsidRPr="002439A4">
        <w:rPr>
          <w:spacing w:val="-4"/>
          <w:sz w:val="24"/>
          <w:szCs w:val="24"/>
          <w:lang w:val="en-GB"/>
        </w:rPr>
        <w:t>beneficiaries</w:t>
      </w:r>
      <w:r w:rsidR="00F67B82" w:rsidRPr="002439A4">
        <w:rPr>
          <w:spacing w:val="-4"/>
          <w:sz w:val="24"/>
          <w:szCs w:val="24"/>
          <w:lang w:val="en-GB"/>
        </w:rPr>
        <w:t xml:space="preserve"> </w:t>
      </w:r>
      <w:r w:rsidRPr="002439A4">
        <w:rPr>
          <w:sz w:val="24"/>
          <w:szCs w:val="24"/>
          <w:lang w:val="en-GB"/>
        </w:rPr>
        <w:t>and third parties.</w:t>
      </w:r>
    </w:p>
    <w:p w14:paraId="5C669462" w14:textId="77777777" w:rsidR="0079286A" w:rsidRPr="002439A4" w:rsidRDefault="0079286A" w:rsidP="00D4408E">
      <w:pPr>
        <w:pStyle w:val="ListParagraph"/>
        <w:widowControl w:val="0"/>
        <w:tabs>
          <w:tab w:val="left" w:pos="0"/>
          <w:tab w:val="left" w:pos="1080"/>
        </w:tabs>
        <w:ind w:right="-612" w:firstLine="0"/>
        <w:rPr>
          <w:sz w:val="24"/>
          <w:szCs w:val="24"/>
          <w:lang w:val="en-GB"/>
        </w:rPr>
      </w:pPr>
    </w:p>
    <w:p w14:paraId="66575F1F" w14:textId="5D998FA4" w:rsidR="00F5141F" w:rsidRPr="002439A4" w:rsidRDefault="009B5D7F" w:rsidP="00D4408E">
      <w:pPr>
        <w:pStyle w:val="ListParagraph"/>
        <w:widowControl w:val="0"/>
        <w:tabs>
          <w:tab w:val="left" w:pos="0"/>
          <w:tab w:val="left" w:pos="284"/>
          <w:tab w:val="left" w:pos="1080"/>
        </w:tabs>
        <w:ind w:left="0" w:right="-612" w:firstLine="720"/>
        <w:rPr>
          <w:sz w:val="24"/>
          <w:szCs w:val="24"/>
          <w:lang w:val="en-GB"/>
        </w:rPr>
      </w:pPr>
      <w:r w:rsidRPr="002439A4">
        <w:rPr>
          <w:sz w:val="24"/>
          <w:szCs w:val="24"/>
          <w:lang w:val="en-GB"/>
        </w:rPr>
        <w:t>(</w:t>
      </w:r>
      <w:r w:rsidR="00F5141F" w:rsidRPr="002439A4">
        <w:rPr>
          <w:sz w:val="24"/>
          <w:szCs w:val="24"/>
          <w:lang w:val="en-GB"/>
        </w:rPr>
        <w:t>6</w:t>
      </w:r>
      <w:r w:rsidRPr="002439A4">
        <w:rPr>
          <w:sz w:val="24"/>
          <w:szCs w:val="24"/>
          <w:lang w:val="en-GB"/>
        </w:rPr>
        <w:t>)</w:t>
      </w:r>
      <w:r w:rsidR="00F5141F" w:rsidRPr="002439A4">
        <w:rPr>
          <w:sz w:val="24"/>
          <w:szCs w:val="24"/>
          <w:lang w:val="en-GB"/>
        </w:rPr>
        <w:t xml:space="preserve"> The insurance or reinsurance undertaking shall require the outsourcing service provider to meet the following conditions:</w:t>
      </w:r>
    </w:p>
    <w:p w14:paraId="40E91B34" w14:textId="4A5FE708" w:rsidR="00F5141F" w:rsidRPr="002439A4" w:rsidRDefault="0095526D" w:rsidP="00D4408E">
      <w:pPr>
        <w:pStyle w:val="ListParagraph"/>
        <w:widowControl w:val="0"/>
        <w:numPr>
          <w:ilvl w:val="0"/>
          <w:numId w:val="70"/>
        </w:numPr>
        <w:tabs>
          <w:tab w:val="left" w:pos="0"/>
          <w:tab w:val="left" w:pos="851"/>
          <w:tab w:val="left" w:pos="1080"/>
        </w:tabs>
        <w:ind w:left="0" w:right="-612" w:firstLine="720"/>
        <w:rPr>
          <w:sz w:val="24"/>
          <w:szCs w:val="24"/>
          <w:lang w:val="en-GB"/>
        </w:rPr>
      </w:pPr>
      <w:r w:rsidRPr="002439A4">
        <w:rPr>
          <w:spacing w:val="-2"/>
          <w:sz w:val="24"/>
          <w:szCs w:val="24"/>
          <w:lang w:val="en-GB"/>
        </w:rPr>
        <w:t xml:space="preserve">to cooperate with the supervisory authority in the performance of their </w:t>
      </w:r>
      <w:r w:rsidR="009B5D7F" w:rsidRPr="002439A4">
        <w:rPr>
          <w:sz w:val="24"/>
          <w:szCs w:val="24"/>
          <w:lang w:val="en-GB"/>
        </w:rPr>
        <w:t>institutional</w:t>
      </w:r>
      <w:r w:rsidR="009B5D7F" w:rsidRPr="002439A4">
        <w:rPr>
          <w:spacing w:val="-2"/>
          <w:sz w:val="24"/>
          <w:szCs w:val="24"/>
          <w:lang w:val="en-GB"/>
        </w:rPr>
        <w:t xml:space="preserve"> </w:t>
      </w:r>
      <w:r w:rsidRPr="002439A4">
        <w:rPr>
          <w:spacing w:val="-2"/>
          <w:sz w:val="24"/>
          <w:szCs w:val="24"/>
          <w:lang w:val="en-GB"/>
        </w:rPr>
        <w:t>duties</w:t>
      </w:r>
      <w:r w:rsidR="00F5141F" w:rsidRPr="002439A4">
        <w:rPr>
          <w:sz w:val="24"/>
          <w:szCs w:val="24"/>
          <w:lang w:val="en-GB"/>
        </w:rPr>
        <w:t>;</w:t>
      </w:r>
    </w:p>
    <w:p w14:paraId="49C565CB" w14:textId="77777777" w:rsidR="00F5141F" w:rsidRPr="002439A4" w:rsidRDefault="0095526D" w:rsidP="00D4408E">
      <w:pPr>
        <w:pStyle w:val="ListParagraph"/>
        <w:widowControl w:val="0"/>
        <w:numPr>
          <w:ilvl w:val="0"/>
          <w:numId w:val="70"/>
        </w:numPr>
        <w:tabs>
          <w:tab w:val="left" w:pos="0"/>
          <w:tab w:val="left" w:pos="851"/>
          <w:tab w:val="left" w:pos="1080"/>
        </w:tabs>
        <w:ind w:left="0" w:right="-612" w:firstLine="720"/>
        <w:rPr>
          <w:sz w:val="24"/>
          <w:szCs w:val="24"/>
          <w:lang w:val="en-GB"/>
        </w:rPr>
      </w:pPr>
      <w:r w:rsidRPr="002439A4">
        <w:rPr>
          <w:sz w:val="24"/>
          <w:szCs w:val="24"/>
          <w:lang w:val="en-GB"/>
        </w:rPr>
        <w:t>ensure that insurance or reinsurance undertakings, their auditors and the supervisory authority have access to all data and operations carried out by the outsourcing service provider in connection with the provision of those services and access to its premises.</w:t>
      </w:r>
    </w:p>
    <w:p w14:paraId="34DEF6A9" w14:textId="77777777" w:rsidR="0079286A" w:rsidRPr="002439A4" w:rsidRDefault="0079286A" w:rsidP="00D4408E">
      <w:pPr>
        <w:widowControl w:val="0"/>
        <w:tabs>
          <w:tab w:val="left" w:pos="0"/>
          <w:tab w:val="left" w:pos="851"/>
          <w:tab w:val="left" w:pos="1080"/>
        </w:tabs>
        <w:ind w:right="-612" w:firstLine="0"/>
        <w:rPr>
          <w:sz w:val="24"/>
          <w:szCs w:val="24"/>
          <w:lang w:val="en-GB"/>
        </w:rPr>
      </w:pPr>
    </w:p>
    <w:p w14:paraId="68A98A08" w14:textId="77777777" w:rsidR="00F5141F" w:rsidRPr="002439A4" w:rsidRDefault="00F5141F" w:rsidP="00D4408E">
      <w:pPr>
        <w:pStyle w:val="ListParagraph"/>
        <w:widowControl w:val="0"/>
        <w:tabs>
          <w:tab w:val="left" w:pos="0"/>
          <w:tab w:val="left" w:pos="851"/>
          <w:tab w:val="left" w:pos="1080"/>
        </w:tabs>
        <w:ind w:left="0" w:right="-612" w:firstLine="720"/>
        <w:rPr>
          <w:sz w:val="24"/>
          <w:szCs w:val="24"/>
          <w:lang w:val="en-GB"/>
        </w:rPr>
      </w:pPr>
      <w:r w:rsidRPr="002439A4">
        <w:rPr>
          <w:sz w:val="24"/>
          <w:szCs w:val="24"/>
          <w:lang w:val="en-GB"/>
        </w:rPr>
        <w:t>(7) In case of outsourcing the functions and activities for which the license / authorization is required, the outsourcing is done only to a licensed or authorized entity for this purpose.</w:t>
      </w:r>
    </w:p>
    <w:p w14:paraId="4B21508A" w14:textId="77777777" w:rsidR="0079286A" w:rsidRPr="002439A4" w:rsidRDefault="0079286A" w:rsidP="00D4408E">
      <w:pPr>
        <w:pStyle w:val="ListParagraph"/>
        <w:widowControl w:val="0"/>
        <w:tabs>
          <w:tab w:val="left" w:pos="0"/>
          <w:tab w:val="left" w:pos="851"/>
          <w:tab w:val="left" w:pos="1080"/>
        </w:tabs>
        <w:ind w:left="0" w:right="-612" w:firstLine="720"/>
        <w:rPr>
          <w:sz w:val="24"/>
          <w:szCs w:val="24"/>
          <w:lang w:val="en-GB"/>
        </w:rPr>
      </w:pPr>
    </w:p>
    <w:p w14:paraId="581B8CBB" w14:textId="3505FD33" w:rsidR="00F5141F" w:rsidRPr="002439A4" w:rsidRDefault="00F5141F" w:rsidP="00D4408E">
      <w:pPr>
        <w:pStyle w:val="ListParagraph"/>
        <w:widowControl w:val="0"/>
        <w:numPr>
          <w:ilvl w:val="0"/>
          <w:numId w:val="61"/>
        </w:numPr>
        <w:tabs>
          <w:tab w:val="left" w:pos="360"/>
          <w:tab w:val="left" w:pos="851"/>
          <w:tab w:val="left" w:pos="1080"/>
        </w:tabs>
        <w:ind w:right="-612"/>
        <w:rPr>
          <w:sz w:val="24"/>
          <w:szCs w:val="24"/>
          <w:lang w:val="en-GB"/>
        </w:rPr>
      </w:pPr>
      <w:r w:rsidRPr="002439A4">
        <w:rPr>
          <w:sz w:val="24"/>
          <w:szCs w:val="24"/>
          <w:lang w:val="en-GB"/>
        </w:rPr>
        <w:t xml:space="preserve">In case of outsourcing, the </w:t>
      </w:r>
      <w:r w:rsidR="00F00EF3" w:rsidRPr="002439A4">
        <w:rPr>
          <w:sz w:val="24"/>
          <w:szCs w:val="24"/>
          <w:lang w:val="en-GB"/>
        </w:rPr>
        <w:t>insurance or reinsurance undertaking</w:t>
      </w:r>
      <w:r w:rsidRPr="002439A4">
        <w:rPr>
          <w:sz w:val="24"/>
          <w:szCs w:val="24"/>
          <w:lang w:val="en-GB"/>
        </w:rPr>
        <w:t xml:space="preserve"> will comply with the following minimum conditions:</w:t>
      </w:r>
    </w:p>
    <w:p w14:paraId="33F2D087" w14:textId="77777777" w:rsidR="00F5141F" w:rsidRPr="002439A4" w:rsidRDefault="00F5141F" w:rsidP="00D4408E">
      <w:pPr>
        <w:pStyle w:val="ListParagraph"/>
        <w:widowControl w:val="0"/>
        <w:numPr>
          <w:ilvl w:val="0"/>
          <w:numId w:val="71"/>
        </w:numPr>
        <w:tabs>
          <w:tab w:val="left" w:pos="851"/>
          <w:tab w:val="left" w:pos="1080"/>
        </w:tabs>
        <w:ind w:left="0" w:right="-612" w:firstLine="720"/>
        <w:rPr>
          <w:sz w:val="24"/>
          <w:szCs w:val="24"/>
          <w:lang w:val="en-GB"/>
        </w:rPr>
      </w:pPr>
      <w:r w:rsidRPr="002439A4">
        <w:rPr>
          <w:sz w:val="24"/>
          <w:szCs w:val="24"/>
          <w:lang w:val="en-GB"/>
        </w:rPr>
        <w:t>will have adequate internal policies and procedures regarding the evaluation, management, control of outsourced functions and activities, and the activity management framework will be adapted to the specifics of these activities / operations;</w:t>
      </w:r>
    </w:p>
    <w:p w14:paraId="0536A8C8" w14:textId="77777777" w:rsidR="00F5141F" w:rsidRPr="002439A4" w:rsidRDefault="00F5141F" w:rsidP="00D4408E">
      <w:pPr>
        <w:pStyle w:val="ListParagraph"/>
        <w:widowControl w:val="0"/>
        <w:numPr>
          <w:ilvl w:val="0"/>
          <w:numId w:val="71"/>
        </w:numPr>
        <w:tabs>
          <w:tab w:val="left" w:pos="851"/>
          <w:tab w:val="left" w:pos="1080"/>
        </w:tabs>
        <w:ind w:left="0" w:right="-612" w:firstLine="720"/>
        <w:rPr>
          <w:sz w:val="24"/>
          <w:szCs w:val="24"/>
          <w:lang w:val="en-GB"/>
        </w:rPr>
      </w:pPr>
      <w:r w:rsidRPr="002439A4">
        <w:rPr>
          <w:sz w:val="24"/>
          <w:szCs w:val="24"/>
          <w:lang w:val="en-GB"/>
        </w:rPr>
        <w:t>report to the supervisory authority without delay any incident or change in risk, including a change in the outsourcing service provider, which could significantly affect the company's efficient management capacity, stability, performance and business continuity;</w:t>
      </w:r>
    </w:p>
    <w:p w14:paraId="1CF5BD0D" w14:textId="77777777" w:rsidR="0079286A" w:rsidRPr="002439A4" w:rsidRDefault="00F5141F" w:rsidP="00D4408E">
      <w:pPr>
        <w:pStyle w:val="ListParagraph"/>
        <w:widowControl w:val="0"/>
        <w:numPr>
          <w:ilvl w:val="0"/>
          <w:numId w:val="71"/>
        </w:numPr>
        <w:tabs>
          <w:tab w:val="left" w:pos="1080"/>
        </w:tabs>
        <w:ind w:left="0" w:right="-612" w:firstLine="720"/>
        <w:rPr>
          <w:sz w:val="24"/>
          <w:szCs w:val="24"/>
          <w:lang w:val="en-GB"/>
        </w:rPr>
      </w:pPr>
      <w:r w:rsidRPr="002439A4">
        <w:rPr>
          <w:sz w:val="24"/>
          <w:szCs w:val="24"/>
          <w:lang w:val="en-GB"/>
        </w:rPr>
        <w:t>will comply with any other outsourcing requirements set out in the supervisory authority's regulations.</w:t>
      </w:r>
    </w:p>
    <w:p w14:paraId="1A625EA3" w14:textId="77777777" w:rsidR="00F5141F" w:rsidRPr="002439A4" w:rsidRDefault="00F5141F" w:rsidP="00D4408E">
      <w:pPr>
        <w:pStyle w:val="ListParagraph"/>
        <w:widowControl w:val="0"/>
        <w:tabs>
          <w:tab w:val="left" w:pos="1080"/>
        </w:tabs>
        <w:ind w:right="-612" w:firstLine="0"/>
        <w:rPr>
          <w:sz w:val="24"/>
          <w:szCs w:val="24"/>
          <w:lang w:val="en-GB"/>
        </w:rPr>
      </w:pPr>
    </w:p>
    <w:p w14:paraId="4AD54E8F" w14:textId="77777777" w:rsidR="00F5141F" w:rsidRPr="002439A4" w:rsidRDefault="00F5141F" w:rsidP="00D4408E">
      <w:pPr>
        <w:pStyle w:val="ListParagraph"/>
        <w:widowControl w:val="0"/>
        <w:numPr>
          <w:ilvl w:val="0"/>
          <w:numId w:val="61"/>
        </w:numPr>
        <w:tabs>
          <w:tab w:val="left" w:pos="180"/>
          <w:tab w:val="left" w:pos="360"/>
          <w:tab w:val="left" w:pos="851"/>
          <w:tab w:val="left" w:pos="1080"/>
        </w:tabs>
        <w:ind w:left="0" w:right="-612" w:firstLine="720"/>
        <w:rPr>
          <w:sz w:val="24"/>
          <w:szCs w:val="24"/>
          <w:lang w:val="en-GB"/>
        </w:rPr>
      </w:pPr>
      <w:r w:rsidRPr="002439A4">
        <w:rPr>
          <w:sz w:val="24"/>
          <w:szCs w:val="24"/>
          <w:lang w:val="en-GB"/>
        </w:rPr>
        <w:t>When outsourcing functions and activities, it is forbidden to:</w:t>
      </w:r>
    </w:p>
    <w:p w14:paraId="74339864" w14:textId="09FE51B6" w:rsidR="00F5141F" w:rsidRPr="002439A4" w:rsidRDefault="00F5141F" w:rsidP="00D4408E">
      <w:pPr>
        <w:pStyle w:val="ListParagraph"/>
        <w:widowControl w:val="0"/>
        <w:numPr>
          <w:ilvl w:val="0"/>
          <w:numId w:val="72"/>
        </w:numPr>
        <w:tabs>
          <w:tab w:val="left" w:pos="900"/>
          <w:tab w:val="left" w:pos="993"/>
          <w:tab w:val="left" w:pos="1080"/>
          <w:tab w:val="left" w:pos="1560"/>
        </w:tabs>
        <w:ind w:left="0" w:right="-612" w:firstLine="720"/>
        <w:rPr>
          <w:sz w:val="24"/>
          <w:szCs w:val="24"/>
          <w:lang w:val="en-GB"/>
        </w:rPr>
      </w:pPr>
      <w:r w:rsidRPr="002439A4">
        <w:rPr>
          <w:spacing w:val="-2"/>
          <w:sz w:val="24"/>
          <w:szCs w:val="24"/>
          <w:lang w:val="en-GB"/>
        </w:rPr>
        <w:t xml:space="preserve">outsourcing the duties of the management bodies of the insurance </w:t>
      </w:r>
      <w:r w:rsidRPr="002439A4">
        <w:rPr>
          <w:sz w:val="24"/>
          <w:szCs w:val="24"/>
          <w:lang w:val="en-GB"/>
        </w:rPr>
        <w:t>or reinsurance</w:t>
      </w:r>
      <w:r w:rsidR="009B5D7F" w:rsidRPr="002439A4">
        <w:rPr>
          <w:sz w:val="24"/>
          <w:szCs w:val="24"/>
          <w:lang w:val="en-GB"/>
        </w:rPr>
        <w:t xml:space="preserve"> undertaking</w:t>
      </w:r>
      <w:r w:rsidRPr="002439A4">
        <w:rPr>
          <w:sz w:val="24"/>
          <w:szCs w:val="24"/>
          <w:lang w:val="en-GB"/>
        </w:rPr>
        <w:t>;</w:t>
      </w:r>
    </w:p>
    <w:p w14:paraId="01198142" w14:textId="77777777" w:rsidR="007414AB" w:rsidRPr="002439A4" w:rsidRDefault="007414AB" w:rsidP="007414AB">
      <w:pPr>
        <w:pStyle w:val="ListParagraph"/>
        <w:widowControl w:val="0"/>
        <w:tabs>
          <w:tab w:val="left" w:pos="900"/>
          <w:tab w:val="left" w:pos="993"/>
          <w:tab w:val="left" w:pos="1080"/>
          <w:tab w:val="left" w:pos="1560"/>
        </w:tabs>
        <w:ind w:right="-612" w:firstLine="0"/>
        <w:rPr>
          <w:sz w:val="24"/>
          <w:szCs w:val="24"/>
          <w:lang w:val="en-GB"/>
        </w:rPr>
      </w:pPr>
    </w:p>
    <w:p w14:paraId="7A6A295D" w14:textId="36F9FC7B" w:rsidR="00F5141F" w:rsidRPr="002439A4" w:rsidRDefault="007414AB" w:rsidP="007414AB">
      <w:pPr>
        <w:pStyle w:val="ListParagraph"/>
        <w:widowControl w:val="0"/>
        <w:tabs>
          <w:tab w:val="left" w:pos="180"/>
          <w:tab w:val="left" w:pos="851"/>
          <w:tab w:val="left" w:pos="993"/>
          <w:tab w:val="left" w:pos="1080"/>
          <w:tab w:val="left" w:pos="1560"/>
        </w:tabs>
        <w:ind w:right="-612" w:firstLine="0"/>
        <w:rPr>
          <w:i/>
          <w:iCs/>
          <w:color w:val="984806" w:themeColor="accent6" w:themeShade="80"/>
          <w:sz w:val="24"/>
          <w:szCs w:val="24"/>
          <w:lang w:val="en-GB"/>
        </w:rPr>
      </w:pPr>
      <w:r w:rsidRPr="002439A4">
        <w:rPr>
          <w:i/>
          <w:iCs/>
          <w:color w:val="984806" w:themeColor="accent6" w:themeShade="80"/>
          <w:sz w:val="24"/>
          <w:szCs w:val="24"/>
          <w:lang w:val="en-GB"/>
        </w:rPr>
        <w:t>[Letter b) repealed by Law No 189 of 10.07.2025, in force as of 26.10.2025]</w:t>
      </w:r>
    </w:p>
    <w:p w14:paraId="06F3D5ED" w14:textId="77777777" w:rsidR="0083440E" w:rsidRPr="002439A4" w:rsidRDefault="0083440E" w:rsidP="0083440E">
      <w:pPr>
        <w:pStyle w:val="ListParagraph"/>
        <w:widowControl w:val="0"/>
        <w:tabs>
          <w:tab w:val="left" w:pos="180"/>
          <w:tab w:val="left" w:pos="851"/>
          <w:tab w:val="left" w:pos="993"/>
          <w:tab w:val="left" w:pos="1080"/>
          <w:tab w:val="left" w:pos="1560"/>
        </w:tabs>
        <w:ind w:right="-612" w:firstLine="0"/>
        <w:rPr>
          <w:sz w:val="24"/>
          <w:szCs w:val="24"/>
          <w:lang w:val="en-GB"/>
        </w:rPr>
      </w:pPr>
    </w:p>
    <w:p w14:paraId="55C1CA7F" w14:textId="20F07CAB" w:rsidR="00F5141F" w:rsidRPr="002439A4" w:rsidRDefault="007414AB" w:rsidP="007414AB">
      <w:pPr>
        <w:pStyle w:val="ListParagraph"/>
        <w:widowControl w:val="0"/>
        <w:tabs>
          <w:tab w:val="left" w:pos="180"/>
          <w:tab w:val="left" w:pos="851"/>
          <w:tab w:val="left" w:pos="993"/>
          <w:tab w:val="left" w:pos="1080"/>
          <w:tab w:val="left" w:pos="1560"/>
        </w:tabs>
        <w:ind w:right="-612" w:firstLine="0"/>
        <w:rPr>
          <w:sz w:val="24"/>
          <w:szCs w:val="24"/>
          <w:lang w:val="en-GB"/>
        </w:rPr>
      </w:pPr>
      <w:r w:rsidRPr="002439A4">
        <w:rPr>
          <w:sz w:val="24"/>
          <w:szCs w:val="24"/>
          <w:lang w:val="en-GB"/>
        </w:rPr>
        <w:t xml:space="preserve">c) </w:t>
      </w:r>
      <w:r w:rsidR="00422907" w:rsidRPr="002439A4">
        <w:rPr>
          <w:sz w:val="24"/>
          <w:szCs w:val="24"/>
          <w:lang w:val="en-GB"/>
        </w:rPr>
        <w:t>the execution of activities by the management bodies and staff of the outsourcing service provider within insurance or reinsurance undertakings, except where they are part of the same undertaking.</w:t>
      </w:r>
    </w:p>
    <w:p w14:paraId="068251C4" w14:textId="77777777" w:rsidR="0079286A" w:rsidRPr="002439A4" w:rsidRDefault="0079286A" w:rsidP="00D4408E">
      <w:pPr>
        <w:pStyle w:val="ListParagraph"/>
        <w:widowControl w:val="0"/>
        <w:tabs>
          <w:tab w:val="left" w:pos="180"/>
          <w:tab w:val="left" w:pos="851"/>
          <w:tab w:val="left" w:pos="1080"/>
        </w:tabs>
        <w:ind w:right="-612" w:firstLine="0"/>
        <w:rPr>
          <w:sz w:val="24"/>
          <w:szCs w:val="24"/>
          <w:lang w:val="en-GB"/>
        </w:rPr>
      </w:pPr>
    </w:p>
    <w:p w14:paraId="508787B2" w14:textId="15433BF9" w:rsidR="0079286A" w:rsidRPr="002439A4" w:rsidRDefault="00AC6608" w:rsidP="00D4408E">
      <w:pPr>
        <w:widowControl w:val="0"/>
        <w:tabs>
          <w:tab w:val="left" w:pos="180"/>
          <w:tab w:val="left" w:pos="360"/>
          <w:tab w:val="left" w:pos="1080"/>
        </w:tabs>
        <w:ind w:left="360" w:right="-612" w:firstLine="360"/>
        <w:rPr>
          <w:sz w:val="24"/>
          <w:szCs w:val="24"/>
          <w:lang w:val="en-GB"/>
        </w:rPr>
      </w:pPr>
      <w:r w:rsidRPr="002439A4">
        <w:rPr>
          <w:sz w:val="24"/>
          <w:szCs w:val="24"/>
          <w:lang w:val="en-GB"/>
        </w:rPr>
        <w:t xml:space="preserve">(10) The functions and activities outsourced by insurance or reinsurance </w:t>
      </w:r>
      <w:r w:rsidR="009B5D7F" w:rsidRPr="002439A4">
        <w:rPr>
          <w:sz w:val="24"/>
          <w:szCs w:val="24"/>
          <w:lang w:val="en-GB"/>
        </w:rPr>
        <w:t>undertakings</w:t>
      </w:r>
      <w:r w:rsidRPr="002439A4">
        <w:rPr>
          <w:sz w:val="24"/>
          <w:szCs w:val="24"/>
          <w:lang w:val="en-GB"/>
        </w:rPr>
        <w:t xml:space="preserve"> will be audited in the audit of the financial statements.</w:t>
      </w:r>
    </w:p>
    <w:p w14:paraId="7A6D9A0B" w14:textId="77777777" w:rsidR="00897387" w:rsidRPr="002439A4" w:rsidRDefault="00897387" w:rsidP="00D4408E">
      <w:pPr>
        <w:widowControl w:val="0"/>
        <w:tabs>
          <w:tab w:val="left" w:pos="180"/>
          <w:tab w:val="left" w:pos="360"/>
          <w:tab w:val="left" w:pos="1080"/>
        </w:tabs>
        <w:ind w:left="360" w:right="-612" w:firstLine="360"/>
        <w:rPr>
          <w:sz w:val="24"/>
          <w:szCs w:val="24"/>
          <w:lang w:val="en-GB"/>
        </w:rPr>
      </w:pPr>
      <w:r w:rsidRPr="002439A4">
        <w:rPr>
          <w:sz w:val="24"/>
          <w:szCs w:val="24"/>
          <w:lang w:val="en-GB"/>
        </w:rPr>
        <w:t xml:space="preserve"> </w:t>
      </w:r>
    </w:p>
    <w:p w14:paraId="59BB84CA" w14:textId="214EB246" w:rsidR="00F5141F" w:rsidRPr="002439A4" w:rsidRDefault="00F5141F" w:rsidP="00D4408E">
      <w:pPr>
        <w:pStyle w:val="ListParagraph"/>
        <w:widowControl w:val="0"/>
        <w:tabs>
          <w:tab w:val="left" w:pos="180"/>
          <w:tab w:val="left" w:pos="360"/>
          <w:tab w:val="left" w:pos="851"/>
          <w:tab w:val="left" w:pos="1080"/>
        </w:tabs>
        <w:ind w:left="0" w:right="-612" w:firstLine="720"/>
        <w:rPr>
          <w:sz w:val="24"/>
          <w:szCs w:val="24"/>
          <w:lang w:val="en-GB"/>
        </w:rPr>
      </w:pPr>
      <w:r w:rsidRPr="002439A4">
        <w:rPr>
          <w:sz w:val="24"/>
          <w:szCs w:val="24"/>
          <w:lang w:val="en-GB"/>
        </w:rPr>
        <w:t xml:space="preserve">(11) Where the activity of the outsourcing service provider does not comply with the requirements of the legislation or the outsourcing jeopardizes the activity of the </w:t>
      </w:r>
      <w:r w:rsidR="00F00EF3" w:rsidRPr="002439A4">
        <w:rPr>
          <w:sz w:val="24"/>
          <w:szCs w:val="24"/>
          <w:lang w:val="en-GB"/>
        </w:rPr>
        <w:t>insurance or reinsurance undertaking</w:t>
      </w:r>
      <w:r w:rsidRPr="002439A4">
        <w:rPr>
          <w:sz w:val="24"/>
          <w:szCs w:val="24"/>
          <w:lang w:val="en-GB"/>
        </w:rPr>
        <w:t>, the latter shall cease to outsource its functions or activities.</w:t>
      </w:r>
    </w:p>
    <w:p w14:paraId="09E22FB3" w14:textId="77777777" w:rsidR="00C46EC4" w:rsidRPr="002439A4" w:rsidRDefault="00C46EC4" w:rsidP="00D4408E">
      <w:pPr>
        <w:pStyle w:val="ListParagraph"/>
        <w:widowControl w:val="0"/>
        <w:tabs>
          <w:tab w:val="left" w:pos="180"/>
          <w:tab w:val="left" w:pos="360"/>
          <w:tab w:val="left" w:pos="851"/>
          <w:tab w:val="left" w:pos="1080"/>
        </w:tabs>
        <w:ind w:left="0" w:right="-612" w:firstLine="720"/>
        <w:rPr>
          <w:sz w:val="24"/>
          <w:szCs w:val="24"/>
          <w:lang w:val="en-GB"/>
        </w:rPr>
      </w:pPr>
    </w:p>
    <w:p w14:paraId="454C923C" w14:textId="77777777" w:rsidR="00F5141F" w:rsidRPr="002439A4" w:rsidRDefault="00F5141F" w:rsidP="00D4408E">
      <w:pPr>
        <w:pStyle w:val="Heading3"/>
        <w:tabs>
          <w:tab w:val="left" w:pos="360"/>
          <w:tab w:val="left" w:pos="851"/>
          <w:tab w:val="left" w:pos="1080"/>
        </w:tabs>
        <w:ind w:right="-612" w:firstLine="720"/>
        <w:jc w:val="both"/>
        <w:rPr>
          <w:b w:val="0"/>
          <w:sz w:val="24"/>
          <w:szCs w:val="24"/>
          <w:lang w:val="en-GB"/>
        </w:rPr>
      </w:pPr>
      <w:bookmarkStart w:id="213" w:name="_Toc39745493"/>
      <w:bookmarkStart w:id="214" w:name="_Toc39745670"/>
      <w:bookmarkStart w:id="215" w:name="_Toc194405379"/>
      <w:bookmarkStart w:id="216" w:name="_Toc194405548"/>
      <w:r w:rsidRPr="002439A4">
        <w:rPr>
          <w:b w:val="0"/>
          <w:sz w:val="24"/>
          <w:szCs w:val="24"/>
          <w:lang w:val="en-GB"/>
        </w:rPr>
        <w:lastRenderedPageBreak/>
        <w:t>(12) The supervisory authority has the right to prescribe the termination of the outsourcing contract if it finds that:</w:t>
      </w:r>
      <w:bookmarkEnd w:id="213"/>
      <w:bookmarkEnd w:id="214"/>
      <w:bookmarkEnd w:id="215"/>
      <w:bookmarkEnd w:id="216"/>
    </w:p>
    <w:p w14:paraId="2592E815" w14:textId="77777777" w:rsidR="00F5141F" w:rsidRPr="002439A4" w:rsidRDefault="00F5141F" w:rsidP="007414AB">
      <w:pPr>
        <w:numPr>
          <w:ilvl w:val="0"/>
          <w:numId w:val="71"/>
        </w:numPr>
        <w:tabs>
          <w:tab w:val="left" w:pos="1080"/>
        </w:tabs>
        <w:ind w:right="-612"/>
        <w:rPr>
          <w:sz w:val="24"/>
          <w:szCs w:val="24"/>
          <w:lang w:val="en-GB"/>
        </w:rPr>
      </w:pPr>
      <w:r w:rsidRPr="002439A4">
        <w:rPr>
          <w:sz w:val="24"/>
          <w:szCs w:val="24"/>
          <w:lang w:val="en-GB"/>
        </w:rPr>
        <w:t>the insurer or reinsurer does not carry out continuous and systematic control over the functions and activities to be outsourced, nor does it ensure the management of the risks associated with them or does it in an irregular and inappropriate manner;</w:t>
      </w:r>
    </w:p>
    <w:p w14:paraId="0FDE30C5" w14:textId="77777777" w:rsidR="00F5141F" w:rsidRPr="002439A4" w:rsidRDefault="00F5141F" w:rsidP="007414AB">
      <w:pPr>
        <w:pStyle w:val="Heading3"/>
        <w:keepLines/>
        <w:numPr>
          <w:ilvl w:val="0"/>
          <w:numId w:val="71"/>
        </w:numPr>
        <w:tabs>
          <w:tab w:val="left" w:pos="709"/>
          <w:tab w:val="left" w:pos="851"/>
          <w:tab w:val="left" w:pos="1080"/>
        </w:tabs>
        <w:ind w:right="-612"/>
        <w:jc w:val="both"/>
        <w:rPr>
          <w:b w:val="0"/>
          <w:sz w:val="24"/>
          <w:szCs w:val="24"/>
          <w:lang w:val="en-GB"/>
        </w:rPr>
      </w:pPr>
      <w:bookmarkStart w:id="217" w:name="_Toc39745494"/>
      <w:bookmarkStart w:id="218" w:name="_Toc39745671"/>
      <w:bookmarkStart w:id="219" w:name="_Toc194405380"/>
      <w:bookmarkStart w:id="220" w:name="_Toc194405549"/>
      <w:r w:rsidRPr="002439A4">
        <w:rPr>
          <w:b w:val="0"/>
          <w:sz w:val="24"/>
          <w:szCs w:val="24"/>
          <w:lang w:val="en-GB"/>
        </w:rPr>
        <w:t>the activity of the outsourcing service provider has significant deficiencies which threaten or may threaten the ability of the insurer or reinsurer to fulfill its obligations;</w:t>
      </w:r>
      <w:bookmarkEnd w:id="217"/>
      <w:bookmarkEnd w:id="218"/>
      <w:bookmarkEnd w:id="219"/>
      <w:bookmarkEnd w:id="220"/>
    </w:p>
    <w:p w14:paraId="5A019F73" w14:textId="77777777" w:rsidR="00F5141F" w:rsidRPr="002439A4" w:rsidRDefault="00F5141F" w:rsidP="007414AB">
      <w:pPr>
        <w:numPr>
          <w:ilvl w:val="0"/>
          <w:numId w:val="71"/>
        </w:numPr>
        <w:tabs>
          <w:tab w:val="left" w:pos="1080"/>
        </w:tabs>
        <w:ind w:right="-612"/>
        <w:rPr>
          <w:sz w:val="24"/>
          <w:szCs w:val="24"/>
          <w:lang w:val="en-GB" w:eastAsia="x-none"/>
        </w:rPr>
      </w:pPr>
      <w:r w:rsidRPr="002439A4">
        <w:rPr>
          <w:sz w:val="24"/>
          <w:szCs w:val="24"/>
          <w:lang w:val="en-GB"/>
        </w:rPr>
        <w:t>the outsourced activity is performed with deficiencies established according to the auditor's report.</w:t>
      </w:r>
    </w:p>
    <w:p w14:paraId="7BD27BF0" w14:textId="58342E5A" w:rsidR="00827654" w:rsidRPr="002439A4" w:rsidRDefault="00827654" w:rsidP="00827654">
      <w:pPr>
        <w:tabs>
          <w:tab w:val="left" w:pos="1080"/>
        </w:tabs>
        <w:ind w:left="360" w:right="-612" w:firstLine="0"/>
        <w:rPr>
          <w:i/>
          <w:iCs/>
          <w:color w:val="984806" w:themeColor="accent6" w:themeShade="80"/>
          <w:sz w:val="24"/>
          <w:szCs w:val="24"/>
          <w:lang w:val="en-GB" w:eastAsia="x-none"/>
        </w:rPr>
      </w:pPr>
      <w:r w:rsidRPr="002439A4">
        <w:rPr>
          <w:i/>
          <w:iCs/>
          <w:color w:val="984806" w:themeColor="accent6" w:themeShade="80"/>
          <w:sz w:val="24"/>
          <w:szCs w:val="24"/>
          <w:lang w:val="en-GB" w:eastAsia="x-none"/>
        </w:rPr>
        <w:t>[Article 43, paragraph (3) in the wording, paragraph (3</w:t>
      </w:r>
      <w:r w:rsidRPr="002439A4">
        <w:rPr>
          <w:i/>
          <w:iCs/>
          <w:color w:val="984806" w:themeColor="accent6" w:themeShade="80"/>
          <w:sz w:val="24"/>
          <w:szCs w:val="24"/>
          <w:vertAlign w:val="superscript"/>
          <w:lang w:val="en-GB" w:eastAsia="x-none"/>
        </w:rPr>
        <w:t>1</w:t>
      </w:r>
      <w:r w:rsidRPr="002439A4">
        <w:rPr>
          <w:i/>
          <w:iCs/>
          <w:color w:val="984806" w:themeColor="accent6" w:themeShade="80"/>
          <w:sz w:val="24"/>
          <w:szCs w:val="24"/>
          <w:lang w:val="en-GB" w:eastAsia="x-none"/>
        </w:rPr>
        <w:t>) introduced, paragraph (9) amended by Law No 189 of 10.07.2025, in force as of 26.10.2025]</w:t>
      </w:r>
    </w:p>
    <w:p w14:paraId="234E8504" w14:textId="77777777" w:rsidR="00827654" w:rsidRPr="002439A4" w:rsidRDefault="00827654" w:rsidP="00D4408E">
      <w:pPr>
        <w:pStyle w:val="Heading3"/>
        <w:tabs>
          <w:tab w:val="left" w:pos="709"/>
        </w:tabs>
        <w:ind w:right="-612"/>
        <w:rPr>
          <w:sz w:val="24"/>
          <w:szCs w:val="24"/>
          <w:lang w:val="en-GB"/>
        </w:rPr>
      </w:pPr>
    </w:p>
    <w:p w14:paraId="0B4EED3A" w14:textId="57F313E1" w:rsidR="00F5141F" w:rsidRPr="002439A4" w:rsidRDefault="00F5141F" w:rsidP="00D4408E">
      <w:pPr>
        <w:pStyle w:val="Heading3"/>
        <w:tabs>
          <w:tab w:val="left" w:pos="709"/>
        </w:tabs>
        <w:ind w:right="-612"/>
        <w:rPr>
          <w:sz w:val="24"/>
          <w:szCs w:val="24"/>
          <w:lang w:val="en-GB"/>
        </w:rPr>
      </w:pPr>
      <w:r w:rsidRPr="002439A4">
        <w:rPr>
          <w:sz w:val="24"/>
          <w:szCs w:val="24"/>
          <w:lang w:val="en-GB"/>
        </w:rPr>
        <w:t xml:space="preserve"> </w:t>
      </w:r>
      <w:bookmarkStart w:id="221" w:name="_Toc39745495"/>
      <w:bookmarkStart w:id="222" w:name="_Toc39745672"/>
    </w:p>
    <w:p w14:paraId="6DEF7381" w14:textId="77777777" w:rsidR="0079286A" w:rsidRPr="002439A4" w:rsidRDefault="00F5141F" w:rsidP="00D4408E">
      <w:pPr>
        <w:pStyle w:val="Heading3"/>
        <w:tabs>
          <w:tab w:val="left" w:pos="1080"/>
        </w:tabs>
        <w:ind w:right="-612" w:firstLine="720"/>
        <w:jc w:val="both"/>
        <w:rPr>
          <w:b w:val="0"/>
          <w:sz w:val="24"/>
          <w:szCs w:val="24"/>
          <w:lang w:val="en-GB"/>
        </w:rPr>
      </w:pPr>
      <w:bookmarkStart w:id="223" w:name="_Toc194405381"/>
      <w:bookmarkStart w:id="224" w:name="_Toc194405550"/>
      <w:r w:rsidRPr="002439A4">
        <w:rPr>
          <w:sz w:val="24"/>
          <w:szCs w:val="24"/>
          <w:lang w:val="en-GB"/>
        </w:rPr>
        <w:t>Article 44. Specific operational requirements</w:t>
      </w:r>
      <w:bookmarkEnd w:id="221"/>
      <w:bookmarkEnd w:id="222"/>
      <w:bookmarkEnd w:id="223"/>
      <w:bookmarkEnd w:id="224"/>
    </w:p>
    <w:p w14:paraId="162F06DD" w14:textId="77777777" w:rsidR="00F5141F" w:rsidRPr="002439A4" w:rsidRDefault="00F5141F" w:rsidP="00D4408E">
      <w:pPr>
        <w:pStyle w:val="Heading3"/>
        <w:tabs>
          <w:tab w:val="left" w:pos="1080"/>
        </w:tabs>
        <w:ind w:right="-612" w:firstLine="720"/>
        <w:jc w:val="both"/>
        <w:rPr>
          <w:b w:val="0"/>
          <w:sz w:val="24"/>
          <w:szCs w:val="24"/>
          <w:lang w:val="en-GB"/>
        </w:rPr>
      </w:pPr>
      <w:r w:rsidRPr="002439A4">
        <w:rPr>
          <w:b w:val="0"/>
          <w:sz w:val="24"/>
          <w:szCs w:val="24"/>
          <w:lang w:val="en-GB"/>
        </w:rPr>
        <w:t xml:space="preserve"> </w:t>
      </w:r>
    </w:p>
    <w:p w14:paraId="25270E73" w14:textId="77777777" w:rsidR="00F5141F" w:rsidRPr="002439A4" w:rsidRDefault="00F5141F" w:rsidP="00D4408E">
      <w:pPr>
        <w:pStyle w:val="NormalWeb"/>
        <w:widowControl w:val="0"/>
        <w:numPr>
          <w:ilvl w:val="0"/>
          <w:numId w:val="73"/>
        </w:numPr>
        <w:tabs>
          <w:tab w:val="left" w:pos="1080"/>
        </w:tabs>
        <w:ind w:left="0" w:right="-612" w:firstLine="720"/>
        <w:rPr>
          <w:lang w:val="en-GB"/>
        </w:rPr>
      </w:pPr>
      <w:r w:rsidRPr="002439A4">
        <w:rPr>
          <w:lang w:val="en-GB"/>
        </w:rPr>
        <w:t>The insurer or reinsurer has the following obligations:</w:t>
      </w:r>
    </w:p>
    <w:p w14:paraId="66621429" w14:textId="77777777" w:rsidR="00F5141F" w:rsidRPr="002439A4" w:rsidRDefault="00F5141F" w:rsidP="00D4408E">
      <w:pPr>
        <w:pStyle w:val="NormalWeb"/>
        <w:widowControl w:val="0"/>
        <w:numPr>
          <w:ilvl w:val="0"/>
          <w:numId w:val="74"/>
        </w:numPr>
        <w:tabs>
          <w:tab w:val="left" w:pos="360"/>
          <w:tab w:val="left" w:pos="993"/>
        </w:tabs>
        <w:ind w:left="0" w:right="-612" w:firstLine="709"/>
        <w:rPr>
          <w:lang w:val="en-GB"/>
        </w:rPr>
      </w:pPr>
      <w:r w:rsidRPr="002439A4">
        <w:rPr>
          <w:lang w:val="en-GB"/>
        </w:rPr>
        <w:t>to keep the accounting according to the normative acts in the field of accounting and financial reporting and to prepare individual and / or consolidated financial statements in accordance with the International Financial Reporting Standards (IFRS);</w:t>
      </w:r>
    </w:p>
    <w:p w14:paraId="5BAC668C" w14:textId="0803433A" w:rsidR="00F5141F" w:rsidRPr="002439A4" w:rsidRDefault="00A5447B" w:rsidP="00D4408E">
      <w:pPr>
        <w:pStyle w:val="NormalWeb"/>
        <w:widowControl w:val="0"/>
        <w:numPr>
          <w:ilvl w:val="0"/>
          <w:numId w:val="74"/>
        </w:numPr>
        <w:tabs>
          <w:tab w:val="left" w:pos="360"/>
          <w:tab w:val="left" w:pos="993"/>
        </w:tabs>
        <w:ind w:left="0" w:right="-612" w:firstLine="709"/>
        <w:rPr>
          <w:lang w:val="en-GB"/>
        </w:rPr>
      </w:pPr>
      <w:r w:rsidRPr="002439A4">
        <w:rPr>
          <w:lang w:val="en-GB"/>
        </w:rPr>
        <w:t xml:space="preserve">to </w:t>
      </w:r>
      <w:r w:rsidR="00F5141F" w:rsidRPr="002439A4">
        <w:rPr>
          <w:lang w:val="en-GB"/>
        </w:rPr>
        <w:t>prepare the required reports in accordance with the regulatory acts of the supervisory authority;</w:t>
      </w:r>
    </w:p>
    <w:p w14:paraId="7FE6FA26" w14:textId="7CC68F6B" w:rsidR="00F5141F" w:rsidRPr="002439A4" w:rsidRDefault="00A5447B" w:rsidP="00D4408E">
      <w:pPr>
        <w:pStyle w:val="NormalWeb"/>
        <w:widowControl w:val="0"/>
        <w:numPr>
          <w:ilvl w:val="0"/>
          <w:numId w:val="74"/>
        </w:numPr>
        <w:tabs>
          <w:tab w:val="left" w:pos="360"/>
          <w:tab w:val="left" w:pos="993"/>
        </w:tabs>
        <w:ind w:left="0" w:right="-612" w:firstLine="709"/>
        <w:rPr>
          <w:lang w:val="en-GB"/>
        </w:rPr>
      </w:pPr>
      <w:r w:rsidRPr="002439A4">
        <w:rPr>
          <w:lang w:val="en-GB"/>
        </w:rPr>
        <w:t xml:space="preserve">to </w:t>
      </w:r>
      <w:r w:rsidR="00D11E01" w:rsidRPr="002439A4">
        <w:rPr>
          <w:lang w:val="en-GB"/>
        </w:rPr>
        <w:t>analyse</w:t>
      </w:r>
      <w:r w:rsidR="00F5141F" w:rsidRPr="002439A4">
        <w:rPr>
          <w:lang w:val="en-GB"/>
        </w:rPr>
        <w:t xml:space="preserve"> the indicators and technical results by classes of insurance or reinsurance activities;</w:t>
      </w:r>
    </w:p>
    <w:p w14:paraId="5B177638" w14:textId="682B1126" w:rsidR="00F5141F" w:rsidRPr="002439A4" w:rsidRDefault="00F5141F" w:rsidP="00D4408E">
      <w:pPr>
        <w:pStyle w:val="NormalWeb"/>
        <w:widowControl w:val="0"/>
        <w:numPr>
          <w:ilvl w:val="0"/>
          <w:numId w:val="74"/>
        </w:numPr>
        <w:tabs>
          <w:tab w:val="left" w:pos="993"/>
        </w:tabs>
        <w:ind w:left="0" w:right="-612" w:firstLine="709"/>
        <w:rPr>
          <w:lang w:val="en-GB"/>
        </w:rPr>
      </w:pPr>
      <w:r w:rsidRPr="002439A4">
        <w:rPr>
          <w:lang w:val="en-GB"/>
        </w:rPr>
        <w:t>to organize its activity, so as to comply with the legal provisions and to present to the supervisory authority all the documents, situations and information requested by it;</w:t>
      </w:r>
    </w:p>
    <w:p w14:paraId="2E1F2A45" w14:textId="77777777" w:rsidR="00F5141F" w:rsidRPr="002439A4" w:rsidRDefault="00F5141F" w:rsidP="00D4408E">
      <w:pPr>
        <w:pStyle w:val="NormalWeb"/>
        <w:widowControl w:val="0"/>
        <w:numPr>
          <w:ilvl w:val="0"/>
          <w:numId w:val="74"/>
        </w:numPr>
        <w:tabs>
          <w:tab w:val="left" w:pos="360"/>
          <w:tab w:val="left" w:pos="993"/>
        </w:tabs>
        <w:ind w:left="0" w:right="-612" w:firstLine="709"/>
        <w:rPr>
          <w:lang w:val="en-GB"/>
        </w:rPr>
      </w:pPr>
      <w:r w:rsidRPr="002439A4">
        <w:rPr>
          <w:lang w:val="en-GB"/>
        </w:rPr>
        <w:t>to supervise the activity of the subordinate units and its insurance agents, so that the insurance activity they carry out is not endangered;</w:t>
      </w:r>
    </w:p>
    <w:p w14:paraId="7CA5706E" w14:textId="77777777" w:rsidR="00F5141F" w:rsidRPr="002439A4" w:rsidRDefault="00F5141F" w:rsidP="00D4408E">
      <w:pPr>
        <w:pStyle w:val="NormalWeb"/>
        <w:widowControl w:val="0"/>
        <w:numPr>
          <w:ilvl w:val="0"/>
          <w:numId w:val="74"/>
        </w:numPr>
        <w:tabs>
          <w:tab w:val="left" w:pos="360"/>
          <w:tab w:val="left" w:pos="993"/>
        </w:tabs>
        <w:ind w:left="0" w:right="-612" w:firstLine="709"/>
        <w:rPr>
          <w:lang w:val="en-GB"/>
        </w:rPr>
      </w:pPr>
      <w:r w:rsidRPr="002439A4">
        <w:rPr>
          <w:lang w:val="en-GB"/>
        </w:rPr>
        <w:t>to keep a special register of assets in accordance with the requirements of this law;</w:t>
      </w:r>
    </w:p>
    <w:p w14:paraId="71D72438" w14:textId="77777777" w:rsidR="00F5141F" w:rsidRPr="002439A4" w:rsidRDefault="00F5141F" w:rsidP="00D4408E">
      <w:pPr>
        <w:pStyle w:val="NormalWeb"/>
        <w:widowControl w:val="0"/>
        <w:numPr>
          <w:ilvl w:val="0"/>
          <w:numId w:val="74"/>
        </w:numPr>
        <w:tabs>
          <w:tab w:val="left" w:pos="360"/>
          <w:tab w:val="left" w:pos="993"/>
        </w:tabs>
        <w:ind w:left="0" w:right="-612" w:firstLine="709"/>
        <w:rPr>
          <w:lang w:val="en-GB"/>
        </w:rPr>
      </w:pPr>
      <w:r w:rsidRPr="002439A4">
        <w:rPr>
          <w:lang w:val="en-GB"/>
        </w:rPr>
        <w:t>to perform the audit of the individual financial statements, performed by an audit entity;</w:t>
      </w:r>
    </w:p>
    <w:p w14:paraId="659566B6" w14:textId="7BEC523D" w:rsidR="00F5141F" w:rsidRPr="002439A4" w:rsidRDefault="00F5141F" w:rsidP="00D4408E">
      <w:pPr>
        <w:pStyle w:val="NormalWeb"/>
        <w:widowControl w:val="0"/>
        <w:numPr>
          <w:ilvl w:val="0"/>
          <w:numId w:val="74"/>
        </w:numPr>
        <w:tabs>
          <w:tab w:val="left" w:pos="360"/>
          <w:tab w:val="left" w:pos="993"/>
        </w:tabs>
        <w:ind w:left="0" w:right="-612" w:firstLine="709"/>
        <w:rPr>
          <w:lang w:val="en-GB"/>
        </w:rPr>
      </w:pPr>
      <w:r w:rsidRPr="002439A4">
        <w:rPr>
          <w:lang w:val="en-GB"/>
        </w:rPr>
        <w:t>to establish rules and procedures for verification, to ensure the continuous training of its own staff in order to prevent and combat money laundering and terroris</w:t>
      </w:r>
      <w:r w:rsidR="0099208B" w:rsidRPr="002439A4">
        <w:rPr>
          <w:lang w:val="en-GB"/>
        </w:rPr>
        <w:t>m</w:t>
      </w:r>
      <w:r w:rsidRPr="002439A4">
        <w:rPr>
          <w:lang w:val="en-GB"/>
        </w:rPr>
        <w:t xml:space="preserve"> financing through the </w:t>
      </w:r>
      <w:r w:rsidR="0099208B" w:rsidRPr="002439A4">
        <w:rPr>
          <w:lang w:val="en-GB"/>
        </w:rPr>
        <w:t xml:space="preserve">insurance or reinsurance </w:t>
      </w:r>
      <w:r w:rsidRPr="002439A4">
        <w:rPr>
          <w:lang w:val="en-GB"/>
        </w:rPr>
        <w:t>activity;</w:t>
      </w:r>
    </w:p>
    <w:p w14:paraId="2F924363" w14:textId="63499E2F" w:rsidR="00F5141F" w:rsidRPr="002439A4" w:rsidRDefault="0099208B" w:rsidP="00D4408E">
      <w:pPr>
        <w:pStyle w:val="NormalWeb"/>
        <w:widowControl w:val="0"/>
        <w:numPr>
          <w:ilvl w:val="0"/>
          <w:numId w:val="74"/>
        </w:numPr>
        <w:tabs>
          <w:tab w:val="left" w:pos="360"/>
          <w:tab w:val="left" w:pos="900"/>
          <w:tab w:val="left" w:pos="993"/>
        </w:tabs>
        <w:ind w:left="0" w:right="-612" w:firstLine="709"/>
        <w:rPr>
          <w:lang w:val="en-GB"/>
        </w:rPr>
      </w:pPr>
      <w:r w:rsidRPr="002439A4">
        <w:rPr>
          <w:lang w:val="en-GB"/>
        </w:rPr>
        <w:t xml:space="preserve">to </w:t>
      </w:r>
      <w:r w:rsidR="00DF0EF5" w:rsidRPr="002439A4">
        <w:rPr>
          <w:lang w:val="en-GB"/>
        </w:rPr>
        <w:t>develop their own procurement regulations, which shall include at least the following:</w:t>
      </w:r>
    </w:p>
    <w:p w14:paraId="192FFCB1" w14:textId="5CF48BC1" w:rsidR="00F5141F" w:rsidRPr="002439A4" w:rsidRDefault="00F5141F" w:rsidP="00D4408E">
      <w:pPr>
        <w:pStyle w:val="NormalWeb"/>
        <w:widowControl w:val="0"/>
        <w:numPr>
          <w:ilvl w:val="0"/>
          <w:numId w:val="218"/>
        </w:numPr>
        <w:tabs>
          <w:tab w:val="left" w:pos="993"/>
          <w:tab w:val="left" w:pos="1134"/>
        </w:tabs>
        <w:ind w:left="0" w:right="-612" w:firstLine="709"/>
        <w:rPr>
          <w:lang w:val="en-GB"/>
        </w:rPr>
      </w:pPr>
      <w:r w:rsidRPr="002439A4">
        <w:rPr>
          <w:spacing w:val="-4"/>
          <w:lang w:val="en-GB"/>
        </w:rPr>
        <w:t>in the structure of the insurance and / or reinsurance premium, the acquisition expenses</w:t>
      </w:r>
      <w:r w:rsidR="00BF3934" w:rsidRPr="002439A4">
        <w:rPr>
          <w:spacing w:val="-4"/>
          <w:lang w:val="en-GB"/>
        </w:rPr>
        <w:t xml:space="preserve"> </w:t>
      </w:r>
      <w:r w:rsidR="00737766" w:rsidRPr="002439A4">
        <w:rPr>
          <w:lang w:val="en-GB"/>
        </w:rPr>
        <w:t>shall be established separately from the other expenses of the insurer or reinsurer;</w:t>
      </w:r>
    </w:p>
    <w:p w14:paraId="60FDCFF7" w14:textId="77777777" w:rsidR="00F5141F" w:rsidRPr="002439A4" w:rsidRDefault="00F5141F" w:rsidP="00D4408E">
      <w:pPr>
        <w:pStyle w:val="NormalWeb"/>
        <w:widowControl w:val="0"/>
        <w:numPr>
          <w:ilvl w:val="0"/>
          <w:numId w:val="218"/>
        </w:numPr>
        <w:tabs>
          <w:tab w:val="left" w:pos="993"/>
          <w:tab w:val="left" w:pos="1134"/>
        </w:tabs>
        <w:ind w:left="0" w:right="-612" w:firstLine="709"/>
        <w:rPr>
          <w:lang w:val="en-GB"/>
        </w:rPr>
      </w:pPr>
      <w:r w:rsidRPr="002439A4">
        <w:rPr>
          <w:lang w:val="en-GB"/>
        </w:rPr>
        <w:t>the commission or any other remuneration for each insurance and / or reinsurance contract concluded may not exceed the limit on the purchase expenses of the insurer or reinsurer provided for in the structure of the insurance and / or reinsurance premium;</w:t>
      </w:r>
    </w:p>
    <w:p w14:paraId="04202361" w14:textId="77777777" w:rsidR="00F5141F" w:rsidRPr="002439A4" w:rsidRDefault="00F5141F" w:rsidP="00D4408E">
      <w:pPr>
        <w:pStyle w:val="NormalWeb"/>
        <w:widowControl w:val="0"/>
        <w:numPr>
          <w:ilvl w:val="0"/>
          <w:numId w:val="218"/>
        </w:numPr>
        <w:tabs>
          <w:tab w:val="left" w:pos="360"/>
          <w:tab w:val="left" w:pos="993"/>
          <w:tab w:val="left" w:pos="1134"/>
        </w:tabs>
        <w:ind w:left="0" w:right="-612" w:firstLine="709"/>
        <w:rPr>
          <w:lang w:val="en-GB"/>
        </w:rPr>
      </w:pPr>
      <w:r w:rsidRPr="002439A4">
        <w:rPr>
          <w:lang w:val="en-GB"/>
        </w:rPr>
        <w:t>the commission for insurance or reinsurance intermediation is paid by the insurer or reinsurer by transfer to the bank account of the insurance and / or reinsurance intermediary or of the person providing intermediation services, in accordance with the provisions of art. 106, or is compensated by mutual agreement;</w:t>
      </w:r>
    </w:p>
    <w:p w14:paraId="5FFA0240" w14:textId="77777777" w:rsidR="00F5141F" w:rsidRPr="002439A4" w:rsidRDefault="00E00AE7" w:rsidP="00D4408E">
      <w:pPr>
        <w:pStyle w:val="NormalWeb"/>
        <w:widowControl w:val="0"/>
        <w:numPr>
          <w:ilvl w:val="0"/>
          <w:numId w:val="74"/>
        </w:numPr>
        <w:tabs>
          <w:tab w:val="left" w:pos="900"/>
          <w:tab w:val="left" w:pos="993"/>
          <w:tab w:val="left" w:pos="1134"/>
        </w:tabs>
        <w:ind w:left="0" w:right="-612" w:firstLine="709"/>
        <w:rPr>
          <w:lang w:val="en-GB"/>
        </w:rPr>
      </w:pPr>
      <w:r w:rsidRPr="002439A4">
        <w:rPr>
          <w:lang w:val="en-GB"/>
        </w:rPr>
        <w:t>to comply with the reporting requirements set out in the international treaties to which the Republic of Moldova is a party;</w:t>
      </w:r>
    </w:p>
    <w:p w14:paraId="15352C11" w14:textId="5E66CF6B" w:rsidR="00F5141F" w:rsidRPr="002439A4" w:rsidRDefault="0099208B" w:rsidP="00D4408E">
      <w:pPr>
        <w:pStyle w:val="NormalWeb"/>
        <w:widowControl w:val="0"/>
        <w:numPr>
          <w:ilvl w:val="0"/>
          <w:numId w:val="74"/>
        </w:numPr>
        <w:tabs>
          <w:tab w:val="left" w:pos="993"/>
          <w:tab w:val="left" w:pos="1134"/>
        </w:tabs>
        <w:ind w:left="0" w:right="-612" w:firstLine="709"/>
        <w:rPr>
          <w:lang w:val="en-GB"/>
        </w:rPr>
      </w:pPr>
      <w:r w:rsidRPr="002439A4">
        <w:rPr>
          <w:lang w:val="en-GB"/>
        </w:rPr>
        <w:t xml:space="preserve">to </w:t>
      </w:r>
      <w:r w:rsidR="00F5141F" w:rsidRPr="002439A4">
        <w:rPr>
          <w:lang w:val="en-GB"/>
        </w:rPr>
        <w:t>process personal data in accordance with personal data protection legislation.</w:t>
      </w:r>
    </w:p>
    <w:p w14:paraId="33E84159" w14:textId="77777777" w:rsidR="00B82982" w:rsidRPr="002439A4" w:rsidRDefault="00B82982" w:rsidP="00D4408E">
      <w:pPr>
        <w:pStyle w:val="NormalWeb"/>
        <w:widowControl w:val="0"/>
        <w:tabs>
          <w:tab w:val="left" w:pos="1080"/>
        </w:tabs>
        <w:ind w:left="720" w:right="-612" w:firstLine="0"/>
        <w:rPr>
          <w:lang w:val="en-GB"/>
        </w:rPr>
      </w:pPr>
    </w:p>
    <w:p w14:paraId="701FBD82" w14:textId="0B52E505" w:rsidR="00F5141F" w:rsidRPr="002439A4" w:rsidRDefault="00F5141F" w:rsidP="00D4408E">
      <w:pPr>
        <w:pStyle w:val="NormalWeb"/>
        <w:widowControl w:val="0"/>
        <w:numPr>
          <w:ilvl w:val="0"/>
          <w:numId w:val="73"/>
        </w:numPr>
        <w:tabs>
          <w:tab w:val="left" w:pos="360"/>
          <w:tab w:val="left" w:pos="1080"/>
        </w:tabs>
        <w:ind w:left="0" w:right="-612" w:firstLine="720"/>
        <w:rPr>
          <w:lang w:val="en-GB"/>
        </w:rPr>
      </w:pPr>
      <w:r w:rsidRPr="002439A4">
        <w:rPr>
          <w:lang w:val="en-GB"/>
        </w:rPr>
        <w:t xml:space="preserve">The </w:t>
      </w:r>
      <w:r w:rsidR="00F00EF3" w:rsidRPr="002439A4">
        <w:rPr>
          <w:lang w:val="en-GB"/>
        </w:rPr>
        <w:t>insurance or reinsurance undertaking</w:t>
      </w:r>
      <w:r w:rsidRPr="002439A4">
        <w:rPr>
          <w:lang w:val="en-GB"/>
        </w:rPr>
        <w:t xml:space="preserve"> </w:t>
      </w:r>
      <w:r w:rsidR="0099208B" w:rsidRPr="002439A4">
        <w:rPr>
          <w:lang w:val="en-GB"/>
        </w:rPr>
        <w:t>has the obligation</w:t>
      </w:r>
      <w:r w:rsidRPr="002439A4">
        <w:rPr>
          <w:lang w:val="en-GB"/>
        </w:rPr>
        <w:t xml:space="preserve">, at the request of the supervisory authority, to provide it with information and data on assets, including those held outside the territory of the Republic of Moldova, the volume of obligations assumed, guarantees granted, insurance and reinsurance transactions concluded, participation in the share capital of other legal </w:t>
      </w:r>
      <w:r w:rsidRPr="002439A4">
        <w:rPr>
          <w:lang w:val="en-GB"/>
        </w:rPr>
        <w:lastRenderedPageBreak/>
        <w:t>entities, as well as other information necessary for the exercise of the supervisory and control functions of the authority.</w:t>
      </w:r>
    </w:p>
    <w:p w14:paraId="0CB61DB0" w14:textId="77777777" w:rsidR="00F5141F" w:rsidRPr="002439A4" w:rsidRDefault="00F5141F" w:rsidP="00D4408E">
      <w:pPr>
        <w:widowControl w:val="0"/>
        <w:tabs>
          <w:tab w:val="left" w:pos="1080"/>
        </w:tabs>
        <w:ind w:right="-612" w:firstLine="720"/>
        <w:rPr>
          <w:sz w:val="24"/>
          <w:szCs w:val="24"/>
          <w:lang w:val="en-GB"/>
        </w:rPr>
      </w:pPr>
    </w:p>
    <w:p w14:paraId="419DAD59" w14:textId="77777777" w:rsidR="00F5141F" w:rsidRPr="002439A4" w:rsidRDefault="00F5141F" w:rsidP="00D4408E">
      <w:pPr>
        <w:pStyle w:val="Heading3"/>
        <w:tabs>
          <w:tab w:val="left" w:pos="1080"/>
        </w:tabs>
        <w:ind w:right="-612" w:firstLine="720"/>
        <w:jc w:val="both"/>
        <w:rPr>
          <w:b w:val="0"/>
          <w:sz w:val="24"/>
          <w:szCs w:val="24"/>
          <w:lang w:val="en-GB"/>
        </w:rPr>
      </w:pPr>
      <w:bookmarkStart w:id="225" w:name="_Toc39745496"/>
      <w:bookmarkStart w:id="226" w:name="_Toc39745673"/>
      <w:bookmarkStart w:id="227" w:name="_Toc194405382"/>
      <w:bookmarkStart w:id="228" w:name="_Toc194405551"/>
      <w:r w:rsidRPr="002439A4">
        <w:rPr>
          <w:sz w:val="24"/>
          <w:szCs w:val="24"/>
          <w:lang w:val="en-GB"/>
        </w:rPr>
        <w:t>Article 45. Opening of branches</w:t>
      </w:r>
      <w:bookmarkEnd w:id="225"/>
      <w:bookmarkEnd w:id="226"/>
      <w:bookmarkEnd w:id="227"/>
      <w:bookmarkEnd w:id="228"/>
    </w:p>
    <w:p w14:paraId="591002F3" w14:textId="77777777" w:rsidR="00B82982" w:rsidRPr="002439A4" w:rsidRDefault="00B82982" w:rsidP="00D4408E">
      <w:pPr>
        <w:ind w:right="-612"/>
        <w:rPr>
          <w:sz w:val="24"/>
          <w:szCs w:val="24"/>
          <w:lang w:val="en-GB"/>
        </w:rPr>
      </w:pPr>
    </w:p>
    <w:p w14:paraId="564E1964" w14:textId="2605D755" w:rsidR="00F5141F" w:rsidRPr="002439A4" w:rsidRDefault="00F5141F" w:rsidP="00D4408E">
      <w:pPr>
        <w:pStyle w:val="ListParagraph"/>
        <w:widowControl w:val="0"/>
        <w:numPr>
          <w:ilvl w:val="0"/>
          <w:numId w:val="75"/>
        </w:numPr>
        <w:tabs>
          <w:tab w:val="left" w:pos="540"/>
          <w:tab w:val="left" w:pos="1080"/>
        </w:tabs>
        <w:ind w:left="0" w:right="-612" w:firstLine="720"/>
        <w:rPr>
          <w:sz w:val="24"/>
          <w:szCs w:val="24"/>
          <w:lang w:val="en-GB"/>
        </w:rPr>
      </w:pPr>
      <w:r w:rsidRPr="002439A4">
        <w:rPr>
          <w:sz w:val="24"/>
          <w:szCs w:val="24"/>
          <w:lang w:val="en-GB"/>
        </w:rPr>
        <w:t xml:space="preserve">The </w:t>
      </w:r>
      <w:r w:rsidR="00F00EF3" w:rsidRPr="002439A4">
        <w:rPr>
          <w:sz w:val="24"/>
          <w:szCs w:val="24"/>
          <w:lang w:val="en-GB"/>
        </w:rPr>
        <w:t>insurance or reinsurance undertaking</w:t>
      </w:r>
      <w:r w:rsidRPr="002439A4">
        <w:rPr>
          <w:sz w:val="24"/>
          <w:szCs w:val="24"/>
          <w:lang w:val="en-GB"/>
        </w:rPr>
        <w:t xml:space="preserve"> from the Republic of Moldova opens branches on the territory of the Republic of Moldova, with the prior approval of the supervisory authority, under the conditions established in its normative acts.</w:t>
      </w:r>
    </w:p>
    <w:p w14:paraId="0D30E780" w14:textId="77777777" w:rsidR="00B82982" w:rsidRPr="002439A4" w:rsidRDefault="00B82982" w:rsidP="00D4408E">
      <w:pPr>
        <w:pStyle w:val="ListParagraph"/>
        <w:widowControl w:val="0"/>
        <w:tabs>
          <w:tab w:val="left" w:pos="540"/>
          <w:tab w:val="left" w:pos="1080"/>
        </w:tabs>
        <w:ind w:right="-612" w:firstLine="0"/>
        <w:rPr>
          <w:sz w:val="24"/>
          <w:szCs w:val="24"/>
          <w:lang w:val="en-GB"/>
        </w:rPr>
      </w:pPr>
    </w:p>
    <w:p w14:paraId="282DC8A2" w14:textId="77777777" w:rsidR="00F5141F" w:rsidRPr="002439A4" w:rsidRDefault="00F5141F" w:rsidP="00D4408E">
      <w:pPr>
        <w:pStyle w:val="ListParagraph"/>
        <w:widowControl w:val="0"/>
        <w:numPr>
          <w:ilvl w:val="0"/>
          <w:numId w:val="75"/>
        </w:numPr>
        <w:tabs>
          <w:tab w:val="left" w:pos="540"/>
          <w:tab w:val="left" w:pos="1080"/>
        </w:tabs>
        <w:ind w:left="0" w:right="-612" w:firstLine="720"/>
        <w:rPr>
          <w:sz w:val="24"/>
          <w:szCs w:val="24"/>
          <w:lang w:val="en-GB"/>
        </w:rPr>
      </w:pPr>
      <w:r w:rsidRPr="002439A4">
        <w:rPr>
          <w:sz w:val="24"/>
          <w:szCs w:val="24"/>
          <w:lang w:val="en-GB"/>
        </w:rPr>
        <w:t>The insurer's or reinsurer's branch carries out all or one of the activities covered by its license.</w:t>
      </w:r>
    </w:p>
    <w:p w14:paraId="7F76ABFD" w14:textId="77777777" w:rsidR="00B82982" w:rsidRPr="002439A4" w:rsidRDefault="00B82982" w:rsidP="00D4408E">
      <w:pPr>
        <w:widowControl w:val="0"/>
        <w:tabs>
          <w:tab w:val="left" w:pos="540"/>
          <w:tab w:val="left" w:pos="1080"/>
        </w:tabs>
        <w:ind w:right="-612" w:firstLine="0"/>
        <w:rPr>
          <w:sz w:val="24"/>
          <w:szCs w:val="24"/>
          <w:lang w:val="en-GB"/>
        </w:rPr>
      </w:pPr>
    </w:p>
    <w:p w14:paraId="06B11182" w14:textId="77777777" w:rsidR="00F5141F" w:rsidRPr="002439A4" w:rsidRDefault="00E455AE" w:rsidP="00D4408E">
      <w:pPr>
        <w:pStyle w:val="ListParagraph"/>
        <w:widowControl w:val="0"/>
        <w:numPr>
          <w:ilvl w:val="0"/>
          <w:numId w:val="75"/>
        </w:numPr>
        <w:tabs>
          <w:tab w:val="left" w:pos="540"/>
          <w:tab w:val="left" w:pos="1080"/>
        </w:tabs>
        <w:ind w:left="0" w:right="-612" w:firstLine="720"/>
        <w:rPr>
          <w:sz w:val="24"/>
          <w:szCs w:val="24"/>
          <w:lang w:val="en-GB"/>
        </w:rPr>
      </w:pPr>
      <w:r w:rsidRPr="002439A4">
        <w:rPr>
          <w:sz w:val="24"/>
          <w:szCs w:val="24"/>
          <w:lang w:val="en-GB"/>
        </w:rPr>
        <w:t>The name of the branch must indicate that it is the branch of the insurer or reinsurer that established it.</w:t>
      </w:r>
    </w:p>
    <w:p w14:paraId="51F960CC" w14:textId="77777777" w:rsidR="00B82982" w:rsidRPr="002439A4" w:rsidRDefault="00B82982" w:rsidP="00D4408E">
      <w:pPr>
        <w:widowControl w:val="0"/>
        <w:tabs>
          <w:tab w:val="left" w:pos="540"/>
          <w:tab w:val="left" w:pos="1080"/>
        </w:tabs>
        <w:ind w:right="-612" w:firstLine="0"/>
        <w:rPr>
          <w:sz w:val="24"/>
          <w:szCs w:val="24"/>
          <w:lang w:val="en-GB"/>
        </w:rPr>
      </w:pPr>
    </w:p>
    <w:p w14:paraId="67035144" w14:textId="0854BEF6" w:rsidR="00F5141F" w:rsidRPr="002439A4" w:rsidRDefault="00F5141F" w:rsidP="00D4408E">
      <w:pPr>
        <w:pStyle w:val="ListParagraph"/>
        <w:widowControl w:val="0"/>
        <w:numPr>
          <w:ilvl w:val="0"/>
          <w:numId w:val="75"/>
        </w:numPr>
        <w:tabs>
          <w:tab w:val="left" w:pos="540"/>
          <w:tab w:val="left" w:pos="1080"/>
        </w:tabs>
        <w:ind w:left="0" w:right="-612" w:firstLine="720"/>
        <w:rPr>
          <w:sz w:val="24"/>
          <w:szCs w:val="24"/>
          <w:lang w:val="en-GB"/>
        </w:rPr>
      </w:pPr>
      <w:r w:rsidRPr="002439A4">
        <w:rPr>
          <w:sz w:val="24"/>
          <w:szCs w:val="24"/>
          <w:lang w:val="en-GB"/>
        </w:rPr>
        <w:t xml:space="preserve">The insurance or reinsurance </w:t>
      </w:r>
      <w:r w:rsidR="004847CB" w:rsidRPr="002439A4">
        <w:rPr>
          <w:sz w:val="24"/>
          <w:szCs w:val="24"/>
          <w:lang w:val="en-GB"/>
        </w:rPr>
        <w:t>undertaking,</w:t>
      </w:r>
      <w:r w:rsidRPr="002439A4">
        <w:rPr>
          <w:sz w:val="24"/>
          <w:szCs w:val="24"/>
          <w:lang w:val="en-GB"/>
        </w:rPr>
        <w:t xml:space="preserve"> or its branch may have </w:t>
      </w:r>
      <w:r w:rsidR="00F122EE" w:rsidRPr="002439A4">
        <w:rPr>
          <w:sz w:val="24"/>
          <w:szCs w:val="24"/>
          <w:lang w:val="en-GB"/>
        </w:rPr>
        <w:t>subsidiaries</w:t>
      </w:r>
      <w:r w:rsidRPr="002439A4">
        <w:rPr>
          <w:sz w:val="24"/>
          <w:szCs w:val="24"/>
          <w:lang w:val="en-GB"/>
        </w:rPr>
        <w:t xml:space="preserve"> located outside its headquarters, other than </w:t>
      </w:r>
      <w:r w:rsidR="003753C7" w:rsidRPr="002439A4">
        <w:rPr>
          <w:sz w:val="24"/>
          <w:szCs w:val="24"/>
          <w:lang w:val="en-GB"/>
        </w:rPr>
        <w:t>branches, which</w:t>
      </w:r>
      <w:r w:rsidRPr="002439A4">
        <w:rPr>
          <w:sz w:val="24"/>
          <w:szCs w:val="24"/>
          <w:lang w:val="en-GB"/>
        </w:rPr>
        <w:t xml:space="preserve"> do not have a separate balance sheet.</w:t>
      </w:r>
    </w:p>
    <w:p w14:paraId="055191C5" w14:textId="77777777" w:rsidR="00B82982" w:rsidRPr="002439A4" w:rsidRDefault="00B82982" w:rsidP="00D4408E">
      <w:pPr>
        <w:widowControl w:val="0"/>
        <w:tabs>
          <w:tab w:val="left" w:pos="540"/>
          <w:tab w:val="left" w:pos="1080"/>
        </w:tabs>
        <w:ind w:right="-612" w:firstLine="0"/>
        <w:rPr>
          <w:sz w:val="24"/>
          <w:szCs w:val="24"/>
          <w:lang w:val="en-GB"/>
        </w:rPr>
      </w:pPr>
    </w:p>
    <w:p w14:paraId="2551F3E8" w14:textId="7E70B66B" w:rsidR="00F5141F" w:rsidRPr="002439A4" w:rsidRDefault="00F5141F" w:rsidP="00D4408E">
      <w:pPr>
        <w:pStyle w:val="ListParagraph"/>
        <w:widowControl w:val="0"/>
        <w:numPr>
          <w:ilvl w:val="0"/>
          <w:numId w:val="75"/>
        </w:numPr>
        <w:tabs>
          <w:tab w:val="left" w:pos="540"/>
          <w:tab w:val="left" w:pos="1080"/>
        </w:tabs>
        <w:ind w:left="0" w:right="-612" w:firstLine="720"/>
        <w:rPr>
          <w:sz w:val="24"/>
          <w:szCs w:val="24"/>
          <w:lang w:val="en-GB"/>
        </w:rPr>
      </w:pPr>
      <w:r w:rsidRPr="002439A4">
        <w:rPr>
          <w:sz w:val="24"/>
          <w:szCs w:val="24"/>
          <w:lang w:val="en-GB"/>
        </w:rPr>
        <w:t>Sub</w:t>
      </w:r>
      <w:r w:rsidR="00F122EE" w:rsidRPr="002439A4">
        <w:rPr>
          <w:sz w:val="24"/>
          <w:szCs w:val="24"/>
          <w:lang w:val="en-GB"/>
        </w:rPr>
        <w:t>sidiaries</w:t>
      </w:r>
      <w:r w:rsidRPr="002439A4">
        <w:rPr>
          <w:sz w:val="24"/>
          <w:szCs w:val="24"/>
          <w:lang w:val="en-GB"/>
        </w:rPr>
        <w:t xml:space="preserve"> may carry out activities determined by the insurance or reinsurance undertaking in accordance with the activities covered by the license held by it. The room where the branch or subdivision is located must be equipped with a telephone connection, safe, </w:t>
      </w:r>
      <w:r w:rsidR="00F122EE" w:rsidRPr="002439A4">
        <w:rPr>
          <w:sz w:val="24"/>
          <w:szCs w:val="24"/>
          <w:lang w:val="en-GB"/>
        </w:rPr>
        <w:t>cash</w:t>
      </w:r>
      <w:r w:rsidRPr="002439A4">
        <w:rPr>
          <w:sz w:val="24"/>
          <w:szCs w:val="24"/>
          <w:lang w:val="en-GB"/>
        </w:rPr>
        <w:t xml:space="preserve"> and control equipment, computers connected to the Internet, software for </w:t>
      </w:r>
      <w:r w:rsidR="00F122EE" w:rsidRPr="002439A4">
        <w:rPr>
          <w:sz w:val="24"/>
          <w:szCs w:val="24"/>
          <w:lang w:val="en-GB"/>
        </w:rPr>
        <w:t>book</w:t>
      </w:r>
      <w:r w:rsidRPr="002439A4">
        <w:rPr>
          <w:sz w:val="24"/>
          <w:szCs w:val="24"/>
          <w:lang w:val="en-GB"/>
        </w:rPr>
        <w:t>keeping and / or statistical records.</w:t>
      </w:r>
    </w:p>
    <w:p w14:paraId="5406CDBE" w14:textId="77777777" w:rsidR="00083F30" w:rsidRPr="002439A4" w:rsidRDefault="00083F30" w:rsidP="00D4408E">
      <w:pPr>
        <w:pStyle w:val="Heading3"/>
        <w:ind w:right="-612" w:firstLine="0"/>
        <w:jc w:val="both"/>
        <w:rPr>
          <w:sz w:val="24"/>
          <w:szCs w:val="24"/>
          <w:lang w:val="en-GB"/>
        </w:rPr>
      </w:pPr>
      <w:bookmarkStart w:id="229" w:name="_Toc39745497"/>
      <w:bookmarkStart w:id="230" w:name="_Toc39745674"/>
    </w:p>
    <w:p w14:paraId="240FD049" w14:textId="77777777" w:rsidR="00F5141F" w:rsidRPr="002439A4" w:rsidRDefault="00F5141F" w:rsidP="00D4408E">
      <w:pPr>
        <w:pStyle w:val="Heading3"/>
        <w:tabs>
          <w:tab w:val="left" w:pos="1080"/>
        </w:tabs>
        <w:ind w:right="-612" w:firstLine="720"/>
        <w:jc w:val="both"/>
        <w:rPr>
          <w:sz w:val="24"/>
          <w:szCs w:val="24"/>
          <w:lang w:val="en-GB"/>
        </w:rPr>
      </w:pPr>
      <w:bookmarkStart w:id="231" w:name="_Toc194405383"/>
      <w:bookmarkStart w:id="232" w:name="_Toc194405552"/>
      <w:r w:rsidRPr="002439A4">
        <w:rPr>
          <w:sz w:val="24"/>
          <w:szCs w:val="24"/>
          <w:lang w:val="en-GB"/>
        </w:rPr>
        <w:t>Article 46. Establishment of branches in the territory of a third State</w:t>
      </w:r>
      <w:bookmarkEnd w:id="229"/>
      <w:bookmarkEnd w:id="230"/>
      <w:bookmarkEnd w:id="231"/>
      <w:bookmarkEnd w:id="232"/>
    </w:p>
    <w:p w14:paraId="0DB64755" w14:textId="77777777" w:rsidR="00B82982" w:rsidRPr="002439A4" w:rsidRDefault="00B82982" w:rsidP="00D4408E">
      <w:pPr>
        <w:ind w:right="-612"/>
        <w:rPr>
          <w:sz w:val="24"/>
          <w:szCs w:val="24"/>
          <w:lang w:val="en-GB"/>
        </w:rPr>
      </w:pPr>
    </w:p>
    <w:p w14:paraId="24DB2DF2" w14:textId="51AFC109" w:rsidR="00F5141F" w:rsidRPr="002439A4" w:rsidRDefault="00F5141F" w:rsidP="00D4408E">
      <w:pPr>
        <w:pStyle w:val="ListParagraph"/>
        <w:widowControl w:val="0"/>
        <w:numPr>
          <w:ilvl w:val="0"/>
          <w:numId w:val="186"/>
        </w:numPr>
        <w:tabs>
          <w:tab w:val="left" w:pos="351"/>
          <w:tab w:val="left" w:pos="720"/>
          <w:tab w:val="left" w:pos="1080"/>
          <w:tab w:val="left" w:pos="1260"/>
        </w:tabs>
        <w:ind w:left="0" w:right="-612" w:firstLine="720"/>
        <w:rPr>
          <w:sz w:val="24"/>
          <w:szCs w:val="24"/>
          <w:lang w:val="en-GB"/>
        </w:rPr>
      </w:pPr>
      <w:r w:rsidRPr="002439A4">
        <w:rPr>
          <w:sz w:val="24"/>
          <w:szCs w:val="24"/>
          <w:lang w:val="en-GB"/>
        </w:rPr>
        <w:t xml:space="preserve">The </w:t>
      </w:r>
      <w:r w:rsidR="00F00EF3" w:rsidRPr="002439A4">
        <w:rPr>
          <w:sz w:val="24"/>
          <w:szCs w:val="24"/>
          <w:lang w:val="en-GB"/>
        </w:rPr>
        <w:t>insurance or reinsurance undertaking</w:t>
      </w:r>
      <w:r w:rsidRPr="002439A4">
        <w:rPr>
          <w:sz w:val="24"/>
          <w:szCs w:val="24"/>
          <w:lang w:val="en-GB"/>
        </w:rPr>
        <w:t xml:space="preserve"> of the Republic of Moldova may carry out activities within the limits of the insurance classes or reinsurance activities provided for in the license issued by the supervisory authority in the territory of a third country, by setting up branches, if the information provided shows that:</w:t>
      </w:r>
    </w:p>
    <w:p w14:paraId="077E5AE2" w14:textId="77777777" w:rsidR="00F5141F" w:rsidRPr="002439A4" w:rsidRDefault="00F5141F" w:rsidP="00D4408E">
      <w:pPr>
        <w:pStyle w:val="ListParagraph"/>
        <w:widowControl w:val="0"/>
        <w:numPr>
          <w:ilvl w:val="0"/>
          <w:numId w:val="76"/>
        </w:numPr>
        <w:tabs>
          <w:tab w:val="left" w:pos="1080"/>
        </w:tabs>
        <w:ind w:left="0" w:right="-612" w:firstLine="720"/>
        <w:rPr>
          <w:sz w:val="24"/>
          <w:szCs w:val="24"/>
          <w:lang w:val="en-GB"/>
        </w:rPr>
      </w:pPr>
      <w:r w:rsidRPr="002439A4">
        <w:rPr>
          <w:sz w:val="24"/>
          <w:szCs w:val="24"/>
          <w:lang w:val="en-GB"/>
        </w:rPr>
        <w:t>the insurance or reinsurance undertaking has adequate management and financial standing in relation to the proposed activity to be carried out through the branch;</w:t>
      </w:r>
    </w:p>
    <w:p w14:paraId="15714BE6" w14:textId="338D5682" w:rsidR="00F5141F" w:rsidRPr="002439A4" w:rsidRDefault="00F5141F" w:rsidP="00D4408E">
      <w:pPr>
        <w:pStyle w:val="ListParagraph"/>
        <w:widowControl w:val="0"/>
        <w:numPr>
          <w:ilvl w:val="0"/>
          <w:numId w:val="76"/>
        </w:numPr>
        <w:tabs>
          <w:tab w:val="left" w:pos="351"/>
          <w:tab w:val="left" w:pos="709"/>
          <w:tab w:val="left" w:pos="1080"/>
          <w:tab w:val="left" w:pos="1260"/>
        </w:tabs>
        <w:ind w:left="0" w:right="-612" w:firstLine="720"/>
        <w:rPr>
          <w:sz w:val="24"/>
          <w:szCs w:val="24"/>
          <w:lang w:val="en-GB"/>
        </w:rPr>
      </w:pPr>
      <w:r w:rsidRPr="002439A4">
        <w:rPr>
          <w:sz w:val="24"/>
          <w:szCs w:val="24"/>
          <w:lang w:val="en-GB"/>
        </w:rPr>
        <w:t xml:space="preserve">the existing regulatory framework in the host </w:t>
      </w:r>
      <w:r w:rsidR="003753C7" w:rsidRPr="002439A4">
        <w:rPr>
          <w:sz w:val="24"/>
          <w:szCs w:val="24"/>
          <w:lang w:val="en-GB"/>
        </w:rPr>
        <w:t>country</w:t>
      </w:r>
      <w:r w:rsidRPr="002439A4">
        <w:rPr>
          <w:sz w:val="24"/>
          <w:szCs w:val="24"/>
          <w:lang w:val="en-GB"/>
        </w:rPr>
        <w:t xml:space="preserve"> and/or its application does not prevent the supervisory authority from exercising its supervisory functions;</w:t>
      </w:r>
    </w:p>
    <w:p w14:paraId="36796815" w14:textId="0B2F8B74" w:rsidR="00F5141F" w:rsidRPr="002439A4" w:rsidRDefault="00F5141F" w:rsidP="00D4408E">
      <w:pPr>
        <w:pStyle w:val="ListParagraph"/>
        <w:widowControl w:val="0"/>
        <w:numPr>
          <w:ilvl w:val="0"/>
          <w:numId w:val="76"/>
        </w:numPr>
        <w:tabs>
          <w:tab w:val="left" w:pos="351"/>
          <w:tab w:val="left" w:pos="709"/>
          <w:tab w:val="left" w:pos="1080"/>
          <w:tab w:val="left" w:pos="1260"/>
        </w:tabs>
        <w:ind w:left="0" w:right="-612" w:firstLine="720"/>
        <w:rPr>
          <w:sz w:val="24"/>
          <w:szCs w:val="24"/>
          <w:lang w:val="en-GB"/>
        </w:rPr>
      </w:pPr>
      <w:r w:rsidRPr="002439A4">
        <w:rPr>
          <w:sz w:val="24"/>
          <w:szCs w:val="24"/>
          <w:lang w:val="en-GB"/>
        </w:rPr>
        <w:t xml:space="preserve">the insurance or reinsurance undertaking shall comply with the requirements laid down in this </w:t>
      </w:r>
      <w:r w:rsidR="003753C7" w:rsidRPr="002439A4">
        <w:rPr>
          <w:sz w:val="24"/>
          <w:szCs w:val="24"/>
          <w:lang w:val="en-GB"/>
        </w:rPr>
        <w:t xml:space="preserve">Law </w:t>
      </w:r>
      <w:r w:rsidRPr="002439A4">
        <w:rPr>
          <w:sz w:val="24"/>
          <w:szCs w:val="24"/>
          <w:lang w:val="en-GB"/>
        </w:rPr>
        <w:t>or in the regulations of the supervisory authority.</w:t>
      </w:r>
    </w:p>
    <w:p w14:paraId="6A9AC9F0" w14:textId="77777777" w:rsidR="00B82982" w:rsidRPr="002439A4" w:rsidRDefault="00B82982" w:rsidP="00D4408E">
      <w:pPr>
        <w:pStyle w:val="ListParagraph"/>
        <w:widowControl w:val="0"/>
        <w:tabs>
          <w:tab w:val="left" w:pos="351"/>
          <w:tab w:val="left" w:pos="709"/>
          <w:tab w:val="left" w:pos="1080"/>
          <w:tab w:val="left" w:pos="1260"/>
        </w:tabs>
        <w:ind w:right="-612" w:firstLine="0"/>
        <w:rPr>
          <w:sz w:val="24"/>
          <w:szCs w:val="24"/>
          <w:lang w:val="en-GB"/>
        </w:rPr>
      </w:pPr>
    </w:p>
    <w:p w14:paraId="4F41F3FF" w14:textId="6C509A33" w:rsidR="00F5141F" w:rsidRPr="002439A4" w:rsidRDefault="00F5141F" w:rsidP="00D4408E">
      <w:pPr>
        <w:pStyle w:val="ListParagraph"/>
        <w:widowControl w:val="0"/>
        <w:numPr>
          <w:ilvl w:val="0"/>
          <w:numId w:val="186"/>
        </w:numPr>
        <w:tabs>
          <w:tab w:val="left" w:pos="360"/>
          <w:tab w:val="left" w:pos="720"/>
          <w:tab w:val="left" w:pos="1080"/>
          <w:tab w:val="left" w:pos="1260"/>
        </w:tabs>
        <w:ind w:left="0" w:right="-612" w:firstLine="720"/>
        <w:rPr>
          <w:sz w:val="24"/>
          <w:szCs w:val="24"/>
          <w:lang w:val="en-GB"/>
        </w:rPr>
      </w:pPr>
      <w:r w:rsidRPr="002439A4">
        <w:rPr>
          <w:sz w:val="24"/>
          <w:szCs w:val="24"/>
          <w:lang w:val="en-GB"/>
        </w:rPr>
        <w:t xml:space="preserve">The documentary proof of </w:t>
      </w:r>
      <w:r w:rsidR="003753C7" w:rsidRPr="002439A4">
        <w:rPr>
          <w:sz w:val="24"/>
          <w:szCs w:val="24"/>
          <w:lang w:val="en-GB"/>
        </w:rPr>
        <w:t>compliance with</w:t>
      </w:r>
      <w:r w:rsidRPr="002439A4">
        <w:rPr>
          <w:sz w:val="24"/>
          <w:szCs w:val="24"/>
          <w:lang w:val="en-GB"/>
        </w:rPr>
        <w:t xml:space="preserve"> the conditions provided in par</w:t>
      </w:r>
      <w:r w:rsidR="003753C7" w:rsidRPr="002439A4">
        <w:rPr>
          <w:sz w:val="24"/>
          <w:szCs w:val="24"/>
          <w:lang w:val="en-GB"/>
        </w:rPr>
        <w:t>a</w:t>
      </w:r>
      <w:r w:rsidR="008171A8" w:rsidRPr="002439A4">
        <w:rPr>
          <w:sz w:val="24"/>
          <w:szCs w:val="24"/>
          <w:lang w:val="en-GB"/>
        </w:rPr>
        <w:t>.</w:t>
      </w:r>
      <w:r w:rsidRPr="002439A4">
        <w:rPr>
          <w:sz w:val="24"/>
          <w:szCs w:val="24"/>
          <w:lang w:val="en-GB"/>
        </w:rPr>
        <w:t xml:space="preserve"> </w:t>
      </w:r>
      <w:r w:rsidR="008171A8" w:rsidRPr="002439A4">
        <w:rPr>
          <w:sz w:val="24"/>
          <w:szCs w:val="24"/>
          <w:lang w:val="en-GB"/>
        </w:rPr>
        <w:t>(</w:t>
      </w:r>
      <w:r w:rsidRPr="002439A4">
        <w:rPr>
          <w:sz w:val="24"/>
          <w:szCs w:val="24"/>
          <w:lang w:val="en-GB"/>
        </w:rPr>
        <w:t>1</w:t>
      </w:r>
      <w:r w:rsidR="008171A8" w:rsidRPr="002439A4">
        <w:rPr>
          <w:sz w:val="24"/>
          <w:szCs w:val="24"/>
          <w:lang w:val="en-GB"/>
        </w:rPr>
        <w:t>)</w:t>
      </w:r>
      <w:r w:rsidRPr="002439A4">
        <w:rPr>
          <w:sz w:val="24"/>
          <w:szCs w:val="24"/>
          <w:lang w:val="en-GB"/>
        </w:rPr>
        <w:t xml:space="preserve"> shall be the responsibility of the insurance or reinsurance undertaking requesting prior notice.</w:t>
      </w:r>
    </w:p>
    <w:p w14:paraId="303A687C" w14:textId="77777777" w:rsidR="00B82982" w:rsidRPr="002439A4" w:rsidRDefault="00B82982" w:rsidP="00D4408E">
      <w:pPr>
        <w:pStyle w:val="ListParagraph"/>
        <w:widowControl w:val="0"/>
        <w:tabs>
          <w:tab w:val="left" w:pos="360"/>
          <w:tab w:val="left" w:pos="720"/>
          <w:tab w:val="left" w:pos="1080"/>
          <w:tab w:val="left" w:pos="1260"/>
        </w:tabs>
        <w:ind w:right="-612" w:firstLine="0"/>
        <w:rPr>
          <w:sz w:val="24"/>
          <w:szCs w:val="24"/>
          <w:lang w:val="en-GB"/>
        </w:rPr>
      </w:pPr>
    </w:p>
    <w:p w14:paraId="4BC737A3" w14:textId="6D94DBDC" w:rsidR="00F5141F" w:rsidRPr="002439A4" w:rsidRDefault="004B5BF6" w:rsidP="00D4408E">
      <w:pPr>
        <w:pStyle w:val="ListParagraph"/>
        <w:widowControl w:val="0"/>
        <w:numPr>
          <w:ilvl w:val="0"/>
          <w:numId w:val="186"/>
        </w:numPr>
        <w:tabs>
          <w:tab w:val="left" w:pos="360"/>
          <w:tab w:val="left" w:pos="720"/>
          <w:tab w:val="left" w:pos="1080"/>
          <w:tab w:val="left" w:pos="1260"/>
        </w:tabs>
        <w:ind w:left="0" w:right="-612" w:firstLine="720"/>
        <w:rPr>
          <w:sz w:val="24"/>
          <w:szCs w:val="24"/>
          <w:lang w:val="en-GB"/>
        </w:rPr>
      </w:pPr>
      <w:r w:rsidRPr="002439A4">
        <w:rPr>
          <w:sz w:val="24"/>
          <w:szCs w:val="24"/>
          <w:lang w:val="en-GB"/>
        </w:rPr>
        <w:t xml:space="preserve">For the purposes of this law, all branches established by an </w:t>
      </w:r>
      <w:r w:rsidR="00F00EF3" w:rsidRPr="002439A4">
        <w:rPr>
          <w:sz w:val="24"/>
          <w:szCs w:val="24"/>
          <w:lang w:val="en-GB"/>
        </w:rPr>
        <w:t>insurance or reinsurance undertaking</w:t>
      </w:r>
      <w:r w:rsidRPr="002439A4">
        <w:rPr>
          <w:sz w:val="24"/>
          <w:szCs w:val="24"/>
          <w:lang w:val="en-GB"/>
        </w:rPr>
        <w:t xml:space="preserve"> licensed in the Republic of Moldova operating in third countries shall be considered as a single branch.</w:t>
      </w:r>
    </w:p>
    <w:p w14:paraId="34AE32D8" w14:textId="77777777" w:rsidR="00B82982" w:rsidRPr="002439A4" w:rsidRDefault="00B82982" w:rsidP="00D4408E">
      <w:pPr>
        <w:widowControl w:val="0"/>
        <w:tabs>
          <w:tab w:val="left" w:pos="360"/>
          <w:tab w:val="left" w:pos="720"/>
          <w:tab w:val="left" w:pos="1080"/>
          <w:tab w:val="left" w:pos="1260"/>
        </w:tabs>
        <w:ind w:right="-612" w:firstLine="0"/>
        <w:rPr>
          <w:sz w:val="24"/>
          <w:szCs w:val="24"/>
          <w:lang w:val="en-GB"/>
        </w:rPr>
      </w:pPr>
    </w:p>
    <w:p w14:paraId="19E15F03" w14:textId="69EE0E6F" w:rsidR="00B82982" w:rsidRPr="002439A4" w:rsidRDefault="00F5141F" w:rsidP="00D4408E">
      <w:pPr>
        <w:pStyle w:val="ListParagraph"/>
        <w:widowControl w:val="0"/>
        <w:numPr>
          <w:ilvl w:val="0"/>
          <w:numId w:val="186"/>
        </w:numPr>
        <w:tabs>
          <w:tab w:val="left" w:pos="360"/>
          <w:tab w:val="left" w:pos="720"/>
          <w:tab w:val="left" w:pos="1080"/>
          <w:tab w:val="left" w:pos="1260"/>
        </w:tabs>
        <w:ind w:left="0" w:right="-612" w:firstLine="720"/>
        <w:rPr>
          <w:sz w:val="24"/>
          <w:szCs w:val="24"/>
          <w:lang w:val="en-GB"/>
        </w:rPr>
      </w:pPr>
      <w:r w:rsidRPr="002439A4">
        <w:rPr>
          <w:sz w:val="24"/>
          <w:szCs w:val="24"/>
          <w:lang w:val="en-GB"/>
        </w:rPr>
        <w:t xml:space="preserve">The insurance or reinsurance undertaking intending to establish branches for the purpose of carrying on insurance or reinsurance business in the territory of a third State shall </w:t>
      </w:r>
      <w:r w:rsidR="003753C7" w:rsidRPr="002439A4">
        <w:rPr>
          <w:sz w:val="24"/>
          <w:szCs w:val="24"/>
          <w:lang w:val="en-GB"/>
        </w:rPr>
        <w:t>submit</w:t>
      </w:r>
      <w:r w:rsidRPr="002439A4">
        <w:rPr>
          <w:sz w:val="24"/>
          <w:szCs w:val="24"/>
          <w:lang w:val="en-GB"/>
        </w:rPr>
        <w:t xml:space="preserve"> an application </w:t>
      </w:r>
      <w:r w:rsidR="003753C7" w:rsidRPr="002439A4">
        <w:rPr>
          <w:sz w:val="24"/>
          <w:szCs w:val="24"/>
          <w:lang w:val="en-GB"/>
        </w:rPr>
        <w:t>to</w:t>
      </w:r>
      <w:r w:rsidRPr="002439A4">
        <w:rPr>
          <w:sz w:val="24"/>
          <w:szCs w:val="24"/>
          <w:lang w:val="en-GB"/>
        </w:rPr>
        <w:t xml:space="preserve"> the supervisory authority for prior notice of the right of the branch to operate in the territory of a third </w:t>
      </w:r>
      <w:r w:rsidR="003753C7" w:rsidRPr="002439A4">
        <w:rPr>
          <w:sz w:val="24"/>
          <w:szCs w:val="24"/>
          <w:lang w:val="en-GB"/>
        </w:rPr>
        <w:t>country,</w:t>
      </w:r>
      <w:r w:rsidRPr="002439A4">
        <w:rPr>
          <w:sz w:val="24"/>
          <w:szCs w:val="24"/>
          <w:lang w:val="en-GB"/>
        </w:rPr>
        <w:t xml:space="preserve"> indicating the nature of the risks it intends to </w:t>
      </w:r>
      <w:r w:rsidR="003753C7" w:rsidRPr="002439A4">
        <w:rPr>
          <w:sz w:val="24"/>
          <w:szCs w:val="24"/>
          <w:lang w:val="en-GB"/>
        </w:rPr>
        <w:t>under</w:t>
      </w:r>
      <w:r w:rsidRPr="002439A4">
        <w:rPr>
          <w:sz w:val="24"/>
          <w:szCs w:val="24"/>
          <w:lang w:val="en-GB"/>
        </w:rPr>
        <w:t>take and the commitments it intends to make. The branch will carry out insurance or reinsurance activity on the territory of the third country only after the issuing by the supervisory authority of the prior notice according to its normative acts.</w:t>
      </w:r>
    </w:p>
    <w:p w14:paraId="7606C80F" w14:textId="77777777" w:rsidR="00B82982" w:rsidRPr="002439A4" w:rsidRDefault="00B82982" w:rsidP="00D4408E">
      <w:pPr>
        <w:widowControl w:val="0"/>
        <w:tabs>
          <w:tab w:val="left" w:pos="360"/>
          <w:tab w:val="left" w:pos="720"/>
          <w:tab w:val="left" w:pos="1080"/>
          <w:tab w:val="left" w:pos="1260"/>
        </w:tabs>
        <w:ind w:right="-612" w:firstLine="0"/>
        <w:rPr>
          <w:sz w:val="24"/>
          <w:szCs w:val="24"/>
          <w:lang w:val="en-GB"/>
        </w:rPr>
      </w:pPr>
    </w:p>
    <w:p w14:paraId="7D35DCB5" w14:textId="13433D32" w:rsidR="00F5141F" w:rsidRPr="002439A4" w:rsidRDefault="009651B6" w:rsidP="00D4408E">
      <w:pPr>
        <w:pStyle w:val="ListParagraph"/>
        <w:widowControl w:val="0"/>
        <w:numPr>
          <w:ilvl w:val="0"/>
          <w:numId w:val="186"/>
        </w:numPr>
        <w:tabs>
          <w:tab w:val="left" w:pos="360"/>
          <w:tab w:val="left" w:pos="720"/>
          <w:tab w:val="left" w:pos="1080"/>
          <w:tab w:val="left" w:pos="1260"/>
        </w:tabs>
        <w:ind w:left="0" w:right="-612" w:firstLine="720"/>
        <w:rPr>
          <w:sz w:val="24"/>
          <w:szCs w:val="24"/>
          <w:lang w:val="en-GB"/>
        </w:rPr>
      </w:pPr>
      <w:r w:rsidRPr="002439A4">
        <w:rPr>
          <w:sz w:val="24"/>
          <w:szCs w:val="24"/>
          <w:lang w:val="en-GB"/>
        </w:rPr>
        <w:t xml:space="preserve">The application for the prior notice of the granting of the branch's right to operate in the territory of a third country, </w:t>
      </w:r>
      <w:r w:rsidR="003753C7" w:rsidRPr="002439A4">
        <w:rPr>
          <w:sz w:val="24"/>
          <w:szCs w:val="24"/>
          <w:lang w:val="en-GB"/>
        </w:rPr>
        <w:t>submitted</w:t>
      </w:r>
      <w:r w:rsidRPr="002439A4">
        <w:rPr>
          <w:sz w:val="24"/>
          <w:szCs w:val="24"/>
          <w:lang w:val="en-GB"/>
        </w:rPr>
        <w:t xml:space="preserve"> by the insurance or reinsurance undertaking, shall include information on:</w:t>
      </w:r>
    </w:p>
    <w:p w14:paraId="1661164D" w14:textId="77777777" w:rsidR="00F5141F" w:rsidRPr="002439A4" w:rsidRDefault="00F5141F" w:rsidP="00D4408E">
      <w:pPr>
        <w:pStyle w:val="al"/>
        <w:widowControl w:val="0"/>
        <w:numPr>
          <w:ilvl w:val="0"/>
          <w:numId w:val="77"/>
        </w:numPr>
        <w:shd w:val="clear" w:color="auto" w:fill="FFFFFF"/>
        <w:tabs>
          <w:tab w:val="left" w:pos="351"/>
          <w:tab w:val="left" w:pos="426"/>
          <w:tab w:val="left" w:pos="709"/>
          <w:tab w:val="left" w:pos="1080"/>
          <w:tab w:val="left" w:pos="1260"/>
        </w:tabs>
        <w:spacing w:before="0" w:beforeAutospacing="0" w:after="0" w:afterAutospacing="0"/>
        <w:ind w:left="0" w:right="-612" w:firstLine="720"/>
        <w:jc w:val="both"/>
        <w:rPr>
          <w:lang w:val="en-GB"/>
        </w:rPr>
      </w:pPr>
      <w:r w:rsidRPr="002439A4">
        <w:rPr>
          <w:lang w:val="en-GB"/>
        </w:rPr>
        <w:t>the name of the host state;</w:t>
      </w:r>
    </w:p>
    <w:p w14:paraId="25A135E8" w14:textId="77777777" w:rsidR="00F5141F" w:rsidRPr="002439A4" w:rsidRDefault="00562C86" w:rsidP="00D4408E">
      <w:pPr>
        <w:pStyle w:val="al"/>
        <w:widowControl w:val="0"/>
        <w:numPr>
          <w:ilvl w:val="0"/>
          <w:numId w:val="77"/>
        </w:numPr>
        <w:shd w:val="clear" w:color="auto" w:fill="FFFFFF"/>
        <w:tabs>
          <w:tab w:val="left" w:pos="351"/>
          <w:tab w:val="left" w:pos="426"/>
          <w:tab w:val="left" w:pos="709"/>
          <w:tab w:val="left" w:pos="1080"/>
          <w:tab w:val="left" w:pos="1260"/>
        </w:tabs>
        <w:spacing w:before="0" w:beforeAutospacing="0" w:after="0" w:afterAutospacing="0"/>
        <w:ind w:left="0" w:right="-612" w:firstLine="720"/>
        <w:jc w:val="both"/>
        <w:rPr>
          <w:lang w:val="en-GB"/>
        </w:rPr>
      </w:pPr>
      <w:r w:rsidRPr="002439A4">
        <w:rPr>
          <w:lang w:val="en-GB"/>
        </w:rPr>
        <w:t>the business plan according to the provisions of art. 11;</w:t>
      </w:r>
    </w:p>
    <w:p w14:paraId="349DC605" w14:textId="1A0475B0" w:rsidR="00F5141F" w:rsidRPr="002439A4" w:rsidRDefault="003753C7" w:rsidP="00D4408E">
      <w:pPr>
        <w:pStyle w:val="al"/>
        <w:widowControl w:val="0"/>
        <w:numPr>
          <w:ilvl w:val="0"/>
          <w:numId w:val="77"/>
        </w:numPr>
        <w:shd w:val="clear" w:color="auto" w:fill="FFFFFF"/>
        <w:tabs>
          <w:tab w:val="left" w:pos="351"/>
          <w:tab w:val="left" w:pos="426"/>
          <w:tab w:val="left" w:pos="709"/>
          <w:tab w:val="left" w:pos="990"/>
          <w:tab w:val="left" w:pos="1260"/>
        </w:tabs>
        <w:spacing w:before="0" w:beforeAutospacing="0" w:after="0" w:afterAutospacing="0"/>
        <w:ind w:left="0" w:right="-612" w:firstLine="720"/>
        <w:jc w:val="both"/>
        <w:rPr>
          <w:lang w:val="en-GB"/>
        </w:rPr>
      </w:pPr>
      <w:r w:rsidRPr="002439A4">
        <w:rPr>
          <w:lang w:val="en-GB"/>
        </w:rPr>
        <w:t xml:space="preserve">the </w:t>
      </w:r>
      <w:r w:rsidR="00F5141F" w:rsidRPr="002439A4">
        <w:rPr>
          <w:lang w:val="en-GB"/>
        </w:rPr>
        <w:t xml:space="preserve">information on the arrangement in the branch office of </w:t>
      </w:r>
      <w:r w:rsidRPr="002439A4">
        <w:rPr>
          <w:lang w:val="en-GB"/>
        </w:rPr>
        <w:t>bookkeeping</w:t>
      </w:r>
      <w:r w:rsidR="00F5141F" w:rsidRPr="002439A4">
        <w:rPr>
          <w:lang w:val="en-GB"/>
        </w:rPr>
        <w:t xml:space="preserve"> corresponding to the activity </w:t>
      </w:r>
      <w:r w:rsidRPr="002439A4">
        <w:rPr>
          <w:lang w:val="en-GB"/>
        </w:rPr>
        <w:t>carried out</w:t>
      </w:r>
      <w:r w:rsidR="00F5141F" w:rsidRPr="002439A4">
        <w:rPr>
          <w:lang w:val="en-GB"/>
        </w:rPr>
        <w:t xml:space="preserve"> and on the keeping of </w:t>
      </w:r>
      <w:r w:rsidRPr="002439A4">
        <w:rPr>
          <w:lang w:val="en-GB"/>
        </w:rPr>
        <w:t xml:space="preserve">related </w:t>
      </w:r>
      <w:r w:rsidR="00F5141F" w:rsidRPr="002439A4">
        <w:rPr>
          <w:lang w:val="en-GB"/>
        </w:rPr>
        <w:t>do</w:t>
      </w:r>
      <w:r w:rsidRPr="002439A4">
        <w:rPr>
          <w:lang w:val="en-GB"/>
        </w:rPr>
        <w:t>cuments</w:t>
      </w:r>
      <w:r w:rsidR="00F5141F" w:rsidRPr="002439A4">
        <w:rPr>
          <w:lang w:val="en-GB"/>
        </w:rPr>
        <w:t>;</w:t>
      </w:r>
    </w:p>
    <w:p w14:paraId="23C28543" w14:textId="7272FCA3" w:rsidR="00F5141F" w:rsidRPr="002439A4" w:rsidRDefault="001A5F83" w:rsidP="00D4408E">
      <w:pPr>
        <w:pStyle w:val="al"/>
        <w:widowControl w:val="0"/>
        <w:numPr>
          <w:ilvl w:val="0"/>
          <w:numId w:val="77"/>
        </w:numPr>
        <w:shd w:val="clear" w:color="auto" w:fill="FFFFFF"/>
        <w:tabs>
          <w:tab w:val="left" w:pos="351"/>
          <w:tab w:val="left" w:pos="426"/>
          <w:tab w:val="left" w:pos="709"/>
          <w:tab w:val="left" w:pos="1080"/>
          <w:tab w:val="left" w:pos="1260"/>
        </w:tabs>
        <w:spacing w:before="0" w:beforeAutospacing="0" w:after="0" w:afterAutospacing="0"/>
        <w:ind w:left="0" w:right="-612" w:firstLine="720"/>
        <w:jc w:val="both"/>
        <w:rPr>
          <w:lang w:val="en-GB"/>
        </w:rPr>
      </w:pPr>
      <w:r w:rsidRPr="002439A4">
        <w:rPr>
          <w:lang w:val="en-GB"/>
        </w:rPr>
        <w:t xml:space="preserve">the address of the headquarters in the host </w:t>
      </w:r>
      <w:r w:rsidR="003753C7" w:rsidRPr="002439A4">
        <w:rPr>
          <w:lang w:val="en-GB"/>
        </w:rPr>
        <w:t>country</w:t>
      </w:r>
      <w:r w:rsidRPr="002439A4">
        <w:rPr>
          <w:lang w:val="en-GB"/>
        </w:rPr>
        <w:t>, where correspondence and documents concerning the activity of the branch may be received and delivered;</w:t>
      </w:r>
    </w:p>
    <w:p w14:paraId="787F0DD7" w14:textId="3F6DA63C" w:rsidR="00F5141F" w:rsidRPr="002439A4" w:rsidRDefault="00F5141F" w:rsidP="00D4408E">
      <w:pPr>
        <w:pStyle w:val="al"/>
        <w:widowControl w:val="0"/>
        <w:numPr>
          <w:ilvl w:val="0"/>
          <w:numId w:val="77"/>
        </w:numPr>
        <w:shd w:val="clear" w:color="auto" w:fill="FFFFFF"/>
        <w:tabs>
          <w:tab w:val="left" w:pos="709"/>
          <w:tab w:val="left" w:pos="990"/>
        </w:tabs>
        <w:spacing w:before="0" w:beforeAutospacing="0" w:after="0" w:afterAutospacing="0"/>
        <w:ind w:left="0" w:right="-612" w:firstLine="720"/>
        <w:jc w:val="both"/>
        <w:rPr>
          <w:lang w:val="en-GB"/>
        </w:rPr>
      </w:pPr>
      <w:r w:rsidRPr="002439A4">
        <w:rPr>
          <w:lang w:val="en-GB"/>
        </w:rPr>
        <w:t xml:space="preserve">the appointment of a general representative to meet the requirements of the person in charge and to have the </w:t>
      </w:r>
      <w:r w:rsidR="003753C7" w:rsidRPr="002439A4">
        <w:rPr>
          <w:lang w:val="en-GB"/>
        </w:rPr>
        <w:t>prior notice</w:t>
      </w:r>
      <w:r w:rsidRPr="002439A4">
        <w:rPr>
          <w:lang w:val="en-GB"/>
        </w:rPr>
        <w:t xml:space="preserve"> of the supervisory authority;</w:t>
      </w:r>
    </w:p>
    <w:p w14:paraId="3D42DB48" w14:textId="5B6F7479" w:rsidR="00F5141F" w:rsidRPr="002439A4" w:rsidRDefault="00F5141F" w:rsidP="00D4408E">
      <w:pPr>
        <w:pStyle w:val="al"/>
        <w:widowControl w:val="0"/>
        <w:numPr>
          <w:ilvl w:val="0"/>
          <w:numId w:val="77"/>
        </w:numPr>
        <w:shd w:val="clear" w:color="auto" w:fill="FFFFFF"/>
        <w:tabs>
          <w:tab w:val="left" w:pos="709"/>
          <w:tab w:val="left" w:pos="990"/>
        </w:tabs>
        <w:spacing w:before="0" w:beforeAutospacing="0" w:after="0" w:afterAutospacing="0"/>
        <w:ind w:left="0" w:right="-612" w:firstLine="720"/>
        <w:jc w:val="both"/>
        <w:rPr>
          <w:lang w:val="en-GB"/>
        </w:rPr>
      </w:pPr>
      <w:r w:rsidRPr="002439A4">
        <w:rPr>
          <w:lang w:val="en-GB"/>
        </w:rPr>
        <w:t xml:space="preserve">the name and address of the </w:t>
      </w:r>
      <w:r w:rsidR="003753C7" w:rsidRPr="002439A4">
        <w:rPr>
          <w:lang w:val="en-GB"/>
        </w:rPr>
        <w:t xml:space="preserve">claims </w:t>
      </w:r>
      <w:r w:rsidRPr="002439A4">
        <w:rPr>
          <w:lang w:val="en-GB"/>
        </w:rPr>
        <w:t xml:space="preserve">representative </w:t>
      </w:r>
      <w:r w:rsidR="003753C7" w:rsidRPr="002439A4">
        <w:rPr>
          <w:lang w:val="en-GB"/>
        </w:rPr>
        <w:t xml:space="preserve">appointed </w:t>
      </w:r>
      <w:r w:rsidRPr="002439A4">
        <w:rPr>
          <w:lang w:val="en-GB"/>
        </w:rPr>
        <w:t xml:space="preserve">in each of the third </w:t>
      </w:r>
      <w:r w:rsidR="003753C7" w:rsidRPr="002439A4">
        <w:rPr>
          <w:lang w:val="en-GB"/>
        </w:rPr>
        <w:t>countries</w:t>
      </w:r>
      <w:r w:rsidRPr="002439A4">
        <w:rPr>
          <w:lang w:val="en-GB"/>
        </w:rPr>
        <w:t xml:space="preserve"> other than the State for which the authorization is sought, if the risks to be covered are classified in Class 10 of Annex B, except for the liability of the carrier;</w:t>
      </w:r>
    </w:p>
    <w:p w14:paraId="48E31B78" w14:textId="11FA7030" w:rsidR="00F5141F" w:rsidRPr="002439A4" w:rsidRDefault="003753C7" w:rsidP="00D4408E">
      <w:pPr>
        <w:pStyle w:val="al"/>
        <w:widowControl w:val="0"/>
        <w:numPr>
          <w:ilvl w:val="0"/>
          <w:numId w:val="77"/>
        </w:numPr>
        <w:shd w:val="clear" w:color="auto" w:fill="FFFFFF"/>
        <w:tabs>
          <w:tab w:val="left" w:pos="351"/>
          <w:tab w:val="left" w:pos="426"/>
          <w:tab w:val="left" w:pos="709"/>
          <w:tab w:val="left" w:pos="1080"/>
          <w:tab w:val="left" w:pos="1260"/>
        </w:tabs>
        <w:spacing w:before="0" w:beforeAutospacing="0" w:after="0" w:afterAutospacing="0"/>
        <w:ind w:left="0" w:right="-612" w:firstLine="720"/>
        <w:jc w:val="both"/>
        <w:rPr>
          <w:lang w:val="en-GB"/>
        </w:rPr>
      </w:pPr>
      <w:r w:rsidRPr="002439A4">
        <w:rPr>
          <w:lang w:val="en-GB"/>
        </w:rPr>
        <w:t xml:space="preserve">the </w:t>
      </w:r>
      <w:r w:rsidR="00F5141F" w:rsidRPr="002439A4">
        <w:rPr>
          <w:lang w:val="en-GB"/>
        </w:rPr>
        <w:t xml:space="preserve">name and surname, personal identification numbers of the persons authorized to manage the activities / operations of the branch, addresses of their permanent or temporary </w:t>
      </w:r>
      <w:r w:rsidRPr="002439A4">
        <w:rPr>
          <w:lang w:val="en-GB"/>
        </w:rPr>
        <w:t>locations</w:t>
      </w:r>
      <w:r w:rsidR="00F5141F" w:rsidRPr="002439A4">
        <w:rPr>
          <w:lang w:val="en-GB"/>
        </w:rPr>
        <w:t>;</w:t>
      </w:r>
    </w:p>
    <w:p w14:paraId="4BA19AEB" w14:textId="4AC050CE" w:rsidR="00F5141F" w:rsidRPr="002439A4" w:rsidRDefault="00017BEA" w:rsidP="00D4408E">
      <w:pPr>
        <w:pStyle w:val="al"/>
        <w:widowControl w:val="0"/>
        <w:numPr>
          <w:ilvl w:val="0"/>
          <w:numId w:val="77"/>
        </w:numPr>
        <w:shd w:val="clear" w:color="auto" w:fill="FFFFFF"/>
        <w:tabs>
          <w:tab w:val="left" w:pos="351"/>
          <w:tab w:val="left" w:pos="426"/>
          <w:tab w:val="left" w:pos="709"/>
          <w:tab w:val="left" w:pos="1080"/>
          <w:tab w:val="left" w:pos="1260"/>
        </w:tabs>
        <w:spacing w:before="0" w:beforeAutospacing="0" w:after="0" w:afterAutospacing="0"/>
        <w:ind w:left="0" w:right="-612" w:firstLine="720"/>
        <w:jc w:val="both"/>
        <w:rPr>
          <w:lang w:val="en-GB"/>
        </w:rPr>
      </w:pPr>
      <w:r w:rsidRPr="002439A4">
        <w:rPr>
          <w:lang w:val="en-GB"/>
        </w:rPr>
        <w:t xml:space="preserve">the </w:t>
      </w:r>
      <w:r w:rsidR="00F5141F" w:rsidRPr="002439A4">
        <w:rPr>
          <w:lang w:val="en-GB"/>
        </w:rPr>
        <w:t xml:space="preserve">confirmation of the holding in the host </w:t>
      </w:r>
      <w:r w:rsidRPr="002439A4">
        <w:rPr>
          <w:lang w:val="en-GB"/>
        </w:rPr>
        <w:t>country</w:t>
      </w:r>
      <w:r w:rsidR="00F5141F" w:rsidRPr="002439A4">
        <w:rPr>
          <w:lang w:val="en-GB"/>
        </w:rPr>
        <w:t>, for which it requests the authorization, of the own funds equal to at least half of the absolute threshold provided in art. 74 and the deposit, as security, of one-fourth of that absolute threshold;</w:t>
      </w:r>
    </w:p>
    <w:p w14:paraId="11C0F86C" w14:textId="75365955" w:rsidR="00F5141F" w:rsidRPr="002439A4" w:rsidRDefault="00017BEA" w:rsidP="00D4408E">
      <w:pPr>
        <w:pStyle w:val="al"/>
        <w:widowControl w:val="0"/>
        <w:numPr>
          <w:ilvl w:val="0"/>
          <w:numId w:val="77"/>
        </w:numPr>
        <w:shd w:val="clear" w:color="auto" w:fill="FFFFFF"/>
        <w:tabs>
          <w:tab w:val="left" w:pos="351"/>
          <w:tab w:val="left" w:pos="426"/>
          <w:tab w:val="left" w:pos="990"/>
          <w:tab w:val="left" w:pos="1080"/>
          <w:tab w:val="left" w:pos="1260"/>
        </w:tabs>
        <w:spacing w:before="0" w:beforeAutospacing="0" w:after="0" w:afterAutospacing="0"/>
        <w:ind w:left="0" w:right="-612" w:firstLine="720"/>
        <w:jc w:val="both"/>
        <w:rPr>
          <w:lang w:val="en-GB"/>
        </w:rPr>
      </w:pPr>
      <w:r w:rsidRPr="002439A4">
        <w:rPr>
          <w:lang w:val="en-GB"/>
        </w:rPr>
        <w:t xml:space="preserve">the </w:t>
      </w:r>
      <w:r w:rsidR="00F5141F" w:rsidRPr="002439A4">
        <w:rPr>
          <w:lang w:val="en-GB"/>
        </w:rPr>
        <w:t>proof of compliance by the insurance or reinsurance undertaking with the requirements of the solvency ratio and the minimum capital;</w:t>
      </w:r>
    </w:p>
    <w:p w14:paraId="330712EA" w14:textId="72896A62" w:rsidR="00F5141F" w:rsidRPr="002439A4" w:rsidRDefault="0005047B" w:rsidP="00D4408E">
      <w:pPr>
        <w:pStyle w:val="al"/>
        <w:widowControl w:val="0"/>
        <w:numPr>
          <w:ilvl w:val="0"/>
          <w:numId w:val="77"/>
        </w:numPr>
        <w:shd w:val="clear" w:color="auto" w:fill="FFFFFF"/>
        <w:tabs>
          <w:tab w:val="left" w:pos="351"/>
          <w:tab w:val="left" w:pos="426"/>
          <w:tab w:val="left" w:pos="990"/>
          <w:tab w:val="left" w:pos="1260"/>
        </w:tabs>
        <w:spacing w:before="0" w:beforeAutospacing="0" w:after="0" w:afterAutospacing="0"/>
        <w:ind w:left="0" w:right="-612" w:firstLine="720"/>
        <w:jc w:val="both"/>
        <w:rPr>
          <w:lang w:val="en-GB"/>
        </w:rPr>
      </w:pPr>
      <w:r w:rsidRPr="002439A4">
        <w:rPr>
          <w:lang w:val="en-GB"/>
        </w:rPr>
        <w:t xml:space="preserve">the </w:t>
      </w:r>
      <w:r w:rsidR="00F5141F" w:rsidRPr="002439A4">
        <w:rPr>
          <w:lang w:val="en-GB"/>
        </w:rPr>
        <w:t>proof of compliance with the governance requirements provided by this law;</w:t>
      </w:r>
    </w:p>
    <w:p w14:paraId="316D6005" w14:textId="3577DB27" w:rsidR="00F5141F" w:rsidRPr="002439A4" w:rsidRDefault="0005047B" w:rsidP="00D4408E">
      <w:pPr>
        <w:pStyle w:val="al"/>
        <w:widowControl w:val="0"/>
        <w:numPr>
          <w:ilvl w:val="0"/>
          <w:numId w:val="77"/>
        </w:numPr>
        <w:shd w:val="clear" w:color="auto" w:fill="FFFFFF"/>
        <w:tabs>
          <w:tab w:val="left" w:pos="351"/>
          <w:tab w:val="left" w:pos="426"/>
          <w:tab w:val="left" w:pos="990"/>
          <w:tab w:val="left" w:pos="1080"/>
        </w:tabs>
        <w:spacing w:before="0" w:beforeAutospacing="0" w:after="0" w:afterAutospacing="0"/>
        <w:ind w:left="0" w:right="-612" w:firstLine="720"/>
        <w:jc w:val="both"/>
        <w:rPr>
          <w:lang w:val="en-GB"/>
        </w:rPr>
      </w:pPr>
      <w:r w:rsidRPr="002439A4">
        <w:rPr>
          <w:lang w:val="en-GB"/>
        </w:rPr>
        <w:t xml:space="preserve">the </w:t>
      </w:r>
      <w:r w:rsidR="00F5141F" w:rsidRPr="002439A4">
        <w:rPr>
          <w:lang w:val="en-GB"/>
        </w:rPr>
        <w:t xml:space="preserve">proof that the competent authority of the host </w:t>
      </w:r>
      <w:r w:rsidRPr="002439A4">
        <w:rPr>
          <w:lang w:val="en-GB"/>
        </w:rPr>
        <w:t>country</w:t>
      </w:r>
      <w:r w:rsidR="00F5141F" w:rsidRPr="002439A4">
        <w:rPr>
          <w:lang w:val="en-GB"/>
        </w:rPr>
        <w:t xml:space="preserve"> has granted the insurance or reinsurance undertaking operating outside the Republic of Moldo</w:t>
      </w:r>
      <w:r w:rsidRPr="002439A4">
        <w:rPr>
          <w:lang w:val="en-GB"/>
        </w:rPr>
        <w:t>va permission to open a branch o</w:t>
      </w:r>
      <w:r w:rsidR="00F5141F" w:rsidRPr="002439A4">
        <w:rPr>
          <w:lang w:val="en-GB"/>
        </w:rPr>
        <w:t>n its territory.</w:t>
      </w:r>
    </w:p>
    <w:p w14:paraId="4C095E75" w14:textId="73AB04E2" w:rsidR="00F5141F" w:rsidRPr="002439A4" w:rsidRDefault="00F5141F" w:rsidP="00D4408E">
      <w:pPr>
        <w:widowControl w:val="0"/>
        <w:tabs>
          <w:tab w:val="left" w:pos="351"/>
          <w:tab w:val="left" w:pos="426"/>
          <w:tab w:val="left" w:pos="709"/>
          <w:tab w:val="left" w:pos="1080"/>
          <w:tab w:val="left" w:pos="1260"/>
        </w:tabs>
        <w:ind w:right="-612" w:firstLine="720"/>
        <w:rPr>
          <w:sz w:val="24"/>
          <w:szCs w:val="24"/>
          <w:lang w:val="en-GB"/>
        </w:rPr>
      </w:pPr>
      <w:r w:rsidRPr="002439A4">
        <w:rPr>
          <w:sz w:val="24"/>
          <w:szCs w:val="24"/>
          <w:lang w:val="en-GB"/>
        </w:rPr>
        <w:t xml:space="preserve">The application submitted by the </w:t>
      </w:r>
      <w:r w:rsidR="00F00EF3" w:rsidRPr="002439A4">
        <w:rPr>
          <w:sz w:val="24"/>
          <w:szCs w:val="24"/>
          <w:lang w:val="en-GB"/>
        </w:rPr>
        <w:t>insurance or reinsurance undertaking</w:t>
      </w:r>
      <w:r w:rsidRPr="002439A4">
        <w:rPr>
          <w:sz w:val="24"/>
          <w:szCs w:val="24"/>
          <w:lang w:val="en-GB"/>
        </w:rPr>
        <w:t xml:space="preserve"> under the conditions of par</w:t>
      </w:r>
      <w:r w:rsidR="0005047B" w:rsidRPr="002439A4">
        <w:rPr>
          <w:sz w:val="24"/>
          <w:szCs w:val="24"/>
          <w:lang w:val="en-GB"/>
        </w:rPr>
        <w:t>a</w:t>
      </w:r>
      <w:r w:rsidR="008171A8" w:rsidRPr="002439A4">
        <w:rPr>
          <w:sz w:val="24"/>
          <w:szCs w:val="24"/>
          <w:lang w:val="en-GB"/>
        </w:rPr>
        <w:t>.</w:t>
      </w:r>
      <w:r w:rsidRPr="002439A4">
        <w:rPr>
          <w:sz w:val="24"/>
          <w:szCs w:val="24"/>
          <w:lang w:val="en-GB"/>
        </w:rPr>
        <w:t xml:space="preserve"> (4) also includes the request submitted to the supervisory authority for notification to the competent authority of the host state.</w:t>
      </w:r>
    </w:p>
    <w:p w14:paraId="1E7982A7" w14:textId="77777777" w:rsidR="00B82982" w:rsidRPr="002439A4" w:rsidRDefault="00B82982" w:rsidP="00D4408E">
      <w:pPr>
        <w:widowControl w:val="0"/>
        <w:tabs>
          <w:tab w:val="left" w:pos="351"/>
          <w:tab w:val="left" w:pos="426"/>
          <w:tab w:val="left" w:pos="709"/>
          <w:tab w:val="left" w:pos="1080"/>
          <w:tab w:val="left" w:pos="1260"/>
        </w:tabs>
        <w:ind w:right="-612"/>
        <w:rPr>
          <w:sz w:val="24"/>
          <w:szCs w:val="24"/>
          <w:lang w:val="en-GB"/>
        </w:rPr>
      </w:pPr>
    </w:p>
    <w:p w14:paraId="3695F378" w14:textId="6B388DF6" w:rsidR="00B82982" w:rsidRPr="002439A4" w:rsidRDefault="00F5141F" w:rsidP="00D4408E">
      <w:pPr>
        <w:pStyle w:val="ListParagraph"/>
        <w:widowControl w:val="0"/>
        <w:numPr>
          <w:ilvl w:val="0"/>
          <w:numId w:val="186"/>
        </w:numPr>
        <w:tabs>
          <w:tab w:val="left" w:pos="351"/>
          <w:tab w:val="left" w:pos="720"/>
          <w:tab w:val="left" w:pos="1080"/>
          <w:tab w:val="left" w:pos="1260"/>
        </w:tabs>
        <w:ind w:left="0" w:right="-612" w:firstLine="720"/>
        <w:rPr>
          <w:sz w:val="24"/>
          <w:szCs w:val="24"/>
          <w:lang w:val="en-GB"/>
        </w:rPr>
      </w:pPr>
      <w:r w:rsidRPr="002439A4">
        <w:rPr>
          <w:sz w:val="24"/>
          <w:szCs w:val="24"/>
          <w:lang w:val="en-GB"/>
        </w:rPr>
        <w:t>Within 3 months from the registration of the application mentioned in par</w:t>
      </w:r>
      <w:r w:rsidR="00122F59" w:rsidRPr="002439A4">
        <w:rPr>
          <w:sz w:val="24"/>
          <w:szCs w:val="24"/>
          <w:lang w:val="en-GB"/>
        </w:rPr>
        <w:t>a</w:t>
      </w:r>
      <w:r w:rsidR="008171A8" w:rsidRPr="002439A4">
        <w:rPr>
          <w:sz w:val="24"/>
          <w:szCs w:val="24"/>
          <w:lang w:val="en-GB"/>
        </w:rPr>
        <w:t>.</w:t>
      </w:r>
      <w:r w:rsidRPr="002439A4">
        <w:rPr>
          <w:sz w:val="24"/>
          <w:szCs w:val="24"/>
          <w:lang w:val="en-GB"/>
        </w:rPr>
        <w:t xml:space="preserve"> (4), after issuing the prior </w:t>
      </w:r>
      <w:r w:rsidR="00122F59" w:rsidRPr="002439A4">
        <w:rPr>
          <w:sz w:val="24"/>
          <w:szCs w:val="24"/>
          <w:lang w:val="en-GB"/>
        </w:rPr>
        <w:t>notice</w:t>
      </w:r>
      <w:r w:rsidRPr="002439A4">
        <w:rPr>
          <w:sz w:val="24"/>
          <w:szCs w:val="24"/>
          <w:lang w:val="en-GB"/>
        </w:rPr>
        <w:t xml:space="preserve"> on granting the branch the right to operate in the territory of a third </w:t>
      </w:r>
      <w:r w:rsidR="00122F59" w:rsidRPr="002439A4">
        <w:rPr>
          <w:sz w:val="24"/>
          <w:szCs w:val="24"/>
          <w:lang w:val="en-GB"/>
        </w:rPr>
        <w:t>country</w:t>
      </w:r>
      <w:r w:rsidRPr="002439A4">
        <w:rPr>
          <w:sz w:val="24"/>
          <w:szCs w:val="24"/>
          <w:lang w:val="en-GB"/>
        </w:rPr>
        <w:t>, the supervisory authority shall notify the competent authority of the host State and send a copy of the notice as an attachment. The supervisory authority shall also notify the insurance or reinsurance undertaking thereof.</w:t>
      </w:r>
    </w:p>
    <w:p w14:paraId="31AA2247" w14:textId="77777777" w:rsidR="00F5141F" w:rsidRPr="002439A4" w:rsidRDefault="00F5141F" w:rsidP="00D4408E">
      <w:pPr>
        <w:pStyle w:val="ListParagraph"/>
        <w:widowControl w:val="0"/>
        <w:tabs>
          <w:tab w:val="left" w:pos="351"/>
          <w:tab w:val="left" w:pos="720"/>
          <w:tab w:val="left" w:pos="1080"/>
          <w:tab w:val="left" w:pos="1260"/>
        </w:tabs>
        <w:ind w:right="-612" w:firstLine="0"/>
        <w:rPr>
          <w:sz w:val="24"/>
          <w:szCs w:val="24"/>
          <w:lang w:val="en-GB"/>
        </w:rPr>
      </w:pPr>
      <w:r w:rsidRPr="002439A4">
        <w:rPr>
          <w:sz w:val="24"/>
          <w:szCs w:val="24"/>
          <w:lang w:val="en-GB"/>
        </w:rPr>
        <w:t xml:space="preserve"> </w:t>
      </w:r>
    </w:p>
    <w:p w14:paraId="66F1D5E8" w14:textId="77777777" w:rsidR="00F5141F" w:rsidRPr="002439A4" w:rsidRDefault="00F5141F" w:rsidP="00D4408E">
      <w:pPr>
        <w:pStyle w:val="ListParagraph"/>
        <w:widowControl w:val="0"/>
        <w:numPr>
          <w:ilvl w:val="0"/>
          <w:numId w:val="186"/>
        </w:numPr>
        <w:tabs>
          <w:tab w:val="left" w:pos="351"/>
          <w:tab w:val="left" w:pos="720"/>
          <w:tab w:val="left" w:pos="1080"/>
          <w:tab w:val="left" w:pos="1260"/>
        </w:tabs>
        <w:ind w:left="0" w:right="-612" w:firstLine="720"/>
        <w:rPr>
          <w:sz w:val="24"/>
          <w:szCs w:val="24"/>
          <w:lang w:val="en-GB"/>
        </w:rPr>
      </w:pPr>
      <w:r w:rsidRPr="002439A4">
        <w:rPr>
          <w:sz w:val="24"/>
          <w:szCs w:val="24"/>
          <w:lang w:val="en-GB"/>
        </w:rPr>
        <w:t>Any change in the elements covered by this Article, which shall be examined when the branch is established, shall be subject to the prior approval of the supervisory authority.</w:t>
      </w:r>
    </w:p>
    <w:p w14:paraId="66A8167F" w14:textId="77777777" w:rsidR="00B82982" w:rsidRPr="002439A4" w:rsidRDefault="00B82982" w:rsidP="00D4408E">
      <w:pPr>
        <w:widowControl w:val="0"/>
        <w:tabs>
          <w:tab w:val="left" w:pos="351"/>
          <w:tab w:val="left" w:pos="720"/>
          <w:tab w:val="left" w:pos="1080"/>
          <w:tab w:val="left" w:pos="1260"/>
        </w:tabs>
        <w:ind w:right="-612" w:firstLine="0"/>
        <w:rPr>
          <w:sz w:val="24"/>
          <w:szCs w:val="24"/>
          <w:lang w:val="en-GB"/>
        </w:rPr>
      </w:pPr>
    </w:p>
    <w:p w14:paraId="5973F195" w14:textId="26D4C700" w:rsidR="00F5141F" w:rsidRPr="002439A4" w:rsidRDefault="00F5141F" w:rsidP="00D4408E">
      <w:pPr>
        <w:pStyle w:val="ListParagraph"/>
        <w:widowControl w:val="0"/>
        <w:numPr>
          <w:ilvl w:val="0"/>
          <w:numId w:val="186"/>
        </w:numPr>
        <w:tabs>
          <w:tab w:val="left" w:pos="351"/>
          <w:tab w:val="left" w:pos="720"/>
          <w:tab w:val="left" w:pos="1080"/>
          <w:tab w:val="left" w:pos="1260"/>
        </w:tabs>
        <w:ind w:left="0" w:right="-612" w:firstLine="720"/>
        <w:rPr>
          <w:sz w:val="24"/>
          <w:szCs w:val="24"/>
          <w:lang w:val="en-GB"/>
        </w:rPr>
      </w:pPr>
      <w:r w:rsidRPr="002439A4">
        <w:rPr>
          <w:sz w:val="24"/>
          <w:szCs w:val="24"/>
          <w:lang w:val="en-GB"/>
        </w:rPr>
        <w:t xml:space="preserve">The supervisory authority shall reject the request for prior notice if, in the examination of the volume and expected activities of the branch, there are reasonable doubts as to whether the </w:t>
      </w:r>
      <w:r w:rsidR="00F00EF3" w:rsidRPr="002439A4">
        <w:rPr>
          <w:sz w:val="24"/>
          <w:szCs w:val="24"/>
          <w:lang w:val="en-GB"/>
        </w:rPr>
        <w:t>insurance or reinsurance undertaking</w:t>
      </w:r>
      <w:r w:rsidRPr="002439A4">
        <w:rPr>
          <w:sz w:val="24"/>
          <w:szCs w:val="24"/>
          <w:lang w:val="en-GB"/>
        </w:rPr>
        <w:t xml:space="preserve"> complies with the solvency rat</w:t>
      </w:r>
      <w:r w:rsidR="00122F59" w:rsidRPr="002439A4">
        <w:rPr>
          <w:sz w:val="24"/>
          <w:szCs w:val="24"/>
          <w:lang w:val="en-GB"/>
        </w:rPr>
        <w:t>io</w:t>
      </w:r>
      <w:r w:rsidRPr="002439A4">
        <w:rPr>
          <w:sz w:val="24"/>
          <w:szCs w:val="24"/>
          <w:lang w:val="en-GB"/>
        </w:rPr>
        <w:t xml:space="preserve"> requirements, the financial stability and the </w:t>
      </w:r>
      <w:r w:rsidR="00122F59" w:rsidRPr="002439A4">
        <w:rPr>
          <w:sz w:val="24"/>
          <w:szCs w:val="24"/>
          <w:lang w:val="en-GB"/>
        </w:rPr>
        <w:t>governance</w:t>
      </w:r>
      <w:r w:rsidRPr="002439A4">
        <w:rPr>
          <w:sz w:val="24"/>
          <w:szCs w:val="24"/>
          <w:lang w:val="en-GB"/>
        </w:rPr>
        <w:t xml:space="preserve"> system </w:t>
      </w:r>
      <w:r w:rsidR="00122F59" w:rsidRPr="002439A4">
        <w:rPr>
          <w:sz w:val="24"/>
          <w:szCs w:val="24"/>
          <w:lang w:val="en-GB"/>
        </w:rPr>
        <w:t xml:space="preserve">provided by </w:t>
      </w:r>
      <w:r w:rsidRPr="002439A4">
        <w:rPr>
          <w:sz w:val="24"/>
          <w:szCs w:val="24"/>
          <w:lang w:val="en-GB"/>
        </w:rPr>
        <w:t>this law.</w:t>
      </w:r>
    </w:p>
    <w:p w14:paraId="5007CD1A" w14:textId="77777777" w:rsidR="00B82982" w:rsidRPr="002439A4" w:rsidRDefault="00B82982" w:rsidP="00D4408E">
      <w:pPr>
        <w:widowControl w:val="0"/>
        <w:tabs>
          <w:tab w:val="left" w:pos="351"/>
          <w:tab w:val="left" w:pos="720"/>
          <w:tab w:val="left" w:pos="1080"/>
          <w:tab w:val="left" w:pos="1260"/>
        </w:tabs>
        <w:ind w:right="-612" w:firstLine="0"/>
        <w:rPr>
          <w:sz w:val="24"/>
          <w:szCs w:val="24"/>
          <w:lang w:val="en-GB"/>
        </w:rPr>
      </w:pPr>
    </w:p>
    <w:p w14:paraId="56542E78" w14:textId="6F384553" w:rsidR="00F5141F" w:rsidRPr="002439A4" w:rsidRDefault="00F5141F" w:rsidP="00D4408E">
      <w:pPr>
        <w:pStyle w:val="ListParagraph"/>
        <w:widowControl w:val="0"/>
        <w:numPr>
          <w:ilvl w:val="0"/>
          <w:numId w:val="186"/>
        </w:numPr>
        <w:tabs>
          <w:tab w:val="left" w:pos="351"/>
          <w:tab w:val="left" w:pos="720"/>
          <w:tab w:val="left" w:pos="1080"/>
          <w:tab w:val="left" w:pos="1260"/>
        </w:tabs>
        <w:ind w:left="0" w:right="-612" w:firstLine="720"/>
        <w:rPr>
          <w:sz w:val="24"/>
          <w:szCs w:val="24"/>
          <w:lang w:val="en-GB"/>
        </w:rPr>
      </w:pPr>
      <w:r w:rsidRPr="002439A4">
        <w:rPr>
          <w:sz w:val="24"/>
          <w:szCs w:val="24"/>
          <w:lang w:val="en-GB"/>
        </w:rPr>
        <w:t>If the supervisory authority rejects the request for a</w:t>
      </w:r>
      <w:r w:rsidR="00122F59" w:rsidRPr="002439A4">
        <w:rPr>
          <w:sz w:val="24"/>
          <w:szCs w:val="24"/>
          <w:lang w:val="en-GB"/>
        </w:rPr>
        <w:t xml:space="preserve"> notice on th</w:t>
      </w:r>
      <w:r w:rsidRPr="002439A4">
        <w:rPr>
          <w:sz w:val="24"/>
          <w:szCs w:val="24"/>
          <w:lang w:val="en-GB"/>
        </w:rPr>
        <w:t>e branch's right to operate in the territory of a third country, it shall notify the insurance or reinsurance undertaking of the reasons for its rejection.</w:t>
      </w:r>
    </w:p>
    <w:p w14:paraId="76878B21" w14:textId="77777777" w:rsidR="00B82982" w:rsidRPr="002439A4" w:rsidRDefault="00B82982" w:rsidP="00D4408E">
      <w:pPr>
        <w:widowControl w:val="0"/>
        <w:tabs>
          <w:tab w:val="left" w:pos="351"/>
          <w:tab w:val="left" w:pos="720"/>
          <w:tab w:val="left" w:pos="1080"/>
          <w:tab w:val="left" w:pos="1260"/>
        </w:tabs>
        <w:ind w:right="-612" w:firstLine="0"/>
        <w:rPr>
          <w:sz w:val="24"/>
          <w:szCs w:val="24"/>
          <w:lang w:val="en-GB"/>
        </w:rPr>
      </w:pPr>
    </w:p>
    <w:p w14:paraId="48F17383" w14:textId="4EA06C43" w:rsidR="00F5141F" w:rsidRPr="002439A4" w:rsidRDefault="00F5141F" w:rsidP="00D4408E">
      <w:pPr>
        <w:pStyle w:val="ListParagraph"/>
        <w:widowControl w:val="0"/>
        <w:numPr>
          <w:ilvl w:val="0"/>
          <w:numId w:val="186"/>
        </w:numPr>
        <w:tabs>
          <w:tab w:val="left" w:pos="351"/>
          <w:tab w:val="left" w:pos="720"/>
          <w:tab w:val="left" w:pos="851"/>
          <w:tab w:val="left" w:pos="1080"/>
          <w:tab w:val="left" w:pos="1260"/>
        </w:tabs>
        <w:ind w:left="0" w:right="-612" w:firstLine="720"/>
        <w:rPr>
          <w:sz w:val="24"/>
          <w:szCs w:val="24"/>
          <w:lang w:val="en-GB"/>
        </w:rPr>
      </w:pPr>
      <w:r w:rsidRPr="002439A4">
        <w:rPr>
          <w:sz w:val="24"/>
          <w:szCs w:val="24"/>
          <w:lang w:val="en-GB"/>
        </w:rPr>
        <w:t xml:space="preserve">In the event of </w:t>
      </w:r>
      <w:r w:rsidR="00122F59" w:rsidRPr="002439A4">
        <w:rPr>
          <w:sz w:val="24"/>
          <w:szCs w:val="24"/>
          <w:lang w:val="en-GB"/>
        </w:rPr>
        <w:t xml:space="preserve">license </w:t>
      </w:r>
      <w:r w:rsidRPr="002439A4">
        <w:rPr>
          <w:sz w:val="24"/>
          <w:szCs w:val="24"/>
          <w:lang w:val="en-GB"/>
        </w:rPr>
        <w:t xml:space="preserve">suspension, revocation, reorganization, liquidation of the insurance or reinsurance undertaking, the supervisory authority shall notify the competent authority </w:t>
      </w:r>
      <w:r w:rsidRPr="002439A4">
        <w:rPr>
          <w:sz w:val="24"/>
          <w:szCs w:val="24"/>
          <w:lang w:val="en-GB"/>
        </w:rPr>
        <w:lastRenderedPageBreak/>
        <w:t>of the host State thereof.</w:t>
      </w:r>
    </w:p>
    <w:p w14:paraId="71E9529C" w14:textId="77777777" w:rsidR="00F5141F" w:rsidRPr="002439A4" w:rsidRDefault="00F5141F" w:rsidP="00D4408E">
      <w:pPr>
        <w:widowControl w:val="0"/>
        <w:tabs>
          <w:tab w:val="left" w:pos="351"/>
          <w:tab w:val="left" w:pos="720"/>
          <w:tab w:val="left" w:pos="1080"/>
        </w:tabs>
        <w:ind w:right="-612" w:firstLine="720"/>
        <w:rPr>
          <w:sz w:val="24"/>
          <w:szCs w:val="24"/>
          <w:lang w:val="en-GB"/>
        </w:rPr>
      </w:pPr>
    </w:p>
    <w:p w14:paraId="1F132BB3" w14:textId="77777777" w:rsidR="00F5141F" w:rsidRPr="002439A4" w:rsidRDefault="00F5141F" w:rsidP="00D4408E">
      <w:pPr>
        <w:pStyle w:val="Heading3"/>
        <w:tabs>
          <w:tab w:val="left" w:pos="1080"/>
        </w:tabs>
        <w:ind w:right="-612" w:firstLine="720"/>
        <w:jc w:val="both"/>
        <w:rPr>
          <w:sz w:val="24"/>
          <w:szCs w:val="24"/>
          <w:lang w:val="en-GB"/>
        </w:rPr>
      </w:pPr>
      <w:bookmarkStart w:id="233" w:name="_Toc39745498"/>
      <w:bookmarkStart w:id="234" w:name="_Toc39745675"/>
      <w:bookmarkStart w:id="235" w:name="_Toc194405384"/>
      <w:bookmarkStart w:id="236" w:name="_Toc194405553"/>
      <w:r w:rsidRPr="002439A4">
        <w:rPr>
          <w:sz w:val="24"/>
          <w:szCs w:val="24"/>
          <w:lang w:val="en-GB"/>
        </w:rPr>
        <w:t>Article 47. Liquidation of branches</w:t>
      </w:r>
      <w:bookmarkEnd w:id="233"/>
      <w:bookmarkEnd w:id="234"/>
      <w:bookmarkEnd w:id="235"/>
      <w:bookmarkEnd w:id="236"/>
    </w:p>
    <w:p w14:paraId="3D8043C6" w14:textId="77777777" w:rsidR="00B82982" w:rsidRPr="002439A4" w:rsidRDefault="00B82982" w:rsidP="00D4408E">
      <w:pPr>
        <w:ind w:right="-612"/>
        <w:rPr>
          <w:sz w:val="24"/>
          <w:szCs w:val="24"/>
          <w:lang w:val="en-GB"/>
        </w:rPr>
      </w:pPr>
    </w:p>
    <w:p w14:paraId="7CB4E349" w14:textId="77777777" w:rsidR="00F5141F" w:rsidRPr="002439A4" w:rsidRDefault="00F5141F" w:rsidP="00D4408E">
      <w:pPr>
        <w:pStyle w:val="ListParagraph"/>
        <w:widowControl w:val="0"/>
        <w:numPr>
          <w:ilvl w:val="0"/>
          <w:numId w:val="80"/>
        </w:numPr>
        <w:tabs>
          <w:tab w:val="left" w:pos="720"/>
          <w:tab w:val="left" w:pos="1080"/>
        </w:tabs>
        <w:ind w:left="0" w:right="-612" w:firstLine="720"/>
        <w:rPr>
          <w:sz w:val="24"/>
          <w:szCs w:val="24"/>
          <w:lang w:val="en-GB"/>
        </w:rPr>
      </w:pPr>
      <w:r w:rsidRPr="002439A4">
        <w:rPr>
          <w:sz w:val="24"/>
          <w:szCs w:val="24"/>
          <w:lang w:val="en-GB"/>
        </w:rPr>
        <w:t>If the insurer or reinsurer is liquidated, the obligations arising out of contracts entered into through a branch of a third country shall be fulfilled in a manner similar to those arising out of the rest of its insurance and / or reinsurance contracts, notwithstanding the nationality of the contractors, the insured, the reinsured, the beneficiaries of the insurance and the third parties affected.</w:t>
      </w:r>
    </w:p>
    <w:p w14:paraId="428057FD" w14:textId="77777777" w:rsidR="00B82982" w:rsidRPr="002439A4" w:rsidRDefault="00B82982" w:rsidP="00D4408E">
      <w:pPr>
        <w:pStyle w:val="ListParagraph"/>
        <w:widowControl w:val="0"/>
        <w:tabs>
          <w:tab w:val="left" w:pos="720"/>
          <w:tab w:val="left" w:pos="1080"/>
        </w:tabs>
        <w:ind w:right="-612" w:firstLine="0"/>
        <w:rPr>
          <w:sz w:val="24"/>
          <w:szCs w:val="24"/>
          <w:lang w:val="en-GB"/>
        </w:rPr>
      </w:pPr>
    </w:p>
    <w:p w14:paraId="50BC511D" w14:textId="2360C8AA" w:rsidR="00F5141F" w:rsidRPr="002439A4" w:rsidRDefault="00F5141F" w:rsidP="00D4408E">
      <w:pPr>
        <w:pStyle w:val="ListParagraph"/>
        <w:widowControl w:val="0"/>
        <w:numPr>
          <w:ilvl w:val="0"/>
          <w:numId w:val="80"/>
        </w:numPr>
        <w:tabs>
          <w:tab w:val="left" w:pos="720"/>
          <w:tab w:val="left" w:pos="1080"/>
        </w:tabs>
        <w:ind w:left="0" w:right="-612" w:firstLine="720"/>
        <w:rPr>
          <w:sz w:val="24"/>
          <w:szCs w:val="24"/>
          <w:lang w:val="en-GB"/>
        </w:rPr>
      </w:pPr>
      <w:r w:rsidRPr="002439A4">
        <w:rPr>
          <w:sz w:val="24"/>
          <w:szCs w:val="24"/>
          <w:lang w:val="en-GB"/>
        </w:rPr>
        <w:t xml:space="preserve">If the supervisory authority initiates </w:t>
      </w:r>
      <w:r w:rsidR="00A779E4" w:rsidRPr="002439A4">
        <w:rPr>
          <w:sz w:val="24"/>
          <w:szCs w:val="24"/>
          <w:lang w:val="en-GB"/>
        </w:rPr>
        <w:t>force liquidation</w:t>
      </w:r>
      <w:r w:rsidRPr="002439A4">
        <w:rPr>
          <w:sz w:val="24"/>
          <w:szCs w:val="24"/>
          <w:lang w:val="en-GB"/>
        </w:rPr>
        <w:t xml:space="preserve"> proceedings in respect of a branch of a third-country insurer or reinsurer, it shall immediately notify the competent authority of the State of origin before issuing that decision.</w:t>
      </w:r>
    </w:p>
    <w:p w14:paraId="638094F5" w14:textId="77777777" w:rsidR="00B82982" w:rsidRPr="002439A4" w:rsidRDefault="00B82982" w:rsidP="00D4408E">
      <w:pPr>
        <w:widowControl w:val="0"/>
        <w:tabs>
          <w:tab w:val="left" w:pos="720"/>
          <w:tab w:val="left" w:pos="1080"/>
        </w:tabs>
        <w:ind w:right="-612" w:firstLine="0"/>
        <w:rPr>
          <w:sz w:val="24"/>
          <w:szCs w:val="24"/>
          <w:lang w:val="en-GB"/>
        </w:rPr>
      </w:pPr>
    </w:p>
    <w:p w14:paraId="56DF6986" w14:textId="71F38A5D" w:rsidR="00F5141F" w:rsidRPr="002439A4" w:rsidRDefault="00F5141F" w:rsidP="00D4408E">
      <w:pPr>
        <w:pStyle w:val="ListParagraph"/>
        <w:widowControl w:val="0"/>
        <w:numPr>
          <w:ilvl w:val="0"/>
          <w:numId w:val="80"/>
        </w:numPr>
        <w:tabs>
          <w:tab w:val="left" w:pos="720"/>
          <w:tab w:val="left" w:pos="1080"/>
        </w:tabs>
        <w:ind w:left="0" w:right="-612" w:firstLine="720"/>
        <w:rPr>
          <w:sz w:val="24"/>
          <w:szCs w:val="24"/>
          <w:lang w:val="en-GB"/>
        </w:rPr>
      </w:pPr>
      <w:r w:rsidRPr="002439A4">
        <w:rPr>
          <w:sz w:val="24"/>
          <w:szCs w:val="24"/>
          <w:lang w:val="en-GB"/>
        </w:rPr>
        <w:t>If, for the protection of the rights and interests of the contractors, the insured, the reinsured, the beneficiaries of the insurance, the injured third parties and of other persons whose rights may be infringed, the adoption of the decision mentioned in par</w:t>
      </w:r>
      <w:r w:rsidR="00A779E4" w:rsidRPr="002439A4">
        <w:rPr>
          <w:sz w:val="24"/>
          <w:szCs w:val="24"/>
          <w:lang w:val="en-GB"/>
        </w:rPr>
        <w:t>a</w:t>
      </w:r>
      <w:r w:rsidRPr="002439A4">
        <w:rPr>
          <w:sz w:val="24"/>
          <w:szCs w:val="24"/>
          <w:lang w:val="en-GB"/>
        </w:rPr>
        <w:t xml:space="preserve"> (2) cannot be postponed, the supervisory authority shall inform the competent authority of the State of origin immediately after the issuance of the decision.</w:t>
      </w:r>
    </w:p>
    <w:p w14:paraId="53E01072" w14:textId="77777777" w:rsidR="00B82982" w:rsidRPr="002439A4" w:rsidRDefault="00B82982" w:rsidP="00D4408E">
      <w:pPr>
        <w:widowControl w:val="0"/>
        <w:tabs>
          <w:tab w:val="left" w:pos="720"/>
          <w:tab w:val="left" w:pos="1080"/>
        </w:tabs>
        <w:ind w:right="-612" w:firstLine="0"/>
        <w:rPr>
          <w:sz w:val="24"/>
          <w:szCs w:val="24"/>
          <w:lang w:val="en-GB"/>
        </w:rPr>
      </w:pPr>
    </w:p>
    <w:p w14:paraId="55E3CC4A" w14:textId="16E1B18F" w:rsidR="00F5141F" w:rsidRPr="002439A4" w:rsidRDefault="00F5141F" w:rsidP="00D4408E">
      <w:pPr>
        <w:pStyle w:val="ListParagraph"/>
        <w:widowControl w:val="0"/>
        <w:numPr>
          <w:ilvl w:val="0"/>
          <w:numId w:val="80"/>
        </w:numPr>
        <w:tabs>
          <w:tab w:val="left" w:pos="720"/>
          <w:tab w:val="left" w:pos="1080"/>
        </w:tabs>
        <w:ind w:left="0" w:right="-612" w:firstLine="720"/>
        <w:rPr>
          <w:sz w:val="24"/>
          <w:szCs w:val="24"/>
          <w:lang w:val="en-GB"/>
        </w:rPr>
      </w:pPr>
      <w:r w:rsidRPr="002439A4">
        <w:rPr>
          <w:sz w:val="24"/>
          <w:szCs w:val="24"/>
          <w:lang w:val="en-GB"/>
        </w:rPr>
        <w:t xml:space="preserve">The supervisory authority shall coordinate its actions in the </w:t>
      </w:r>
      <w:r w:rsidR="00A779E4" w:rsidRPr="002439A4">
        <w:rPr>
          <w:sz w:val="24"/>
          <w:szCs w:val="24"/>
          <w:lang w:val="en-GB"/>
        </w:rPr>
        <w:t>force liquidation proceedings</w:t>
      </w:r>
      <w:r w:rsidRPr="002439A4">
        <w:rPr>
          <w:sz w:val="24"/>
          <w:szCs w:val="24"/>
          <w:lang w:val="en-GB"/>
        </w:rPr>
        <w:t xml:space="preserve"> with the actions of the competent authority of the State of origin.</w:t>
      </w:r>
    </w:p>
    <w:p w14:paraId="1F211BC9" w14:textId="77777777" w:rsidR="00F5141F" w:rsidRPr="002439A4" w:rsidRDefault="00F5141F" w:rsidP="00D4408E">
      <w:pPr>
        <w:pStyle w:val="Heading3"/>
        <w:ind w:right="-612"/>
        <w:rPr>
          <w:sz w:val="24"/>
          <w:szCs w:val="24"/>
          <w:lang w:val="en-GB"/>
        </w:rPr>
      </w:pPr>
    </w:p>
    <w:p w14:paraId="5433ACE2" w14:textId="77777777" w:rsidR="00F5141F" w:rsidRPr="002439A4" w:rsidRDefault="00F5141F" w:rsidP="00D4408E">
      <w:pPr>
        <w:pStyle w:val="Heading3"/>
        <w:tabs>
          <w:tab w:val="left" w:pos="1080"/>
        </w:tabs>
        <w:ind w:right="-612" w:firstLine="720"/>
        <w:jc w:val="both"/>
        <w:rPr>
          <w:b w:val="0"/>
          <w:sz w:val="24"/>
          <w:szCs w:val="24"/>
          <w:lang w:val="en-GB"/>
        </w:rPr>
      </w:pPr>
      <w:bookmarkStart w:id="237" w:name="_Toc39745499"/>
      <w:bookmarkStart w:id="238" w:name="_Toc39745676"/>
      <w:bookmarkStart w:id="239" w:name="_Toc194405385"/>
      <w:bookmarkStart w:id="240" w:name="_Toc194405554"/>
      <w:r w:rsidRPr="002439A4">
        <w:rPr>
          <w:sz w:val="24"/>
          <w:szCs w:val="24"/>
          <w:lang w:val="en-GB"/>
        </w:rPr>
        <w:t>Article 48. Statistical information on the activity carried out</w:t>
      </w:r>
      <w:bookmarkEnd w:id="237"/>
      <w:bookmarkEnd w:id="238"/>
      <w:bookmarkEnd w:id="239"/>
      <w:bookmarkEnd w:id="240"/>
    </w:p>
    <w:p w14:paraId="5D7C4326" w14:textId="77777777" w:rsidR="00B82982" w:rsidRPr="002439A4" w:rsidRDefault="00B82982" w:rsidP="00D4408E">
      <w:pPr>
        <w:ind w:right="-612"/>
        <w:rPr>
          <w:sz w:val="24"/>
          <w:szCs w:val="24"/>
          <w:lang w:val="en-GB"/>
        </w:rPr>
      </w:pPr>
    </w:p>
    <w:p w14:paraId="0328FBF9" w14:textId="58865646" w:rsidR="00F5141F" w:rsidRPr="002439A4" w:rsidRDefault="00F5141F" w:rsidP="00D4408E">
      <w:pPr>
        <w:pStyle w:val="ListParagraph"/>
        <w:widowControl w:val="0"/>
        <w:numPr>
          <w:ilvl w:val="0"/>
          <w:numId w:val="79"/>
        </w:numPr>
        <w:tabs>
          <w:tab w:val="left" w:pos="360"/>
          <w:tab w:val="left" w:pos="720"/>
          <w:tab w:val="left" w:pos="1080"/>
        </w:tabs>
        <w:ind w:left="0" w:right="-612" w:firstLine="720"/>
        <w:rPr>
          <w:rStyle w:val="Strong"/>
          <w:b w:val="0"/>
          <w:bCs w:val="0"/>
          <w:sz w:val="24"/>
          <w:szCs w:val="24"/>
          <w:lang w:val="en-GB"/>
        </w:rPr>
      </w:pPr>
      <w:r w:rsidRPr="002439A4">
        <w:rPr>
          <w:sz w:val="24"/>
          <w:szCs w:val="24"/>
          <w:lang w:val="en-GB"/>
        </w:rPr>
        <w:t xml:space="preserve">The </w:t>
      </w:r>
      <w:r w:rsidR="00F00EF3" w:rsidRPr="002439A4">
        <w:rPr>
          <w:sz w:val="24"/>
          <w:szCs w:val="24"/>
          <w:lang w:val="en-GB"/>
        </w:rPr>
        <w:t>insurance or reinsurance undertaking</w:t>
      </w:r>
      <w:r w:rsidRPr="002439A4">
        <w:rPr>
          <w:sz w:val="24"/>
          <w:szCs w:val="24"/>
          <w:lang w:val="en-GB"/>
        </w:rPr>
        <w:t xml:space="preserve"> has a statistical database of insurance or reinsurance for the purpose of statistical processing of data from insurance and / or reinsurance contracts, concluded for each class of insurance or reinsurance activity, for the calculation of premiums, for insured cases and damages.</w:t>
      </w:r>
    </w:p>
    <w:p w14:paraId="565739E6" w14:textId="77777777" w:rsidR="008F489E" w:rsidRPr="002439A4" w:rsidRDefault="008F489E" w:rsidP="00D4408E">
      <w:pPr>
        <w:pStyle w:val="ListParagraph"/>
        <w:widowControl w:val="0"/>
        <w:tabs>
          <w:tab w:val="left" w:pos="360"/>
          <w:tab w:val="left" w:pos="720"/>
          <w:tab w:val="left" w:pos="1080"/>
        </w:tabs>
        <w:ind w:right="-612" w:firstLine="0"/>
        <w:rPr>
          <w:rStyle w:val="Strong"/>
          <w:b w:val="0"/>
          <w:bCs w:val="0"/>
          <w:sz w:val="24"/>
          <w:szCs w:val="24"/>
          <w:lang w:val="en-GB"/>
        </w:rPr>
      </w:pPr>
    </w:p>
    <w:p w14:paraId="6B552078" w14:textId="3D018FD1" w:rsidR="00F5141F" w:rsidRPr="002439A4" w:rsidRDefault="00A22232" w:rsidP="00D4408E">
      <w:pPr>
        <w:pStyle w:val="ListParagraph"/>
        <w:widowControl w:val="0"/>
        <w:numPr>
          <w:ilvl w:val="0"/>
          <w:numId w:val="79"/>
        </w:numPr>
        <w:tabs>
          <w:tab w:val="left" w:pos="360"/>
          <w:tab w:val="left" w:pos="720"/>
          <w:tab w:val="left" w:pos="1080"/>
        </w:tabs>
        <w:ind w:left="0" w:right="-612" w:firstLine="720"/>
        <w:rPr>
          <w:sz w:val="24"/>
          <w:szCs w:val="24"/>
          <w:lang w:val="en-GB"/>
        </w:rPr>
      </w:pPr>
      <w:r w:rsidRPr="002439A4">
        <w:rPr>
          <w:sz w:val="24"/>
          <w:szCs w:val="24"/>
          <w:lang w:val="en-GB"/>
        </w:rPr>
        <w:t>Without prejudice to para</w:t>
      </w:r>
      <w:r w:rsidR="00F5141F" w:rsidRPr="002439A4">
        <w:rPr>
          <w:sz w:val="24"/>
          <w:szCs w:val="24"/>
          <w:lang w:val="en-GB"/>
        </w:rPr>
        <w:t xml:space="preserve"> (1), for the 10th class of compartment B of the Annex, the insurer shall inform the supervisory authority on a quarterly basis of the frequency and average cost of damages.</w:t>
      </w:r>
    </w:p>
    <w:p w14:paraId="3BCB8C5D" w14:textId="77777777" w:rsidR="00B82982" w:rsidRPr="002439A4" w:rsidRDefault="00B82982" w:rsidP="00D4408E">
      <w:pPr>
        <w:widowControl w:val="0"/>
        <w:tabs>
          <w:tab w:val="left" w:pos="360"/>
          <w:tab w:val="left" w:pos="720"/>
          <w:tab w:val="left" w:pos="1080"/>
        </w:tabs>
        <w:ind w:right="-612" w:firstLine="0"/>
        <w:rPr>
          <w:sz w:val="24"/>
          <w:szCs w:val="24"/>
          <w:lang w:val="en-GB"/>
        </w:rPr>
      </w:pPr>
    </w:p>
    <w:p w14:paraId="0AD48D80" w14:textId="1BCA2898" w:rsidR="00F5141F" w:rsidRPr="002439A4" w:rsidRDefault="00F5141F" w:rsidP="00D4408E">
      <w:pPr>
        <w:pStyle w:val="ListParagraph"/>
        <w:widowControl w:val="0"/>
        <w:numPr>
          <w:ilvl w:val="0"/>
          <w:numId w:val="79"/>
        </w:numPr>
        <w:tabs>
          <w:tab w:val="left" w:pos="360"/>
          <w:tab w:val="left" w:pos="720"/>
          <w:tab w:val="left" w:pos="1080"/>
        </w:tabs>
        <w:ind w:left="0" w:right="-612" w:firstLine="720"/>
        <w:rPr>
          <w:sz w:val="24"/>
          <w:szCs w:val="24"/>
          <w:lang w:val="en-GB"/>
        </w:rPr>
      </w:pPr>
      <w:r w:rsidRPr="002439A4">
        <w:rPr>
          <w:spacing w:val="-2"/>
          <w:sz w:val="24"/>
          <w:szCs w:val="24"/>
          <w:lang w:val="en-GB"/>
        </w:rPr>
        <w:t xml:space="preserve">The insurance or reinsurance undertaking shall inform the authority </w:t>
      </w:r>
      <w:r w:rsidR="00A22232" w:rsidRPr="002439A4">
        <w:rPr>
          <w:sz w:val="24"/>
          <w:szCs w:val="24"/>
          <w:lang w:val="en-GB"/>
        </w:rPr>
        <w:t>separately</w:t>
      </w:r>
      <w:r w:rsidR="00A22232" w:rsidRPr="002439A4">
        <w:rPr>
          <w:spacing w:val="-2"/>
          <w:sz w:val="24"/>
          <w:szCs w:val="24"/>
          <w:lang w:val="en-GB"/>
        </w:rPr>
        <w:t xml:space="preserve"> </w:t>
      </w:r>
      <w:r w:rsidRPr="002439A4">
        <w:rPr>
          <w:spacing w:val="-2"/>
          <w:sz w:val="24"/>
          <w:szCs w:val="24"/>
          <w:lang w:val="en-GB"/>
        </w:rPr>
        <w:t>on a quarterly basis</w:t>
      </w:r>
      <w:r w:rsidR="00A22232" w:rsidRPr="002439A4">
        <w:rPr>
          <w:spacing w:val="-2"/>
          <w:sz w:val="24"/>
          <w:szCs w:val="24"/>
          <w:lang w:val="en-GB"/>
        </w:rPr>
        <w:t xml:space="preserve"> </w:t>
      </w:r>
      <w:r w:rsidRPr="002439A4">
        <w:rPr>
          <w:sz w:val="24"/>
          <w:szCs w:val="24"/>
          <w:lang w:val="en-GB"/>
        </w:rPr>
        <w:t>on the activity carried out by its branches in non-member countries, on the amount of premiums, damages and commissions, without deducting reinsurance, separately for each State, as follows:</w:t>
      </w:r>
    </w:p>
    <w:p w14:paraId="17452671" w14:textId="747B4E24" w:rsidR="00F5141F" w:rsidRPr="002439A4" w:rsidRDefault="004615CA" w:rsidP="00D4408E">
      <w:pPr>
        <w:pStyle w:val="ListParagraph"/>
        <w:widowControl w:val="0"/>
        <w:numPr>
          <w:ilvl w:val="0"/>
          <w:numId w:val="78"/>
        </w:numPr>
        <w:tabs>
          <w:tab w:val="left" w:pos="360"/>
          <w:tab w:val="left" w:pos="990"/>
          <w:tab w:val="left" w:pos="1080"/>
        </w:tabs>
        <w:ind w:left="0" w:right="-612" w:firstLine="720"/>
        <w:rPr>
          <w:sz w:val="24"/>
          <w:szCs w:val="24"/>
          <w:lang w:val="en-GB"/>
        </w:rPr>
      </w:pPr>
      <w:r w:rsidRPr="002439A4">
        <w:rPr>
          <w:sz w:val="24"/>
          <w:szCs w:val="24"/>
          <w:lang w:val="en-GB"/>
        </w:rPr>
        <w:t xml:space="preserve">for </w:t>
      </w:r>
      <w:r w:rsidR="00A22232" w:rsidRPr="002439A4">
        <w:rPr>
          <w:sz w:val="24"/>
          <w:szCs w:val="24"/>
          <w:lang w:val="en-GB"/>
        </w:rPr>
        <w:t>non-life</w:t>
      </w:r>
      <w:r w:rsidRPr="002439A4">
        <w:rPr>
          <w:sz w:val="24"/>
          <w:szCs w:val="24"/>
          <w:lang w:val="en-GB"/>
        </w:rPr>
        <w:t xml:space="preserve"> insurance </w:t>
      </w:r>
      <w:r w:rsidR="00A22232" w:rsidRPr="002439A4">
        <w:rPr>
          <w:sz w:val="24"/>
          <w:szCs w:val="24"/>
          <w:lang w:val="en-GB"/>
        </w:rPr>
        <w:t>on</w:t>
      </w:r>
      <w:r w:rsidRPr="002439A4">
        <w:rPr>
          <w:sz w:val="24"/>
          <w:szCs w:val="24"/>
          <w:lang w:val="en-GB"/>
        </w:rPr>
        <w:t xml:space="preserve"> each class of insurance or reinsurance activity;</w:t>
      </w:r>
    </w:p>
    <w:p w14:paraId="52E086B4" w14:textId="77777777" w:rsidR="00F5141F" w:rsidRPr="002439A4" w:rsidRDefault="00F5141F" w:rsidP="00D4408E">
      <w:pPr>
        <w:pStyle w:val="ListParagraph"/>
        <w:widowControl w:val="0"/>
        <w:numPr>
          <w:ilvl w:val="0"/>
          <w:numId w:val="78"/>
        </w:numPr>
        <w:tabs>
          <w:tab w:val="left" w:pos="360"/>
          <w:tab w:val="left" w:pos="990"/>
          <w:tab w:val="left" w:pos="1080"/>
        </w:tabs>
        <w:ind w:left="0" w:right="-612" w:firstLine="720"/>
        <w:rPr>
          <w:sz w:val="24"/>
          <w:szCs w:val="24"/>
          <w:lang w:val="en-GB"/>
        </w:rPr>
      </w:pPr>
      <w:r w:rsidRPr="002439A4">
        <w:rPr>
          <w:sz w:val="24"/>
          <w:szCs w:val="24"/>
          <w:lang w:val="en-GB"/>
        </w:rPr>
        <w:t>for life insurance on each class of insurance.</w:t>
      </w:r>
    </w:p>
    <w:p w14:paraId="0A9C9670" w14:textId="77777777" w:rsidR="00B82982" w:rsidRPr="002439A4" w:rsidRDefault="00B82982" w:rsidP="00D4408E">
      <w:pPr>
        <w:pStyle w:val="ListParagraph"/>
        <w:widowControl w:val="0"/>
        <w:tabs>
          <w:tab w:val="left" w:pos="360"/>
          <w:tab w:val="left" w:pos="990"/>
          <w:tab w:val="left" w:pos="1080"/>
        </w:tabs>
        <w:ind w:right="-612" w:firstLine="0"/>
        <w:rPr>
          <w:sz w:val="24"/>
          <w:szCs w:val="24"/>
          <w:lang w:val="en-GB"/>
        </w:rPr>
      </w:pPr>
    </w:p>
    <w:p w14:paraId="34440182" w14:textId="59006EB6" w:rsidR="00F5141F" w:rsidRPr="002439A4" w:rsidRDefault="00A22232" w:rsidP="00D4408E">
      <w:pPr>
        <w:pStyle w:val="ListParagraph"/>
        <w:widowControl w:val="0"/>
        <w:numPr>
          <w:ilvl w:val="0"/>
          <w:numId w:val="79"/>
        </w:numPr>
        <w:tabs>
          <w:tab w:val="left" w:pos="360"/>
          <w:tab w:val="left" w:pos="720"/>
          <w:tab w:val="left" w:pos="1080"/>
        </w:tabs>
        <w:ind w:left="0" w:right="-612" w:firstLine="720"/>
        <w:rPr>
          <w:sz w:val="24"/>
          <w:szCs w:val="24"/>
          <w:lang w:val="en-GB"/>
        </w:rPr>
      </w:pPr>
      <w:r w:rsidRPr="002439A4">
        <w:rPr>
          <w:sz w:val="24"/>
          <w:szCs w:val="24"/>
          <w:lang w:val="en-GB"/>
        </w:rPr>
        <w:t>The s</w:t>
      </w:r>
      <w:r w:rsidR="00F5141F" w:rsidRPr="002439A4">
        <w:rPr>
          <w:sz w:val="24"/>
          <w:szCs w:val="24"/>
          <w:lang w:val="en-GB"/>
        </w:rPr>
        <w:t>upervisory authority</w:t>
      </w:r>
      <w:r w:rsidRPr="002439A4">
        <w:rPr>
          <w:sz w:val="24"/>
          <w:szCs w:val="24"/>
          <w:lang w:val="en-GB"/>
        </w:rPr>
        <w:t xml:space="preserve"> </w:t>
      </w:r>
      <w:r w:rsidR="009A257B" w:rsidRPr="002439A4">
        <w:rPr>
          <w:sz w:val="24"/>
          <w:szCs w:val="24"/>
          <w:lang w:val="en-GB"/>
        </w:rPr>
        <w:t>communicates</w:t>
      </w:r>
      <w:r w:rsidR="00F5141F" w:rsidRPr="002439A4">
        <w:rPr>
          <w:sz w:val="24"/>
          <w:szCs w:val="24"/>
          <w:lang w:val="en-GB"/>
        </w:rPr>
        <w:t xml:space="preserve"> to the competent authorities of third countries, at their request, the information referred to in para</w:t>
      </w:r>
      <w:r w:rsidR="00FE2400" w:rsidRPr="002439A4">
        <w:rPr>
          <w:sz w:val="24"/>
          <w:szCs w:val="24"/>
          <w:lang w:val="en-GB"/>
        </w:rPr>
        <w:t>.</w:t>
      </w:r>
      <w:r w:rsidR="00F5141F" w:rsidRPr="002439A4">
        <w:rPr>
          <w:sz w:val="24"/>
          <w:szCs w:val="24"/>
          <w:lang w:val="en-GB"/>
        </w:rPr>
        <w:t xml:space="preserve"> (3), within a reasonable time, in the form of a summary.</w:t>
      </w:r>
    </w:p>
    <w:p w14:paraId="2FFAA242" w14:textId="77777777" w:rsidR="00B44F2C" w:rsidRPr="002439A4" w:rsidRDefault="00B44F2C" w:rsidP="00D4408E">
      <w:pPr>
        <w:pStyle w:val="ListParagraph"/>
        <w:widowControl w:val="0"/>
        <w:tabs>
          <w:tab w:val="left" w:pos="360"/>
          <w:tab w:val="left" w:pos="720"/>
          <w:tab w:val="left" w:pos="1080"/>
        </w:tabs>
        <w:ind w:right="-612" w:firstLine="0"/>
        <w:rPr>
          <w:sz w:val="24"/>
          <w:szCs w:val="24"/>
          <w:lang w:val="en-GB"/>
        </w:rPr>
      </w:pPr>
    </w:p>
    <w:p w14:paraId="794CE325" w14:textId="767F231A" w:rsidR="00F5141F" w:rsidRPr="002439A4" w:rsidRDefault="00F5141F" w:rsidP="00D4408E">
      <w:pPr>
        <w:pStyle w:val="Heading3"/>
        <w:tabs>
          <w:tab w:val="left" w:pos="1080"/>
        </w:tabs>
        <w:ind w:right="-612" w:firstLine="720"/>
        <w:jc w:val="both"/>
        <w:rPr>
          <w:sz w:val="24"/>
          <w:szCs w:val="24"/>
          <w:lang w:val="en-GB"/>
        </w:rPr>
      </w:pPr>
      <w:bookmarkStart w:id="241" w:name="_Toc39745500"/>
      <w:bookmarkStart w:id="242" w:name="_Toc39745677"/>
      <w:bookmarkStart w:id="243" w:name="_Toc194405386"/>
      <w:bookmarkStart w:id="244" w:name="_Toc194405555"/>
      <w:r w:rsidRPr="002439A4">
        <w:rPr>
          <w:sz w:val="24"/>
          <w:szCs w:val="24"/>
          <w:lang w:val="en-GB"/>
        </w:rPr>
        <w:t xml:space="preserve">Article 49. Registration of changes of insurance </w:t>
      </w:r>
      <w:r w:rsidR="00A22232" w:rsidRPr="002439A4">
        <w:rPr>
          <w:sz w:val="24"/>
          <w:szCs w:val="24"/>
          <w:lang w:val="en-GB"/>
        </w:rPr>
        <w:t>or reinsurance undertakings</w:t>
      </w:r>
      <w:bookmarkEnd w:id="241"/>
      <w:bookmarkEnd w:id="242"/>
      <w:bookmarkEnd w:id="243"/>
      <w:bookmarkEnd w:id="244"/>
      <w:r w:rsidRPr="002439A4">
        <w:rPr>
          <w:sz w:val="24"/>
          <w:szCs w:val="24"/>
          <w:lang w:val="en-GB"/>
        </w:rPr>
        <w:t xml:space="preserve"> </w:t>
      </w:r>
    </w:p>
    <w:p w14:paraId="15B302B9" w14:textId="77777777" w:rsidR="00B82982" w:rsidRPr="002439A4" w:rsidRDefault="00B82982" w:rsidP="00D4408E">
      <w:pPr>
        <w:ind w:right="-612"/>
        <w:rPr>
          <w:sz w:val="24"/>
          <w:szCs w:val="24"/>
          <w:lang w:val="en-GB"/>
        </w:rPr>
      </w:pPr>
    </w:p>
    <w:p w14:paraId="0F7C257D" w14:textId="01358077" w:rsidR="00F5141F" w:rsidRPr="002439A4" w:rsidRDefault="00A22232" w:rsidP="00D4408E">
      <w:pPr>
        <w:widowControl w:val="0"/>
        <w:tabs>
          <w:tab w:val="left" w:pos="426"/>
          <w:tab w:val="left" w:pos="1080"/>
        </w:tabs>
        <w:ind w:right="-612" w:firstLine="720"/>
        <w:rPr>
          <w:sz w:val="24"/>
          <w:szCs w:val="24"/>
          <w:lang w:val="en-GB"/>
        </w:rPr>
      </w:pPr>
      <w:r w:rsidRPr="002439A4">
        <w:rPr>
          <w:sz w:val="24"/>
          <w:szCs w:val="24"/>
          <w:lang w:val="en-GB"/>
        </w:rPr>
        <w:t>Changes operated</w:t>
      </w:r>
      <w:r w:rsidR="00F5141F" w:rsidRPr="002439A4">
        <w:rPr>
          <w:sz w:val="24"/>
          <w:szCs w:val="24"/>
          <w:lang w:val="en-GB"/>
        </w:rPr>
        <w:t xml:space="preserve"> at the level of </w:t>
      </w:r>
      <w:r w:rsidR="009C4333" w:rsidRPr="002439A4">
        <w:rPr>
          <w:sz w:val="24"/>
          <w:szCs w:val="24"/>
          <w:lang w:val="en-GB"/>
        </w:rPr>
        <w:t>insurance or reinsurance undertakings</w:t>
      </w:r>
      <w:r w:rsidR="00F5141F" w:rsidRPr="002439A4">
        <w:rPr>
          <w:sz w:val="24"/>
          <w:szCs w:val="24"/>
          <w:lang w:val="en-GB"/>
        </w:rPr>
        <w:t>, after their licensing, are subject to prior approval / acceptance by the supervisory authority, according to its normative acts, and constitute:</w:t>
      </w:r>
    </w:p>
    <w:p w14:paraId="28B6DB51" w14:textId="77777777" w:rsidR="00F5141F" w:rsidRPr="002439A4" w:rsidRDefault="00F5141F" w:rsidP="00D4408E">
      <w:pPr>
        <w:pStyle w:val="ListParagraph"/>
        <w:widowControl w:val="0"/>
        <w:numPr>
          <w:ilvl w:val="0"/>
          <w:numId w:val="21"/>
        </w:numPr>
        <w:tabs>
          <w:tab w:val="left" w:pos="990"/>
        </w:tabs>
        <w:ind w:left="0" w:right="-612" w:firstLine="720"/>
        <w:rPr>
          <w:sz w:val="24"/>
          <w:szCs w:val="24"/>
          <w:lang w:val="en-GB"/>
        </w:rPr>
      </w:pPr>
      <w:r w:rsidRPr="002439A4">
        <w:rPr>
          <w:sz w:val="24"/>
          <w:szCs w:val="24"/>
          <w:lang w:val="en-GB"/>
        </w:rPr>
        <w:t>change in the articles of incorporation of the insurer or reinsurer;</w:t>
      </w:r>
    </w:p>
    <w:p w14:paraId="0A088107" w14:textId="72608038" w:rsidR="00F5141F" w:rsidRPr="002439A4" w:rsidRDefault="00F5141F" w:rsidP="00D4408E">
      <w:pPr>
        <w:pStyle w:val="ListParagraph"/>
        <w:widowControl w:val="0"/>
        <w:numPr>
          <w:ilvl w:val="0"/>
          <w:numId w:val="21"/>
        </w:numPr>
        <w:tabs>
          <w:tab w:val="left" w:pos="990"/>
          <w:tab w:val="left" w:pos="1080"/>
        </w:tabs>
        <w:ind w:left="0" w:right="-612" w:firstLine="720"/>
        <w:rPr>
          <w:sz w:val="24"/>
          <w:szCs w:val="24"/>
          <w:lang w:val="en-GB"/>
        </w:rPr>
      </w:pPr>
      <w:r w:rsidRPr="002439A4">
        <w:rPr>
          <w:sz w:val="24"/>
          <w:szCs w:val="24"/>
          <w:lang w:val="en-GB"/>
        </w:rPr>
        <w:lastRenderedPageBreak/>
        <w:t xml:space="preserve">completion and / or </w:t>
      </w:r>
      <w:r w:rsidR="00A22232" w:rsidRPr="002439A4">
        <w:rPr>
          <w:sz w:val="24"/>
          <w:szCs w:val="24"/>
          <w:lang w:val="en-GB"/>
        </w:rPr>
        <w:t>change</w:t>
      </w:r>
      <w:r w:rsidRPr="002439A4">
        <w:rPr>
          <w:sz w:val="24"/>
          <w:szCs w:val="24"/>
          <w:lang w:val="en-GB"/>
        </w:rPr>
        <w:t xml:space="preserve"> of the object of activity in the context of the activities allowed to the insurer or reinsurer, including after the </w:t>
      </w:r>
      <w:r w:rsidR="00A22232" w:rsidRPr="002439A4">
        <w:rPr>
          <w:sz w:val="24"/>
          <w:szCs w:val="24"/>
          <w:lang w:val="en-GB"/>
        </w:rPr>
        <w:t xml:space="preserve">license </w:t>
      </w:r>
      <w:r w:rsidRPr="002439A4">
        <w:rPr>
          <w:sz w:val="24"/>
          <w:szCs w:val="24"/>
          <w:lang w:val="en-GB"/>
        </w:rPr>
        <w:t>withdrawal;</w:t>
      </w:r>
    </w:p>
    <w:p w14:paraId="034AB1C7" w14:textId="1D8273E3" w:rsidR="00F5141F" w:rsidRPr="002439A4" w:rsidRDefault="00F5141F" w:rsidP="00D4408E">
      <w:pPr>
        <w:pStyle w:val="ListParagraph"/>
        <w:widowControl w:val="0"/>
        <w:numPr>
          <w:ilvl w:val="0"/>
          <w:numId w:val="21"/>
        </w:numPr>
        <w:tabs>
          <w:tab w:val="left" w:pos="990"/>
        </w:tabs>
        <w:ind w:left="0" w:right="-612" w:firstLine="720"/>
        <w:rPr>
          <w:sz w:val="24"/>
          <w:szCs w:val="24"/>
          <w:lang w:val="en-GB"/>
        </w:rPr>
      </w:pPr>
      <w:r w:rsidRPr="002439A4">
        <w:rPr>
          <w:sz w:val="24"/>
          <w:szCs w:val="24"/>
          <w:lang w:val="en-GB"/>
        </w:rPr>
        <w:t xml:space="preserve">the acquisition or </w:t>
      </w:r>
      <w:r w:rsidR="00A22232" w:rsidRPr="002439A4">
        <w:rPr>
          <w:sz w:val="24"/>
          <w:szCs w:val="24"/>
          <w:lang w:val="en-GB"/>
        </w:rPr>
        <w:t>change</w:t>
      </w:r>
      <w:r w:rsidRPr="002439A4">
        <w:rPr>
          <w:sz w:val="24"/>
          <w:szCs w:val="24"/>
          <w:lang w:val="en-GB"/>
        </w:rPr>
        <w:t xml:space="preserve"> of participations in an insurer or reinsurer;</w:t>
      </w:r>
    </w:p>
    <w:p w14:paraId="6392D6AA" w14:textId="77777777" w:rsidR="00F5141F" w:rsidRPr="002439A4" w:rsidRDefault="00F5141F" w:rsidP="00D4408E">
      <w:pPr>
        <w:pStyle w:val="ListParagraph"/>
        <w:widowControl w:val="0"/>
        <w:numPr>
          <w:ilvl w:val="0"/>
          <w:numId w:val="21"/>
        </w:numPr>
        <w:tabs>
          <w:tab w:val="left" w:pos="990"/>
          <w:tab w:val="left" w:pos="1080"/>
        </w:tabs>
        <w:ind w:left="0" w:right="-612" w:firstLine="720"/>
        <w:rPr>
          <w:sz w:val="24"/>
          <w:szCs w:val="24"/>
          <w:lang w:val="en-GB"/>
        </w:rPr>
      </w:pPr>
      <w:r w:rsidRPr="002439A4">
        <w:rPr>
          <w:sz w:val="24"/>
          <w:szCs w:val="24"/>
          <w:lang w:val="en-GB"/>
        </w:rPr>
        <w:t>the acquisition by the insurer or reinsurer of shares in other regulated financial institutions;</w:t>
      </w:r>
    </w:p>
    <w:p w14:paraId="13421A85" w14:textId="2CA3C686" w:rsidR="00F5141F" w:rsidRPr="002439A4" w:rsidRDefault="00F5141F" w:rsidP="00D4408E">
      <w:pPr>
        <w:pStyle w:val="ListParagraph"/>
        <w:widowControl w:val="0"/>
        <w:numPr>
          <w:ilvl w:val="0"/>
          <w:numId w:val="21"/>
        </w:numPr>
        <w:tabs>
          <w:tab w:val="left" w:pos="990"/>
          <w:tab w:val="left" w:pos="1080"/>
        </w:tabs>
        <w:ind w:left="0" w:right="-612" w:firstLine="720"/>
        <w:rPr>
          <w:sz w:val="24"/>
          <w:szCs w:val="24"/>
          <w:lang w:val="en-GB"/>
        </w:rPr>
      </w:pPr>
      <w:r w:rsidRPr="002439A4">
        <w:rPr>
          <w:sz w:val="24"/>
          <w:szCs w:val="24"/>
          <w:lang w:val="en-GB"/>
        </w:rPr>
        <w:t>the appointment of new persons to the governing bodies and those who</w:t>
      </w:r>
      <w:r w:rsidR="00A779E4" w:rsidRPr="002439A4">
        <w:rPr>
          <w:sz w:val="24"/>
          <w:szCs w:val="24"/>
          <w:lang w:val="en-GB"/>
        </w:rPr>
        <w:t xml:space="preserve"> </w:t>
      </w:r>
      <w:r w:rsidR="002F04CC" w:rsidRPr="002439A4">
        <w:rPr>
          <w:sz w:val="24"/>
          <w:szCs w:val="24"/>
          <w:lang w:val="en-GB"/>
        </w:rPr>
        <w:t>will hold</w:t>
      </w:r>
      <w:r w:rsidR="00A779E4" w:rsidRPr="002439A4">
        <w:rPr>
          <w:sz w:val="24"/>
          <w:szCs w:val="24"/>
          <w:lang w:val="en-GB"/>
        </w:rPr>
        <w:t xml:space="preserve"> </w:t>
      </w:r>
      <w:r w:rsidRPr="002439A4">
        <w:rPr>
          <w:sz w:val="24"/>
          <w:szCs w:val="24"/>
          <w:lang w:val="en-GB"/>
        </w:rPr>
        <w:t>key functions;</w:t>
      </w:r>
    </w:p>
    <w:p w14:paraId="6A0013DD" w14:textId="77777777" w:rsidR="00F5141F" w:rsidRPr="002439A4" w:rsidRDefault="00F5141F" w:rsidP="00D4408E">
      <w:pPr>
        <w:pStyle w:val="ListParagraph"/>
        <w:widowControl w:val="0"/>
        <w:numPr>
          <w:ilvl w:val="0"/>
          <w:numId w:val="21"/>
        </w:numPr>
        <w:tabs>
          <w:tab w:val="left" w:pos="990"/>
          <w:tab w:val="left" w:pos="1080"/>
        </w:tabs>
        <w:ind w:left="0" w:right="-612" w:firstLine="720"/>
        <w:rPr>
          <w:sz w:val="24"/>
          <w:szCs w:val="24"/>
          <w:lang w:val="en-GB"/>
        </w:rPr>
      </w:pPr>
      <w:r w:rsidRPr="002439A4">
        <w:rPr>
          <w:sz w:val="24"/>
          <w:szCs w:val="24"/>
          <w:lang w:val="en-GB"/>
        </w:rPr>
        <w:t>replacement of the audit entity that will audit the financial statements;</w:t>
      </w:r>
    </w:p>
    <w:p w14:paraId="2007044A" w14:textId="77777777" w:rsidR="00F5141F" w:rsidRPr="002439A4" w:rsidRDefault="00F5141F" w:rsidP="00D4408E">
      <w:pPr>
        <w:pStyle w:val="ListParagraph"/>
        <w:widowControl w:val="0"/>
        <w:numPr>
          <w:ilvl w:val="0"/>
          <w:numId w:val="21"/>
        </w:numPr>
        <w:tabs>
          <w:tab w:val="left" w:pos="990"/>
          <w:tab w:val="left" w:pos="1080"/>
        </w:tabs>
        <w:ind w:left="0" w:right="-612" w:firstLine="720"/>
        <w:rPr>
          <w:sz w:val="24"/>
          <w:szCs w:val="24"/>
          <w:lang w:val="en-GB"/>
        </w:rPr>
      </w:pPr>
      <w:r w:rsidRPr="002439A4">
        <w:rPr>
          <w:sz w:val="24"/>
          <w:szCs w:val="24"/>
          <w:lang w:val="en-GB"/>
        </w:rPr>
        <w:t>other situations provided by this law.</w:t>
      </w:r>
    </w:p>
    <w:p w14:paraId="483C6027" w14:textId="77777777" w:rsidR="00F5141F" w:rsidRPr="002439A4" w:rsidRDefault="00F5141F" w:rsidP="00D4408E">
      <w:pPr>
        <w:pStyle w:val="Heading3"/>
        <w:ind w:right="-612"/>
        <w:rPr>
          <w:rFonts w:eastAsia="Calibri"/>
          <w:b w:val="0"/>
          <w:bCs/>
          <w:sz w:val="24"/>
          <w:szCs w:val="24"/>
          <w:lang w:val="en-GB"/>
        </w:rPr>
      </w:pPr>
    </w:p>
    <w:p w14:paraId="4F4186C4" w14:textId="77777777" w:rsidR="00F5141F" w:rsidRPr="002439A4" w:rsidRDefault="00F5141F" w:rsidP="00D4408E">
      <w:pPr>
        <w:pStyle w:val="Heading3"/>
        <w:tabs>
          <w:tab w:val="left" w:pos="1080"/>
        </w:tabs>
        <w:ind w:right="-612" w:firstLine="720"/>
        <w:jc w:val="both"/>
        <w:rPr>
          <w:sz w:val="24"/>
          <w:szCs w:val="24"/>
          <w:lang w:val="en-GB"/>
        </w:rPr>
      </w:pPr>
      <w:bookmarkStart w:id="245" w:name="_Toc39745501"/>
      <w:bookmarkStart w:id="246" w:name="_Toc39745678"/>
      <w:bookmarkStart w:id="247" w:name="_Toc194405387"/>
      <w:bookmarkStart w:id="248" w:name="_Toc194405556"/>
      <w:r w:rsidRPr="002439A4">
        <w:rPr>
          <w:sz w:val="24"/>
          <w:szCs w:val="24"/>
          <w:lang w:val="en-GB"/>
        </w:rPr>
        <w:t>Article 50. Publication of information and reporting</w:t>
      </w:r>
      <w:bookmarkEnd w:id="245"/>
      <w:bookmarkEnd w:id="246"/>
      <w:bookmarkEnd w:id="247"/>
      <w:bookmarkEnd w:id="248"/>
    </w:p>
    <w:p w14:paraId="1FDBFBCD" w14:textId="77777777" w:rsidR="00B82982" w:rsidRPr="002439A4" w:rsidRDefault="00B82982" w:rsidP="00D4408E">
      <w:pPr>
        <w:ind w:right="-612"/>
        <w:rPr>
          <w:sz w:val="24"/>
          <w:szCs w:val="24"/>
          <w:lang w:val="en-GB"/>
        </w:rPr>
      </w:pPr>
    </w:p>
    <w:p w14:paraId="55579ED8" w14:textId="55CB0C8C" w:rsidR="00F5141F" w:rsidRPr="002439A4" w:rsidRDefault="00F5141F" w:rsidP="00D4408E">
      <w:pPr>
        <w:pStyle w:val="ListParagraph"/>
        <w:widowControl w:val="0"/>
        <w:numPr>
          <w:ilvl w:val="0"/>
          <w:numId w:val="81"/>
        </w:numPr>
        <w:tabs>
          <w:tab w:val="left" w:pos="720"/>
          <w:tab w:val="left" w:pos="1080"/>
        </w:tabs>
        <w:ind w:left="0" w:right="-612" w:firstLine="720"/>
        <w:rPr>
          <w:sz w:val="24"/>
          <w:szCs w:val="24"/>
          <w:lang w:val="en-GB"/>
        </w:rPr>
      </w:pPr>
      <w:r w:rsidRPr="002439A4">
        <w:rPr>
          <w:sz w:val="24"/>
          <w:szCs w:val="24"/>
          <w:lang w:val="en-GB"/>
        </w:rPr>
        <w:t>Insurance or reinsurance undertakings shall publish annually, on their official website and in the press provided for in the Statute, a report on solvency and financial stability, which shall include information, either included in full or referring to equivalent information, publicly disclosed under other legal or regulatory provisions, such as:</w:t>
      </w:r>
    </w:p>
    <w:p w14:paraId="1D75A73A" w14:textId="77777777" w:rsidR="00F5141F" w:rsidRPr="002439A4" w:rsidRDefault="00F5141F" w:rsidP="00D4408E">
      <w:pPr>
        <w:pStyle w:val="Default"/>
        <w:widowControl w:val="0"/>
        <w:numPr>
          <w:ilvl w:val="0"/>
          <w:numId w:val="82"/>
        </w:numPr>
        <w:tabs>
          <w:tab w:val="left" w:pos="990"/>
          <w:tab w:val="left" w:pos="1080"/>
        </w:tabs>
        <w:ind w:left="0" w:right="-612" w:firstLine="709"/>
        <w:jc w:val="both"/>
        <w:rPr>
          <w:rFonts w:ascii="Times New Roman" w:hAnsi="Times New Roman" w:cs="Times New Roman"/>
          <w:color w:val="auto"/>
          <w:lang w:val="en-GB"/>
        </w:rPr>
      </w:pPr>
      <w:r w:rsidRPr="002439A4">
        <w:rPr>
          <w:rFonts w:ascii="Times New Roman" w:hAnsi="Times New Roman" w:cs="Times New Roman"/>
          <w:color w:val="auto"/>
          <w:lang w:val="en-GB"/>
        </w:rPr>
        <w:t>description of the company's activity and performance;</w:t>
      </w:r>
    </w:p>
    <w:p w14:paraId="459D1EFB" w14:textId="77777777" w:rsidR="00F5141F" w:rsidRPr="002439A4" w:rsidRDefault="00F5141F" w:rsidP="00D4408E">
      <w:pPr>
        <w:pStyle w:val="Default"/>
        <w:widowControl w:val="0"/>
        <w:numPr>
          <w:ilvl w:val="0"/>
          <w:numId w:val="82"/>
        </w:numPr>
        <w:tabs>
          <w:tab w:val="left" w:pos="990"/>
          <w:tab w:val="left" w:pos="1080"/>
        </w:tabs>
        <w:ind w:left="0" w:right="-612" w:firstLine="709"/>
        <w:jc w:val="both"/>
        <w:rPr>
          <w:rFonts w:ascii="Times New Roman" w:hAnsi="Times New Roman" w:cs="Times New Roman"/>
          <w:color w:val="auto"/>
          <w:lang w:val="en-GB"/>
        </w:rPr>
      </w:pPr>
      <w:r w:rsidRPr="002439A4">
        <w:rPr>
          <w:rFonts w:ascii="Times New Roman" w:hAnsi="Times New Roman" w:cs="Times New Roman"/>
          <w:color w:val="auto"/>
          <w:lang w:val="en-GB"/>
        </w:rPr>
        <w:t>description of the governance system and assessment of its relevance to the company's risk profile;</w:t>
      </w:r>
    </w:p>
    <w:p w14:paraId="37BA64E4" w14:textId="77777777" w:rsidR="00F5141F" w:rsidRPr="002439A4" w:rsidRDefault="00F5141F" w:rsidP="00D4408E">
      <w:pPr>
        <w:pStyle w:val="Default"/>
        <w:widowControl w:val="0"/>
        <w:numPr>
          <w:ilvl w:val="0"/>
          <w:numId w:val="82"/>
        </w:numPr>
        <w:tabs>
          <w:tab w:val="left" w:pos="990"/>
          <w:tab w:val="left" w:pos="1080"/>
        </w:tabs>
        <w:ind w:left="0" w:right="-612" w:firstLine="709"/>
        <w:jc w:val="both"/>
        <w:rPr>
          <w:rFonts w:ascii="Times New Roman" w:hAnsi="Times New Roman" w:cs="Times New Roman"/>
          <w:color w:val="auto"/>
          <w:lang w:val="en-GB"/>
        </w:rPr>
      </w:pPr>
      <w:r w:rsidRPr="002439A4">
        <w:rPr>
          <w:rFonts w:ascii="Times New Roman" w:hAnsi="Times New Roman" w:cs="Times New Roman"/>
          <w:color w:val="auto"/>
          <w:lang w:val="en-GB"/>
        </w:rPr>
        <w:t>a separate description, for each risk category, of risk exposure, risk concentration, risk reduction and risk sensitivity;</w:t>
      </w:r>
    </w:p>
    <w:p w14:paraId="04BD5347" w14:textId="3AFD046E" w:rsidR="00F5141F" w:rsidRPr="002439A4" w:rsidRDefault="00F5141F" w:rsidP="00D4408E">
      <w:pPr>
        <w:pStyle w:val="Default"/>
        <w:widowControl w:val="0"/>
        <w:numPr>
          <w:ilvl w:val="0"/>
          <w:numId w:val="82"/>
        </w:numPr>
        <w:tabs>
          <w:tab w:val="left" w:pos="990"/>
          <w:tab w:val="left" w:pos="1080"/>
        </w:tabs>
        <w:ind w:left="0" w:right="-612" w:firstLine="709"/>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a separate description, for assets, technical provisions and other liabilities, of the bases and methods used in their </w:t>
      </w:r>
      <w:r w:rsidR="00A22232" w:rsidRPr="002439A4">
        <w:rPr>
          <w:rFonts w:ascii="Times New Roman" w:hAnsi="Times New Roman" w:cs="Times New Roman"/>
          <w:color w:val="auto"/>
          <w:lang w:val="en-GB"/>
        </w:rPr>
        <w:t>assessment</w:t>
      </w:r>
      <w:r w:rsidRPr="002439A4">
        <w:rPr>
          <w:rFonts w:ascii="Times New Roman" w:hAnsi="Times New Roman" w:cs="Times New Roman"/>
          <w:color w:val="auto"/>
          <w:lang w:val="en-GB"/>
        </w:rPr>
        <w:t>;</w:t>
      </w:r>
    </w:p>
    <w:p w14:paraId="6E30731A" w14:textId="51C6175E" w:rsidR="00F5141F" w:rsidRPr="002439A4" w:rsidRDefault="00F5141F" w:rsidP="00D4408E">
      <w:pPr>
        <w:pStyle w:val="Default"/>
        <w:widowControl w:val="0"/>
        <w:numPr>
          <w:ilvl w:val="0"/>
          <w:numId w:val="82"/>
        </w:numPr>
        <w:tabs>
          <w:tab w:val="left" w:pos="720"/>
          <w:tab w:val="left" w:pos="990"/>
          <w:tab w:val="left" w:pos="1080"/>
        </w:tabs>
        <w:ind w:left="0" w:right="-612" w:firstLine="709"/>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a description of the </w:t>
      </w:r>
      <w:r w:rsidR="00A22232" w:rsidRPr="002439A4">
        <w:rPr>
          <w:rFonts w:ascii="Times New Roman" w:hAnsi="Times New Roman" w:cs="Times New Roman"/>
          <w:color w:val="auto"/>
          <w:lang w:val="en-GB"/>
        </w:rPr>
        <w:t xml:space="preserve">capital </w:t>
      </w:r>
      <w:r w:rsidRPr="002439A4">
        <w:rPr>
          <w:rFonts w:ascii="Times New Roman" w:hAnsi="Times New Roman" w:cs="Times New Roman"/>
          <w:color w:val="auto"/>
          <w:lang w:val="en-GB"/>
        </w:rPr>
        <w:t>management, including at least the following:</w:t>
      </w:r>
    </w:p>
    <w:p w14:paraId="53BCA202" w14:textId="77777777" w:rsidR="00F5141F" w:rsidRPr="002439A4" w:rsidRDefault="00F5141F" w:rsidP="00D4408E">
      <w:pPr>
        <w:pStyle w:val="Default"/>
        <w:widowControl w:val="0"/>
        <w:numPr>
          <w:ilvl w:val="1"/>
          <w:numId w:val="219"/>
        </w:numPr>
        <w:tabs>
          <w:tab w:val="left" w:pos="720"/>
          <w:tab w:val="left" w:pos="990"/>
          <w:tab w:val="left" w:pos="1080"/>
        </w:tabs>
        <w:ind w:left="0" w:right="-612" w:firstLine="709"/>
        <w:jc w:val="both"/>
        <w:rPr>
          <w:rFonts w:ascii="Times New Roman" w:hAnsi="Times New Roman" w:cs="Times New Roman"/>
          <w:color w:val="auto"/>
          <w:lang w:val="en-GB"/>
        </w:rPr>
      </w:pPr>
      <w:r w:rsidRPr="002439A4">
        <w:rPr>
          <w:rFonts w:ascii="Times New Roman" w:hAnsi="Times New Roman" w:cs="Times New Roman"/>
          <w:color w:val="auto"/>
          <w:lang w:val="en-GB"/>
        </w:rPr>
        <w:t>the structure and value of own funds, as well as their quality;</w:t>
      </w:r>
    </w:p>
    <w:p w14:paraId="06A0006B" w14:textId="670BDF0A" w:rsidR="00F5141F" w:rsidRPr="002439A4" w:rsidRDefault="00F5141F" w:rsidP="00D4408E">
      <w:pPr>
        <w:pStyle w:val="Default"/>
        <w:widowControl w:val="0"/>
        <w:numPr>
          <w:ilvl w:val="1"/>
          <w:numId w:val="219"/>
        </w:numPr>
        <w:tabs>
          <w:tab w:val="left" w:pos="720"/>
          <w:tab w:val="left" w:pos="990"/>
          <w:tab w:val="left" w:pos="1080"/>
        </w:tabs>
        <w:ind w:left="0" w:right="-612" w:firstLine="709"/>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the value of the </w:t>
      </w:r>
      <w:r w:rsidR="001C54F0" w:rsidRPr="002439A4">
        <w:rPr>
          <w:rFonts w:ascii="Times New Roman" w:hAnsi="Times New Roman" w:cs="Times New Roman"/>
          <w:color w:val="auto"/>
          <w:lang w:val="en-GB"/>
        </w:rPr>
        <w:t xml:space="preserve">solvency ratio and minimum capital </w:t>
      </w:r>
      <w:r w:rsidRPr="002439A4">
        <w:rPr>
          <w:rFonts w:ascii="Times New Roman" w:hAnsi="Times New Roman" w:cs="Times New Roman"/>
          <w:color w:val="auto"/>
          <w:lang w:val="en-GB"/>
        </w:rPr>
        <w:t>requirements;</w:t>
      </w:r>
    </w:p>
    <w:p w14:paraId="433CCC9B" w14:textId="5ABB1D4F" w:rsidR="00F5141F" w:rsidRPr="002439A4" w:rsidRDefault="00F5141F" w:rsidP="00D4408E">
      <w:pPr>
        <w:pStyle w:val="Default"/>
        <w:widowControl w:val="0"/>
        <w:numPr>
          <w:ilvl w:val="1"/>
          <w:numId w:val="219"/>
        </w:numPr>
        <w:tabs>
          <w:tab w:val="left" w:pos="720"/>
          <w:tab w:val="left" w:pos="990"/>
          <w:tab w:val="left" w:pos="1080"/>
        </w:tabs>
        <w:ind w:left="0" w:right="-612" w:firstLine="709"/>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the amount of any significant breach of the solvency or minimum capital requirements </w:t>
      </w:r>
      <w:r w:rsidR="001C54F0" w:rsidRPr="002439A4">
        <w:rPr>
          <w:rFonts w:ascii="Times New Roman" w:hAnsi="Times New Roman" w:cs="Times New Roman"/>
          <w:color w:val="auto"/>
          <w:lang w:val="en-GB"/>
        </w:rPr>
        <w:t>in</w:t>
      </w:r>
      <w:r w:rsidRPr="002439A4">
        <w:rPr>
          <w:rFonts w:ascii="Times New Roman" w:hAnsi="Times New Roman" w:cs="Times New Roman"/>
          <w:color w:val="auto"/>
          <w:lang w:val="en-GB"/>
        </w:rPr>
        <w:t xml:space="preserve"> the reporting period, even if it was subsequently removed, together with an explanation of its causes and consequences, </w:t>
      </w:r>
      <w:r w:rsidR="001C54F0" w:rsidRPr="002439A4">
        <w:rPr>
          <w:rFonts w:ascii="Times New Roman" w:hAnsi="Times New Roman" w:cs="Times New Roman"/>
          <w:color w:val="auto"/>
          <w:lang w:val="en-GB"/>
        </w:rPr>
        <w:t>and any remedial actions.</w:t>
      </w:r>
    </w:p>
    <w:p w14:paraId="0E8237F2" w14:textId="77777777" w:rsidR="00B82982" w:rsidRPr="002439A4" w:rsidRDefault="00B82982" w:rsidP="00D4408E">
      <w:pPr>
        <w:pStyle w:val="Default"/>
        <w:widowControl w:val="0"/>
        <w:tabs>
          <w:tab w:val="left" w:pos="720"/>
          <w:tab w:val="left" w:pos="990"/>
          <w:tab w:val="left" w:pos="1080"/>
        </w:tabs>
        <w:ind w:right="-612" w:firstLine="709"/>
        <w:jc w:val="both"/>
        <w:rPr>
          <w:rFonts w:ascii="Times New Roman" w:hAnsi="Times New Roman" w:cs="Times New Roman"/>
          <w:color w:val="auto"/>
          <w:lang w:val="en-GB"/>
        </w:rPr>
      </w:pPr>
    </w:p>
    <w:p w14:paraId="34A8E607" w14:textId="77777777" w:rsidR="00F5141F" w:rsidRPr="002439A4" w:rsidRDefault="00F5141F" w:rsidP="00D4408E">
      <w:pPr>
        <w:pStyle w:val="Default"/>
        <w:widowControl w:val="0"/>
        <w:numPr>
          <w:ilvl w:val="0"/>
          <w:numId w:val="81"/>
        </w:numPr>
        <w:tabs>
          <w:tab w:val="left" w:pos="720"/>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The description of the structure, value of own funds and their quality must include an analysis of any significant changes from the previous reporting period and an explanation of any major differences in the value of those items in the financial statements.</w:t>
      </w:r>
    </w:p>
    <w:p w14:paraId="4E8D6D57" w14:textId="77777777" w:rsidR="00B82982" w:rsidRPr="002439A4" w:rsidRDefault="00B82982" w:rsidP="00D4408E">
      <w:pPr>
        <w:pStyle w:val="Default"/>
        <w:widowControl w:val="0"/>
        <w:tabs>
          <w:tab w:val="left" w:pos="720"/>
          <w:tab w:val="left" w:pos="1080"/>
        </w:tabs>
        <w:ind w:left="720" w:right="-612"/>
        <w:jc w:val="both"/>
        <w:rPr>
          <w:rFonts w:ascii="Times New Roman" w:hAnsi="Times New Roman" w:cs="Times New Roman"/>
          <w:color w:val="auto"/>
          <w:lang w:val="en-GB"/>
        </w:rPr>
      </w:pPr>
    </w:p>
    <w:p w14:paraId="22A8716F" w14:textId="77777777" w:rsidR="00F5141F" w:rsidRPr="002439A4" w:rsidRDefault="00F5141F" w:rsidP="00D4408E">
      <w:pPr>
        <w:pStyle w:val="Default"/>
        <w:widowControl w:val="0"/>
        <w:numPr>
          <w:ilvl w:val="0"/>
          <w:numId w:val="81"/>
        </w:numPr>
        <w:tabs>
          <w:tab w:val="left" w:pos="720"/>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Insurance or reinsurance undertakings may, on their own initiative, publish any information or explanation relating to their solvency and financial position, the disclosure of which is not required by the provisions of this Article.</w:t>
      </w:r>
    </w:p>
    <w:p w14:paraId="33146619" w14:textId="77777777" w:rsidR="00B82982" w:rsidRPr="002439A4" w:rsidRDefault="00B82982" w:rsidP="00D4408E">
      <w:pPr>
        <w:pStyle w:val="Default"/>
        <w:widowControl w:val="0"/>
        <w:tabs>
          <w:tab w:val="left" w:pos="720"/>
          <w:tab w:val="left" w:pos="1080"/>
        </w:tabs>
        <w:ind w:right="-612"/>
        <w:jc w:val="both"/>
        <w:rPr>
          <w:rFonts w:ascii="Times New Roman" w:hAnsi="Times New Roman" w:cs="Times New Roman"/>
          <w:color w:val="auto"/>
          <w:lang w:val="en-GB"/>
        </w:rPr>
      </w:pPr>
    </w:p>
    <w:p w14:paraId="309D9E75" w14:textId="315AC819" w:rsidR="00F5141F" w:rsidRPr="002439A4" w:rsidRDefault="00F5141F" w:rsidP="00D4408E">
      <w:pPr>
        <w:pStyle w:val="Default"/>
        <w:widowControl w:val="0"/>
        <w:numPr>
          <w:ilvl w:val="0"/>
          <w:numId w:val="81"/>
        </w:numPr>
        <w:tabs>
          <w:tab w:val="left" w:pos="720"/>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The report on the solvency and financial stability of the insurer or reinsurer, provided in par</w:t>
      </w:r>
      <w:r w:rsidR="001C54F0" w:rsidRPr="002439A4">
        <w:rPr>
          <w:rFonts w:ascii="Times New Roman" w:hAnsi="Times New Roman" w:cs="Times New Roman"/>
          <w:color w:val="auto"/>
          <w:lang w:val="en-GB"/>
        </w:rPr>
        <w:t>a</w:t>
      </w:r>
      <w:r w:rsidR="0037067E" w:rsidRPr="002439A4">
        <w:rPr>
          <w:rFonts w:ascii="Times New Roman" w:hAnsi="Times New Roman" w:cs="Times New Roman"/>
          <w:color w:val="auto"/>
          <w:lang w:val="en-GB"/>
        </w:rPr>
        <w:t>.</w:t>
      </w:r>
      <w:r w:rsidRPr="002439A4">
        <w:rPr>
          <w:rFonts w:ascii="Times New Roman" w:hAnsi="Times New Roman" w:cs="Times New Roman"/>
          <w:color w:val="auto"/>
          <w:lang w:val="en-GB"/>
        </w:rPr>
        <w:t xml:space="preserve"> (1), will be certified by its actuary and approved by the company's board.</w:t>
      </w:r>
    </w:p>
    <w:p w14:paraId="29D4AC06" w14:textId="77777777" w:rsidR="00B82982" w:rsidRPr="002439A4" w:rsidRDefault="00B82982" w:rsidP="00D4408E">
      <w:pPr>
        <w:pStyle w:val="Default"/>
        <w:widowControl w:val="0"/>
        <w:tabs>
          <w:tab w:val="left" w:pos="720"/>
          <w:tab w:val="left" w:pos="1080"/>
        </w:tabs>
        <w:ind w:right="-612"/>
        <w:jc w:val="both"/>
        <w:rPr>
          <w:rFonts w:ascii="Times New Roman" w:hAnsi="Times New Roman" w:cs="Times New Roman"/>
          <w:color w:val="auto"/>
          <w:lang w:val="en-GB"/>
        </w:rPr>
      </w:pPr>
    </w:p>
    <w:p w14:paraId="5ED81A86" w14:textId="77777777" w:rsidR="00F5141F" w:rsidRPr="002439A4" w:rsidRDefault="00F5141F" w:rsidP="00D4408E">
      <w:pPr>
        <w:pStyle w:val="Default"/>
        <w:widowControl w:val="0"/>
        <w:numPr>
          <w:ilvl w:val="0"/>
          <w:numId w:val="81"/>
        </w:numPr>
        <w:tabs>
          <w:tab w:val="left" w:pos="720"/>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Insurance or reinsurance undertakings shall have appropriate information technology systems in place to comply with the requirements of this Article, as well as procedures to ensure the adequacy of the information published.</w:t>
      </w:r>
    </w:p>
    <w:p w14:paraId="237E774D" w14:textId="77777777" w:rsidR="00B82982" w:rsidRPr="002439A4" w:rsidRDefault="00B82982" w:rsidP="00D4408E">
      <w:pPr>
        <w:pStyle w:val="Default"/>
        <w:widowControl w:val="0"/>
        <w:tabs>
          <w:tab w:val="left" w:pos="720"/>
          <w:tab w:val="left" w:pos="1080"/>
        </w:tabs>
        <w:ind w:right="-612"/>
        <w:jc w:val="both"/>
        <w:rPr>
          <w:rFonts w:ascii="Times New Roman" w:hAnsi="Times New Roman" w:cs="Times New Roman"/>
          <w:color w:val="auto"/>
          <w:lang w:val="en-GB"/>
        </w:rPr>
      </w:pPr>
    </w:p>
    <w:p w14:paraId="45B378AC" w14:textId="0D2AB6C2" w:rsidR="00F5141F" w:rsidRPr="002439A4" w:rsidRDefault="00F5141F" w:rsidP="00D4408E">
      <w:pPr>
        <w:pStyle w:val="Default"/>
        <w:widowControl w:val="0"/>
        <w:numPr>
          <w:ilvl w:val="0"/>
          <w:numId w:val="81"/>
        </w:numPr>
        <w:tabs>
          <w:tab w:val="left" w:pos="720"/>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spacing w:val="-2"/>
          <w:lang w:val="en-GB"/>
        </w:rPr>
        <w:t xml:space="preserve">List, form and deadlines for submitting financial statements, </w:t>
      </w:r>
      <w:r w:rsidR="001C54F0" w:rsidRPr="002439A4">
        <w:rPr>
          <w:rFonts w:ascii="Times New Roman" w:hAnsi="Times New Roman" w:cs="Times New Roman"/>
          <w:color w:val="auto"/>
          <w:spacing w:val="-2"/>
          <w:lang w:val="en-GB"/>
        </w:rPr>
        <w:t xml:space="preserve">specialized </w:t>
      </w:r>
      <w:r w:rsidRPr="002439A4">
        <w:rPr>
          <w:rFonts w:ascii="Times New Roman" w:hAnsi="Times New Roman" w:cs="Times New Roman"/>
          <w:color w:val="auto"/>
          <w:spacing w:val="-2"/>
          <w:lang w:val="en-GB"/>
        </w:rPr>
        <w:t>reports</w:t>
      </w:r>
      <w:r w:rsidR="001C54F0" w:rsidRPr="002439A4">
        <w:rPr>
          <w:rFonts w:ascii="Times New Roman" w:hAnsi="Times New Roman" w:cs="Times New Roman"/>
          <w:color w:val="auto"/>
          <w:spacing w:val="-2"/>
          <w:lang w:val="en-GB"/>
        </w:rPr>
        <w:t xml:space="preserve"> </w:t>
      </w:r>
      <w:r w:rsidR="005C58A1" w:rsidRPr="002439A4">
        <w:rPr>
          <w:rFonts w:ascii="Times New Roman" w:hAnsi="Times New Roman" w:cs="Times New Roman"/>
          <w:color w:val="auto"/>
          <w:lang w:val="en-GB"/>
        </w:rPr>
        <w:t xml:space="preserve">and other reports of </w:t>
      </w:r>
      <w:r w:rsidR="009C4333" w:rsidRPr="002439A4">
        <w:rPr>
          <w:rFonts w:ascii="Times New Roman" w:hAnsi="Times New Roman" w:cs="Times New Roman"/>
          <w:color w:val="auto"/>
          <w:lang w:val="en-GB"/>
        </w:rPr>
        <w:t>insurance or reinsurance undertakings</w:t>
      </w:r>
      <w:r w:rsidR="005C58A1" w:rsidRPr="002439A4">
        <w:rPr>
          <w:rFonts w:ascii="Times New Roman" w:hAnsi="Times New Roman" w:cs="Times New Roman"/>
          <w:color w:val="auto"/>
          <w:lang w:val="en-GB"/>
        </w:rPr>
        <w:t xml:space="preserve"> shall be established by the regulatory acts of the supervisory authority and shall be submitted to it on paper and electronically.</w:t>
      </w:r>
    </w:p>
    <w:p w14:paraId="11294510" w14:textId="77777777" w:rsidR="00B82982" w:rsidRPr="002439A4" w:rsidRDefault="00B82982" w:rsidP="00D4408E">
      <w:pPr>
        <w:pStyle w:val="Default"/>
        <w:widowControl w:val="0"/>
        <w:tabs>
          <w:tab w:val="left" w:pos="720"/>
          <w:tab w:val="left" w:pos="1080"/>
        </w:tabs>
        <w:ind w:right="-612"/>
        <w:jc w:val="both"/>
        <w:rPr>
          <w:rFonts w:ascii="Times New Roman" w:hAnsi="Times New Roman" w:cs="Times New Roman"/>
          <w:color w:val="auto"/>
          <w:lang w:val="en-GB"/>
        </w:rPr>
      </w:pPr>
    </w:p>
    <w:p w14:paraId="774B43D6" w14:textId="1562B724" w:rsidR="00F5141F" w:rsidRPr="002439A4" w:rsidRDefault="00F5141F" w:rsidP="00D4408E">
      <w:pPr>
        <w:pStyle w:val="Default"/>
        <w:widowControl w:val="0"/>
        <w:numPr>
          <w:ilvl w:val="0"/>
          <w:numId w:val="81"/>
        </w:numPr>
        <w:tabs>
          <w:tab w:val="left" w:pos="720"/>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Within 4 months of the end of the management period, the insurer or reinsurer shall send the financial statements, the auditor's report and the actuary's expertise to the supervisory authority, </w:t>
      </w:r>
      <w:r w:rsidRPr="002439A4">
        <w:rPr>
          <w:rFonts w:ascii="Times New Roman" w:hAnsi="Times New Roman" w:cs="Times New Roman"/>
          <w:color w:val="auto"/>
          <w:lang w:val="en-GB"/>
        </w:rPr>
        <w:lastRenderedPageBreak/>
        <w:t xml:space="preserve">as well as publish the financial statements and the auditor's report in the press </w:t>
      </w:r>
      <w:r w:rsidR="001C54F0" w:rsidRPr="002439A4">
        <w:rPr>
          <w:rFonts w:ascii="Times New Roman" w:hAnsi="Times New Roman" w:cs="Times New Roman"/>
          <w:color w:val="auto"/>
          <w:lang w:val="en-GB"/>
        </w:rPr>
        <w:t>paper</w:t>
      </w:r>
      <w:r w:rsidRPr="002439A4">
        <w:rPr>
          <w:rFonts w:ascii="Times New Roman" w:hAnsi="Times New Roman" w:cs="Times New Roman"/>
          <w:color w:val="auto"/>
          <w:lang w:val="en-GB"/>
        </w:rPr>
        <w:t xml:space="preserve"> provided for in the statute.</w:t>
      </w:r>
    </w:p>
    <w:p w14:paraId="1D765E75" w14:textId="77777777" w:rsidR="00B82982" w:rsidRPr="002439A4" w:rsidRDefault="00B82982" w:rsidP="00D4408E">
      <w:pPr>
        <w:pStyle w:val="Default"/>
        <w:widowControl w:val="0"/>
        <w:tabs>
          <w:tab w:val="left" w:pos="720"/>
          <w:tab w:val="left" w:pos="1080"/>
        </w:tabs>
        <w:ind w:right="-612"/>
        <w:jc w:val="both"/>
        <w:rPr>
          <w:rFonts w:ascii="Times New Roman" w:hAnsi="Times New Roman" w:cs="Times New Roman"/>
          <w:color w:val="auto"/>
          <w:lang w:val="en-GB"/>
        </w:rPr>
      </w:pPr>
    </w:p>
    <w:p w14:paraId="61126FC4" w14:textId="77777777" w:rsidR="00F5141F" w:rsidRPr="002439A4" w:rsidRDefault="0027676F" w:rsidP="00D4408E">
      <w:pPr>
        <w:pStyle w:val="Default"/>
        <w:widowControl w:val="0"/>
        <w:numPr>
          <w:ilvl w:val="0"/>
          <w:numId w:val="81"/>
        </w:numPr>
        <w:tabs>
          <w:tab w:val="left" w:pos="360"/>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Insurance or reinsurance undertakings shall ensure that the reports referred to in this Article are available on their official website for a period of at least 5 years after their publication.</w:t>
      </w:r>
    </w:p>
    <w:p w14:paraId="1B569410" w14:textId="77777777" w:rsidR="00F5141F" w:rsidRPr="002439A4" w:rsidRDefault="00F5141F" w:rsidP="00D4408E">
      <w:pPr>
        <w:pStyle w:val="Heading3"/>
        <w:tabs>
          <w:tab w:val="left" w:pos="567"/>
          <w:tab w:val="left" w:pos="709"/>
          <w:tab w:val="left" w:pos="851"/>
        </w:tabs>
        <w:ind w:right="-612"/>
        <w:rPr>
          <w:b w:val="0"/>
          <w:bCs/>
          <w:sz w:val="24"/>
          <w:szCs w:val="24"/>
          <w:lang w:val="en-GB"/>
        </w:rPr>
      </w:pPr>
    </w:p>
    <w:p w14:paraId="637AE5D4" w14:textId="77777777" w:rsidR="00F5141F" w:rsidRPr="002439A4" w:rsidRDefault="00F5141F" w:rsidP="00D4408E">
      <w:pPr>
        <w:pStyle w:val="Heading3"/>
        <w:tabs>
          <w:tab w:val="left" w:pos="1080"/>
        </w:tabs>
        <w:ind w:right="-612" w:firstLine="720"/>
        <w:jc w:val="both"/>
        <w:rPr>
          <w:b w:val="0"/>
          <w:sz w:val="24"/>
          <w:szCs w:val="24"/>
          <w:lang w:val="en-GB"/>
        </w:rPr>
      </w:pPr>
      <w:bookmarkStart w:id="249" w:name="_Toc39745502"/>
      <w:bookmarkStart w:id="250" w:name="_Toc39745679"/>
      <w:bookmarkStart w:id="251" w:name="_Toc194405388"/>
      <w:bookmarkStart w:id="252" w:name="_Toc194405557"/>
      <w:r w:rsidRPr="002439A4">
        <w:rPr>
          <w:sz w:val="24"/>
          <w:szCs w:val="24"/>
          <w:lang w:val="en-GB"/>
        </w:rPr>
        <w:t>Article 51. Regime of confidential information</w:t>
      </w:r>
      <w:bookmarkEnd w:id="249"/>
      <w:bookmarkEnd w:id="250"/>
      <w:bookmarkEnd w:id="251"/>
      <w:bookmarkEnd w:id="252"/>
    </w:p>
    <w:p w14:paraId="7CCFE2CF" w14:textId="77777777" w:rsidR="00B82982" w:rsidRPr="002439A4" w:rsidRDefault="00B82982" w:rsidP="00D4408E">
      <w:pPr>
        <w:ind w:right="-612"/>
        <w:rPr>
          <w:sz w:val="24"/>
          <w:szCs w:val="24"/>
          <w:lang w:val="en-GB"/>
        </w:rPr>
      </w:pPr>
    </w:p>
    <w:p w14:paraId="4E3D1583" w14:textId="2EEB6D4A" w:rsidR="00F5141F" w:rsidRPr="002439A4" w:rsidRDefault="00F5141F" w:rsidP="00D4408E">
      <w:pPr>
        <w:pStyle w:val="ListParagraph"/>
        <w:widowControl w:val="0"/>
        <w:numPr>
          <w:ilvl w:val="0"/>
          <w:numId w:val="83"/>
        </w:numPr>
        <w:tabs>
          <w:tab w:val="left" w:pos="540"/>
          <w:tab w:val="left" w:pos="1080"/>
        </w:tabs>
        <w:ind w:left="0" w:right="-612" w:firstLine="720"/>
        <w:rPr>
          <w:sz w:val="24"/>
          <w:szCs w:val="24"/>
          <w:lang w:val="en-GB"/>
        </w:rPr>
      </w:pPr>
      <w:r w:rsidRPr="002439A4">
        <w:rPr>
          <w:sz w:val="24"/>
          <w:szCs w:val="24"/>
          <w:lang w:val="en-GB"/>
        </w:rPr>
        <w:t xml:space="preserve">The insurer or reinsurer is responsible for the confidentiality and ensures the protection of information, including on insurance and / or reinsurance contracts, policyholders, insureds, reinsurers, beneficiaries of insurance and injured third parties, obtained in the course of insurance or reinsurance business. </w:t>
      </w:r>
      <w:r w:rsidR="007678CD" w:rsidRPr="002439A4">
        <w:rPr>
          <w:sz w:val="24"/>
          <w:szCs w:val="24"/>
          <w:lang w:val="en-GB"/>
        </w:rPr>
        <w:t>It has the obligation</w:t>
      </w:r>
      <w:r w:rsidRPr="002439A4">
        <w:rPr>
          <w:sz w:val="24"/>
          <w:szCs w:val="24"/>
          <w:lang w:val="en-GB"/>
        </w:rPr>
        <w:t xml:space="preserve"> to keep confidential all the facts, data and information regarding the activity he carries out, over any facts, data or information at his disposal, regarding the contractor, insured, reinsured, the beneficiary of the insurance and the </w:t>
      </w:r>
      <w:r w:rsidR="007678CD" w:rsidRPr="002439A4">
        <w:rPr>
          <w:sz w:val="24"/>
          <w:szCs w:val="24"/>
          <w:lang w:val="en-GB"/>
        </w:rPr>
        <w:t>damaged third party, the goods</w:t>
      </w:r>
      <w:r w:rsidRPr="002439A4">
        <w:rPr>
          <w:sz w:val="24"/>
          <w:szCs w:val="24"/>
          <w:lang w:val="en-GB"/>
        </w:rPr>
        <w:t xml:space="preserve">, activity, business, personal or business relations, as well as other information about them that has become </w:t>
      </w:r>
      <w:r w:rsidR="007678CD" w:rsidRPr="002439A4">
        <w:rPr>
          <w:sz w:val="24"/>
          <w:szCs w:val="24"/>
          <w:lang w:val="en-GB"/>
        </w:rPr>
        <w:t>available</w:t>
      </w:r>
      <w:r w:rsidRPr="002439A4">
        <w:rPr>
          <w:sz w:val="24"/>
          <w:szCs w:val="24"/>
          <w:lang w:val="en-GB"/>
        </w:rPr>
        <w:t xml:space="preserve"> to him.</w:t>
      </w:r>
    </w:p>
    <w:p w14:paraId="186F153D" w14:textId="77777777" w:rsidR="00B82982" w:rsidRPr="002439A4" w:rsidRDefault="00B82982" w:rsidP="00D4408E">
      <w:pPr>
        <w:pStyle w:val="ListParagraph"/>
        <w:widowControl w:val="0"/>
        <w:tabs>
          <w:tab w:val="left" w:pos="540"/>
          <w:tab w:val="left" w:pos="1080"/>
        </w:tabs>
        <w:ind w:right="-612" w:firstLine="0"/>
        <w:rPr>
          <w:sz w:val="24"/>
          <w:szCs w:val="24"/>
          <w:lang w:val="en-GB"/>
        </w:rPr>
      </w:pPr>
    </w:p>
    <w:p w14:paraId="788E860C" w14:textId="446F99AE" w:rsidR="00F5141F" w:rsidRPr="002439A4" w:rsidRDefault="00F5141F" w:rsidP="00D4408E">
      <w:pPr>
        <w:pStyle w:val="ListParagraph"/>
        <w:widowControl w:val="0"/>
        <w:numPr>
          <w:ilvl w:val="0"/>
          <w:numId w:val="83"/>
        </w:numPr>
        <w:tabs>
          <w:tab w:val="left" w:pos="540"/>
          <w:tab w:val="left" w:pos="1080"/>
        </w:tabs>
        <w:ind w:left="0" w:right="-612" w:firstLine="720"/>
        <w:rPr>
          <w:sz w:val="24"/>
          <w:szCs w:val="24"/>
          <w:lang w:val="en-GB"/>
        </w:rPr>
      </w:pPr>
      <w:r w:rsidRPr="002439A4">
        <w:rPr>
          <w:sz w:val="24"/>
          <w:szCs w:val="24"/>
          <w:lang w:val="en-GB"/>
        </w:rPr>
        <w:t xml:space="preserve">Shareholders, </w:t>
      </w:r>
      <w:r w:rsidR="00345FD9" w:rsidRPr="002439A4">
        <w:rPr>
          <w:sz w:val="24"/>
          <w:szCs w:val="24"/>
          <w:lang w:val="en-GB"/>
        </w:rPr>
        <w:t>managers</w:t>
      </w:r>
      <w:r w:rsidRPr="002439A4">
        <w:rPr>
          <w:sz w:val="24"/>
          <w:szCs w:val="24"/>
          <w:lang w:val="en-GB"/>
        </w:rPr>
        <w:t xml:space="preserve"> and holders of key positions, employees of the insurer or reinsurer, audit entities, insurance and / or reinsurance intermediaries and outsourcing service providers are not allowed to disclose confidential information contrary to the purpose for which it was collected or allow a third party to gain access to such information.</w:t>
      </w:r>
    </w:p>
    <w:p w14:paraId="0EB95FBE" w14:textId="77777777" w:rsidR="00B82982" w:rsidRPr="002439A4" w:rsidRDefault="00B82982" w:rsidP="00D4408E">
      <w:pPr>
        <w:widowControl w:val="0"/>
        <w:tabs>
          <w:tab w:val="left" w:pos="540"/>
          <w:tab w:val="left" w:pos="1080"/>
        </w:tabs>
        <w:ind w:right="-612" w:firstLine="0"/>
        <w:rPr>
          <w:sz w:val="24"/>
          <w:szCs w:val="24"/>
          <w:lang w:val="en-GB"/>
        </w:rPr>
      </w:pPr>
    </w:p>
    <w:p w14:paraId="789AA65B" w14:textId="77777777" w:rsidR="00F5141F" w:rsidRPr="002439A4" w:rsidRDefault="00F5141F" w:rsidP="00D4408E">
      <w:pPr>
        <w:pStyle w:val="ListParagraph"/>
        <w:widowControl w:val="0"/>
        <w:numPr>
          <w:ilvl w:val="0"/>
          <w:numId w:val="83"/>
        </w:numPr>
        <w:tabs>
          <w:tab w:val="left" w:pos="540"/>
          <w:tab w:val="left" w:pos="1080"/>
        </w:tabs>
        <w:ind w:left="0" w:right="-612" w:firstLine="720"/>
        <w:rPr>
          <w:sz w:val="24"/>
          <w:szCs w:val="24"/>
          <w:lang w:val="en-GB"/>
        </w:rPr>
      </w:pPr>
      <w:r w:rsidRPr="002439A4">
        <w:rPr>
          <w:sz w:val="24"/>
          <w:szCs w:val="24"/>
          <w:lang w:val="en-GB"/>
        </w:rPr>
        <w:t>Confidential information may be disclosed only:</w:t>
      </w:r>
    </w:p>
    <w:p w14:paraId="5FECE2F3" w14:textId="77777777" w:rsidR="00F5141F" w:rsidRPr="002439A4" w:rsidRDefault="00730555" w:rsidP="00D4408E">
      <w:pPr>
        <w:pStyle w:val="ListParagraph"/>
        <w:widowControl w:val="0"/>
        <w:numPr>
          <w:ilvl w:val="0"/>
          <w:numId w:val="84"/>
        </w:numPr>
        <w:tabs>
          <w:tab w:val="left" w:pos="990"/>
        </w:tabs>
        <w:ind w:left="0" w:right="-612" w:firstLine="720"/>
        <w:rPr>
          <w:sz w:val="24"/>
          <w:szCs w:val="24"/>
          <w:lang w:val="en-GB"/>
        </w:rPr>
      </w:pPr>
      <w:bookmarkStart w:id="253" w:name="_Hlk58489488"/>
      <w:r w:rsidRPr="002439A4">
        <w:rPr>
          <w:sz w:val="24"/>
          <w:szCs w:val="24"/>
          <w:lang w:val="en-GB"/>
        </w:rPr>
        <w:t>in the event of the written agreement of the policyholder, the insured, the reinsured, the beneficiary of the insurance and the injured party on the communication of the information;</w:t>
      </w:r>
      <w:bookmarkEnd w:id="253"/>
    </w:p>
    <w:p w14:paraId="1DCB61B7" w14:textId="77777777" w:rsidR="00F5141F" w:rsidRPr="002439A4" w:rsidRDefault="00730555" w:rsidP="00D4408E">
      <w:pPr>
        <w:pStyle w:val="ListParagraph"/>
        <w:widowControl w:val="0"/>
        <w:numPr>
          <w:ilvl w:val="0"/>
          <w:numId w:val="84"/>
        </w:numPr>
        <w:tabs>
          <w:tab w:val="left" w:pos="990"/>
        </w:tabs>
        <w:ind w:left="0" w:right="-612" w:firstLine="720"/>
        <w:rPr>
          <w:sz w:val="24"/>
          <w:szCs w:val="24"/>
          <w:lang w:val="en-GB"/>
        </w:rPr>
      </w:pPr>
      <w:r w:rsidRPr="002439A4">
        <w:rPr>
          <w:sz w:val="24"/>
          <w:szCs w:val="24"/>
          <w:lang w:val="en-GB"/>
        </w:rPr>
        <w:t>where the information is requested by the supervisory authority or by any other authority for the purpose of exercising supervisory and control functions;</w:t>
      </w:r>
    </w:p>
    <w:p w14:paraId="1E70705D" w14:textId="77777777" w:rsidR="00F5141F" w:rsidRPr="002439A4" w:rsidRDefault="00F5141F" w:rsidP="00D4408E">
      <w:pPr>
        <w:pStyle w:val="ListParagraph"/>
        <w:widowControl w:val="0"/>
        <w:numPr>
          <w:ilvl w:val="0"/>
          <w:numId w:val="84"/>
        </w:numPr>
        <w:tabs>
          <w:tab w:val="left" w:pos="990"/>
        </w:tabs>
        <w:ind w:left="0" w:right="-612" w:firstLine="720"/>
        <w:rPr>
          <w:sz w:val="24"/>
          <w:szCs w:val="24"/>
          <w:lang w:val="en-GB"/>
        </w:rPr>
      </w:pPr>
      <w:r w:rsidRPr="002439A4">
        <w:rPr>
          <w:sz w:val="24"/>
          <w:szCs w:val="24"/>
          <w:lang w:val="en-GB"/>
        </w:rPr>
        <w:t>in the case of presentation of that information to the parent company, in the context of group supervision, in accordance with this law and the legislation on financial conglomerates;</w:t>
      </w:r>
    </w:p>
    <w:p w14:paraId="5A93732E" w14:textId="77777777" w:rsidR="00F5141F" w:rsidRPr="002439A4" w:rsidRDefault="00F5141F" w:rsidP="00D4408E">
      <w:pPr>
        <w:pStyle w:val="ListParagraph"/>
        <w:widowControl w:val="0"/>
        <w:numPr>
          <w:ilvl w:val="0"/>
          <w:numId w:val="84"/>
        </w:numPr>
        <w:tabs>
          <w:tab w:val="left" w:pos="990"/>
        </w:tabs>
        <w:ind w:left="0" w:right="-612" w:firstLine="720"/>
        <w:rPr>
          <w:sz w:val="24"/>
          <w:szCs w:val="24"/>
          <w:lang w:val="en-GB"/>
        </w:rPr>
      </w:pPr>
      <w:r w:rsidRPr="002439A4">
        <w:rPr>
          <w:sz w:val="24"/>
          <w:szCs w:val="24"/>
          <w:lang w:val="en-GB"/>
        </w:rPr>
        <w:t>in the cases stipulated by the regulations regarding the compulsory insurances;</w:t>
      </w:r>
    </w:p>
    <w:p w14:paraId="65B68BEB" w14:textId="262520E2" w:rsidR="00F5141F" w:rsidRPr="002439A4" w:rsidRDefault="00F5141F" w:rsidP="00D4408E">
      <w:pPr>
        <w:pStyle w:val="ListParagraph"/>
        <w:widowControl w:val="0"/>
        <w:numPr>
          <w:ilvl w:val="0"/>
          <w:numId w:val="84"/>
        </w:numPr>
        <w:tabs>
          <w:tab w:val="left" w:pos="990"/>
        </w:tabs>
        <w:ind w:left="0" w:right="-612" w:firstLine="720"/>
        <w:rPr>
          <w:sz w:val="24"/>
          <w:szCs w:val="24"/>
          <w:lang w:val="en-GB"/>
        </w:rPr>
      </w:pPr>
      <w:r w:rsidRPr="002439A4">
        <w:rPr>
          <w:sz w:val="24"/>
          <w:szCs w:val="24"/>
          <w:lang w:val="en-GB"/>
        </w:rPr>
        <w:t>in the context of criminal and anti-money laundering and anti-terroris</w:t>
      </w:r>
      <w:r w:rsidR="00345FD9" w:rsidRPr="002439A4">
        <w:rPr>
          <w:sz w:val="24"/>
          <w:szCs w:val="24"/>
          <w:lang w:val="en-GB"/>
        </w:rPr>
        <w:t>m</w:t>
      </w:r>
      <w:r w:rsidRPr="002439A4">
        <w:rPr>
          <w:sz w:val="24"/>
          <w:szCs w:val="24"/>
          <w:lang w:val="en-GB"/>
        </w:rPr>
        <w:t xml:space="preserve"> financing proceedings;</w:t>
      </w:r>
    </w:p>
    <w:p w14:paraId="272298E7" w14:textId="77777777" w:rsidR="00F5141F" w:rsidRPr="002439A4" w:rsidRDefault="00F5141F" w:rsidP="00D4408E">
      <w:pPr>
        <w:pStyle w:val="ListParagraph"/>
        <w:widowControl w:val="0"/>
        <w:numPr>
          <w:ilvl w:val="0"/>
          <w:numId w:val="84"/>
        </w:numPr>
        <w:tabs>
          <w:tab w:val="left" w:pos="990"/>
          <w:tab w:val="left" w:pos="1080"/>
        </w:tabs>
        <w:ind w:left="0" w:right="-612" w:firstLine="720"/>
        <w:rPr>
          <w:sz w:val="24"/>
          <w:szCs w:val="24"/>
          <w:lang w:val="en-GB"/>
        </w:rPr>
      </w:pPr>
      <w:r w:rsidRPr="002439A4">
        <w:rPr>
          <w:sz w:val="24"/>
          <w:szCs w:val="24"/>
          <w:lang w:val="en-GB"/>
        </w:rPr>
        <w:t>if this information is necessary in making decisions on the legal relationship between the insurer or reinsurer and the contractor, the insured, the reinsured, the beneficiary of the insurance and the injured third party involved in an out-of-court dispute;</w:t>
      </w:r>
    </w:p>
    <w:p w14:paraId="7550AA49" w14:textId="77777777" w:rsidR="00F5141F" w:rsidRPr="002439A4" w:rsidRDefault="00F5141F" w:rsidP="00D4408E">
      <w:pPr>
        <w:pStyle w:val="ListParagraph"/>
        <w:widowControl w:val="0"/>
        <w:numPr>
          <w:ilvl w:val="0"/>
          <w:numId w:val="84"/>
        </w:numPr>
        <w:tabs>
          <w:tab w:val="left" w:pos="990"/>
          <w:tab w:val="left" w:pos="1080"/>
        </w:tabs>
        <w:ind w:left="0" w:right="-612" w:firstLine="720"/>
        <w:rPr>
          <w:sz w:val="24"/>
          <w:szCs w:val="24"/>
          <w:lang w:val="en-GB"/>
        </w:rPr>
      </w:pPr>
      <w:r w:rsidRPr="002439A4">
        <w:rPr>
          <w:sz w:val="24"/>
          <w:szCs w:val="24"/>
          <w:lang w:val="en-GB"/>
        </w:rPr>
        <w:t>in the case of requesting information by the courts in the examination of pending litigation;</w:t>
      </w:r>
    </w:p>
    <w:p w14:paraId="32A1A097" w14:textId="77777777" w:rsidR="00F5141F" w:rsidRPr="002439A4" w:rsidRDefault="00F5141F" w:rsidP="00D4408E">
      <w:pPr>
        <w:pStyle w:val="ListParagraph"/>
        <w:widowControl w:val="0"/>
        <w:numPr>
          <w:ilvl w:val="0"/>
          <w:numId w:val="84"/>
        </w:numPr>
        <w:tabs>
          <w:tab w:val="left" w:pos="990"/>
          <w:tab w:val="left" w:pos="1080"/>
        </w:tabs>
        <w:ind w:left="0" w:right="-612" w:firstLine="720"/>
        <w:rPr>
          <w:sz w:val="24"/>
          <w:szCs w:val="24"/>
          <w:lang w:val="en-GB"/>
        </w:rPr>
      </w:pPr>
      <w:r w:rsidRPr="002439A4">
        <w:rPr>
          <w:sz w:val="24"/>
          <w:szCs w:val="24"/>
          <w:lang w:val="en-GB"/>
        </w:rPr>
        <w:t>in insolvency and liquidation proceedings;</w:t>
      </w:r>
    </w:p>
    <w:p w14:paraId="7D9A943F" w14:textId="77777777" w:rsidR="00F5141F" w:rsidRPr="002439A4" w:rsidRDefault="00401736" w:rsidP="00D4408E">
      <w:pPr>
        <w:pStyle w:val="ListParagraph"/>
        <w:widowControl w:val="0"/>
        <w:numPr>
          <w:ilvl w:val="0"/>
          <w:numId w:val="84"/>
        </w:numPr>
        <w:tabs>
          <w:tab w:val="left" w:pos="990"/>
          <w:tab w:val="left" w:pos="1080"/>
        </w:tabs>
        <w:ind w:left="0" w:right="-612" w:firstLine="720"/>
        <w:rPr>
          <w:sz w:val="24"/>
          <w:szCs w:val="24"/>
          <w:lang w:val="en-GB"/>
        </w:rPr>
      </w:pPr>
      <w:r w:rsidRPr="002439A4">
        <w:rPr>
          <w:sz w:val="24"/>
          <w:szCs w:val="24"/>
          <w:lang w:val="en-GB"/>
        </w:rPr>
        <w:t>if this information is necessary for the conduct of negotiations for the conclusion of an insurance contract or for the performance of an insurance and / or reinsurance contract with the insurer or reinsurer;</w:t>
      </w:r>
    </w:p>
    <w:p w14:paraId="2E363B76" w14:textId="77777777" w:rsidR="00F5141F" w:rsidRPr="002439A4" w:rsidRDefault="00E752DE" w:rsidP="00D4408E">
      <w:pPr>
        <w:pStyle w:val="ListParagraph"/>
        <w:widowControl w:val="0"/>
        <w:numPr>
          <w:ilvl w:val="0"/>
          <w:numId w:val="84"/>
        </w:numPr>
        <w:tabs>
          <w:tab w:val="left" w:pos="990"/>
          <w:tab w:val="left" w:pos="1080"/>
        </w:tabs>
        <w:ind w:left="0" w:right="-612" w:firstLine="720"/>
        <w:rPr>
          <w:sz w:val="24"/>
          <w:szCs w:val="24"/>
          <w:lang w:val="en-GB"/>
        </w:rPr>
      </w:pPr>
      <w:r w:rsidRPr="002439A4">
        <w:rPr>
          <w:sz w:val="24"/>
          <w:szCs w:val="24"/>
          <w:lang w:val="en-GB"/>
        </w:rPr>
        <w:t>in the case of presenting that information to the prosecuting authorities in order to report an offense;</w:t>
      </w:r>
    </w:p>
    <w:p w14:paraId="7193DA08" w14:textId="77777777" w:rsidR="00F5141F" w:rsidRPr="002439A4" w:rsidRDefault="00F5141F" w:rsidP="00D4408E">
      <w:pPr>
        <w:pStyle w:val="ListParagraph"/>
        <w:widowControl w:val="0"/>
        <w:numPr>
          <w:ilvl w:val="0"/>
          <w:numId w:val="84"/>
        </w:numPr>
        <w:tabs>
          <w:tab w:val="left" w:pos="990"/>
          <w:tab w:val="left" w:pos="1080"/>
        </w:tabs>
        <w:ind w:left="0" w:right="-612" w:firstLine="720"/>
        <w:rPr>
          <w:sz w:val="24"/>
          <w:szCs w:val="24"/>
          <w:lang w:val="en-GB"/>
        </w:rPr>
      </w:pPr>
      <w:r w:rsidRPr="002439A4">
        <w:rPr>
          <w:sz w:val="24"/>
          <w:szCs w:val="24"/>
          <w:lang w:val="en-GB"/>
        </w:rPr>
        <w:t>in other cases provided for by law.</w:t>
      </w:r>
    </w:p>
    <w:p w14:paraId="50205FA3" w14:textId="77777777" w:rsidR="00B82982" w:rsidRPr="002439A4" w:rsidRDefault="00B82982" w:rsidP="00D4408E">
      <w:pPr>
        <w:widowControl w:val="0"/>
        <w:tabs>
          <w:tab w:val="left" w:pos="990"/>
          <w:tab w:val="left" w:pos="1080"/>
        </w:tabs>
        <w:ind w:right="-612" w:firstLine="0"/>
        <w:rPr>
          <w:sz w:val="24"/>
          <w:szCs w:val="24"/>
          <w:lang w:val="en-GB"/>
        </w:rPr>
      </w:pPr>
    </w:p>
    <w:p w14:paraId="0501DE70" w14:textId="77777777" w:rsidR="00F5141F" w:rsidRPr="002439A4" w:rsidRDefault="00F5141F" w:rsidP="00D4408E">
      <w:pPr>
        <w:pStyle w:val="ListParagraph"/>
        <w:widowControl w:val="0"/>
        <w:numPr>
          <w:ilvl w:val="0"/>
          <w:numId w:val="83"/>
        </w:numPr>
        <w:tabs>
          <w:tab w:val="left" w:pos="990"/>
          <w:tab w:val="left" w:pos="1080"/>
        </w:tabs>
        <w:ind w:left="0" w:right="-612" w:firstLine="720"/>
        <w:rPr>
          <w:sz w:val="24"/>
          <w:szCs w:val="24"/>
          <w:lang w:val="en-GB"/>
        </w:rPr>
      </w:pPr>
      <w:bookmarkStart w:id="254" w:name="_Hlk99972080"/>
      <w:r w:rsidRPr="002439A4">
        <w:rPr>
          <w:sz w:val="24"/>
          <w:szCs w:val="24"/>
          <w:lang w:val="en-GB"/>
        </w:rPr>
        <w:t>The supervisory authority, other authorities and persons covered by this Act may use the information obtained under this Article only for the purpose for which it was obtained.</w:t>
      </w:r>
    </w:p>
    <w:bookmarkEnd w:id="254"/>
    <w:p w14:paraId="33BF2995" w14:textId="77777777" w:rsidR="00B82982" w:rsidRPr="002439A4" w:rsidRDefault="00B82982" w:rsidP="00D4408E">
      <w:pPr>
        <w:widowControl w:val="0"/>
        <w:tabs>
          <w:tab w:val="left" w:pos="990"/>
          <w:tab w:val="left" w:pos="1080"/>
        </w:tabs>
        <w:ind w:right="-612" w:firstLine="0"/>
        <w:rPr>
          <w:sz w:val="24"/>
          <w:szCs w:val="24"/>
          <w:lang w:val="en-GB"/>
        </w:rPr>
      </w:pPr>
    </w:p>
    <w:p w14:paraId="47AB0A20" w14:textId="77777777" w:rsidR="00F5141F" w:rsidRPr="002439A4" w:rsidRDefault="00F5141F" w:rsidP="00D4408E">
      <w:pPr>
        <w:pStyle w:val="ListParagraph"/>
        <w:widowControl w:val="0"/>
        <w:numPr>
          <w:ilvl w:val="0"/>
          <w:numId w:val="83"/>
        </w:numPr>
        <w:tabs>
          <w:tab w:val="left" w:pos="990"/>
          <w:tab w:val="left" w:pos="1080"/>
        </w:tabs>
        <w:ind w:left="0" w:right="-612" w:firstLine="720"/>
        <w:rPr>
          <w:sz w:val="24"/>
          <w:szCs w:val="24"/>
          <w:lang w:val="en-GB"/>
        </w:rPr>
      </w:pPr>
      <w:r w:rsidRPr="002439A4">
        <w:rPr>
          <w:sz w:val="24"/>
          <w:szCs w:val="24"/>
          <w:lang w:val="en-GB"/>
        </w:rPr>
        <w:t>The information obtained in carrying out the insurance or reinsurance business must be stored in databases, created and managed by the insurer or reinsurer in accordance with its own internal rules, which include information on:</w:t>
      </w:r>
    </w:p>
    <w:p w14:paraId="07B05508" w14:textId="422D23DF" w:rsidR="00F5141F" w:rsidRPr="002439A4" w:rsidRDefault="00F5141F" w:rsidP="00D4408E">
      <w:pPr>
        <w:pStyle w:val="ListParagraph"/>
        <w:widowControl w:val="0"/>
        <w:numPr>
          <w:ilvl w:val="0"/>
          <w:numId w:val="85"/>
        </w:numPr>
        <w:tabs>
          <w:tab w:val="left" w:pos="990"/>
          <w:tab w:val="left" w:pos="1080"/>
        </w:tabs>
        <w:ind w:left="0" w:right="-612" w:firstLine="720"/>
        <w:rPr>
          <w:sz w:val="24"/>
          <w:szCs w:val="24"/>
          <w:lang w:val="en-GB"/>
        </w:rPr>
      </w:pPr>
      <w:r w:rsidRPr="002439A4">
        <w:rPr>
          <w:sz w:val="24"/>
          <w:szCs w:val="24"/>
          <w:lang w:val="en-GB"/>
        </w:rPr>
        <w:lastRenderedPageBreak/>
        <w:t>insurance policies</w:t>
      </w:r>
      <w:r w:rsidR="00345FD9" w:rsidRPr="002439A4">
        <w:rPr>
          <w:sz w:val="24"/>
          <w:szCs w:val="24"/>
          <w:lang w:val="en-GB"/>
        </w:rPr>
        <w:t xml:space="preserve"> and insured</w:t>
      </w:r>
      <w:r w:rsidRPr="002439A4">
        <w:rPr>
          <w:sz w:val="24"/>
          <w:szCs w:val="24"/>
          <w:lang w:val="en-GB"/>
        </w:rPr>
        <w:t xml:space="preserve">, reinsurance </w:t>
      </w:r>
      <w:r w:rsidR="00345FD9" w:rsidRPr="002439A4">
        <w:rPr>
          <w:sz w:val="24"/>
          <w:szCs w:val="24"/>
          <w:lang w:val="en-GB"/>
        </w:rPr>
        <w:t xml:space="preserve">contracts </w:t>
      </w:r>
      <w:r w:rsidRPr="002439A4">
        <w:rPr>
          <w:sz w:val="24"/>
          <w:szCs w:val="24"/>
          <w:lang w:val="en-GB"/>
        </w:rPr>
        <w:t>and reinsur</w:t>
      </w:r>
      <w:r w:rsidR="00345FD9" w:rsidRPr="002439A4">
        <w:rPr>
          <w:sz w:val="24"/>
          <w:szCs w:val="24"/>
          <w:lang w:val="en-GB"/>
        </w:rPr>
        <w:t>ed</w:t>
      </w:r>
      <w:r w:rsidRPr="002439A4">
        <w:rPr>
          <w:sz w:val="24"/>
          <w:szCs w:val="24"/>
          <w:lang w:val="en-GB"/>
        </w:rPr>
        <w:t>;</w:t>
      </w:r>
    </w:p>
    <w:p w14:paraId="12BABA7F" w14:textId="77777777" w:rsidR="00F5141F" w:rsidRPr="002439A4" w:rsidRDefault="00F5141F" w:rsidP="00D4408E">
      <w:pPr>
        <w:pStyle w:val="ListParagraph"/>
        <w:widowControl w:val="0"/>
        <w:numPr>
          <w:ilvl w:val="0"/>
          <w:numId w:val="85"/>
        </w:numPr>
        <w:tabs>
          <w:tab w:val="left" w:pos="990"/>
          <w:tab w:val="left" w:pos="1080"/>
        </w:tabs>
        <w:ind w:left="0" w:right="-612" w:firstLine="720"/>
        <w:rPr>
          <w:sz w:val="24"/>
          <w:szCs w:val="24"/>
          <w:lang w:val="en-GB"/>
        </w:rPr>
      </w:pPr>
      <w:r w:rsidRPr="002439A4">
        <w:rPr>
          <w:sz w:val="24"/>
          <w:szCs w:val="24"/>
          <w:lang w:val="en-GB"/>
        </w:rPr>
        <w:t>insured cases;</w:t>
      </w:r>
    </w:p>
    <w:p w14:paraId="20916285" w14:textId="17C7707C" w:rsidR="00F5141F" w:rsidRPr="002439A4" w:rsidRDefault="00F5141F" w:rsidP="00D4408E">
      <w:pPr>
        <w:pStyle w:val="ListParagraph"/>
        <w:widowControl w:val="0"/>
        <w:numPr>
          <w:ilvl w:val="0"/>
          <w:numId w:val="85"/>
        </w:numPr>
        <w:tabs>
          <w:tab w:val="left" w:pos="990"/>
          <w:tab w:val="left" w:pos="1080"/>
        </w:tabs>
        <w:ind w:left="0" w:right="-612" w:firstLine="720"/>
        <w:rPr>
          <w:sz w:val="24"/>
          <w:szCs w:val="24"/>
          <w:lang w:val="en-GB"/>
        </w:rPr>
      </w:pPr>
      <w:r w:rsidRPr="002439A4">
        <w:rPr>
          <w:sz w:val="24"/>
          <w:szCs w:val="24"/>
          <w:lang w:val="en-GB"/>
        </w:rPr>
        <w:t xml:space="preserve">estimation and payment of </w:t>
      </w:r>
      <w:r w:rsidR="00345FD9" w:rsidRPr="002439A4">
        <w:rPr>
          <w:sz w:val="24"/>
          <w:szCs w:val="24"/>
          <w:lang w:val="en-GB"/>
        </w:rPr>
        <w:t>claims</w:t>
      </w:r>
      <w:r w:rsidRPr="002439A4">
        <w:rPr>
          <w:sz w:val="24"/>
          <w:szCs w:val="24"/>
          <w:lang w:val="en-GB"/>
        </w:rPr>
        <w:t xml:space="preserve"> and / or insurance </w:t>
      </w:r>
      <w:r w:rsidR="00345FD9" w:rsidRPr="002439A4">
        <w:rPr>
          <w:sz w:val="24"/>
          <w:szCs w:val="24"/>
          <w:lang w:val="en-GB"/>
        </w:rPr>
        <w:t>compensations</w:t>
      </w:r>
      <w:r w:rsidRPr="002439A4">
        <w:rPr>
          <w:sz w:val="24"/>
          <w:szCs w:val="24"/>
          <w:lang w:val="en-GB"/>
        </w:rPr>
        <w:t>.</w:t>
      </w:r>
    </w:p>
    <w:p w14:paraId="047D4DA1" w14:textId="77777777" w:rsidR="00F5141F" w:rsidRPr="002439A4" w:rsidRDefault="00F5141F" w:rsidP="00D4408E">
      <w:pPr>
        <w:widowControl w:val="0"/>
        <w:tabs>
          <w:tab w:val="left" w:pos="540"/>
        </w:tabs>
        <w:ind w:right="-612" w:firstLine="360"/>
        <w:rPr>
          <w:sz w:val="24"/>
          <w:szCs w:val="24"/>
          <w:lang w:val="en-GB"/>
        </w:rPr>
      </w:pPr>
    </w:p>
    <w:p w14:paraId="5617CDA3" w14:textId="77777777" w:rsidR="00F5141F" w:rsidRPr="002439A4" w:rsidRDefault="00F5141F" w:rsidP="00D4408E">
      <w:pPr>
        <w:pStyle w:val="Heading3"/>
        <w:ind w:right="-612" w:firstLine="720"/>
        <w:jc w:val="both"/>
        <w:rPr>
          <w:sz w:val="24"/>
          <w:szCs w:val="24"/>
          <w:lang w:val="en-GB"/>
        </w:rPr>
      </w:pPr>
      <w:bookmarkStart w:id="255" w:name="_Toc39745503"/>
      <w:bookmarkStart w:id="256" w:name="_Toc39745680"/>
      <w:bookmarkStart w:id="257" w:name="_Toc194405389"/>
      <w:bookmarkStart w:id="258" w:name="_Toc194405558"/>
      <w:r w:rsidRPr="002439A4">
        <w:rPr>
          <w:sz w:val="24"/>
          <w:szCs w:val="24"/>
          <w:lang w:val="en-GB"/>
        </w:rPr>
        <w:t>Article 52. Access to information</w:t>
      </w:r>
      <w:bookmarkEnd w:id="255"/>
      <w:bookmarkEnd w:id="256"/>
      <w:bookmarkEnd w:id="257"/>
      <w:bookmarkEnd w:id="258"/>
    </w:p>
    <w:p w14:paraId="6A38D03C" w14:textId="77777777" w:rsidR="00B82982" w:rsidRPr="002439A4" w:rsidRDefault="00B82982" w:rsidP="00D4408E">
      <w:pPr>
        <w:ind w:right="-612"/>
        <w:rPr>
          <w:sz w:val="24"/>
          <w:szCs w:val="24"/>
          <w:lang w:val="en-GB"/>
        </w:rPr>
      </w:pPr>
    </w:p>
    <w:p w14:paraId="07EDCDF6" w14:textId="6CEBC4E0" w:rsidR="005831C3" w:rsidRPr="002439A4" w:rsidRDefault="00F5141F" w:rsidP="005831C3">
      <w:pPr>
        <w:widowControl w:val="0"/>
        <w:ind w:right="-612" w:firstLine="720"/>
        <w:rPr>
          <w:color w:val="984806" w:themeColor="accent6" w:themeShade="80"/>
          <w:sz w:val="24"/>
          <w:szCs w:val="24"/>
          <w:lang w:val="en-GB"/>
        </w:rPr>
      </w:pPr>
      <w:r w:rsidRPr="002439A4">
        <w:rPr>
          <w:sz w:val="24"/>
          <w:szCs w:val="24"/>
          <w:lang w:val="en-GB"/>
        </w:rPr>
        <w:t xml:space="preserve">Police, prosecutors, courts, fire brigades, public and private medical institutions, other public authorities and institutions, as well as legal persons under public and private law who are competent to investigate vehicle accidents or other events or who have information and data which may assist the insurer or reinsurer in the insurance or reinsurance business, </w:t>
      </w:r>
      <w:r w:rsidR="00345FD9" w:rsidRPr="002439A4">
        <w:rPr>
          <w:sz w:val="24"/>
          <w:szCs w:val="24"/>
          <w:lang w:val="en-GB"/>
        </w:rPr>
        <w:t>where appropriate</w:t>
      </w:r>
      <w:r w:rsidRPr="002439A4">
        <w:rPr>
          <w:sz w:val="24"/>
          <w:szCs w:val="24"/>
          <w:lang w:val="en-GB"/>
        </w:rPr>
        <w:t>, shall present, within 15 working days, at the request of the insurers or reinsurers, documents and / or information</w:t>
      </w:r>
      <w:r w:rsidR="000F6011" w:rsidRPr="002439A4">
        <w:rPr>
          <w:lang w:val="en-GB"/>
        </w:rPr>
        <w:t xml:space="preserve"> </w:t>
      </w:r>
      <w:r w:rsidR="000F6011" w:rsidRPr="002439A4">
        <w:rPr>
          <w:sz w:val="24"/>
          <w:szCs w:val="24"/>
          <w:lang w:val="en-GB"/>
        </w:rPr>
        <w:t>on paper, in electronic form, or by converting the documentation into an easily accessible electronic format, using a simple electronic signature,</w:t>
      </w:r>
      <w:r w:rsidRPr="002439A4">
        <w:rPr>
          <w:sz w:val="24"/>
          <w:szCs w:val="24"/>
          <w:lang w:val="en-GB"/>
        </w:rPr>
        <w:t xml:space="preserve"> on the causes and circumstances of the insured risks. the damages caused, in order to establish and pay by the insurers or reinsurers </w:t>
      </w:r>
      <w:r w:rsidR="00345FD9" w:rsidRPr="002439A4">
        <w:rPr>
          <w:sz w:val="24"/>
          <w:szCs w:val="24"/>
          <w:lang w:val="en-GB"/>
        </w:rPr>
        <w:t>the claims and / or the insurance compensations</w:t>
      </w:r>
      <w:r w:rsidRPr="002439A4">
        <w:rPr>
          <w:sz w:val="24"/>
          <w:szCs w:val="24"/>
          <w:lang w:val="en-GB"/>
        </w:rPr>
        <w:t>.</w:t>
      </w:r>
      <w:r w:rsidR="005831C3" w:rsidRPr="002439A4">
        <w:rPr>
          <w:sz w:val="24"/>
          <w:szCs w:val="24"/>
          <w:lang w:val="en-GB"/>
        </w:rPr>
        <w:t xml:space="preserve"> If the necessary information is found in the State Register of road accidents, it is obtained by the insurer or reinsurer through the interoperability platform (MConnect) directly from the register.</w:t>
      </w:r>
    </w:p>
    <w:p w14:paraId="15EAE624" w14:textId="3DC22D26" w:rsidR="005831C3" w:rsidRPr="002439A4" w:rsidRDefault="005831C3" w:rsidP="00D4408E">
      <w:pPr>
        <w:widowControl w:val="0"/>
        <w:ind w:right="-612" w:firstLine="720"/>
        <w:rPr>
          <w:i/>
          <w:iCs/>
          <w:color w:val="984806" w:themeColor="accent6" w:themeShade="80"/>
          <w:sz w:val="24"/>
          <w:szCs w:val="24"/>
          <w:lang w:val="en-GB"/>
        </w:rPr>
      </w:pPr>
      <w:r w:rsidRPr="002439A4">
        <w:rPr>
          <w:i/>
          <w:iCs/>
          <w:color w:val="984806" w:themeColor="accent6" w:themeShade="80"/>
          <w:sz w:val="24"/>
          <w:szCs w:val="24"/>
          <w:lang w:val="en-GB"/>
        </w:rPr>
        <w:t>[Article 52 supplemented by Law No 189 of 10.07.2025, in force as of 26.10.2025]</w:t>
      </w:r>
    </w:p>
    <w:p w14:paraId="3E090640" w14:textId="77777777" w:rsidR="00F5141F" w:rsidRPr="002439A4" w:rsidRDefault="00F5141F" w:rsidP="00D4408E">
      <w:pPr>
        <w:widowControl w:val="0"/>
        <w:ind w:right="-612" w:firstLine="720"/>
        <w:rPr>
          <w:sz w:val="24"/>
          <w:szCs w:val="24"/>
          <w:lang w:val="en-GB"/>
        </w:rPr>
      </w:pPr>
      <w:r w:rsidRPr="002439A4">
        <w:rPr>
          <w:sz w:val="24"/>
          <w:szCs w:val="24"/>
          <w:lang w:val="en-GB"/>
        </w:rPr>
        <w:t xml:space="preserve"> </w:t>
      </w:r>
    </w:p>
    <w:p w14:paraId="7B4197AB" w14:textId="77777777" w:rsidR="00F5141F" w:rsidRPr="002439A4" w:rsidRDefault="00F5141F" w:rsidP="00D4408E">
      <w:pPr>
        <w:pStyle w:val="Heading3"/>
        <w:tabs>
          <w:tab w:val="left" w:pos="1080"/>
        </w:tabs>
        <w:ind w:right="-612" w:firstLine="720"/>
        <w:jc w:val="both"/>
        <w:rPr>
          <w:sz w:val="24"/>
          <w:szCs w:val="24"/>
          <w:lang w:val="en-GB"/>
        </w:rPr>
      </w:pPr>
      <w:bookmarkStart w:id="259" w:name="_Toc39745504"/>
      <w:bookmarkStart w:id="260" w:name="_Toc39745681"/>
      <w:bookmarkStart w:id="261" w:name="_Toc194405390"/>
      <w:bookmarkStart w:id="262" w:name="_Toc194405559"/>
      <w:r w:rsidRPr="002439A4">
        <w:rPr>
          <w:sz w:val="24"/>
          <w:szCs w:val="24"/>
          <w:lang w:val="en-GB"/>
        </w:rPr>
        <w:t>Article 53. Audit of financial statements</w:t>
      </w:r>
      <w:bookmarkEnd w:id="259"/>
      <w:bookmarkEnd w:id="260"/>
      <w:bookmarkEnd w:id="261"/>
      <w:bookmarkEnd w:id="262"/>
    </w:p>
    <w:p w14:paraId="1E6473D5" w14:textId="77777777" w:rsidR="00B82982" w:rsidRPr="002439A4" w:rsidRDefault="00B82982" w:rsidP="00D4408E">
      <w:pPr>
        <w:ind w:right="-612"/>
        <w:rPr>
          <w:sz w:val="24"/>
          <w:szCs w:val="24"/>
          <w:lang w:val="en-GB"/>
        </w:rPr>
      </w:pPr>
    </w:p>
    <w:p w14:paraId="0EBC7DD6" w14:textId="77777777" w:rsidR="00B82982" w:rsidRPr="002439A4" w:rsidRDefault="00F5141F" w:rsidP="00D4408E">
      <w:pPr>
        <w:pStyle w:val="ListParagraph"/>
        <w:widowControl w:val="0"/>
        <w:numPr>
          <w:ilvl w:val="0"/>
          <w:numId w:val="86"/>
        </w:numPr>
        <w:tabs>
          <w:tab w:val="left" w:pos="540"/>
          <w:tab w:val="left" w:pos="1080"/>
        </w:tabs>
        <w:ind w:left="0" w:right="-612" w:firstLine="720"/>
        <w:rPr>
          <w:sz w:val="24"/>
          <w:szCs w:val="24"/>
          <w:lang w:val="en-GB"/>
        </w:rPr>
      </w:pPr>
      <w:r w:rsidRPr="002439A4">
        <w:rPr>
          <w:sz w:val="24"/>
          <w:szCs w:val="24"/>
          <w:lang w:val="en-GB"/>
        </w:rPr>
        <w:t>The financial statements of the insurer or reinsurer are subject to mandatory audit by an audit firm, confirmed by the general meeting of shareholders and accepted by the supervisory authority under the conditions set out in its regulations.</w:t>
      </w:r>
    </w:p>
    <w:p w14:paraId="70342AD8" w14:textId="77777777" w:rsidR="00F5141F" w:rsidRPr="002439A4" w:rsidRDefault="00F5141F" w:rsidP="00D4408E">
      <w:pPr>
        <w:pStyle w:val="ListParagraph"/>
        <w:widowControl w:val="0"/>
        <w:tabs>
          <w:tab w:val="left" w:pos="540"/>
          <w:tab w:val="left" w:pos="1080"/>
        </w:tabs>
        <w:ind w:right="-612" w:firstLine="0"/>
        <w:rPr>
          <w:sz w:val="24"/>
          <w:szCs w:val="24"/>
          <w:lang w:val="en-GB"/>
        </w:rPr>
      </w:pPr>
      <w:r w:rsidRPr="002439A4">
        <w:rPr>
          <w:sz w:val="24"/>
          <w:szCs w:val="24"/>
          <w:lang w:val="en-GB"/>
        </w:rPr>
        <w:t xml:space="preserve"> </w:t>
      </w:r>
    </w:p>
    <w:p w14:paraId="1C5C91D6" w14:textId="29D6E9A9" w:rsidR="00F5141F" w:rsidRPr="002439A4" w:rsidRDefault="00F5141F" w:rsidP="00D4408E">
      <w:pPr>
        <w:pStyle w:val="ListParagraph"/>
        <w:widowControl w:val="0"/>
        <w:numPr>
          <w:ilvl w:val="0"/>
          <w:numId w:val="86"/>
        </w:numPr>
        <w:tabs>
          <w:tab w:val="left" w:pos="540"/>
          <w:tab w:val="left" w:pos="1080"/>
        </w:tabs>
        <w:ind w:left="0" w:right="-612" w:firstLine="720"/>
        <w:rPr>
          <w:sz w:val="24"/>
          <w:szCs w:val="24"/>
          <w:lang w:val="en-GB"/>
        </w:rPr>
      </w:pPr>
      <w:r w:rsidRPr="002439A4">
        <w:rPr>
          <w:sz w:val="24"/>
          <w:szCs w:val="24"/>
          <w:lang w:val="en-GB"/>
        </w:rPr>
        <w:t xml:space="preserve">Auditors performing the audit of </w:t>
      </w:r>
      <w:r w:rsidR="009C4333" w:rsidRPr="002439A4">
        <w:rPr>
          <w:sz w:val="24"/>
          <w:szCs w:val="24"/>
          <w:lang w:val="en-GB"/>
        </w:rPr>
        <w:t>insurance or reinsurance undertakings</w:t>
      </w:r>
      <w:r w:rsidRPr="002439A4">
        <w:rPr>
          <w:sz w:val="24"/>
          <w:szCs w:val="24"/>
          <w:lang w:val="en-GB"/>
        </w:rPr>
        <w:t xml:space="preserve"> hold a certificate of qualification as an auditor. An audit entity may audit the financial statements in the same management period at the same time as several </w:t>
      </w:r>
      <w:r w:rsidR="009C4333" w:rsidRPr="002439A4">
        <w:rPr>
          <w:sz w:val="24"/>
          <w:szCs w:val="24"/>
          <w:lang w:val="en-GB"/>
        </w:rPr>
        <w:t>insurance or reinsurance undertakings</w:t>
      </w:r>
      <w:r w:rsidRPr="002439A4">
        <w:rPr>
          <w:sz w:val="24"/>
          <w:szCs w:val="24"/>
          <w:lang w:val="en-GB"/>
        </w:rPr>
        <w:t xml:space="preserve"> in the Republic of Moldova provided that, on the date of acceptance by the supervisory authority of that entity to perform the audit, the cumulative assets of those insurance or reinsurance undertakings </w:t>
      </w:r>
      <w:r w:rsidR="00345FD9" w:rsidRPr="002439A4">
        <w:rPr>
          <w:sz w:val="24"/>
          <w:szCs w:val="24"/>
          <w:lang w:val="en-GB"/>
        </w:rPr>
        <w:t xml:space="preserve">do </w:t>
      </w:r>
      <w:r w:rsidRPr="002439A4">
        <w:rPr>
          <w:sz w:val="24"/>
          <w:szCs w:val="24"/>
          <w:lang w:val="en-GB"/>
        </w:rPr>
        <w:t xml:space="preserve">not exceed 50% of the total assets of the insurance market for each category of insurance. The actuary appointed to the audit mission team may participate in the audit missions annually to a maximum of 4 </w:t>
      </w:r>
      <w:r w:rsidR="009C4333" w:rsidRPr="002439A4">
        <w:rPr>
          <w:sz w:val="24"/>
          <w:szCs w:val="24"/>
          <w:lang w:val="en-GB"/>
        </w:rPr>
        <w:t>insurance or reinsurance undertakings</w:t>
      </w:r>
      <w:r w:rsidRPr="002439A4">
        <w:rPr>
          <w:sz w:val="24"/>
          <w:szCs w:val="24"/>
          <w:lang w:val="en-GB"/>
        </w:rPr>
        <w:t>.</w:t>
      </w:r>
    </w:p>
    <w:p w14:paraId="265391D7" w14:textId="77777777" w:rsidR="00B82982" w:rsidRPr="002439A4" w:rsidRDefault="00B82982" w:rsidP="00D4408E">
      <w:pPr>
        <w:widowControl w:val="0"/>
        <w:tabs>
          <w:tab w:val="left" w:pos="540"/>
          <w:tab w:val="left" w:pos="1080"/>
        </w:tabs>
        <w:ind w:right="-612" w:firstLine="0"/>
        <w:rPr>
          <w:sz w:val="24"/>
          <w:szCs w:val="24"/>
          <w:lang w:val="en-GB"/>
        </w:rPr>
      </w:pPr>
    </w:p>
    <w:p w14:paraId="6F0EA970" w14:textId="09A51A83" w:rsidR="00F5141F" w:rsidRPr="002439A4" w:rsidRDefault="00F5141F" w:rsidP="00D4408E">
      <w:pPr>
        <w:pStyle w:val="ListParagraph"/>
        <w:widowControl w:val="0"/>
        <w:numPr>
          <w:ilvl w:val="0"/>
          <w:numId w:val="86"/>
        </w:numPr>
        <w:tabs>
          <w:tab w:val="left" w:pos="540"/>
          <w:tab w:val="left" w:pos="1080"/>
        </w:tabs>
        <w:ind w:left="0" w:right="-612" w:firstLine="720"/>
        <w:rPr>
          <w:sz w:val="24"/>
          <w:szCs w:val="24"/>
          <w:lang w:val="en-GB"/>
        </w:rPr>
      </w:pPr>
      <w:r w:rsidRPr="002439A4">
        <w:rPr>
          <w:sz w:val="24"/>
          <w:szCs w:val="24"/>
          <w:lang w:val="en-GB"/>
        </w:rPr>
        <w:t xml:space="preserve">The audit entity shall inform the supervisory authority of all facts </w:t>
      </w:r>
      <w:r w:rsidR="00345FD9" w:rsidRPr="002439A4">
        <w:rPr>
          <w:sz w:val="24"/>
          <w:szCs w:val="24"/>
          <w:lang w:val="en-GB"/>
        </w:rPr>
        <w:t>identified</w:t>
      </w:r>
      <w:r w:rsidRPr="002439A4">
        <w:rPr>
          <w:sz w:val="24"/>
          <w:szCs w:val="24"/>
          <w:lang w:val="en-GB"/>
        </w:rPr>
        <w:t xml:space="preserve"> during the audit, indicating:</w:t>
      </w:r>
    </w:p>
    <w:p w14:paraId="208720B4" w14:textId="3C2D2B1F" w:rsidR="00F5141F" w:rsidRPr="002439A4" w:rsidRDefault="00F5141F" w:rsidP="00D4408E">
      <w:pPr>
        <w:pStyle w:val="ListParagraph"/>
        <w:widowControl w:val="0"/>
        <w:numPr>
          <w:ilvl w:val="0"/>
          <w:numId w:val="87"/>
        </w:numPr>
        <w:tabs>
          <w:tab w:val="left" w:pos="990"/>
          <w:tab w:val="left" w:pos="1080"/>
        </w:tabs>
        <w:ind w:left="0" w:right="-612" w:firstLine="720"/>
        <w:rPr>
          <w:sz w:val="24"/>
          <w:szCs w:val="24"/>
          <w:lang w:val="en-GB"/>
        </w:rPr>
      </w:pPr>
      <w:r w:rsidRPr="002439A4">
        <w:rPr>
          <w:sz w:val="24"/>
          <w:szCs w:val="24"/>
          <w:lang w:val="en-GB"/>
        </w:rPr>
        <w:t xml:space="preserve">violation by the </w:t>
      </w:r>
      <w:r w:rsidR="009C4333" w:rsidRPr="002439A4">
        <w:rPr>
          <w:sz w:val="24"/>
          <w:szCs w:val="24"/>
          <w:lang w:val="en-GB"/>
        </w:rPr>
        <w:t>insurance or reinsurance undertakings</w:t>
      </w:r>
      <w:r w:rsidRPr="002439A4">
        <w:rPr>
          <w:sz w:val="24"/>
          <w:szCs w:val="24"/>
          <w:lang w:val="en-GB"/>
        </w:rPr>
        <w:t xml:space="preserve"> of the legal provisions regarding the conditions of licensing and carrying out the insurance or reinsurance activity;</w:t>
      </w:r>
    </w:p>
    <w:p w14:paraId="7AFE6C55" w14:textId="77777777" w:rsidR="00F5141F" w:rsidRPr="002439A4" w:rsidRDefault="00F5141F" w:rsidP="00D4408E">
      <w:pPr>
        <w:pStyle w:val="ListParagraph"/>
        <w:widowControl w:val="0"/>
        <w:numPr>
          <w:ilvl w:val="0"/>
          <w:numId w:val="87"/>
        </w:numPr>
        <w:tabs>
          <w:tab w:val="left" w:pos="990"/>
          <w:tab w:val="left" w:pos="1080"/>
        </w:tabs>
        <w:ind w:left="0" w:right="-612" w:firstLine="720"/>
        <w:rPr>
          <w:sz w:val="24"/>
          <w:szCs w:val="24"/>
          <w:lang w:val="en-GB"/>
        </w:rPr>
      </w:pPr>
      <w:r w:rsidRPr="002439A4">
        <w:rPr>
          <w:sz w:val="24"/>
          <w:szCs w:val="24"/>
          <w:lang w:val="en-GB"/>
        </w:rPr>
        <w:t>the presence of potential risks to the continued operation of the insurer or reinsurer and the impact of these risks on financial stability;</w:t>
      </w:r>
    </w:p>
    <w:p w14:paraId="0D8EFC02" w14:textId="77777777" w:rsidR="00F5141F" w:rsidRPr="002439A4" w:rsidRDefault="00F5141F" w:rsidP="00D4408E">
      <w:pPr>
        <w:pStyle w:val="ListParagraph"/>
        <w:widowControl w:val="0"/>
        <w:numPr>
          <w:ilvl w:val="0"/>
          <w:numId w:val="87"/>
        </w:numPr>
        <w:tabs>
          <w:tab w:val="left" w:pos="990"/>
          <w:tab w:val="left" w:pos="1080"/>
        </w:tabs>
        <w:ind w:left="0" w:right="-612" w:firstLine="720"/>
        <w:rPr>
          <w:sz w:val="24"/>
          <w:szCs w:val="24"/>
          <w:lang w:val="en-GB"/>
        </w:rPr>
      </w:pPr>
      <w:r w:rsidRPr="002439A4">
        <w:rPr>
          <w:sz w:val="24"/>
          <w:szCs w:val="24"/>
          <w:lang w:val="en-GB"/>
        </w:rPr>
        <w:t>expressing an amended opinion, which, respectively, may be a reserved opinion, contrary opinion or indicate the inability of the auditor to express an opinion;</w:t>
      </w:r>
    </w:p>
    <w:p w14:paraId="41668768" w14:textId="3B43496A" w:rsidR="00F5141F" w:rsidRPr="002439A4" w:rsidRDefault="00F5141F" w:rsidP="00D4408E">
      <w:pPr>
        <w:pStyle w:val="ListParagraph"/>
        <w:widowControl w:val="0"/>
        <w:numPr>
          <w:ilvl w:val="0"/>
          <w:numId w:val="87"/>
        </w:numPr>
        <w:tabs>
          <w:tab w:val="left" w:pos="990"/>
          <w:tab w:val="left" w:pos="1080"/>
        </w:tabs>
        <w:ind w:left="0" w:right="-612" w:firstLine="720"/>
        <w:rPr>
          <w:sz w:val="24"/>
          <w:szCs w:val="24"/>
          <w:lang w:val="en-GB"/>
        </w:rPr>
      </w:pPr>
      <w:r w:rsidRPr="002439A4">
        <w:rPr>
          <w:sz w:val="24"/>
          <w:szCs w:val="24"/>
          <w:lang w:val="en-GB"/>
        </w:rPr>
        <w:t xml:space="preserve">non-compliance with the </w:t>
      </w:r>
      <w:r w:rsidR="00F06514" w:rsidRPr="002439A4">
        <w:rPr>
          <w:sz w:val="24"/>
          <w:szCs w:val="24"/>
          <w:lang w:val="en-GB"/>
        </w:rPr>
        <w:t>solvency ratio and minimum capital requirements</w:t>
      </w:r>
      <w:r w:rsidRPr="002439A4">
        <w:rPr>
          <w:sz w:val="24"/>
          <w:szCs w:val="24"/>
          <w:lang w:val="en-GB"/>
        </w:rPr>
        <w:t>.</w:t>
      </w:r>
    </w:p>
    <w:p w14:paraId="156580D8" w14:textId="77777777" w:rsidR="00B82982" w:rsidRPr="002439A4" w:rsidRDefault="00B82982" w:rsidP="00D4408E">
      <w:pPr>
        <w:pStyle w:val="ListParagraph"/>
        <w:widowControl w:val="0"/>
        <w:tabs>
          <w:tab w:val="left" w:pos="990"/>
          <w:tab w:val="left" w:pos="1080"/>
        </w:tabs>
        <w:ind w:right="-612" w:firstLine="0"/>
        <w:rPr>
          <w:sz w:val="24"/>
          <w:szCs w:val="24"/>
          <w:lang w:val="en-GB"/>
        </w:rPr>
      </w:pPr>
    </w:p>
    <w:p w14:paraId="720C8CB2" w14:textId="297EC6C9" w:rsidR="00F5141F" w:rsidRPr="002439A4" w:rsidRDefault="00F06514" w:rsidP="00D4408E">
      <w:pPr>
        <w:widowControl w:val="0"/>
        <w:tabs>
          <w:tab w:val="left" w:pos="540"/>
          <w:tab w:val="left" w:pos="1080"/>
        </w:tabs>
        <w:ind w:right="-612" w:firstLine="720"/>
        <w:rPr>
          <w:sz w:val="24"/>
          <w:szCs w:val="24"/>
          <w:lang w:val="en-GB"/>
        </w:rPr>
      </w:pPr>
      <w:r w:rsidRPr="002439A4">
        <w:rPr>
          <w:sz w:val="24"/>
          <w:szCs w:val="24"/>
          <w:lang w:val="en-GB"/>
        </w:rPr>
        <w:t>(</w:t>
      </w:r>
      <w:r w:rsidR="00F5141F" w:rsidRPr="002439A4">
        <w:rPr>
          <w:sz w:val="24"/>
          <w:szCs w:val="24"/>
          <w:lang w:val="en-GB"/>
        </w:rPr>
        <w:t>4</w:t>
      </w:r>
      <w:r w:rsidRPr="002439A4">
        <w:rPr>
          <w:sz w:val="24"/>
          <w:szCs w:val="24"/>
          <w:lang w:val="en-GB"/>
        </w:rPr>
        <w:t>)</w:t>
      </w:r>
      <w:r w:rsidR="00F5141F" w:rsidRPr="002439A4">
        <w:rPr>
          <w:sz w:val="24"/>
          <w:szCs w:val="24"/>
          <w:lang w:val="en-GB"/>
        </w:rPr>
        <w:t xml:space="preserve"> Auditing entities that audit an entity closely related to an insurance or reinsurance undertaking shall inform the supervisory authority of all facts or decisions relating to that undertaking, at the request of the supervisory authority or at the time of the finding.</w:t>
      </w:r>
    </w:p>
    <w:p w14:paraId="667E8BA3" w14:textId="77777777" w:rsidR="00B82982" w:rsidRPr="002439A4" w:rsidRDefault="00B82982" w:rsidP="00D4408E">
      <w:pPr>
        <w:widowControl w:val="0"/>
        <w:tabs>
          <w:tab w:val="left" w:pos="540"/>
          <w:tab w:val="left" w:pos="1080"/>
        </w:tabs>
        <w:ind w:right="-612" w:firstLine="720"/>
        <w:rPr>
          <w:sz w:val="24"/>
          <w:szCs w:val="24"/>
          <w:lang w:val="en-GB"/>
        </w:rPr>
      </w:pPr>
    </w:p>
    <w:p w14:paraId="1FBFD98A" w14:textId="42B64693" w:rsidR="00F5141F" w:rsidRPr="002439A4" w:rsidRDefault="00F5141F" w:rsidP="00D4408E">
      <w:pPr>
        <w:widowControl w:val="0"/>
        <w:tabs>
          <w:tab w:val="left" w:pos="540"/>
          <w:tab w:val="left" w:pos="1080"/>
        </w:tabs>
        <w:ind w:right="-612" w:firstLine="720"/>
        <w:rPr>
          <w:sz w:val="24"/>
          <w:szCs w:val="24"/>
          <w:lang w:val="en-GB"/>
        </w:rPr>
      </w:pPr>
      <w:r w:rsidRPr="002439A4">
        <w:rPr>
          <w:sz w:val="24"/>
          <w:szCs w:val="24"/>
          <w:lang w:val="en-GB"/>
        </w:rPr>
        <w:t>(5) The transmission to the supervisory authority of the information mentioned in par</w:t>
      </w:r>
      <w:r w:rsidR="00F06514" w:rsidRPr="002439A4">
        <w:rPr>
          <w:sz w:val="24"/>
          <w:szCs w:val="24"/>
          <w:lang w:val="en-GB"/>
        </w:rPr>
        <w:t>a</w:t>
      </w:r>
      <w:r w:rsidR="009C2ACD" w:rsidRPr="002439A4">
        <w:rPr>
          <w:sz w:val="24"/>
          <w:szCs w:val="24"/>
          <w:lang w:val="en-GB"/>
        </w:rPr>
        <w:t>.</w:t>
      </w:r>
      <w:r w:rsidRPr="002439A4">
        <w:rPr>
          <w:sz w:val="24"/>
          <w:szCs w:val="24"/>
          <w:lang w:val="en-GB"/>
        </w:rPr>
        <w:t xml:space="preserve"> (3) and (4) do not constitute a breach of the confidentiality and professional secrecy imposed by </w:t>
      </w:r>
      <w:r w:rsidRPr="002439A4">
        <w:rPr>
          <w:sz w:val="24"/>
          <w:szCs w:val="24"/>
          <w:lang w:val="en-GB"/>
        </w:rPr>
        <w:lastRenderedPageBreak/>
        <w:t>contractual clauses or the provisions of the law and do not entail the liability of audit entities or members of the audit mission team.</w:t>
      </w:r>
    </w:p>
    <w:p w14:paraId="1E093723" w14:textId="77777777" w:rsidR="00B82982" w:rsidRPr="002439A4" w:rsidRDefault="00B82982" w:rsidP="00D4408E">
      <w:pPr>
        <w:widowControl w:val="0"/>
        <w:tabs>
          <w:tab w:val="left" w:pos="540"/>
          <w:tab w:val="left" w:pos="1080"/>
        </w:tabs>
        <w:ind w:right="-612" w:firstLine="720"/>
        <w:rPr>
          <w:sz w:val="24"/>
          <w:szCs w:val="24"/>
          <w:lang w:val="en-GB"/>
        </w:rPr>
      </w:pPr>
    </w:p>
    <w:p w14:paraId="6294EF70" w14:textId="1EEA331A" w:rsidR="00F5141F" w:rsidRPr="002439A4" w:rsidRDefault="00F5141F" w:rsidP="00D4408E">
      <w:pPr>
        <w:widowControl w:val="0"/>
        <w:tabs>
          <w:tab w:val="left" w:pos="540"/>
          <w:tab w:val="left" w:pos="1080"/>
        </w:tabs>
        <w:ind w:right="-612" w:firstLine="720"/>
        <w:rPr>
          <w:sz w:val="24"/>
          <w:szCs w:val="24"/>
          <w:lang w:val="en-GB"/>
        </w:rPr>
      </w:pPr>
      <w:r w:rsidRPr="002439A4">
        <w:rPr>
          <w:sz w:val="24"/>
          <w:szCs w:val="24"/>
          <w:lang w:val="en-GB"/>
        </w:rPr>
        <w:t xml:space="preserve">(6) </w:t>
      </w:r>
      <w:r w:rsidR="00F06514" w:rsidRPr="002439A4">
        <w:rPr>
          <w:sz w:val="24"/>
          <w:szCs w:val="24"/>
          <w:lang w:val="en-GB"/>
        </w:rPr>
        <w:t xml:space="preserve">At least one person of the audit mission team </w:t>
      </w:r>
      <w:r w:rsidRPr="002439A4">
        <w:rPr>
          <w:sz w:val="24"/>
          <w:szCs w:val="24"/>
          <w:lang w:val="en-GB"/>
        </w:rPr>
        <w:t xml:space="preserve">shall be </w:t>
      </w:r>
      <w:r w:rsidR="00F06514" w:rsidRPr="002439A4">
        <w:rPr>
          <w:sz w:val="24"/>
          <w:szCs w:val="24"/>
          <w:lang w:val="en-GB"/>
        </w:rPr>
        <w:t>appointed</w:t>
      </w:r>
      <w:r w:rsidRPr="002439A4">
        <w:rPr>
          <w:sz w:val="24"/>
          <w:szCs w:val="24"/>
          <w:lang w:val="en-GB"/>
        </w:rPr>
        <w:t xml:space="preserve"> as an independent expert holding an actuarial qualification</w:t>
      </w:r>
      <w:r w:rsidR="00F06514" w:rsidRPr="002439A4">
        <w:rPr>
          <w:sz w:val="24"/>
          <w:szCs w:val="24"/>
          <w:lang w:val="en-GB"/>
        </w:rPr>
        <w:t xml:space="preserve"> certificate</w:t>
      </w:r>
      <w:r w:rsidRPr="002439A4">
        <w:rPr>
          <w:sz w:val="24"/>
          <w:szCs w:val="24"/>
          <w:lang w:val="en-GB"/>
        </w:rPr>
        <w:t xml:space="preserve"> in order to examine the insurance or reinsurance business in accordance with the accepted fundamental and general principles of actuarial calculation. The actuary of the audit mission team shall not have the right to be in contractual relations with the audited insurance or reinsurance undertaking and not to have had contractual relations with him for at least the last 2 consecutive management periods.</w:t>
      </w:r>
    </w:p>
    <w:p w14:paraId="06B27E99" w14:textId="77777777" w:rsidR="00B82982" w:rsidRPr="002439A4" w:rsidRDefault="00B82982" w:rsidP="00D4408E">
      <w:pPr>
        <w:widowControl w:val="0"/>
        <w:tabs>
          <w:tab w:val="left" w:pos="540"/>
          <w:tab w:val="left" w:pos="1080"/>
        </w:tabs>
        <w:ind w:right="-612" w:firstLine="720"/>
        <w:rPr>
          <w:sz w:val="24"/>
          <w:szCs w:val="24"/>
          <w:lang w:val="en-GB"/>
        </w:rPr>
      </w:pPr>
    </w:p>
    <w:p w14:paraId="08AF5E12" w14:textId="07E7AA35" w:rsidR="00F5141F" w:rsidRPr="002439A4" w:rsidRDefault="00F06514" w:rsidP="00D4408E">
      <w:pPr>
        <w:widowControl w:val="0"/>
        <w:tabs>
          <w:tab w:val="left" w:pos="540"/>
          <w:tab w:val="left" w:pos="1080"/>
        </w:tabs>
        <w:ind w:right="-612" w:firstLine="720"/>
        <w:rPr>
          <w:sz w:val="24"/>
          <w:szCs w:val="24"/>
          <w:lang w:val="en-GB"/>
        </w:rPr>
      </w:pPr>
      <w:r w:rsidRPr="002439A4">
        <w:rPr>
          <w:sz w:val="24"/>
          <w:szCs w:val="24"/>
          <w:lang w:val="en-GB"/>
        </w:rPr>
        <w:t>(</w:t>
      </w:r>
      <w:r w:rsidR="00F5141F" w:rsidRPr="002439A4">
        <w:rPr>
          <w:sz w:val="24"/>
          <w:szCs w:val="24"/>
          <w:lang w:val="en-GB"/>
        </w:rPr>
        <w:t>7</w:t>
      </w:r>
      <w:r w:rsidRPr="002439A4">
        <w:rPr>
          <w:sz w:val="24"/>
          <w:szCs w:val="24"/>
          <w:lang w:val="en-GB"/>
        </w:rPr>
        <w:t>)</w:t>
      </w:r>
      <w:r w:rsidR="00F5141F" w:rsidRPr="002439A4">
        <w:rPr>
          <w:sz w:val="24"/>
          <w:szCs w:val="24"/>
          <w:lang w:val="en-GB"/>
        </w:rPr>
        <w:t xml:space="preserve"> The supervisory authority shall inform the Audit </w:t>
      </w:r>
      <w:r w:rsidRPr="002439A4">
        <w:rPr>
          <w:sz w:val="24"/>
          <w:szCs w:val="24"/>
          <w:lang w:val="en-GB"/>
        </w:rPr>
        <w:t xml:space="preserve">Public Supervisory </w:t>
      </w:r>
      <w:r w:rsidR="00F5141F" w:rsidRPr="002439A4">
        <w:rPr>
          <w:sz w:val="24"/>
          <w:szCs w:val="24"/>
          <w:lang w:val="en-GB"/>
        </w:rPr>
        <w:t>Board, in the event of an audit breach by the audit entity, within 30 days of the finding of such breaches.</w:t>
      </w:r>
    </w:p>
    <w:p w14:paraId="4AB88BA4" w14:textId="77777777" w:rsidR="00B82982" w:rsidRPr="002439A4" w:rsidRDefault="00B82982" w:rsidP="00D4408E">
      <w:pPr>
        <w:widowControl w:val="0"/>
        <w:tabs>
          <w:tab w:val="left" w:pos="540"/>
          <w:tab w:val="left" w:pos="1080"/>
        </w:tabs>
        <w:ind w:right="-612" w:firstLine="720"/>
        <w:rPr>
          <w:sz w:val="24"/>
          <w:szCs w:val="24"/>
          <w:lang w:val="en-GB"/>
        </w:rPr>
      </w:pPr>
    </w:p>
    <w:p w14:paraId="24D1E7C6" w14:textId="72B2FE76" w:rsidR="00F5141F" w:rsidRPr="002439A4" w:rsidRDefault="00F06514" w:rsidP="00D4408E">
      <w:pPr>
        <w:widowControl w:val="0"/>
        <w:tabs>
          <w:tab w:val="left" w:pos="0"/>
          <w:tab w:val="left" w:pos="540"/>
          <w:tab w:val="left" w:pos="1080"/>
        </w:tabs>
        <w:ind w:right="-612" w:firstLine="720"/>
        <w:rPr>
          <w:sz w:val="24"/>
          <w:szCs w:val="24"/>
          <w:lang w:val="en-GB"/>
        </w:rPr>
      </w:pPr>
      <w:r w:rsidRPr="002439A4">
        <w:rPr>
          <w:sz w:val="24"/>
          <w:szCs w:val="24"/>
          <w:lang w:val="en-GB"/>
        </w:rPr>
        <w:t>(</w:t>
      </w:r>
      <w:r w:rsidR="00F5141F" w:rsidRPr="002439A4">
        <w:rPr>
          <w:sz w:val="24"/>
          <w:szCs w:val="24"/>
          <w:lang w:val="en-GB"/>
        </w:rPr>
        <w:t>8</w:t>
      </w:r>
      <w:r w:rsidRPr="002439A4">
        <w:rPr>
          <w:sz w:val="24"/>
          <w:szCs w:val="24"/>
          <w:lang w:val="en-GB"/>
        </w:rPr>
        <w:t>)</w:t>
      </w:r>
      <w:r w:rsidR="00F5141F" w:rsidRPr="002439A4">
        <w:rPr>
          <w:sz w:val="24"/>
          <w:szCs w:val="24"/>
          <w:lang w:val="en-GB"/>
        </w:rPr>
        <w:t xml:space="preserve"> In order to perform the audit of the financial statements, the insurer or reinsurer shall enter into a contract with the audit entity for a period not exceeding 3 consecutive management periods.</w:t>
      </w:r>
    </w:p>
    <w:p w14:paraId="23B55E90" w14:textId="77777777" w:rsidR="00B82982" w:rsidRPr="002439A4" w:rsidRDefault="00B82982" w:rsidP="00D4408E">
      <w:pPr>
        <w:widowControl w:val="0"/>
        <w:tabs>
          <w:tab w:val="left" w:pos="0"/>
          <w:tab w:val="left" w:pos="540"/>
          <w:tab w:val="left" w:pos="1080"/>
        </w:tabs>
        <w:ind w:right="-612" w:firstLine="720"/>
        <w:rPr>
          <w:sz w:val="24"/>
          <w:szCs w:val="24"/>
          <w:lang w:val="en-GB"/>
        </w:rPr>
      </w:pPr>
    </w:p>
    <w:p w14:paraId="7FF986A9" w14:textId="3055FD2B" w:rsidR="00F5141F" w:rsidRPr="002439A4" w:rsidRDefault="00F5141F" w:rsidP="00D4408E">
      <w:pPr>
        <w:widowControl w:val="0"/>
        <w:tabs>
          <w:tab w:val="left" w:pos="0"/>
          <w:tab w:val="left" w:pos="540"/>
          <w:tab w:val="left" w:pos="1080"/>
        </w:tabs>
        <w:ind w:right="-612" w:firstLine="720"/>
        <w:rPr>
          <w:sz w:val="24"/>
          <w:szCs w:val="24"/>
          <w:lang w:val="en-GB"/>
        </w:rPr>
      </w:pPr>
      <w:r w:rsidRPr="002439A4">
        <w:rPr>
          <w:sz w:val="24"/>
          <w:szCs w:val="24"/>
          <w:lang w:val="en-GB"/>
        </w:rPr>
        <w:t xml:space="preserve">(9) An </w:t>
      </w:r>
      <w:r w:rsidR="00F00EF3" w:rsidRPr="002439A4">
        <w:rPr>
          <w:sz w:val="24"/>
          <w:szCs w:val="24"/>
          <w:lang w:val="en-GB"/>
        </w:rPr>
        <w:t>insurance or reinsurance undertaking</w:t>
      </w:r>
      <w:r w:rsidRPr="002439A4">
        <w:rPr>
          <w:sz w:val="24"/>
          <w:szCs w:val="24"/>
          <w:lang w:val="en-GB"/>
        </w:rPr>
        <w:t xml:space="preserve"> or an audit entity may invoke the termination of the contract referred to in para</w:t>
      </w:r>
      <w:r w:rsidR="002648B3" w:rsidRPr="002439A4">
        <w:rPr>
          <w:sz w:val="24"/>
          <w:szCs w:val="24"/>
          <w:lang w:val="en-GB"/>
        </w:rPr>
        <w:t>.</w:t>
      </w:r>
      <w:r w:rsidRPr="002439A4">
        <w:rPr>
          <w:sz w:val="24"/>
          <w:szCs w:val="24"/>
          <w:lang w:val="en-GB"/>
        </w:rPr>
        <w:t xml:space="preserve"> (8) before the expiry of the deadline established in the contract only for justified reasons. The insurance or reinsurance undertaking may terminate an audit contract before the expiry of the time limit set by the contract only after consulting the audit committee.</w:t>
      </w:r>
    </w:p>
    <w:p w14:paraId="22B0051F" w14:textId="77777777" w:rsidR="00B82982" w:rsidRPr="002439A4" w:rsidRDefault="00B82982" w:rsidP="00D4408E">
      <w:pPr>
        <w:widowControl w:val="0"/>
        <w:tabs>
          <w:tab w:val="left" w:pos="0"/>
          <w:tab w:val="left" w:pos="540"/>
          <w:tab w:val="left" w:pos="1080"/>
        </w:tabs>
        <w:ind w:right="-612" w:firstLine="720"/>
        <w:rPr>
          <w:sz w:val="24"/>
          <w:szCs w:val="24"/>
          <w:lang w:val="en-GB"/>
        </w:rPr>
      </w:pPr>
    </w:p>
    <w:p w14:paraId="55C13653" w14:textId="04307CC2" w:rsidR="00F5141F" w:rsidRPr="002439A4" w:rsidRDefault="00F5141F" w:rsidP="00D4408E">
      <w:pPr>
        <w:widowControl w:val="0"/>
        <w:tabs>
          <w:tab w:val="left" w:pos="0"/>
          <w:tab w:val="left" w:pos="540"/>
          <w:tab w:val="left" w:pos="1080"/>
        </w:tabs>
        <w:ind w:right="-612" w:firstLine="720"/>
        <w:rPr>
          <w:sz w:val="24"/>
          <w:szCs w:val="24"/>
          <w:lang w:val="en-GB"/>
        </w:rPr>
      </w:pPr>
      <w:r w:rsidRPr="002439A4">
        <w:rPr>
          <w:sz w:val="24"/>
          <w:szCs w:val="24"/>
          <w:lang w:val="en-GB"/>
        </w:rPr>
        <w:t xml:space="preserve">(10) The insurer or reinsurer must notify the supervisory authority in writing of the conclusion of an audit contract, the withdrawal of an audit entity before the expiry of the deadline set by the contract and explain the reasons for its </w:t>
      </w:r>
      <w:r w:rsidR="00F06514" w:rsidRPr="002439A4">
        <w:rPr>
          <w:sz w:val="24"/>
          <w:szCs w:val="24"/>
          <w:lang w:val="en-GB"/>
        </w:rPr>
        <w:t>non-concluding</w:t>
      </w:r>
      <w:r w:rsidRPr="002439A4">
        <w:rPr>
          <w:sz w:val="24"/>
          <w:szCs w:val="24"/>
          <w:lang w:val="en-GB"/>
        </w:rPr>
        <w:t xml:space="preserve"> and termination.</w:t>
      </w:r>
    </w:p>
    <w:p w14:paraId="704DF39A" w14:textId="77777777" w:rsidR="00B82982" w:rsidRPr="002439A4" w:rsidRDefault="00B82982" w:rsidP="00D4408E">
      <w:pPr>
        <w:widowControl w:val="0"/>
        <w:tabs>
          <w:tab w:val="left" w:pos="0"/>
          <w:tab w:val="left" w:pos="540"/>
          <w:tab w:val="left" w:pos="1080"/>
        </w:tabs>
        <w:ind w:right="-612" w:firstLine="720"/>
        <w:rPr>
          <w:sz w:val="24"/>
          <w:szCs w:val="24"/>
          <w:lang w:val="en-GB"/>
        </w:rPr>
      </w:pPr>
    </w:p>
    <w:p w14:paraId="798758E6" w14:textId="787649EC" w:rsidR="00F5141F" w:rsidRPr="002439A4" w:rsidRDefault="00F06514" w:rsidP="00D4408E">
      <w:pPr>
        <w:widowControl w:val="0"/>
        <w:tabs>
          <w:tab w:val="left" w:pos="0"/>
          <w:tab w:val="left" w:pos="540"/>
          <w:tab w:val="left" w:pos="1080"/>
        </w:tabs>
        <w:ind w:right="-612" w:firstLine="720"/>
        <w:rPr>
          <w:sz w:val="24"/>
          <w:szCs w:val="24"/>
          <w:lang w:val="en-GB"/>
        </w:rPr>
      </w:pPr>
      <w:r w:rsidRPr="002439A4">
        <w:rPr>
          <w:sz w:val="24"/>
          <w:szCs w:val="24"/>
          <w:lang w:val="en-GB"/>
        </w:rPr>
        <w:t>(</w:t>
      </w:r>
      <w:r w:rsidR="00F5141F" w:rsidRPr="002439A4">
        <w:rPr>
          <w:sz w:val="24"/>
          <w:szCs w:val="24"/>
          <w:lang w:val="en-GB"/>
        </w:rPr>
        <w:t>11</w:t>
      </w:r>
      <w:r w:rsidRPr="002439A4">
        <w:rPr>
          <w:sz w:val="24"/>
          <w:szCs w:val="24"/>
          <w:lang w:val="en-GB"/>
        </w:rPr>
        <w:t>)</w:t>
      </w:r>
      <w:r w:rsidR="00F5141F" w:rsidRPr="002439A4">
        <w:rPr>
          <w:sz w:val="24"/>
          <w:szCs w:val="24"/>
          <w:lang w:val="en-GB"/>
        </w:rPr>
        <w:t xml:space="preserve"> If an audit is not carried out or the auditor's report has not been prepared in accordance with the requirements </w:t>
      </w:r>
      <w:r w:rsidRPr="002439A4">
        <w:rPr>
          <w:sz w:val="24"/>
          <w:szCs w:val="24"/>
          <w:lang w:val="en-GB"/>
        </w:rPr>
        <w:t>set out in</w:t>
      </w:r>
      <w:r w:rsidR="00F5141F" w:rsidRPr="002439A4">
        <w:rPr>
          <w:sz w:val="24"/>
          <w:szCs w:val="24"/>
          <w:lang w:val="en-GB"/>
        </w:rPr>
        <w:t xml:space="preserve"> this Article or the supervisory authority's rules of procedure, the supervisory authority may prescribe to the insurer or reinsurer the necessary measures </w:t>
      </w:r>
      <w:r w:rsidRPr="002439A4">
        <w:rPr>
          <w:sz w:val="24"/>
          <w:szCs w:val="24"/>
          <w:lang w:val="en-GB"/>
        </w:rPr>
        <w:t xml:space="preserve">for the mandatory </w:t>
      </w:r>
      <w:r w:rsidR="00F5141F" w:rsidRPr="002439A4">
        <w:rPr>
          <w:sz w:val="24"/>
          <w:szCs w:val="24"/>
          <w:lang w:val="en-GB"/>
        </w:rPr>
        <w:t>audit.</w:t>
      </w:r>
    </w:p>
    <w:p w14:paraId="586A566E" w14:textId="77777777" w:rsidR="00F5141F" w:rsidRPr="002439A4" w:rsidRDefault="00F5141F" w:rsidP="00D4408E">
      <w:pPr>
        <w:widowControl w:val="0"/>
        <w:tabs>
          <w:tab w:val="left" w:pos="0"/>
          <w:tab w:val="left" w:pos="540"/>
          <w:tab w:val="left" w:pos="1080"/>
        </w:tabs>
        <w:ind w:right="-612" w:firstLine="720"/>
        <w:rPr>
          <w:sz w:val="24"/>
          <w:szCs w:val="24"/>
          <w:lang w:val="en-GB"/>
        </w:rPr>
      </w:pPr>
    </w:p>
    <w:p w14:paraId="0282A2F1" w14:textId="6920858A" w:rsidR="00F5141F" w:rsidRPr="002439A4" w:rsidRDefault="00F5141F" w:rsidP="00D4408E">
      <w:pPr>
        <w:widowControl w:val="0"/>
        <w:tabs>
          <w:tab w:val="left" w:pos="0"/>
          <w:tab w:val="left" w:pos="540"/>
        </w:tabs>
        <w:ind w:right="-612"/>
        <w:rPr>
          <w:sz w:val="24"/>
          <w:szCs w:val="24"/>
          <w:lang w:val="en-GB"/>
        </w:rPr>
      </w:pPr>
      <w:r w:rsidRPr="002439A4">
        <w:rPr>
          <w:b/>
          <w:sz w:val="24"/>
          <w:szCs w:val="24"/>
          <w:lang w:val="en-GB"/>
        </w:rPr>
        <w:t>Article 54.</w:t>
      </w:r>
      <w:r w:rsidR="00F06514" w:rsidRPr="002439A4">
        <w:rPr>
          <w:b/>
          <w:sz w:val="24"/>
          <w:szCs w:val="24"/>
          <w:lang w:val="en-GB"/>
        </w:rPr>
        <w:t xml:space="preserve"> </w:t>
      </w:r>
      <w:r w:rsidRPr="002439A4">
        <w:rPr>
          <w:b/>
          <w:bCs/>
          <w:sz w:val="24"/>
          <w:szCs w:val="24"/>
          <w:lang w:val="en-GB"/>
        </w:rPr>
        <w:t>Audit for supervisory purposes</w:t>
      </w:r>
    </w:p>
    <w:p w14:paraId="68B19705" w14:textId="77777777" w:rsidR="00B82982" w:rsidRPr="002439A4" w:rsidRDefault="00B82982" w:rsidP="00D4408E">
      <w:pPr>
        <w:widowControl w:val="0"/>
        <w:tabs>
          <w:tab w:val="left" w:pos="0"/>
          <w:tab w:val="left" w:pos="540"/>
        </w:tabs>
        <w:ind w:right="-612"/>
        <w:rPr>
          <w:sz w:val="24"/>
          <w:szCs w:val="24"/>
          <w:lang w:val="en-GB"/>
        </w:rPr>
      </w:pPr>
    </w:p>
    <w:p w14:paraId="7FFB7FBE" w14:textId="0CF319C1" w:rsidR="00F5141F" w:rsidRPr="002439A4" w:rsidRDefault="00AB1B62" w:rsidP="00D4408E">
      <w:pPr>
        <w:widowControl w:val="0"/>
        <w:tabs>
          <w:tab w:val="left" w:pos="0"/>
          <w:tab w:val="left" w:pos="540"/>
        </w:tabs>
        <w:ind w:right="-612"/>
        <w:rPr>
          <w:sz w:val="24"/>
          <w:szCs w:val="24"/>
          <w:lang w:val="en-GB"/>
        </w:rPr>
      </w:pPr>
      <w:r w:rsidRPr="002439A4">
        <w:rPr>
          <w:sz w:val="24"/>
          <w:szCs w:val="24"/>
          <w:lang w:val="en-GB"/>
        </w:rPr>
        <w:t>(</w:t>
      </w:r>
      <w:r w:rsidR="00F5141F" w:rsidRPr="002439A4">
        <w:rPr>
          <w:sz w:val="24"/>
          <w:szCs w:val="24"/>
          <w:lang w:val="en-GB"/>
        </w:rPr>
        <w:t>1</w:t>
      </w:r>
      <w:r w:rsidRPr="002439A4">
        <w:rPr>
          <w:sz w:val="24"/>
          <w:szCs w:val="24"/>
          <w:lang w:val="en-GB"/>
        </w:rPr>
        <w:t>)</w:t>
      </w:r>
      <w:r w:rsidR="00F5141F" w:rsidRPr="002439A4">
        <w:rPr>
          <w:sz w:val="24"/>
          <w:szCs w:val="24"/>
          <w:lang w:val="en-GB"/>
        </w:rPr>
        <w:t xml:space="preserve"> Insurance or reinsurance undertakings shall also be subject to an </w:t>
      </w:r>
      <w:r w:rsidRPr="002439A4">
        <w:rPr>
          <w:sz w:val="24"/>
          <w:szCs w:val="24"/>
          <w:lang w:val="en-GB"/>
        </w:rPr>
        <w:t>audit for supervisory purposes</w:t>
      </w:r>
      <w:r w:rsidR="00F5141F" w:rsidRPr="002439A4">
        <w:rPr>
          <w:sz w:val="24"/>
          <w:szCs w:val="24"/>
          <w:lang w:val="en-GB"/>
        </w:rPr>
        <w:t xml:space="preserve"> in accordance with the regulatory act of the supervisory authority.</w:t>
      </w:r>
    </w:p>
    <w:p w14:paraId="6E60A690" w14:textId="77777777" w:rsidR="00B82982" w:rsidRPr="002439A4" w:rsidRDefault="00B82982" w:rsidP="00D4408E">
      <w:pPr>
        <w:widowControl w:val="0"/>
        <w:tabs>
          <w:tab w:val="left" w:pos="0"/>
          <w:tab w:val="left" w:pos="540"/>
        </w:tabs>
        <w:ind w:right="-612"/>
        <w:rPr>
          <w:sz w:val="24"/>
          <w:szCs w:val="24"/>
          <w:lang w:val="en-GB"/>
        </w:rPr>
      </w:pPr>
    </w:p>
    <w:p w14:paraId="0CE2DCF9" w14:textId="7C37E6E4" w:rsidR="00F5141F" w:rsidRPr="002439A4" w:rsidRDefault="00F5141F" w:rsidP="00D4408E">
      <w:pPr>
        <w:pStyle w:val="NormalWeb"/>
        <w:ind w:right="-612" w:firstLine="720"/>
        <w:rPr>
          <w:lang w:val="en-GB"/>
        </w:rPr>
      </w:pPr>
      <w:r w:rsidRPr="002439A4">
        <w:rPr>
          <w:bCs/>
          <w:lang w:val="en-GB"/>
        </w:rPr>
        <w:t>(2)</w:t>
      </w:r>
      <w:r w:rsidR="00824DAC" w:rsidRPr="002439A4">
        <w:rPr>
          <w:bCs/>
          <w:lang w:val="en-GB"/>
        </w:rPr>
        <w:t xml:space="preserve"> </w:t>
      </w:r>
      <w:r w:rsidRPr="002439A4">
        <w:rPr>
          <w:lang w:val="en-GB"/>
        </w:rPr>
        <w:t xml:space="preserve">The supervisory authority shall require the insurers or reinsurers, </w:t>
      </w:r>
      <w:r w:rsidR="00AB1B62" w:rsidRPr="002439A4">
        <w:rPr>
          <w:lang w:val="en-GB"/>
        </w:rPr>
        <w:t>where applicable</w:t>
      </w:r>
      <w:r w:rsidRPr="002439A4">
        <w:rPr>
          <w:lang w:val="en-GB"/>
        </w:rPr>
        <w:t xml:space="preserve">, to arrange for the audit </w:t>
      </w:r>
      <w:r w:rsidR="00AB1B62" w:rsidRPr="002439A4">
        <w:rPr>
          <w:lang w:val="en-GB"/>
        </w:rPr>
        <w:t xml:space="preserve">for supervisory purposes </w:t>
      </w:r>
      <w:r w:rsidRPr="002439A4">
        <w:rPr>
          <w:lang w:val="en-GB"/>
        </w:rPr>
        <w:t>in some of the following situations, but not limited to:</w:t>
      </w:r>
    </w:p>
    <w:p w14:paraId="7643FD44" w14:textId="220E851A" w:rsidR="00F5141F" w:rsidRPr="002439A4" w:rsidRDefault="00F5141F" w:rsidP="00D4408E">
      <w:pPr>
        <w:pStyle w:val="NormalWeb"/>
        <w:ind w:right="-612" w:firstLine="720"/>
        <w:rPr>
          <w:lang w:val="en-GB"/>
        </w:rPr>
      </w:pPr>
      <w:r w:rsidRPr="002439A4">
        <w:rPr>
          <w:lang w:val="en-GB"/>
        </w:rPr>
        <w:t xml:space="preserve">a) non-compliance, in any way, with the provisions of the normative acts regarding the insurance or reinsurance activity, </w:t>
      </w:r>
      <w:r w:rsidR="00903EB2" w:rsidRPr="002439A4">
        <w:rPr>
          <w:lang w:val="en-GB"/>
        </w:rPr>
        <w:t>jeopardising the</w:t>
      </w:r>
      <w:r w:rsidRPr="002439A4">
        <w:rPr>
          <w:lang w:val="en-GB"/>
        </w:rPr>
        <w:t xml:space="preserve"> </w:t>
      </w:r>
      <w:r w:rsidR="00AB1B62" w:rsidRPr="002439A4">
        <w:rPr>
          <w:lang w:val="en-GB"/>
        </w:rPr>
        <w:t>accomplishment</w:t>
      </w:r>
      <w:r w:rsidRPr="002439A4">
        <w:rPr>
          <w:lang w:val="en-GB"/>
        </w:rPr>
        <w:t xml:space="preserve"> of the obligations assumed towards the contractors, insured, reinsured, beneficiaries of insurance and damaged third parties;</w:t>
      </w:r>
    </w:p>
    <w:p w14:paraId="29581E7A" w14:textId="77777777" w:rsidR="00F5141F" w:rsidRPr="002439A4" w:rsidRDefault="00F5141F" w:rsidP="00D4408E">
      <w:pPr>
        <w:pStyle w:val="NormalWeb"/>
        <w:ind w:right="-612" w:firstLine="720"/>
        <w:rPr>
          <w:lang w:val="en-GB"/>
        </w:rPr>
      </w:pPr>
      <w:r w:rsidRPr="002439A4">
        <w:rPr>
          <w:lang w:val="en-GB"/>
        </w:rPr>
        <w:t>b) the decrease of the performance indicators established in the normative acts of the supervisory authority during 3 consecutive quarters;</w:t>
      </w:r>
    </w:p>
    <w:p w14:paraId="34960311" w14:textId="77777777" w:rsidR="00F5141F" w:rsidRPr="002439A4" w:rsidRDefault="00F5141F" w:rsidP="00D4408E">
      <w:pPr>
        <w:pStyle w:val="NormalWeb"/>
        <w:ind w:right="-612" w:firstLine="720"/>
        <w:rPr>
          <w:lang w:val="en-GB"/>
        </w:rPr>
      </w:pPr>
      <w:r w:rsidRPr="002439A4">
        <w:rPr>
          <w:lang w:val="en-GB"/>
        </w:rPr>
        <w:t>c) violation of its own regulations regarding the acquisition expenses;</w:t>
      </w:r>
    </w:p>
    <w:p w14:paraId="7A00675B" w14:textId="77777777" w:rsidR="00F5141F" w:rsidRPr="002439A4" w:rsidRDefault="00F5141F" w:rsidP="00D4408E">
      <w:pPr>
        <w:pStyle w:val="NormalWeb"/>
        <w:ind w:right="-612" w:firstLine="720"/>
        <w:rPr>
          <w:lang w:val="en-GB"/>
        </w:rPr>
      </w:pPr>
      <w:r w:rsidRPr="002439A4">
        <w:rPr>
          <w:lang w:val="en-GB"/>
        </w:rPr>
        <w:t>d) non-compliance with the establishment and maintenance of the categories of assets, as well as their valuation at fair value;</w:t>
      </w:r>
    </w:p>
    <w:p w14:paraId="7C8A197F" w14:textId="77777777" w:rsidR="00B82982" w:rsidRPr="002439A4" w:rsidRDefault="00F5141F" w:rsidP="00D4408E">
      <w:pPr>
        <w:pStyle w:val="NormalWeb"/>
        <w:ind w:right="-612" w:firstLine="720"/>
        <w:rPr>
          <w:lang w:val="en-GB"/>
        </w:rPr>
      </w:pPr>
      <w:r w:rsidRPr="002439A4">
        <w:rPr>
          <w:lang w:val="en-GB"/>
        </w:rPr>
        <w:t>e) carrying out transactions with large or conflicting interests, acquiring, increasing or reducing the shareholding in the share capital of the insurer or reinsurer in the absence of the approval of the supervisory authority.</w:t>
      </w:r>
    </w:p>
    <w:p w14:paraId="59011EB0" w14:textId="77777777" w:rsidR="00F5141F" w:rsidRPr="002439A4" w:rsidRDefault="00F5141F" w:rsidP="00D4408E">
      <w:pPr>
        <w:pStyle w:val="NormalWeb"/>
        <w:ind w:right="-612" w:firstLine="720"/>
        <w:rPr>
          <w:lang w:val="en-GB"/>
        </w:rPr>
      </w:pPr>
      <w:r w:rsidRPr="002439A4">
        <w:rPr>
          <w:lang w:val="en-GB"/>
        </w:rPr>
        <w:t xml:space="preserve"> </w:t>
      </w:r>
    </w:p>
    <w:p w14:paraId="1B032207" w14:textId="67337152" w:rsidR="00F5141F" w:rsidRPr="002439A4" w:rsidRDefault="00F5141F" w:rsidP="00D4408E">
      <w:pPr>
        <w:pStyle w:val="NormalWeb"/>
        <w:ind w:right="-612" w:firstLine="720"/>
        <w:rPr>
          <w:lang w:val="en-GB"/>
        </w:rPr>
      </w:pPr>
      <w:r w:rsidRPr="002439A4">
        <w:rPr>
          <w:lang w:val="en-GB"/>
        </w:rPr>
        <w:lastRenderedPageBreak/>
        <w:t xml:space="preserve">(3) The audit for </w:t>
      </w:r>
      <w:r w:rsidR="00AB1B62" w:rsidRPr="002439A4">
        <w:rPr>
          <w:lang w:val="en-GB"/>
        </w:rPr>
        <w:t xml:space="preserve">supervisory purposes </w:t>
      </w:r>
      <w:r w:rsidRPr="002439A4">
        <w:rPr>
          <w:lang w:val="en-GB"/>
        </w:rPr>
        <w:t>may be carried out simultaneously with the audit of the financial statements or separately from it, as well as by the same audit entity or another entity approved by the supervisory authority, according to its normative acts</w:t>
      </w:r>
      <w:r w:rsidR="00AB1B62" w:rsidRPr="002439A4">
        <w:rPr>
          <w:lang w:val="en-GB"/>
        </w:rPr>
        <w:t>, provided that the corresponding service contracts are concluded.</w:t>
      </w:r>
    </w:p>
    <w:p w14:paraId="623D2315" w14:textId="77777777" w:rsidR="00B82982" w:rsidRPr="002439A4" w:rsidRDefault="00B82982" w:rsidP="00D4408E">
      <w:pPr>
        <w:pStyle w:val="NormalWeb"/>
        <w:ind w:right="-612" w:firstLine="720"/>
        <w:rPr>
          <w:lang w:val="en-GB"/>
        </w:rPr>
      </w:pPr>
    </w:p>
    <w:p w14:paraId="5E77D3D7" w14:textId="47FA1F28" w:rsidR="00F5141F" w:rsidRPr="002439A4" w:rsidRDefault="00AB1B62" w:rsidP="00D4408E">
      <w:pPr>
        <w:widowControl w:val="0"/>
        <w:tabs>
          <w:tab w:val="left" w:pos="540"/>
        </w:tabs>
        <w:ind w:right="-612" w:firstLine="720"/>
        <w:rPr>
          <w:sz w:val="24"/>
          <w:szCs w:val="24"/>
          <w:lang w:val="en-GB"/>
        </w:rPr>
      </w:pPr>
      <w:r w:rsidRPr="002439A4">
        <w:rPr>
          <w:sz w:val="24"/>
          <w:szCs w:val="24"/>
          <w:lang w:val="en-GB"/>
        </w:rPr>
        <w:t>(</w:t>
      </w:r>
      <w:r w:rsidR="00F5141F" w:rsidRPr="002439A4">
        <w:rPr>
          <w:sz w:val="24"/>
          <w:szCs w:val="24"/>
          <w:lang w:val="en-GB"/>
        </w:rPr>
        <w:t>4</w:t>
      </w:r>
      <w:r w:rsidRPr="002439A4">
        <w:rPr>
          <w:sz w:val="24"/>
          <w:szCs w:val="24"/>
          <w:lang w:val="en-GB"/>
        </w:rPr>
        <w:t>)</w:t>
      </w:r>
      <w:r w:rsidR="00F5141F" w:rsidRPr="002439A4">
        <w:rPr>
          <w:sz w:val="24"/>
          <w:szCs w:val="24"/>
          <w:lang w:val="en-GB"/>
        </w:rPr>
        <w:t xml:space="preserve"> The audit for supervisory purposes </w:t>
      </w:r>
      <w:r w:rsidRPr="002439A4">
        <w:rPr>
          <w:sz w:val="24"/>
          <w:szCs w:val="24"/>
          <w:lang w:val="en-GB"/>
        </w:rPr>
        <w:t>represents</w:t>
      </w:r>
      <w:r w:rsidR="00F5141F" w:rsidRPr="002439A4">
        <w:rPr>
          <w:sz w:val="24"/>
          <w:szCs w:val="24"/>
          <w:lang w:val="en-GB"/>
        </w:rPr>
        <w:t xml:space="preserve"> the verification and analysis procedures required by the supervisory authority on one or more of the following, but not limited to:</w:t>
      </w:r>
    </w:p>
    <w:p w14:paraId="3606B892" w14:textId="69252C44" w:rsidR="00F5141F" w:rsidRPr="002439A4" w:rsidRDefault="00FB040C" w:rsidP="00D4408E">
      <w:pPr>
        <w:widowControl w:val="0"/>
        <w:tabs>
          <w:tab w:val="left" w:pos="540"/>
        </w:tabs>
        <w:ind w:right="-612"/>
        <w:rPr>
          <w:sz w:val="24"/>
          <w:szCs w:val="24"/>
          <w:lang w:val="en-GB"/>
        </w:rPr>
      </w:pPr>
      <w:r w:rsidRPr="002439A4">
        <w:rPr>
          <w:sz w:val="24"/>
          <w:szCs w:val="24"/>
          <w:lang w:val="en-GB"/>
        </w:rPr>
        <w:t xml:space="preserve">a) the adequacy of the </w:t>
      </w:r>
      <w:r w:rsidR="00AB1B62" w:rsidRPr="002439A4">
        <w:rPr>
          <w:sz w:val="24"/>
          <w:szCs w:val="24"/>
          <w:lang w:val="en-GB"/>
        </w:rPr>
        <w:t xml:space="preserve">activity </w:t>
      </w:r>
      <w:r w:rsidRPr="002439A4">
        <w:rPr>
          <w:sz w:val="24"/>
          <w:szCs w:val="24"/>
          <w:lang w:val="en-GB"/>
        </w:rPr>
        <w:t>management framework of the insurer or reinsurer according to the normative acts of the supervisory authority, including the analysis</w:t>
      </w:r>
      <w:r w:rsidR="00AB1B62" w:rsidRPr="002439A4">
        <w:rPr>
          <w:sz w:val="24"/>
          <w:szCs w:val="24"/>
          <w:lang w:val="en-GB"/>
        </w:rPr>
        <w:t xml:space="preserve"> of</w:t>
      </w:r>
      <w:r w:rsidRPr="002439A4">
        <w:rPr>
          <w:sz w:val="24"/>
          <w:szCs w:val="24"/>
          <w:lang w:val="en-GB"/>
        </w:rPr>
        <w:t>:</w:t>
      </w:r>
    </w:p>
    <w:p w14:paraId="3AE38E3C" w14:textId="77777777" w:rsidR="00F5141F" w:rsidRPr="002439A4" w:rsidRDefault="00F5141F" w:rsidP="00D4408E">
      <w:pPr>
        <w:pStyle w:val="ListParagraph"/>
        <w:widowControl w:val="0"/>
        <w:numPr>
          <w:ilvl w:val="4"/>
          <w:numId w:val="220"/>
        </w:numPr>
        <w:tabs>
          <w:tab w:val="left" w:pos="540"/>
          <w:tab w:val="left" w:pos="993"/>
        </w:tabs>
        <w:ind w:left="0" w:right="-612" w:firstLine="709"/>
        <w:rPr>
          <w:sz w:val="24"/>
          <w:szCs w:val="24"/>
          <w:lang w:val="en-GB"/>
        </w:rPr>
      </w:pPr>
      <w:r w:rsidRPr="002439A4">
        <w:rPr>
          <w:sz w:val="24"/>
          <w:szCs w:val="24"/>
          <w:lang w:val="en-GB"/>
        </w:rPr>
        <w:t>shareholding and capital adequacy;</w:t>
      </w:r>
    </w:p>
    <w:p w14:paraId="46D45B6E" w14:textId="77777777" w:rsidR="00F5141F" w:rsidRPr="002439A4" w:rsidRDefault="00F5141F" w:rsidP="00D4408E">
      <w:pPr>
        <w:pStyle w:val="ListParagraph"/>
        <w:widowControl w:val="0"/>
        <w:numPr>
          <w:ilvl w:val="4"/>
          <w:numId w:val="220"/>
        </w:numPr>
        <w:tabs>
          <w:tab w:val="left" w:pos="540"/>
          <w:tab w:val="left" w:pos="993"/>
        </w:tabs>
        <w:ind w:left="0" w:right="-612" w:firstLine="709"/>
        <w:rPr>
          <w:sz w:val="24"/>
          <w:szCs w:val="24"/>
          <w:lang w:val="en-GB"/>
        </w:rPr>
      </w:pPr>
      <w:r w:rsidRPr="002439A4">
        <w:rPr>
          <w:sz w:val="24"/>
          <w:szCs w:val="24"/>
          <w:lang w:val="en-GB"/>
        </w:rPr>
        <w:t>professional and organizational capacity;</w:t>
      </w:r>
    </w:p>
    <w:p w14:paraId="5BC45750" w14:textId="77777777" w:rsidR="00F5141F" w:rsidRPr="002439A4" w:rsidRDefault="00F5141F" w:rsidP="00D4408E">
      <w:pPr>
        <w:pStyle w:val="ListParagraph"/>
        <w:widowControl w:val="0"/>
        <w:numPr>
          <w:ilvl w:val="4"/>
          <w:numId w:val="220"/>
        </w:numPr>
        <w:tabs>
          <w:tab w:val="left" w:pos="540"/>
          <w:tab w:val="left" w:pos="993"/>
        </w:tabs>
        <w:ind w:left="0" w:right="-612" w:firstLine="709"/>
        <w:rPr>
          <w:sz w:val="24"/>
          <w:szCs w:val="24"/>
          <w:lang w:val="en-GB"/>
        </w:rPr>
      </w:pPr>
      <w:r w:rsidRPr="002439A4">
        <w:rPr>
          <w:sz w:val="24"/>
          <w:szCs w:val="24"/>
          <w:lang w:val="en-GB"/>
        </w:rPr>
        <w:t>distribution network;</w:t>
      </w:r>
    </w:p>
    <w:p w14:paraId="1656756D" w14:textId="1F2CD8BD" w:rsidR="00F5141F" w:rsidRPr="002439A4" w:rsidRDefault="00FB040C" w:rsidP="00D4408E">
      <w:pPr>
        <w:widowControl w:val="0"/>
        <w:tabs>
          <w:tab w:val="left" w:pos="540"/>
        </w:tabs>
        <w:ind w:right="-612"/>
        <w:rPr>
          <w:sz w:val="24"/>
          <w:szCs w:val="24"/>
          <w:lang w:val="en-GB"/>
        </w:rPr>
      </w:pPr>
      <w:r w:rsidRPr="002439A4">
        <w:rPr>
          <w:sz w:val="24"/>
          <w:szCs w:val="24"/>
          <w:lang w:val="en-GB"/>
        </w:rPr>
        <w:t xml:space="preserve">b) the </w:t>
      </w:r>
      <w:r w:rsidR="00AB1B62" w:rsidRPr="002439A4">
        <w:rPr>
          <w:sz w:val="24"/>
          <w:szCs w:val="24"/>
          <w:lang w:val="en-GB"/>
        </w:rPr>
        <w:t xml:space="preserve">correctness </w:t>
      </w:r>
      <w:r w:rsidRPr="002439A4">
        <w:rPr>
          <w:sz w:val="24"/>
          <w:szCs w:val="24"/>
          <w:lang w:val="en-GB"/>
        </w:rPr>
        <w:t>and completeness of the specialized reports submitted to the supervisory authority according to its normative acts, including the analysis</w:t>
      </w:r>
      <w:r w:rsidR="00AB1B62" w:rsidRPr="002439A4">
        <w:rPr>
          <w:sz w:val="24"/>
          <w:szCs w:val="24"/>
          <w:lang w:val="en-GB"/>
        </w:rPr>
        <w:t xml:space="preserve"> of the</w:t>
      </w:r>
      <w:r w:rsidRPr="002439A4">
        <w:rPr>
          <w:sz w:val="24"/>
          <w:szCs w:val="24"/>
          <w:lang w:val="en-GB"/>
        </w:rPr>
        <w:t>:</w:t>
      </w:r>
    </w:p>
    <w:p w14:paraId="0DE39684" w14:textId="77777777" w:rsidR="00F5141F" w:rsidRPr="002439A4" w:rsidRDefault="00F5141F" w:rsidP="00D4408E">
      <w:pPr>
        <w:pStyle w:val="ListParagraph"/>
        <w:widowControl w:val="0"/>
        <w:numPr>
          <w:ilvl w:val="4"/>
          <w:numId w:val="221"/>
        </w:numPr>
        <w:tabs>
          <w:tab w:val="left" w:pos="540"/>
          <w:tab w:val="left" w:pos="993"/>
        </w:tabs>
        <w:ind w:left="0" w:right="-612" w:firstLine="709"/>
        <w:rPr>
          <w:sz w:val="24"/>
          <w:szCs w:val="24"/>
          <w:lang w:val="en-GB"/>
        </w:rPr>
      </w:pPr>
      <w:r w:rsidRPr="002439A4">
        <w:rPr>
          <w:sz w:val="24"/>
          <w:szCs w:val="24"/>
          <w:lang w:val="en-GB"/>
        </w:rPr>
        <w:t>methods for calculating and reporting the structure and components of solvency margins, performance indicators;</w:t>
      </w:r>
    </w:p>
    <w:p w14:paraId="6F11F71B" w14:textId="483FBF5A" w:rsidR="00F5141F" w:rsidRPr="002439A4" w:rsidRDefault="00F5141F" w:rsidP="00D4408E">
      <w:pPr>
        <w:pStyle w:val="ListParagraph"/>
        <w:widowControl w:val="0"/>
        <w:numPr>
          <w:ilvl w:val="4"/>
          <w:numId w:val="221"/>
        </w:numPr>
        <w:tabs>
          <w:tab w:val="left" w:pos="540"/>
          <w:tab w:val="left" w:pos="993"/>
        </w:tabs>
        <w:ind w:left="0" w:right="-612" w:firstLine="709"/>
        <w:rPr>
          <w:sz w:val="24"/>
          <w:szCs w:val="24"/>
          <w:lang w:val="en-GB"/>
        </w:rPr>
      </w:pPr>
      <w:r w:rsidRPr="002439A4">
        <w:rPr>
          <w:sz w:val="24"/>
          <w:szCs w:val="24"/>
          <w:lang w:val="en-GB"/>
        </w:rPr>
        <w:t xml:space="preserve">formation and maintenance of technical </w:t>
      </w:r>
      <w:r w:rsidR="00AB1B62" w:rsidRPr="002439A4">
        <w:rPr>
          <w:sz w:val="24"/>
          <w:szCs w:val="24"/>
          <w:lang w:val="en-GB"/>
        </w:rPr>
        <w:t>provisions</w:t>
      </w:r>
      <w:r w:rsidRPr="002439A4">
        <w:rPr>
          <w:sz w:val="24"/>
          <w:szCs w:val="24"/>
          <w:lang w:val="en-GB"/>
        </w:rPr>
        <w:t>;</w:t>
      </w:r>
    </w:p>
    <w:p w14:paraId="1F41A6A5" w14:textId="64F1AFD8" w:rsidR="00F5141F" w:rsidRPr="002439A4" w:rsidRDefault="00F5141F" w:rsidP="00D4408E">
      <w:pPr>
        <w:pStyle w:val="ListParagraph"/>
        <w:widowControl w:val="0"/>
        <w:numPr>
          <w:ilvl w:val="4"/>
          <w:numId w:val="221"/>
        </w:numPr>
        <w:tabs>
          <w:tab w:val="left" w:pos="540"/>
          <w:tab w:val="left" w:pos="993"/>
        </w:tabs>
        <w:ind w:left="0" w:right="-612" w:firstLine="709"/>
        <w:rPr>
          <w:sz w:val="24"/>
          <w:szCs w:val="24"/>
          <w:lang w:val="en-GB"/>
        </w:rPr>
      </w:pPr>
      <w:r w:rsidRPr="002439A4">
        <w:rPr>
          <w:sz w:val="24"/>
          <w:szCs w:val="24"/>
          <w:lang w:val="en-GB"/>
        </w:rPr>
        <w:t xml:space="preserve">establishing and maintaining asset classes and </w:t>
      </w:r>
      <w:r w:rsidR="00AB1B62" w:rsidRPr="002439A4">
        <w:rPr>
          <w:sz w:val="24"/>
          <w:szCs w:val="24"/>
          <w:lang w:val="en-GB"/>
        </w:rPr>
        <w:t>assessing</w:t>
      </w:r>
      <w:r w:rsidRPr="002439A4">
        <w:rPr>
          <w:sz w:val="24"/>
          <w:szCs w:val="24"/>
          <w:lang w:val="en-GB"/>
        </w:rPr>
        <w:t xml:space="preserve"> them at fair value, as well as the structure of investments;</w:t>
      </w:r>
    </w:p>
    <w:p w14:paraId="34A2C7B5" w14:textId="77777777" w:rsidR="00F5141F" w:rsidRPr="002439A4" w:rsidRDefault="00FB040C" w:rsidP="00D4408E">
      <w:pPr>
        <w:pStyle w:val="ListParagraph"/>
        <w:widowControl w:val="0"/>
        <w:numPr>
          <w:ilvl w:val="4"/>
          <w:numId w:val="221"/>
        </w:numPr>
        <w:tabs>
          <w:tab w:val="left" w:pos="540"/>
          <w:tab w:val="left" w:pos="993"/>
        </w:tabs>
        <w:ind w:left="0" w:right="-612" w:firstLine="709"/>
        <w:rPr>
          <w:sz w:val="24"/>
          <w:szCs w:val="24"/>
          <w:lang w:val="en-GB"/>
        </w:rPr>
      </w:pPr>
      <w:r w:rsidRPr="002439A4">
        <w:rPr>
          <w:sz w:val="24"/>
          <w:szCs w:val="24"/>
          <w:lang w:val="en-GB"/>
        </w:rPr>
        <w:t>keeping records of insurance and / or reinsurance contracts and claims;</w:t>
      </w:r>
    </w:p>
    <w:p w14:paraId="63D43455" w14:textId="77777777" w:rsidR="00F5141F" w:rsidRPr="002439A4" w:rsidRDefault="00F5141F" w:rsidP="00D4408E">
      <w:pPr>
        <w:pStyle w:val="ListParagraph"/>
        <w:widowControl w:val="0"/>
        <w:numPr>
          <w:ilvl w:val="4"/>
          <w:numId w:val="221"/>
        </w:numPr>
        <w:tabs>
          <w:tab w:val="left" w:pos="540"/>
          <w:tab w:val="left" w:pos="993"/>
        </w:tabs>
        <w:ind w:left="0" w:right="-612" w:firstLine="709"/>
        <w:rPr>
          <w:sz w:val="24"/>
          <w:szCs w:val="24"/>
          <w:lang w:val="en-GB"/>
        </w:rPr>
      </w:pPr>
      <w:r w:rsidRPr="002439A4">
        <w:rPr>
          <w:sz w:val="24"/>
          <w:szCs w:val="24"/>
          <w:lang w:val="en-GB"/>
        </w:rPr>
        <w:t>compulsory and voluntary (optional) reinsurance contracts;</w:t>
      </w:r>
    </w:p>
    <w:p w14:paraId="5EE888F4" w14:textId="19BA82C4" w:rsidR="00F5141F" w:rsidRPr="002439A4" w:rsidRDefault="00FB040C" w:rsidP="00D4408E">
      <w:pPr>
        <w:widowControl w:val="0"/>
        <w:tabs>
          <w:tab w:val="left" w:pos="540"/>
        </w:tabs>
        <w:ind w:right="-612"/>
        <w:rPr>
          <w:sz w:val="24"/>
          <w:szCs w:val="24"/>
          <w:lang w:val="en-GB"/>
        </w:rPr>
      </w:pPr>
      <w:r w:rsidRPr="002439A4">
        <w:rPr>
          <w:sz w:val="24"/>
          <w:szCs w:val="24"/>
          <w:lang w:val="en-GB"/>
        </w:rPr>
        <w:t>c) the adequacy and implementation of the internal policies and procedures of the insurer or reinsurer in the field of preventing and combating money laundering and terroris</w:t>
      </w:r>
      <w:r w:rsidR="00053B0C" w:rsidRPr="002439A4">
        <w:rPr>
          <w:sz w:val="24"/>
          <w:szCs w:val="24"/>
          <w:lang w:val="en-GB"/>
        </w:rPr>
        <w:t>m</w:t>
      </w:r>
      <w:r w:rsidRPr="002439A4">
        <w:rPr>
          <w:sz w:val="24"/>
          <w:szCs w:val="24"/>
          <w:lang w:val="en-GB"/>
        </w:rPr>
        <w:t xml:space="preserve"> financing, as well as the analysis of the execution of transactions;</w:t>
      </w:r>
    </w:p>
    <w:p w14:paraId="19DADDF2" w14:textId="77777777" w:rsidR="00F5141F" w:rsidRPr="002439A4" w:rsidRDefault="00FB040C" w:rsidP="00D4408E">
      <w:pPr>
        <w:widowControl w:val="0"/>
        <w:tabs>
          <w:tab w:val="left" w:pos="540"/>
        </w:tabs>
        <w:ind w:right="-612"/>
        <w:rPr>
          <w:sz w:val="24"/>
          <w:szCs w:val="24"/>
          <w:lang w:val="en-GB"/>
        </w:rPr>
      </w:pPr>
      <w:r w:rsidRPr="002439A4">
        <w:rPr>
          <w:sz w:val="24"/>
          <w:szCs w:val="24"/>
          <w:lang w:val="en-GB"/>
        </w:rPr>
        <w:t>d) the adequacy of the governance system (the auditor will evaluate the internal control system and decide to what extent it can rely on this system);</w:t>
      </w:r>
    </w:p>
    <w:p w14:paraId="7C815691" w14:textId="77777777" w:rsidR="00F5141F" w:rsidRPr="002439A4" w:rsidRDefault="00FB040C" w:rsidP="00D4408E">
      <w:pPr>
        <w:widowControl w:val="0"/>
        <w:tabs>
          <w:tab w:val="left" w:pos="540"/>
        </w:tabs>
        <w:ind w:right="-612"/>
        <w:rPr>
          <w:sz w:val="24"/>
          <w:szCs w:val="24"/>
          <w:lang w:val="en-GB"/>
        </w:rPr>
      </w:pPr>
      <w:r w:rsidRPr="002439A4">
        <w:rPr>
          <w:sz w:val="24"/>
          <w:szCs w:val="24"/>
          <w:lang w:val="en-GB"/>
        </w:rPr>
        <w:t>e) evaluation of the internal risk management framework related to information and communication technology;</w:t>
      </w:r>
    </w:p>
    <w:p w14:paraId="08E2E7B9" w14:textId="61E5DEF1" w:rsidR="00F5141F" w:rsidRPr="002439A4" w:rsidRDefault="00091FD1" w:rsidP="00D4408E">
      <w:pPr>
        <w:widowControl w:val="0"/>
        <w:tabs>
          <w:tab w:val="left" w:pos="540"/>
        </w:tabs>
        <w:ind w:right="-612"/>
        <w:rPr>
          <w:sz w:val="24"/>
          <w:szCs w:val="24"/>
          <w:lang w:val="en-GB"/>
        </w:rPr>
      </w:pPr>
      <w:r w:rsidRPr="002439A4">
        <w:rPr>
          <w:sz w:val="24"/>
          <w:szCs w:val="24"/>
          <w:lang w:val="en-GB"/>
        </w:rPr>
        <w:t xml:space="preserve">f) presentation of recommendations regarding the risks related to the activity of the </w:t>
      </w:r>
      <w:r w:rsidR="00F00EF3" w:rsidRPr="002439A4">
        <w:rPr>
          <w:sz w:val="24"/>
          <w:szCs w:val="24"/>
          <w:lang w:val="en-GB"/>
        </w:rPr>
        <w:t>insurance or reinsurance undertaking</w:t>
      </w:r>
      <w:r w:rsidRPr="002439A4">
        <w:rPr>
          <w:sz w:val="24"/>
          <w:szCs w:val="24"/>
          <w:lang w:val="en-GB"/>
        </w:rPr>
        <w:t>.</w:t>
      </w:r>
    </w:p>
    <w:p w14:paraId="03E05F2E" w14:textId="77777777" w:rsidR="00F5141F" w:rsidRPr="002439A4" w:rsidRDefault="00F5141F" w:rsidP="00D4408E">
      <w:pPr>
        <w:pStyle w:val="Heading3"/>
        <w:tabs>
          <w:tab w:val="left" w:pos="540"/>
          <w:tab w:val="left" w:pos="567"/>
          <w:tab w:val="left" w:pos="709"/>
        </w:tabs>
        <w:ind w:right="-612" w:firstLine="360"/>
        <w:rPr>
          <w:sz w:val="24"/>
          <w:szCs w:val="24"/>
          <w:lang w:val="en-GB"/>
        </w:rPr>
      </w:pPr>
    </w:p>
    <w:p w14:paraId="51B01950" w14:textId="77777777" w:rsidR="00B82982" w:rsidRPr="002439A4" w:rsidRDefault="00F5141F" w:rsidP="00D4408E">
      <w:pPr>
        <w:pStyle w:val="Heading3"/>
        <w:tabs>
          <w:tab w:val="left" w:pos="567"/>
          <w:tab w:val="left" w:pos="709"/>
          <w:tab w:val="left" w:pos="1080"/>
        </w:tabs>
        <w:ind w:right="-612" w:firstLine="720"/>
        <w:jc w:val="both"/>
        <w:rPr>
          <w:b w:val="0"/>
          <w:sz w:val="24"/>
          <w:szCs w:val="24"/>
          <w:lang w:val="en-GB"/>
        </w:rPr>
      </w:pPr>
      <w:bookmarkStart w:id="263" w:name="_Toc39745505"/>
      <w:bookmarkStart w:id="264" w:name="_Toc39745682"/>
      <w:bookmarkStart w:id="265" w:name="_Toc194405391"/>
      <w:bookmarkStart w:id="266" w:name="_Toc194405560"/>
      <w:r w:rsidRPr="002439A4">
        <w:rPr>
          <w:sz w:val="24"/>
          <w:szCs w:val="24"/>
          <w:lang w:val="en-GB"/>
        </w:rPr>
        <w:t>Article 55. Transfer of the insurance and / or reinsurance portfolio</w:t>
      </w:r>
      <w:bookmarkEnd w:id="263"/>
      <w:bookmarkEnd w:id="264"/>
      <w:bookmarkEnd w:id="265"/>
      <w:bookmarkEnd w:id="266"/>
    </w:p>
    <w:p w14:paraId="6BC7F557" w14:textId="77777777" w:rsidR="00F5141F" w:rsidRPr="002439A4" w:rsidRDefault="00F5141F" w:rsidP="00D4408E">
      <w:pPr>
        <w:pStyle w:val="Heading3"/>
        <w:tabs>
          <w:tab w:val="left" w:pos="567"/>
          <w:tab w:val="left" w:pos="709"/>
          <w:tab w:val="left" w:pos="1080"/>
        </w:tabs>
        <w:ind w:right="-612" w:firstLine="720"/>
        <w:jc w:val="both"/>
        <w:rPr>
          <w:sz w:val="24"/>
          <w:szCs w:val="24"/>
          <w:lang w:val="en-GB"/>
        </w:rPr>
      </w:pPr>
      <w:r w:rsidRPr="002439A4">
        <w:rPr>
          <w:sz w:val="24"/>
          <w:szCs w:val="24"/>
          <w:lang w:val="en-GB"/>
        </w:rPr>
        <w:t xml:space="preserve"> </w:t>
      </w:r>
    </w:p>
    <w:p w14:paraId="711BFE4B" w14:textId="77777777" w:rsidR="00F5141F" w:rsidRPr="002439A4" w:rsidRDefault="00F5141F" w:rsidP="00D4408E">
      <w:pPr>
        <w:pStyle w:val="ListParagraph"/>
        <w:widowControl w:val="0"/>
        <w:numPr>
          <w:ilvl w:val="0"/>
          <w:numId w:val="44"/>
        </w:numPr>
        <w:tabs>
          <w:tab w:val="left" w:pos="720"/>
          <w:tab w:val="left" w:pos="1080"/>
        </w:tabs>
        <w:ind w:left="0" w:right="-612" w:firstLine="720"/>
        <w:rPr>
          <w:sz w:val="24"/>
          <w:szCs w:val="24"/>
          <w:lang w:val="en-GB"/>
        </w:rPr>
      </w:pPr>
      <w:r w:rsidRPr="002439A4">
        <w:rPr>
          <w:sz w:val="24"/>
          <w:szCs w:val="24"/>
          <w:lang w:val="en-GB"/>
        </w:rPr>
        <w:t>An insurer or reinsurer may transfer, with the prior approval of the supervisory authority, to another insurer or reinsurer its entire insurance and / or reinsurance portfolio, or part thereof, which represents all of the contracts concluded, together with all rights and obligations arising therefrom. The transferring insurer or reinsurer shall enter into a contract with the transferee insurer or reinsurer for the transfer of concluded contracts relating to a type of insurance, one or more classes of insurance or reinsurance activities.</w:t>
      </w:r>
    </w:p>
    <w:p w14:paraId="59F76E78" w14:textId="77777777" w:rsidR="00B82982" w:rsidRPr="002439A4" w:rsidRDefault="00B82982" w:rsidP="00D4408E">
      <w:pPr>
        <w:pStyle w:val="ListParagraph"/>
        <w:widowControl w:val="0"/>
        <w:tabs>
          <w:tab w:val="left" w:pos="720"/>
          <w:tab w:val="left" w:pos="1080"/>
        </w:tabs>
        <w:ind w:right="-612" w:firstLine="0"/>
        <w:rPr>
          <w:sz w:val="24"/>
          <w:szCs w:val="24"/>
          <w:lang w:val="en-GB"/>
        </w:rPr>
      </w:pPr>
    </w:p>
    <w:p w14:paraId="0455C8BD" w14:textId="7A227D23" w:rsidR="00F5141F" w:rsidRPr="002439A4" w:rsidRDefault="00F5141F" w:rsidP="00D4408E">
      <w:pPr>
        <w:pStyle w:val="ListParagraph"/>
        <w:widowControl w:val="0"/>
        <w:numPr>
          <w:ilvl w:val="0"/>
          <w:numId w:val="44"/>
        </w:numPr>
        <w:tabs>
          <w:tab w:val="left" w:pos="720"/>
          <w:tab w:val="left" w:pos="1080"/>
        </w:tabs>
        <w:ind w:left="0" w:right="-612" w:firstLine="720"/>
        <w:rPr>
          <w:sz w:val="24"/>
          <w:szCs w:val="24"/>
          <w:lang w:val="en-GB"/>
        </w:rPr>
      </w:pPr>
      <w:r w:rsidRPr="002439A4">
        <w:rPr>
          <w:sz w:val="24"/>
          <w:szCs w:val="24"/>
          <w:lang w:val="en-GB"/>
        </w:rPr>
        <w:t xml:space="preserve">The decision on the intention to transfer, taken by the insurer or reinsurer and notified by the supervisory authority, shall be notified to the </w:t>
      </w:r>
      <w:r w:rsidR="00053B0C" w:rsidRPr="002439A4">
        <w:rPr>
          <w:sz w:val="24"/>
          <w:szCs w:val="24"/>
          <w:lang w:val="en-GB"/>
        </w:rPr>
        <w:t xml:space="preserve">insurance </w:t>
      </w:r>
      <w:r w:rsidRPr="002439A4">
        <w:rPr>
          <w:sz w:val="24"/>
          <w:szCs w:val="24"/>
          <w:lang w:val="en-GB"/>
        </w:rPr>
        <w:t>parties by an announcement, published in the Official Gazette of the Republic of Moldova, distributed on the official website of the insurer or reinsurer</w:t>
      </w:r>
      <w:r w:rsidR="00053B0C" w:rsidRPr="002439A4">
        <w:rPr>
          <w:sz w:val="24"/>
          <w:szCs w:val="24"/>
          <w:lang w:val="en-GB"/>
        </w:rPr>
        <w:t>,</w:t>
      </w:r>
      <w:r w:rsidRPr="002439A4">
        <w:rPr>
          <w:sz w:val="24"/>
          <w:szCs w:val="24"/>
          <w:lang w:val="en-GB"/>
        </w:rPr>
        <w:t xml:space="preserve"> which shall be given a period of one month in advance for the submission of any claims.</w:t>
      </w:r>
    </w:p>
    <w:p w14:paraId="6A02B7A6" w14:textId="77777777" w:rsidR="00B82982" w:rsidRPr="002439A4" w:rsidRDefault="00B82982" w:rsidP="00D4408E">
      <w:pPr>
        <w:widowControl w:val="0"/>
        <w:tabs>
          <w:tab w:val="left" w:pos="720"/>
          <w:tab w:val="left" w:pos="1080"/>
        </w:tabs>
        <w:ind w:right="-612" w:firstLine="0"/>
        <w:rPr>
          <w:sz w:val="24"/>
          <w:szCs w:val="24"/>
          <w:lang w:val="en-GB"/>
        </w:rPr>
      </w:pPr>
    </w:p>
    <w:p w14:paraId="054C55F7" w14:textId="77777777" w:rsidR="00F5141F" w:rsidRPr="002439A4" w:rsidRDefault="009E4A7C" w:rsidP="00D4408E">
      <w:pPr>
        <w:pStyle w:val="ListParagraph"/>
        <w:widowControl w:val="0"/>
        <w:numPr>
          <w:ilvl w:val="0"/>
          <w:numId w:val="44"/>
        </w:numPr>
        <w:tabs>
          <w:tab w:val="left" w:pos="720"/>
          <w:tab w:val="left" w:pos="1080"/>
        </w:tabs>
        <w:ind w:left="0" w:right="-612" w:firstLine="720"/>
        <w:rPr>
          <w:sz w:val="24"/>
          <w:szCs w:val="24"/>
          <w:lang w:val="en-GB"/>
        </w:rPr>
      </w:pPr>
      <w:r w:rsidRPr="002439A4">
        <w:rPr>
          <w:sz w:val="24"/>
          <w:szCs w:val="24"/>
          <w:lang w:val="en-GB"/>
        </w:rPr>
        <w:t>The insurer may transfer the insurance portfolio only to another insurer operating in the Republic of Moldova.</w:t>
      </w:r>
    </w:p>
    <w:p w14:paraId="5C8AA578" w14:textId="77777777" w:rsidR="00B82982" w:rsidRPr="002439A4" w:rsidRDefault="00B82982" w:rsidP="00D4408E">
      <w:pPr>
        <w:widowControl w:val="0"/>
        <w:tabs>
          <w:tab w:val="left" w:pos="720"/>
          <w:tab w:val="left" w:pos="1080"/>
        </w:tabs>
        <w:ind w:right="-612" w:firstLine="0"/>
        <w:rPr>
          <w:sz w:val="24"/>
          <w:szCs w:val="24"/>
          <w:lang w:val="en-GB"/>
        </w:rPr>
      </w:pPr>
    </w:p>
    <w:p w14:paraId="4DFAC409" w14:textId="6496BE0C" w:rsidR="00B82982" w:rsidRPr="002439A4" w:rsidRDefault="00F5141F" w:rsidP="00D4408E">
      <w:pPr>
        <w:pStyle w:val="ListParagraph"/>
        <w:widowControl w:val="0"/>
        <w:numPr>
          <w:ilvl w:val="0"/>
          <w:numId w:val="44"/>
        </w:numPr>
        <w:tabs>
          <w:tab w:val="left" w:pos="720"/>
          <w:tab w:val="left" w:pos="1080"/>
        </w:tabs>
        <w:ind w:left="0" w:right="-612" w:firstLine="720"/>
        <w:rPr>
          <w:sz w:val="24"/>
          <w:szCs w:val="24"/>
          <w:lang w:val="en-GB"/>
        </w:rPr>
      </w:pPr>
      <w:r w:rsidRPr="002439A4">
        <w:rPr>
          <w:sz w:val="24"/>
          <w:szCs w:val="24"/>
          <w:lang w:val="en-GB"/>
        </w:rPr>
        <w:t>In order to achieve the provisions of par</w:t>
      </w:r>
      <w:r w:rsidR="00053B0C" w:rsidRPr="002439A4">
        <w:rPr>
          <w:sz w:val="24"/>
          <w:szCs w:val="24"/>
          <w:lang w:val="en-GB"/>
        </w:rPr>
        <w:t>a</w:t>
      </w:r>
      <w:r w:rsidR="00A20EB8" w:rsidRPr="002439A4">
        <w:rPr>
          <w:sz w:val="24"/>
          <w:szCs w:val="24"/>
          <w:lang w:val="en-GB"/>
        </w:rPr>
        <w:t>.</w:t>
      </w:r>
      <w:r w:rsidRPr="002439A4">
        <w:rPr>
          <w:sz w:val="24"/>
          <w:szCs w:val="24"/>
          <w:lang w:val="en-GB"/>
        </w:rPr>
        <w:t xml:space="preserve"> (1), the transferor insurer or reinsurer shall transfer the assets admitted to cover technical provisions, including mathematical ones equal to the </w:t>
      </w:r>
      <w:r w:rsidRPr="002439A4">
        <w:rPr>
          <w:sz w:val="24"/>
          <w:szCs w:val="24"/>
          <w:lang w:val="en-GB"/>
        </w:rPr>
        <w:lastRenderedPageBreak/>
        <w:t>calculated technical and mathematical reserves, so as to cover the obligations of the portfolio to be transferred.</w:t>
      </w:r>
    </w:p>
    <w:p w14:paraId="283F6623" w14:textId="77777777" w:rsidR="00F5141F" w:rsidRPr="002439A4" w:rsidRDefault="00F5141F" w:rsidP="00D4408E">
      <w:pPr>
        <w:widowControl w:val="0"/>
        <w:tabs>
          <w:tab w:val="left" w:pos="720"/>
          <w:tab w:val="left" w:pos="1080"/>
        </w:tabs>
        <w:ind w:right="-612" w:firstLine="0"/>
        <w:rPr>
          <w:sz w:val="24"/>
          <w:szCs w:val="24"/>
          <w:lang w:val="en-GB"/>
        </w:rPr>
      </w:pPr>
      <w:r w:rsidRPr="002439A4">
        <w:rPr>
          <w:sz w:val="24"/>
          <w:szCs w:val="24"/>
          <w:lang w:val="en-GB"/>
        </w:rPr>
        <w:t xml:space="preserve"> </w:t>
      </w:r>
    </w:p>
    <w:p w14:paraId="233E1087" w14:textId="77777777" w:rsidR="00B82982" w:rsidRPr="002439A4" w:rsidRDefault="00F5141F" w:rsidP="00D4408E">
      <w:pPr>
        <w:pStyle w:val="ListParagraph"/>
        <w:widowControl w:val="0"/>
        <w:numPr>
          <w:ilvl w:val="0"/>
          <w:numId w:val="44"/>
        </w:numPr>
        <w:tabs>
          <w:tab w:val="left" w:pos="720"/>
          <w:tab w:val="left" w:pos="1080"/>
        </w:tabs>
        <w:ind w:left="0" w:right="-612" w:firstLine="720"/>
        <w:rPr>
          <w:sz w:val="24"/>
          <w:szCs w:val="24"/>
          <w:lang w:val="en-GB"/>
        </w:rPr>
      </w:pPr>
      <w:r w:rsidRPr="002439A4">
        <w:rPr>
          <w:sz w:val="24"/>
          <w:szCs w:val="24"/>
          <w:lang w:val="en-GB"/>
        </w:rPr>
        <w:t>The transfer procedure of the insurance and / or reinsurance portfolio, as well as the documents to be submitted to the supervisory authority, in this respect, shall be established by its normative acts.</w:t>
      </w:r>
    </w:p>
    <w:p w14:paraId="1F0CCD48" w14:textId="77777777" w:rsidR="00F5141F" w:rsidRPr="002439A4" w:rsidRDefault="00F5141F" w:rsidP="00D4408E">
      <w:pPr>
        <w:widowControl w:val="0"/>
        <w:tabs>
          <w:tab w:val="left" w:pos="720"/>
          <w:tab w:val="left" w:pos="1080"/>
        </w:tabs>
        <w:ind w:right="-612" w:firstLine="0"/>
        <w:rPr>
          <w:sz w:val="24"/>
          <w:szCs w:val="24"/>
          <w:lang w:val="en-GB"/>
        </w:rPr>
      </w:pPr>
      <w:r w:rsidRPr="002439A4">
        <w:rPr>
          <w:sz w:val="24"/>
          <w:szCs w:val="24"/>
          <w:lang w:val="en-GB"/>
        </w:rPr>
        <w:t xml:space="preserve"> </w:t>
      </w:r>
    </w:p>
    <w:p w14:paraId="492C0C83" w14:textId="77777777" w:rsidR="00F5141F" w:rsidRPr="002439A4" w:rsidRDefault="00F5141F" w:rsidP="00D4408E">
      <w:pPr>
        <w:pStyle w:val="ListParagraph"/>
        <w:widowControl w:val="0"/>
        <w:numPr>
          <w:ilvl w:val="0"/>
          <w:numId w:val="44"/>
        </w:numPr>
        <w:tabs>
          <w:tab w:val="left" w:pos="720"/>
          <w:tab w:val="left" w:pos="1080"/>
        </w:tabs>
        <w:ind w:left="0" w:right="-612" w:firstLine="720"/>
        <w:rPr>
          <w:sz w:val="24"/>
          <w:szCs w:val="24"/>
          <w:lang w:val="en-GB"/>
        </w:rPr>
      </w:pPr>
      <w:r w:rsidRPr="002439A4">
        <w:rPr>
          <w:sz w:val="24"/>
          <w:szCs w:val="24"/>
          <w:lang w:val="en-GB"/>
        </w:rPr>
        <w:t>The application for approval of the transfer of the insurance and / or reinsurance portfolio shall be accompanied, without limitation, by the following:</w:t>
      </w:r>
    </w:p>
    <w:p w14:paraId="39E8D0C3" w14:textId="508ADD3F" w:rsidR="00F5141F" w:rsidRPr="002439A4" w:rsidRDefault="00F5141F" w:rsidP="00D4408E">
      <w:pPr>
        <w:pStyle w:val="ListParagraph"/>
        <w:widowControl w:val="0"/>
        <w:numPr>
          <w:ilvl w:val="0"/>
          <w:numId w:val="88"/>
        </w:numPr>
        <w:tabs>
          <w:tab w:val="left" w:pos="990"/>
        </w:tabs>
        <w:ind w:left="0" w:right="-612" w:firstLine="720"/>
        <w:rPr>
          <w:sz w:val="24"/>
          <w:szCs w:val="24"/>
          <w:lang w:val="en-GB"/>
        </w:rPr>
      </w:pPr>
      <w:r w:rsidRPr="002439A4">
        <w:rPr>
          <w:sz w:val="24"/>
          <w:szCs w:val="24"/>
          <w:lang w:val="en-GB"/>
        </w:rPr>
        <w:t xml:space="preserve">the list of insurance and / or reinsurance contracts according to the types / classes of insurance or reinsurance activities which are the subject of the transfer, including the general terms and conditions of such insurance and the calculations of technical </w:t>
      </w:r>
      <w:r w:rsidR="00053B0C" w:rsidRPr="002439A4">
        <w:rPr>
          <w:sz w:val="24"/>
          <w:szCs w:val="24"/>
          <w:lang w:val="en-GB"/>
        </w:rPr>
        <w:t xml:space="preserve">and mathematical </w:t>
      </w:r>
      <w:r w:rsidRPr="002439A4">
        <w:rPr>
          <w:sz w:val="24"/>
          <w:szCs w:val="24"/>
          <w:lang w:val="en-GB"/>
        </w:rPr>
        <w:t>provisions;</w:t>
      </w:r>
    </w:p>
    <w:p w14:paraId="339D9425" w14:textId="77777777" w:rsidR="00F5141F" w:rsidRPr="002439A4" w:rsidRDefault="00F5141F" w:rsidP="00D4408E">
      <w:pPr>
        <w:pStyle w:val="ListParagraph"/>
        <w:widowControl w:val="0"/>
        <w:numPr>
          <w:ilvl w:val="0"/>
          <w:numId w:val="88"/>
        </w:numPr>
        <w:tabs>
          <w:tab w:val="left" w:pos="990"/>
        </w:tabs>
        <w:ind w:left="0" w:right="-612" w:firstLine="720"/>
        <w:rPr>
          <w:sz w:val="24"/>
          <w:szCs w:val="24"/>
          <w:lang w:val="en-GB"/>
        </w:rPr>
      </w:pPr>
      <w:r w:rsidRPr="002439A4">
        <w:rPr>
          <w:sz w:val="24"/>
          <w:szCs w:val="24"/>
          <w:lang w:val="en-GB"/>
        </w:rPr>
        <w:t>the list of assets to cover technical provisions, certified by the actuary, including the amount and dates on which they can be verified;</w:t>
      </w:r>
    </w:p>
    <w:p w14:paraId="3F4917F9" w14:textId="77693A8C" w:rsidR="00F5141F" w:rsidRPr="002439A4" w:rsidRDefault="00F5141F" w:rsidP="00D4408E">
      <w:pPr>
        <w:pStyle w:val="ListParagraph"/>
        <w:widowControl w:val="0"/>
        <w:numPr>
          <w:ilvl w:val="0"/>
          <w:numId w:val="88"/>
        </w:numPr>
        <w:tabs>
          <w:tab w:val="left" w:pos="990"/>
        </w:tabs>
        <w:ind w:left="0" w:right="-612" w:firstLine="720"/>
        <w:rPr>
          <w:sz w:val="24"/>
          <w:szCs w:val="24"/>
          <w:lang w:val="en-GB"/>
        </w:rPr>
      </w:pPr>
      <w:r w:rsidRPr="002439A4">
        <w:rPr>
          <w:sz w:val="24"/>
          <w:szCs w:val="24"/>
          <w:lang w:val="en-GB"/>
        </w:rPr>
        <w:t xml:space="preserve">the business plan of the transferee </w:t>
      </w:r>
      <w:r w:rsidR="00F00EF3" w:rsidRPr="002439A4">
        <w:rPr>
          <w:sz w:val="24"/>
          <w:szCs w:val="24"/>
          <w:lang w:val="en-GB"/>
        </w:rPr>
        <w:t>insurance or reinsurance undertaking</w:t>
      </w:r>
      <w:r w:rsidRPr="002439A4">
        <w:rPr>
          <w:sz w:val="24"/>
          <w:szCs w:val="24"/>
          <w:lang w:val="en-GB"/>
        </w:rPr>
        <w:t>, taking into account the insurance and / or reinsurance portfolio acquired;</w:t>
      </w:r>
    </w:p>
    <w:p w14:paraId="72297EB3" w14:textId="6AF34776" w:rsidR="00F5141F" w:rsidRPr="002439A4" w:rsidRDefault="00F5141F" w:rsidP="00D4408E">
      <w:pPr>
        <w:pStyle w:val="ListParagraph"/>
        <w:widowControl w:val="0"/>
        <w:numPr>
          <w:ilvl w:val="0"/>
          <w:numId w:val="88"/>
        </w:numPr>
        <w:tabs>
          <w:tab w:val="left" w:pos="990"/>
        </w:tabs>
        <w:ind w:left="0" w:right="-612" w:firstLine="720"/>
        <w:rPr>
          <w:sz w:val="24"/>
          <w:szCs w:val="24"/>
          <w:lang w:val="en-GB"/>
        </w:rPr>
      </w:pPr>
      <w:r w:rsidRPr="002439A4">
        <w:rPr>
          <w:sz w:val="24"/>
          <w:szCs w:val="24"/>
          <w:lang w:val="en-GB"/>
        </w:rPr>
        <w:t>the estimated reporting of the solvency rat</w:t>
      </w:r>
      <w:r w:rsidR="00053B0C" w:rsidRPr="002439A4">
        <w:rPr>
          <w:sz w:val="24"/>
          <w:szCs w:val="24"/>
          <w:lang w:val="en-GB"/>
        </w:rPr>
        <w:t>io</w:t>
      </w:r>
      <w:r w:rsidRPr="002439A4">
        <w:rPr>
          <w:sz w:val="24"/>
          <w:szCs w:val="24"/>
          <w:lang w:val="en-GB"/>
        </w:rPr>
        <w:t xml:space="preserve"> requirement of the transferee insurer or reinsurer after the completion of the portfolio transfer;</w:t>
      </w:r>
    </w:p>
    <w:p w14:paraId="3CEE91AA" w14:textId="77777777" w:rsidR="00F5141F" w:rsidRPr="002439A4" w:rsidRDefault="00F5141F" w:rsidP="00D4408E">
      <w:pPr>
        <w:pStyle w:val="ListParagraph"/>
        <w:widowControl w:val="0"/>
        <w:numPr>
          <w:ilvl w:val="0"/>
          <w:numId w:val="88"/>
        </w:numPr>
        <w:tabs>
          <w:tab w:val="left" w:pos="990"/>
        </w:tabs>
        <w:ind w:left="0" w:right="-612" w:firstLine="720"/>
        <w:rPr>
          <w:sz w:val="24"/>
          <w:szCs w:val="24"/>
          <w:lang w:val="en-GB"/>
        </w:rPr>
      </w:pPr>
      <w:r w:rsidRPr="002439A4">
        <w:rPr>
          <w:sz w:val="24"/>
          <w:szCs w:val="24"/>
          <w:lang w:val="en-GB"/>
        </w:rPr>
        <w:t>the portfolio transfer contract.</w:t>
      </w:r>
      <w:r w:rsidRPr="002439A4">
        <w:rPr>
          <w:sz w:val="24"/>
          <w:szCs w:val="24"/>
          <w:lang w:val="en-GB"/>
        </w:rPr>
        <w:tab/>
      </w:r>
    </w:p>
    <w:p w14:paraId="2756EB52" w14:textId="77777777" w:rsidR="00B82982" w:rsidRPr="002439A4" w:rsidRDefault="00B82982" w:rsidP="00D4408E">
      <w:pPr>
        <w:pStyle w:val="ListParagraph"/>
        <w:widowControl w:val="0"/>
        <w:tabs>
          <w:tab w:val="left" w:pos="990"/>
        </w:tabs>
        <w:ind w:right="-612" w:firstLine="0"/>
        <w:rPr>
          <w:sz w:val="24"/>
          <w:szCs w:val="24"/>
          <w:lang w:val="en-GB"/>
        </w:rPr>
      </w:pPr>
    </w:p>
    <w:p w14:paraId="4C8E63FB" w14:textId="77777777" w:rsidR="00F5141F" w:rsidRPr="002439A4" w:rsidRDefault="00F5141F" w:rsidP="00D4408E">
      <w:pPr>
        <w:pStyle w:val="ListParagraph"/>
        <w:widowControl w:val="0"/>
        <w:numPr>
          <w:ilvl w:val="0"/>
          <w:numId w:val="44"/>
        </w:numPr>
        <w:tabs>
          <w:tab w:val="left" w:pos="720"/>
          <w:tab w:val="left" w:pos="1080"/>
        </w:tabs>
        <w:ind w:left="0" w:right="-612" w:firstLine="720"/>
        <w:rPr>
          <w:sz w:val="24"/>
          <w:szCs w:val="24"/>
          <w:lang w:val="en-GB"/>
        </w:rPr>
      </w:pPr>
      <w:r w:rsidRPr="002439A4">
        <w:rPr>
          <w:sz w:val="24"/>
          <w:szCs w:val="24"/>
          <w:lang w:val="en-GB"/>
        </w:rPr>
        <w:t>The decision of the supervisory authority on approving the transfer of the insurance and / or reinsurance portfolio shall enter into force on the date of its publication in the Official Gazette of the Republic of Moldova.</w:t>
      </w:r>
    </w:p>
    <w:p w14:paraId="0D9E810F" w14:textId="77777777" w:rsidR="00B82982" w:rsidRPr="002439A4" w:rsidRDefault="00B82982" w:rsidP="00D4408E">
      <w:pPr>
        <w:pStyle w:val="ListParagraph"/>
        <w:widowControl w:val="0"/>
        <w:tabs>
          <w:tab w:val="left" w:pos="720"/>
          <w:tab w:val="left" w:pos="1080"/>
        </w:tabs>
        <w:ind w:right="-612" w:firstLine="0"/>
        <w:rPr>
          <w:sz w:val="24"/>
          <w:szCs w:val="24"/>
          <w:lang w:val="en-GB"/>
        </w:rPr>
      </w:pPr>
    </w:p>
    <w:p w14:paraId="14C9CD01" w14:textId="77777777" w:rsidR="00B82982" w:rsidRPr="002439A4" w:rsidRDefault="00F5141F" w:rsidP="00D4408E">
      <w:pPr>
        <w:pStyle w:val="ListParagraph"/>
        <w:widowControl w:val="0"/>
        <w:numPr>
          <w:ilvl w:val="0"/>
          <w:numId w:val="44"/>
        </w:numPr>
        <w:tabs>
          <w:tab w:val="left" w:pos="720"/>
          <w:tab w:val="left" w:pos="1080"/>
        </w:tabs>
        <w:ind w:left="0" w:right="-612" w:firstLine="720"/>
        <w:rPr>
          <w:sz w:val="24"/>
          <w:szCs w:val="24"/>
          <w:lang w:val="en-GB"/>
        </w:rPr>
      </w:pPr>
      <w:r w:rsidRPr="002439A4">
        <w:rPr>
          <w:sz w:val="24"/>
          <w:szCs w:val="24"/>
          <w:lang w:val="en-GB"/>
        </w:rPr>
        <w:t>The insurer or reinsurer that accepts the transfer of the portfolio shall notify the parties thereof, within 15 days from the date of entry into force of the decision approving the transfer, through an announcement published in the Official Gazette of the Republic of Moldova in two consecutive editions.</w:t>
      </w:r>
    </w:p>
    <w:p w14:paraId="1CCA6DD1" w14:textId="77777777" w:rsidR="00F5141F" w:rsidRPr="002439A4" w:rsidRDefault="00F5141F" w:rsidP="00D4408E">
      <w:pPr>
        <w:widowControl w:val="0"/>
        <w:tabs>
          <w:tab w:val="left" w:pos="720"/>
          <w:tab w:val="left" w:pos="1080"/>
        </w:tabs>
        <w:ind w:right="-612" w:firstLine="0"/>
        <w:rPr>
          <w:sz w:val="24"/>
          <w:szCs w:val="24"/>
          <w:lang w:val="en-GB"/>
        </w:rPr>
      </w:pPr>
      <w:r w:rsidRPr="002439A4">
        <w:rPr>
          <w:sz w:val="24"/>
          <w:szCs w:val="24"/>
          <w:lang w:val="en-GB"/>
        </w:rPr>
        <w:t xml:space="preserve"> </w:t>
      </w:r>
    </w:p>
    <w:p w14:paraId="1CE3A539" w14:textId="77777777" w:rsidR="00F5141F" w:rsidRPr="002439A4" w:rsidRDefault="00F5141F" w:rsidP="00D4408E">
      <w:pPr>
        <w:pStyle w:val="ListParagraph"/>
        <w:widowControl w:val="0"/>
        <w:numPr>
          <w:ilvl w:val="0"/>
          <w:numId w:val="44"/>
        </w:numPr>
        <w:tabs>
          <w:tab w:val="left" w:pos="720"/>
          <w:tab w:val="left" w:pos="1080"/>
        </w:tabs>
        <w:ind w:left="0" w:right="-612" w:firstLine="720"/>
        <w:rPr>
          <w:sz w:val="24"/>
          <w:szCs w:val="24"/>
          <w:lang w:val="en-GB"/>
        </w:rPr>
      </w:pPr>
      <w:r w:rsidRPr="002439A4">
        <w:rPr>
          <w:sz w:val="24"/>
          <w:szCs w:val="24"/>
          <w:lang w:val="en-GB"/>
        </w:rPr>
        <w:t>The transferring insurer or reinsurer shall transfer the portfolio at the latest within 3 months from the date of approval by the supervisory authority of that transfer. Otherwise, the decision to approve the transfer of the portfolio loses its validity.</w:t>
      </w:r>
    </w:p>
    <w:p w14:paraId="64463B52" w14:textId="77777777" w:rsidR="00B82982" w:rsidRPr="002439A4" w:rsidRDefault="00B82982" w:rsidP="00D4408E">
      <w:pPr>
        <w:widowControl w:val="0"/>
        <w:tabs>
          <w:tab w:val="left" w:pos="720"/>
          <w:tab w:val="left" w:pos="1080"/>
        </w:tabs>
        <w:ind w:right="-612" w:firstLine="0"/>
        <w:rPr>
          <w:sz w:val="24"/>
          <w:szCs w:val="24"/>
          <w:lang w:val="en-GB"/>
        </w:rPr>
      </w:pPr>
    </w:p>
    <w:p w14:paraId="755E9ACB" w14:textId="77777777" w:rsidR="00F5141F" w:rsidRPr="002439A4" w:rsidRDefault="00F5141F" w:rsidP="00D4408E">
      <w:pPr>
        <w:pStyle w:val="ListParagraph"/>
        <w:widowControl w:val="0"/>
        <w:numPr>
          <w:ilvl w:val="0"/>
          <w:numId w:val="44"/>
        </w:numPr>
        <w:tabs>
          <w:tab w:val="left" w:pos="1260"/>
        </w:tabs>
        <w:ind w:left="0" w:right="-612" w:firstLine="720"/>
        <w:rPr>
          <w:sz w:val="24"/>
          <w:szCs w:val="24"/>
          <w:lang w:val="en-GB"/>
        </w:rPr>
      </w:pPr>
      <w:r w:rsidRPr="002439A4">
        <w:rPr>
          <w:sz w:val="24"/>
          <w:szCs w:val="24"/>
          <w:lang w:val="en-GB"/>
        </w:rPr>
        <w:t>Within 30 days of the transfer of the portfolio, the transferor insurer or reinsurer shall provide the supervisory authority with information on its transfer.</w:t>
      </w:r>
    </w:p>
    <w:p w14:paraId="49654E10" w14:textId="77777777" w:rsidR="00B82982" w:rsidRPr="002439A4" w:rsidRDefault="00B82982" w:rsidP="00D4408E">
      <w:pPr>
        <w:widowControl w:val="0"/>
        <w:tabs>
          <w:tab w:val="left" w:pos="1260"/>
        </w:tabs>
        <w:ind w:right="-612" w:firstLine="0"/>
        <w:rPr>
          <w:sz w:val="24"/>
          <w:szCs w:val="24"/>
          <w:lang w:val="en-GB"/>
        </w:rPr>
      </w:pPr>
    </w:p>
    <w:p w14:paraId="4E70A071" w14:textId="375ED1DF" w:rsidR="00F5141F" w:rsidRPr="002439A4" w:rsidRDefault="00F5141F" w:rsidP="00D4408E">
      <w:pPr>
        <w:pStyle w:val="ListParagraph"/>
        <w:widowControl w:val="0"/>
        <w:numPr>
          <w:ilvl w:val="0"/>
          <w:numId w:val="44"/>
        </w:numPr>
        <w:tabs>
          <w:tab w:val="left" w:pos="1260"/>
        </w:tabs>
        <w:ind w:left="0" w:right="-612" w:firstLine="720"/>
        <w:rPr>
          <w:sz w:val="24"/>
          <w:szCs w:val="24"/>
          <w:lang w:val="en-GB"/>
        </w:rPr>
      </w:pPr>
      <w:r w:rsidRPr="002439A4">
        <w:rPr>
          <w:sz w:val="24"/>
          <w:szCs w:val="24"/>
          <w:lang w:val="en-GB"/>
        </w:rPr>
        <w:t>The provisions of par</w:t>
      </w:r>
      <w:r w:rsidR="00631EE6" w:rsidRPr="002439A4">
        <w:rPr>
          <w:sz w:val="24"/>
          <w:szCs w:val="24"/>
          <w:lang w:val="en-GB"/>
        </w:rPr>
        <w:t>a</w:t>
      </w:r>
      <w:r w:rsidR="00141C31" w:rsidRPr="002439A4">
        <w:rPr>
          <w:sz w:val="24"/>
          <w:szCs w:val="24"/>
          <w:lang w:val="en-GB"/>
        </w:rPr>
        <w:t>.</w:t>
      </w:r>
      <w:r w:rsidRPr="002439A4">
        <w:rPr>
          <w:sz w:val="24"/>
          <w:szCs w:val="24"/>
          <w:lang w:val="en-GB"/>
        </w:rPr>
        <w:t xml:space="preserve"> (1) shall apply accordingly to insurers or reinsurers who are in the process of recovery and resolution, reorganization or liquidation, </w:t>
      </w:r>
      <w:r w:rsidR="00631EE6" w:rsidRPr="002439A4">
        <w:rPr>
          <w:sz w:val="24"/>
          <w:szCs w:val="24"/>
          <w:lang w:val="en-GB"/>
        </w:rPr>
        <w:t>where applicable</w:t>
      </w:r>
      <w:r w:rsidRPr="002439A4">
        <w:rPr>
          <w:sz w:val="24"/>
          <w:szCs w:val="24"/>
          <w:lang w:val="en-GB"/>
        </w:rPr>
        <w:t>.</w:t>
      </w:r>
    </w:p>
    <w:p w14:paraId="51C7E6B7" w14:textId="77777777" w:rsidR="00F5141F" w:rsidRPr="002439A4" w:rsidRDefault="00F5141F" w:rsidP="00D4408E">
      <w:pPr>
        <w:widowControl w:val="0"/>
        <w:tabs>
          <w:tab w:val="left" w:pos="1080"/>
        </w:tabs>
        <w:ind w:right="-612" w:firstLine="720"/>
        <w:rPr>
          <w:sz w:val="24"/>
          <w:szCs w:val="24"/>
          <w:lang w:val="en-GB"/>
        </w:rPr>
      </w:pPr>
    </w:p>
    <w:p w14:paraId="7CEAE83F" w14:textId="34F78E94" w:rsidR="00F5141F" w:rsidRPr="002439A4" w:rsidRDefault="00F5141F" w:rsidP="00D4408E">
      <w:pPr>
        <w:pStyle w:val="Heading3"/>
        <w:tabs>
          <w:tab w:val="left" w:pos="540"/>
        </w:tabs>
        <w:ind w:right="-612" w:firstLine="720"/>
        <w:jc w:val="both"/>
        <w:rPr>
          <w:b w:val="0"/>
          <w:sz w:val="24"/>
          <w:szCs w:val="24"/>
          <w:lang w:val="en-GB"/>
        </w:rPr>
      </w:pPr>
      <w:bookmarkStart w:id="267" w:name="Articolul_36."/>
      <w:bookmarkStart w:id="268" w:name="_Toc39745506"/>
      <w:bookmarkStart w:id="269" w:name="_Toc39745683"/>
      <w:bookmarkStart w:id="270" w:name="_Toc194405392"/>
      <w:bookmarkStart w:id="271" w:name="_Toc194405561"/>
      <w:r w:rsidRPr="002439A4">
        <w:rPr>
          <w:sz w:val="24"/>
          <w:szCs w:val="24"/>
          <w:lang w:val="en-GB"/>
        </w:rPr>
        <w:t xml:space="preserve">Article 56. Association of </w:t>
      </w:r>
      <w:r w:rsidR="009C4333" w:rsidRPr="002439A4">
        <w:rPr>
          <w:sz w:val="24"/>
          <w:szCs w:val="24"/>
          <w:lang w:val="en-GB"/>
        </w:rPr>
        <w:t>insurance or reinsurance undertakings</w:t>
      </w:r>
      <w:bookmarkEnd w:id="267"/>
      <w:bookmarkEnd w:id="268"/>
      <w:bookmarkEnd w:id="269"/>
      <w:bookmarkEnd w:id="270"/>
      <w:bookmarkEnd w:id="271"/>
    </w:p>
    <w:p w14:paraId="5ADCBD0F" w14:textId="77777777" w:rsidR="00B82982" w:rsidRPr="002439A4" w:rsidRDefault="00B82982" w:rsidP="00D4408E">
      <w:pPr>
        <w:ind w:right="-612"/>
        <w:rPr>
          <w:sz w:val="24"/>
          <w:szCs w:val="24"/>
          <w:lang w:val="en-GB"/>
        </w:rPr>
      </w:pPr>
    </w:p>
    <w:p w14:paraId="614DD22C" w14:textId="02047B13" w:rsidR="00F5141F" w:rsidRPr="002439A4" w:rsidRDefault="009C4333" w:rsidP="00D4408E">
      <w:pPr>
        <w:widowControl w:val="0"/>
        <w:tabs>
          <w:tab w:val="left" w:pos="540"/>
        </w:tabs>
        <w:ind w:right="-612" w:firstLine="720"/>
        <w:rPr>
          <w:sz w:val="24"/>
          <w:szCs w:val="24"/>
          <w:lang w:val="en-GB"/>
        </w:rPr>
      </w:pPr>
      <w:r w:rsidRPr="002439A4">
        <w:rPr>
          <w:sz w:val="24"/>
          <w:szCs w:val="24"/>
          <w:lang w:val="en-GB"/>
        </w:rPr>
        <w:t>Insurance or reinsurance undertakings</w:t>
      </w:r>
      <w:r w:rsidR="00F5141F" w:rsidRPr="002439A4">
        <w:rPr>
          <w:sz w:val="24"/>
          <w:szCs w:val="24"/>
          <w:lang w:val="en-GB"/>
        </w:rPr>
        <w:t xml:space="preserve"> may join professional associations representing their collective interests, study matters of common interest, promote cooperation, inform members of the association and the public, and organize services of common interest. Also, companies can join international associations, in compliance with the obligations arising from their articles of incorporation.</w:t>
      </w:r>
    </w:p>
    <w:p w14:paraId="0184C724" w14:textId="77777777" w:rsidR="00F5141F" w:rsidRPr="002439A4" w:rsidRDefault="00F5141F" w:rsidP="00D4408E">
      <w:pPr>
        <w:widowControl w:val="0"/>
        <w:tabs>
          <w:tab w:val="left" w:pos="540"/>
        </w:tabs>
        <w:ind w:right="-612"/>
        <w:rPr>
          <w:sz w:val="24"/>
          <w:szCs w:val="24"/>
          <w:lang w:val="en-GB"/>
        </w:rPr>
      </w:pPr>
    </w:p>
    <w:p w14:paraId="5DD86BCB" w14:textId="77777777" w:rsidR="00F5141F" w:rsidRPr="002439A4" w:rsidRDefault="00F5141F" w:rsidP="00D4408E">
      <w:pPr>
        <w:pStyle w:val="Heading2"/>
        <w:tabs>
          <w:tab w:val="left" w:pos="540"/>
        </w:tabs>
        <w:ind w:right="-612" w:firstLine="0"/>
        <w:rPr>
          <w:rFonts w:ascii="Times New Roman" w:hAnsi="Times New Roman"/>
          <w:sz w:val="24"/>
          <w:szCs w:val="24"/>
          <w:lang w:val="en-GB"/>
        </w:rPr>
      </w:pPr>
      <w:bookmarkStart w:id="272" w:name="_Toc39745507"/>
      <w:bookmarkStart w:id="273" w:name="_Toc39745684"/>
      <w:bookmarkStart w:id="274" w:name="_Toc194405393"/>
      <w:bookmarkStart w:id="275" w:name="_Toc194405562"/>
      <w:r w:rsidRPr="002439A4">
        <w:rPr>
          <w:rFonts w:ascii="Times New Roman" w:hAnsi="Times New Roman"/>
          <w:sz w:val="24"/>
          <w:szCs w:val="24"/>
          <w:lang w:val="en-GB"/>
        </w:rPr>
        <w:lastRenderedPageBreak/>
        <w:t>Section 3</w:t>
      </w:r>
      <w:bookmarkEnd w:id="272"/>
      <w:bookmarkEnd w:id="273"/>
      <w:bookmarkEnd w:id="274"/>
      <w:bookmarkEnd w:id="275"/>
    </w:p>
    <w:p w14:paraId="52AC4208" w14:textId="77777777" w:rsidR="00F5141F" w:rsidRPr="002439A4" w:rsidRDefault="00F5141F" w:rsidP="00D4408E">
      <w:pPr>
        <w:pStyle w:val="Heading2"/>
        <w:tabs>
          <w:tab w:val="left" w:pos="540"/>
        </w:tabs>
        <w:ind w:right="-612" w:firstLine="0"/>
        <w:rPr>
          <w:rFonts w:ascii="Times New Roman" w:hAnsi="Times New Roman"/>
          <w:sz w:val="24"/>
          <w:szCs w:val="24"/>
          <w:lang w:val="en-GB"/>
        </w:rPr>
      </w:pPr>
      <w:bookmarkStart w:id="276" w:name="_Toc39745508"/>
      <w:bookmarkStart w:id="277" w:name="_Toc39745685"/>
      <w:bookmarkStart w:id="278" w:name="_Toc194405394"/>
      <w:bookmarkStart w:id="279" w:name="_Toc194405563"/>
      <w:r w:rsidRPr="002439A4">
        <w:rPr>
          <w:rFonts w:ascii="Times New Roman" w:hAnsi="Times New Roman"/>
          <w:sz w:val="24"/>
          <w:szCs w:val="24"/>
          <w:lang w:val="en-GB"/>
        </w:rPr>
        <w:t>Solvency and financial stability</w:t>
      </w:r>
      <w:bookmarkEnd w:id="276"/>
      <w:bookmarkEnd w:id="277"/>
      <w:bookmarkEnd w:id="278"/>
      <w:bookmarkEnd w:id="279"/>
    </w:p>
    <w:p w14:paraId="356E18CE" w14:textId="77777777" w:rsidR="00F5141F" w:rsidRPr="002439A4" w:rsidRDefault="00F5141F" w:rsidP="00D4408E">
      <w:pPr>
        <w:pStyle w:val="Heading3"/>
        <w:tabs>
          <w:tab w:val="left" w:pos="540"/>
        </w:tabs>
        <w:ind w:right="-612" w:firstLine="360"/>
        <w:rPr>
          <w:sz w:val="24"/>
          <w:szCs w:val="24"/>
          <w:lang w:val="en-GB"/>
        </w:rPr>
      </w:pPr>
    </w:p>
    <w:p w14:paraId="5BBA5FE4" w14:textId="77777777" w:rsidR="00F5141F" w:rsidRPr="002439A4" w:rsidRDefault="00F5141F" w:rsidP="00D4408E">
      <w:pPr>
        <w:pStyle w:val="Heading3"/>
        <w:tabs>
          <w:tab w:val="left" w:pos="1080"/>
        </w:tabs>
        <w:ind w:right="-612" w:firstLine="720"/>
        <w:jc w:val="both"/>
        <w:rPr>
          <w:sz w:val="24"/>
          <w:szCs w:val="24"/>
          <w:lang w:val="en-GB"/>
        </w:rPr>
      </w:pPr>
      <w:bookmarkStart w:id="280" w:name="_Toc39745509"/>
      <w:bookmarkStart w:id="281" w:name="_Toc39745686"/>
      <w:bookmarkStart w:id="282" w:name="_Toc194405395"/>
      <w:bookmarkStart w:id="283" w:name="_Toc194405564"/>
      <w:r w:rsidRPr="002439A4">
        <w:rPr>
          <w:sz w:val="24"/>
          <w:szCs w:val="24"/>
          <w:lang w:val="en-GB"/>
        </w:rPr>
        <w:t>Article 57. Valuation of assets and liabilities</w:t>
      </w:r>
      <w:bookmarkEnd w:id="280"/>
      <w:bookmarkEnd w:id="281"/>
      <w:bookmarkEnd w:id="282"/>
      <w:bookmarkEnd w:id="283"/>
    </w:p>
    <w:p w14:paraId="17FD8B7E" w14:textId="77777777" w:rsidR="00B82982" w:rsidRPr="002439A4" w:rsidRDefault="00B82982" w:rsidP="00D4408E">
      <w:pPr>
        <w:ind w:right="-612"/>
        <w:rPr>
          <w:sz w:val="24"/>
          <w:szCs w:val="24"/>
          <w:lang w:val="en-GB"/>
        </w:rPr>
      </w:pPr>
    </w:p>
    <w:p w14:paraId="74DD1632" w14:textId="426AEC78" w:rsidR="00B82982" w:rsidRPr="002439A4" w:rsidRDefault="00975FFC" w:rsidP="00D4408E">
      <w:pPr>
        <w:pStyle w:val="ListParagraph"/>
        <w:widowControl w:val="0"/>
        <w:numPr>
          <w:ilvl w:val="0"/>
          <w:numId w:val="89"/>
        </w:numPr>
        <w:tabs>
          <w:tab w:val="left" w:pos="0"/>
          <w:tab w:val="left" w:pos="720"/>
          <w:tab w:val="left" w:pos="1080"/>
        </w:tabs>
        <w:ind w:left="0" w:right="-612" w:firstLine="720"/>
        <w:rPr>
          <w:sz w:val="24"/>
          <w:szCs w:val="24"/>
          <w:lang w:val="en-GB"/>
        </w:rPr>
      </w:pPr>
      <w:r w:rsidRPr="002439A4">
        <w:rPr>
          <w:sz w:val="24"/>
          <w:szCs w:val="24"/>
          <w:lang w:val="en-GB"/>
        </w:rPr>
        <w:t xml:space="preserve">For the </w:t>
      </w:r>
      <w:r w:rsidR="00631EE6" w:rsidRPr="002439A4">
        <w:rPr>
          <w:sz w:val="24"/>
          <w:szCs w:val="24"/>
          <w:lang w:val="en-GB"/>
        </w:rPr>
        <w:t xml:space="preserve">supervisory </w:t>
      </w:r>
      <w:r w:rsidRPr="002439A4">
        <w:rPr>
          <w:sz w:val="24"/>
          <w:szCs w:val="24"/>
          <w:lang w:val="en-GB"/>
        </w:rPr>
        <w:t>purpose, the assets and liabilities of the insurance or reinsurance undertaking shall be valued in accordance with the provisions of this Article, the regulations of the supervisory authority and the International Financial Reporting Standards (IFRS).</w:t>
      </w:r>
    </w:p>
    <w:p w14:paraId="60A9698F" w14:textId="77777777" w:rsidR="00F5141F" w:rsidRPr="002439A4" w:rsidRDefault="00F5141F" w:rsidP="00D4408E">
      <w:pPr>
        <w:pStyle w:val="ListParagraph"/>
        <w:widowControl w:val="0"/>
        <w:tabs>
          <w:tab w:val="left" w:pos="0"/>
          <w:tab w:val="left" w:pos="720"/>
          <w:tab w:val="left" w:pos="1080"/>
        </w:tabs>
        <w:ind w:right="-612" w:firstLine="0"/>
        <w:rPr>
          <w:sz w:val="24"/>
          <w:szCs w:val="24"/>
          <w:lang w:val="en-GB"/>
        </w:rPr>
      </w:pPr>
      <w:r w:rsidRPr="002439A4">
        <w:rPr>
          <w:sz w:val="24"/>
          <w:szCs w:val="24"/>
          <w:lang w:val="en-GB"/>
        </w:rPr>
        <w:t xml:space="preserve"> </w:t>
      </w:r>
    </w:p>
    <w:p w14:paraId="5E437448" w14:textId="7FEACE01" w:rsidR="00B82982" w:rsidRPr="002439A4" w:rsidRDefault="00F5141F" w:rsidP="00D4408E">
      <w:pPr>
        <w:pStyle w:val="ListParagraph"/>
        <w:widowControl w:val="0"/>
        <w:numPr>
          <w:ilvl w:val="0"/>
          <w:numId w:val="89"/>
        </w:numPr>
        <w:tabs>
          <w:tab w:val="left" w:pos="0"/>
          <w:tab w:val="left" w:pos="720"/>
          <w:tab w:val="left" w:pos="1080"/>
        </w:tabs>
        <w:ind w:left="0" w:right="-612" w:firstLine="720"/>
        <w:rPr>
          <w:sz w:val="24"/>
          <w:szCs w:val="24"/>
          <w:lang w:val="en-GB"/>
        </w:rPr>
      </w:pPr>
      <w:r w:rsidRPr="002439A4">
        <w:rPr>
          <w:sz w:val="24"/>
          <w:szCs w:val="24"/>
          <w:lang w:val="en-GB"/>
        </w:rPr>
        <w:t>If the valuation of assets and liabilities according to International Financial Reporting Standards (IFRS) does not correspond to the valuation requirements set out in para</w:t>
      </w:r>
      <w:r w:rsidR="00F40042" w:rsidRPr="002439A4">
        <w:rPr>
          <w:sz w:val="24"/>
          <w:szCs w:val="24"/>
          <w:lang w:val="en-GB"/>
        </w:rPr>
        <w:t>.</w:t>
      </w:r>
      <w:r w:rsidRPr="002439A4">
        <w:rPr>
          <w:sz w:val="24"/>
          <w:szCs w:val="24"/>
          <w:lang w:val="en-GB"/>
        </w:rPr>
        <w:t xml:space="preserve"> (3) and (4), the provisions of these paragraphs shall apply as priority.</w:t>
      </w:r>
    </w:p>
    <w:p w14:paraId="5CD0C61F" w14:textId="77777777" w:rsidR="00F5141F" w:rsidRPr="002439A4" w:rsidRDefault="00F5141F" w:rsidP="00D4408E">
      <w:pPr>
        <w:widowControl w:val="0"/>
        <w:tabs>
          <w:tab w:val="left" w:pos="0"/>
          <w:tab w:val="left" w:pos="720"/>
          <w:tab w:val="left" w:pos="1080"/>
        </w:tabs>
        <w:ind w:right="-612" w:firstLine="0"/>
        <w:rPr>
          <w:sz w:val="24"/>
          <w:szCs w:val="24"/>
          <w:lang w:val="en-GB"/>
        </w:rPr>
      </w:pPr>
      <w:r w:rsidRPr="002439A4">
        <w:rPr>
          <w:sz w:val="24"/>
          <w:szCs w:val="24"/>
          <w:lang w:val="en-GB"/>
        </w:rPr>
        <w:t xml:space="preserve"> </w:t>
      </w:r>
    </w:p>
    <w:p w14:paraId="504D768B" w14:textId="77777777" w:rsidR="00F5141F" w:rsidRPr="002439A4" w:rsidRDefault="00F5141F" w:rsidP="00D4408E">
      <w:pPr>
        <w:pStyle w:val="ListParagraph"/>
        <w:widowControl w:val="0"/>
        <w:numPr>
          <w:ilvl w:val="0"/>
          <w:numId w:val="89"/>
        </w:numPr>
        <w:tabs>
          <w:tab w:val="left" w:pos="0"/>
          <w:tab w:val="left" w:pos="720"/>
          <w:tab w:val="left" w:pos="1080"/>
        </w:tabs>
        <w:ind w:left="0" w:right="-612" w:firstLine="720"/>
        <w:rPr>
          <w:sz w:val="24"/>
          <w:szCs w:val="24"/>
          <w:lang w:val="en-GB"/>
        </w:rPr>
      </w:pPr>
      <w:r w:rsidRPr="002439A4">
        <w:rPr>
          <w:sz w:val="24"/>
          <w:szCs w:val="24"/>
          <w:lang w:val="en-GB"/>
        </w:rPr>
        <w:t>The insurance or reinsurance undertaking shall measure its assets at the value at which they could be traded between the parties and, knowingly, in the course of an objective transaction.</w:t>
      </w:r>
    </w:p>
    <w:p w14:paraId="46C97FD2" w14:textId="77777777" w:rsidR="00B82982" w:rsidRPr="002439A4" w:rsidRDefault="00B82982" w:rsidP="00D4408E">
      <w:pPr>
        <w:widowControl w:val="0"/>
        <w:tabs>
          <w:tab w:val="left" w:pos="0"/>
          <w:tab w:val="left" w:pos="720"/>
          <w:tab w:val="left" w:pos="1080"/>
        </w:tabs>
        <w:ind w:right="-612" w:firstLine="0"/>
        <w:rPr>
          <w:sz w:val="24"/>
          <w:szCs w:val="24"/>
          <w:lang w:val="en-GB"/>
        </w:rPr>
      </w:pPr>
    </w:p>
    <w:p w14:paraId="3B398683" w14:textId="15CC2448" w:rsidR="00F5141F" w:rsidRPr="002439A4" w:rsidRDefault="00F5141F" w:rsidP="00D4408E">
      <w:pPr>
        <w:pStyle w:val="ListParagraph"/>
        <w:widowControl w:val="0"/>
        <w:numPr>
          <w:ilvl w:val="0"/>
          <w:numId w:val="89"/>
        </w:numPr>
        <w:tabs>
          <w:tab w:val="left" w:pos="0"/>
          <w:tab w:val="left" w:pos="720"/>
          <w:tab w:val="left" w:pos="1080"/>
        </w:tabs>
        <w:ind w:left="0" w:right="-612" w:firstLine="720"/>
        <w:rPr>
          <w:sz w:val="24"/>
          <w:szCs w:val="24"/>
          <w:lang w:val="en-GB"/>
        </w:rPr>
      </w:pPr>
      <w:r w:rsidRPr="002439A4">
        <w:rPr>
          <w:sz w:val="24"/>
          <w:szCs w:val="24"/>
          <w:lang w:val="en-GB"/>
        </w:rPr>
        <w:t xml:space="preserve">The insurance or reinsurance undertaking shall </w:t>
      </w:r>
      <w:r w:rsidR="00631EE6" w:rsidRPr="002439A4">
        <w:rPr>
          <w:sz w:val="24"/>
          <w:szCs w:val="24"/>
          <w:lang w:val="en-GB"/>
        </w:rPr>
        <w:t xml:space="preserve">assess </w:t>
      </w:r>
      <w:r w:rsidRPr="002439A4">
        <w:rPr>
          <w:sz w:val="24"/>
          <w:szCs w:val="24"/>
          <w:lang w:val="en-GB"/>
        </w:rPr>
        <w:t xml:space="preserve">its liabilities at the amount at which they could be transferred or settled between the parties, voluntarily, knowingly and under normal </w:t>
      </w:r>
      <w:r w:rsidR="002505BC" w:rsidRPr="002439A4">
        <w:rPr>
          <w:sz w:val="24"/>
          <w:szCs w:val="24"/>
          <w:lang w:val="en-GB"/>
        </w:rPr>
        <w:t xml:space="preserve">competition </w:t>
      </w:r>
      <w:r w:rsidRPr="002439A4">
        <w:rPr>
          <w:sz w:val="24"/>
          <w:szCs w:val="24"/>
          <w:lang w:val="en-GB"/>
        </w:rPr>
        <w:t xml:space="preserve">conditions. No adjustment is made to the valuation of liabilities, depending on the creditworthiness of </w:t>
      </w:r>
      <w:r w:rsidR="009C4333" w:rsidRPr="002439A4">
        <w:rPr>
          <w:sz w:val="24"/>
          <w:szCs w:val="24"/>
          <w:lang w:val="en-GB"/>
        </w:rPr>
        <w:t>insurance or reinsurance undertakings</w:t>
      </w:r>
      <w:r w:rsidRPr="002439A4">
        <w:rPr>
          <w:sz w:val="24"/>
          <w:szCs w:val="24"/>
          <w:lang w:val="en-GB"/>
        </w:rPr>
        <w:t>.</w:t>
      </w:r>
    </w:p>
    <w:p w14:paraId="28EA26A9" w14:textId="77777777" w:rsidR="00F5141F" w:rsidRPr="002439A4" w:rsidRDefault="00F5141F" w:rsidP="00D4408E">
      <w:pPr>
        <w:widowControl w:val="0"/>
        <w:tabs>
          <w:tab w:val="left" w:pos="0"/>
          <w:tab w:val="left" w:pos="531"/>
        </w:tabs>
        <w:ind w:right="-612"/>
        <w:rPr>
          <w:b/>
          <w:sz w:val="24"/>
          <w:szCs w:val="24"/>
          <w:lang w:val="en-GB"/>
        </w:rPr>
      </w:pPr>
    </w:p>
    <w:p w14:paraId="39D9D76B" w14:textId="77777777" w:rsidR="00F5141F" w:rsidRPr="002439A4" w:rsidRDefault="00F5141F" w:rsidP="00D4408E">
      <w:pPr>
        <w:pStyle w:val="Heading3"/>
        <w:tabs>
          <w:tab w:val="left" w:pos="1080"/>
        </w:tabs>
        <w:ind w:right="-612" w:firstLine="720"/>
        <w:jc w:val="both"/>
        <w:rPr>
          <w:sz w:val="24"/>
          <w:szCs w:val="24"/>
          <w:lang w:val="en-GB"/>
        </w:rPr>
      </w:pPr>
      <w:bookmarkStart w:id="284" w:name="_Toc39745510"/>
      <w:bookmarkStart w:id="285" w:name="_Toc39745687"/>
      <w:bookmarkStart w:id="286" w:name="_Toc194405396"/>
      <w:bookmarkStart w:id="287" w:name="_Toc194405565"/>
      <w:r w:rsidRPr="002439A4">
        <w:rPr>
          <w:sz w:val="24"/>
          <w:szCs w:val="24"/>
          <w:lang w:val="en-GB"/>
        </w:rPr>
        <w:t>Article 58. General provisions on assets</w:t>
      </w:r>
      <w:bookmarkEnd w:id="284"/>
      <w:bookmarkEnd w:id="285"/>
      <w:bookmarkEnd w:id="286"/>
      <w:bookmarkEnd w:id="287"/>
    </w:p>
    <w:p w14:paraId="7529FC49" w14:textId="77777777" w:rsidR="00B82982" w:rsidRPr="002439A4" w:rsidRDefault="00B82982" w:rsidP="00D4408E">
      <w:pPr>
        <w:ind w:right="-612"/>
        <w:rPr>
          <w:sz w:val="24"/>
          <w:szCs w:val="24"/>
          <w:lang w:val="en-GB"/>
        </w:rPr>
      </w:pPr>
    </w:p>
    <w:p w14:paraId="66C0633F" w14:textId="59C7C31B" w:rsidR="00F5141F" w:rsidRPr="002439A4" w:rsidRDefault="00F5141F" w:rsidP="00D4408E">
      <w:pPr>
        <w:pStyle w:val="ListParagraph"/>
        <w:widowControl w:val="0"/>
        <w:numPr>
          <w:ilvl w:val="0"/>
          <w:numId w:val="90"/>
        </w:numPr>
        <w:tabs>
          <w:tab w:val="left" w:pos="0"/>
          <w:tab w:val="left" w:pos="720"/>
          <w:tab w:val="left" w:pos="1080"/>
        </w:tabs>
        <w:ind w:left="0" w:right="-612" w:firstLine="720"/>
        <w:rPr>
          <w:sz w:val="24"/>
          <w:szCs w:val="24"/>
          <w:lang w:val="en-GB"/>
        </w:rPr>
      </w:pPr>
      <w:r w:rsidRPr="002439A4">
        <w:rPr>
          <w:sz w:val="24"/>
          <w:szCs w:val="24"/>
          <w:lang w:val="en-GB"/>
        </w:rPr>
        <w:t xml:space="preserve">Assets covering technical provisions and the minimum capital requirement are the assets of the </w:t>
      </w:r>
      <w:r w:rsidR="00F00EF3" w:rsidRPr="002439A4">
        <w:rPr>
          <w:sz w:val="24"/>
          <w:szCs w:val="24"/>
          <w:lang w:val="en-GB"/>
        </w:rPr>
        <w:t>insurance or reinsurance undertaking</w:t>
      </w:r>
      <w:r w:rsidRPr="002439A4">
        <w:rPr>
          <w:sz w:val="24"/>
          <w:szCs w:val="24"/>
          <w:lang w:val="en-GB"/>
        </w:rPr>
        <w:t xml:space="preserve"> intended to cover future liabilities arising from the policies taken out by the company and possible losses due to risks related to the insurance or reinsurance business carried out by it</w:t>
      </w:r>
      <w:r w:rsidR="002505BC" w:rsidRPr="002439A4">
        <w:rPr>
          <w:sz w:val="24"/>
          <w:szCs w:val="24"/>
          <w:lang w:val="en-GB"/>
        </w:rPr>
        <w:t>,</w:t>
      </w:r>
      <w:r w:rsidRPr="002439A4">
        <w:rPr>
          <w:sz w:val="24"/>
          <w:szCs w:val="24"/>
          <w:lang w:val="en-GB"/>
        </w:rPr>
        <w:t xml:space="preserve"> for which the company </w:t>
      </w:r>
      <w:r w:rsidR="002505BC" w:rsidRPr="002439A4">
        <w:rPr>
          <w:sz w:val="24"/>
          <w:szCs w:val="24"/>
          <w:lang w:val="en-GB"/>
        </w:rPr>
        <w:t xml:space="preserve">has </w:t>
      </w:r>
      <w:r w:rsidRPr="002439A4">
        <w:rPr>
          <w:sz w:val="24"/>
          <w:szCs w:val="24"/>
          <w:lang w:val="en-GB"/>
        </w:rPr>
        <w:t>to form technical reserves.</w:t>
      </w:r>
    </w:p>
    <w:p w14:paraId="7DAC42EC" w14:textId="77777777" w:rsidR="00E80398" w:rsidRPr="002439A4" w:rsidRDefault="00E80398" w:rsidP="00D4408E">
      <w:pPr>
        <w:pStyle w:val="ListParagraph"/>
        <w:widowControl w:val="0"/>
        <w:tabs>
          <w:tab w:val="left" w:pos="0"/>
          <w:tab w:val="left" w:pos="720"/>
          <w:tab w:val="left" w:pos="1080"/>
        </w:tabs>
        <w:ind w:right="-612" w:firstLine="0"/>
        <w:rPr>
          <w:sz w:val="24"/>
          <w:szCs w:val="24"/>
          <w:lang w:val="en-GB"/>
        </w:rPr>
      </w:pPr>
    </w:p>
    <w:p w14:paraId="54904C2C" w14:textId="2A807AF0" w:rsidR="00F5141F" w:rsidRPr="002439A4" w:rsidRDefault="00F5141F" w:rsidP="00D4408E">
      <w:pPr>
        <w:pStyle w:val="ListParagraph"/>
        <w:widowControl w:val="0"/>
        <w:numPr>
          <w:ilvl w:val="0"/>
          <w:numId w:val="90"/>
        </w:numPr>
        <w:tabs>
          <w:tab w:val="left" w:pos="0"/>
          <w:tab w:val="left" w:pos="720"/>
          <w:tab w:val="left" w:pos="1080"/>
        </w:tabs>
        <w:ind w:left="0" w:right="-612" w:firstLine="720"/>
        <w:rPr>
          <w:sz w:val="24"/>
          <w:szCs w:val="24"/>
          <w:lang w:val="en-GB"/>
        </w:rPr>
      </w:pPr>
      <w:r w:rsidRPr="002439A4">
        <w:rPr>
          <w:sz w:val="24"/>
          <w:szCs w:val="24"/>
          <w:lang w:val="en-GB"/>
        </w:rPr>
        <w:t xml:space="preserve">The </w:t>
      </w:r>
      <w:r w:rsidR="00F00EF3" w:rsidRPr="002439A4">
        <w:rPr>
          <w:sz w:val="24"/>
          <w:szCs w:val="24"/>
          <w:lang w:val="en-GB"/>
        </w:rPr>
        <w:t>insurance or reinsurance undertaking</w:t>
      </w:r>
      <w:r w:rsidRPr="002439A4">
        <w:rPr>
          <w:sz w:val="24"/>
          <w:szCs w:val="24"/>
          <w:lang w:val="en-GB"/>
        </w:rPr>
        <w:t xml:space="preserve"> </w:t>
      </w:r>
      <w:r w:rsidR="002505BC" w:rsidRPr="002439A4">
        <w:rPr>
          <w:sz w:val="24"/>
          <w:szCs w:val="24"/>
          <w:lang w:val="en-GB"/>
        </w:rPr>
        <w:t>has the obligation</w:t>
      </w:r>
      <w:r w:rsidRPr="002439A4">
        <w:rPr>
          <w:sz w:val="24"/>
          <w:szCs w:val="24"/>
          <w:lang w:val="en-GB"/>
        </w:rPr>
        <w:t xml:space="preserve"> to invest the assets covering the technical </w:t>
      </w:r>
      <w:r w:rsidR="002505BC" w:rsidRPr="002439A4">
        <w:rPr>
          <w:sz w:val="24"/>
          <w:szCs w:val="24"/>
          <w:lang w:val="en-GB"/>
        </w:rPr>
        <w:t>provisions</w:t>
      </w:r>
      <w:r w:rsidRPr="002439A4">
        <w:rPr>
          <w:sz w:val="24"/>
          <w:szCs w:val="24"/>
          <w:lang w:val="en-GB"/>
        </w:rPr>
        <w:t xml:space="preserve"> and the minimum capital requirement in accordance with the provisions of this law and with the normative acts of the supervisory authority. The value of the assets covering technical provisions must at all times be at least equal to the value of those provisions.</w:t>
      </w:r>
    </w:p>
    <w:p w14:paraId="3EC71850" w14:textId="77777777" w:rsidR="00E80398" w:rsidRPr="002439A4" w:rsidRDefault="00E80398" w:rsidP="00D4408E">
      <w:pPr>
        <w:widowControl w:val="0"/>
        <w:tabs>
          <w:tab w:val="left" w:pos="0"/>
          <w:tab w:val="left" w:pos="720"/>
          <w:tab w:val="left" w:pos="1080"/>
        </w:tabs>
        <w:ind w:right="-612" w:firstLine="0"/>
        <w:rPr>
          <w:sz w:val="24"/>
          <w:szCs w:val="24"/>
          <w:lang w:val="en-GB"/>
        </w:rPr>
      </w:pPr>
    </w:p>
    <w:p w14:paraId="76FC9737" w14:textId="77777777" w:rsidR="00F5141F" w:rsidRPr="002439A4" w:rsidRDefault="00F5141F" w:rsidP="00D4408E">
      <w:pPr>
        <w:pStyle w:val="ListParagraph"/>
        <w:widowControl w:val="0"/>
        <w:numPr>
          <w:ilvl w:val="0"/>
          <w:numId w:val="90"/>
        </w:numPr>
        <w:tabs>
          <w:tab w:val="left" w:pos="0"/>
          <w:tab w:val="left" w:pos="720"/>
          <w:tab w:val="left" w:pos="1080"/>
        </w:tabs>
        <w:ind w:left="0" w:right="-612" w:firstLine="720"/>
        <w:rPr>
          <w:sz w:val="24"/>
          <w:szCs w:val="24"/>
          <w:lang w:val="en-GB"/>
        </w:rPr>
      </w:pPr>
      <w:r w:rsidRPr="002439A4">
        <w:rPr>
          <w:sz w:val="24"/>
          <w:szCs w:val="24"/>
          <w:lang w:val="en-GB"/>
        </w:rPr>
        <w:t>The value of the assets covering the minimum capital requirement must at all times be at least equal to the value of this requirement.</w:t>
      </w:r>
    </w:p>
    <w:p w14:paraId="5342173C" w14:textId="77777777" w:rsidR="00E80398" w:rsidRPr="002439A4" w:rsidRDefault="00E80398" w:rsidP="00D4408E">
      <w:pPr>
        <w:widowControl w:val="0"/>
        <w:tabs>
          <w:tab w:val="left" w:pos="0"/>
          <w:tab w:val="left" w:pos="720"/>
          <w:tab w:val="left" w:pos="1080"/>
        </w:tabs>
        <w:ind w:right="-612" w:firstLine="0"/>
        <w:rPr>
          <w:sz w:val="24"/>
          <w:szCs w:val="24"/>
          <w:lang w:val="en-GB"/>
        </w:rPr>
      </w:pPr>
    </w:p>
    <w:p w14:paraId="2982352F" w14:textId="7139AD2B" w:rsidR="00F5141F" w:rsidRPr="002439A4" w:rsidRDefault="002505BC" w:rsidP="00D4408E">
      <w:pPr>
        <w:pStyle w:val="ListParagraph"/>
        <w:widowControl w:val="0"/>
        <w:numPr>
          <w:ilvl w:val="0"/>
          <w:numId w:val="90"/>
        </w:numPr>
        <w:tabs>
          <w:tab w:val="left" w:pos="0"/>
          <w:tab w:val="left" w:pos="720"/>
          <w:tab w:val="left" w:pos="1080"/>
        </w:tabs>
        <w:ind w:left="0" w:right="-612" w:firstLine="720"/>
        <w:rPr>
          <w:sz w:val="24"/>
          <w:szCs w:val="24"/>
          <w:lang w:val="en-GB"/>
        </w:rPr>
      </w:pPr>
      <w:r w:rsidRPr="002439A4">
        <w:rPr>
          <w:sz w:val="24"/>
          <w:szCs w:val="24"/>
          <w:lang w:val="en-GB"/>
        </w:rPr>
        <w:t xml:space="preserve">When </w:t>
      </w:r>
      <w:r w:rsidR="00F5141F" w:rsidRPr="002439A4">
        <w:rPr>
          <w:sz w:val="24"/>
          <w:szCs w:val="24"/>
          <w:lang w:val="en-GB"/>
        </w:rPr>
        <w:t>selecting the types of investment of assets covering technical provisions and the minimum capital requirement, the insurance or reinsurance undertaking is required to take into account the types of insurance or reinsurance business it carries out in order to ensure safety, profitability and the maturity, diversity and risk of dispersion of such investments.</w:t>
      </w:r>
    </w:p>
    <w:p w14:paraId="033F247E" w14:textId="77777777" w:rsidR="00E80398" w:rsidRPr="002439A4" w:rsidRDefault="00E80398" w:rsidP="00D4408E">
      <w:pPr>
        <w:widowControl w:val="0"/>
        <w:tabs>
          <w:tab w:val="left" w:pos="0"/>
          <w:tab w:val="left" w:pos="720"/>
          <w:tab w:val="left" w:pos="1080"/>
        </w:tabs>
        <w:ind w:right="-612" w:firstLine="0"/>
        <w:rPr>
          <w:sz w:val="24"/>
          <w:szCs w:val="24"/>
          <w:lang w:val="en-GB"/>
        </w:rPr>
      </w:pPr>
    </w:p>
    <w:p w14:paraId="2867B623" w14:textId="77777777" w:rsidR="00F5141F" w:rsidRPr="002439A4" w:rsidRDefault="00F5141F" w:rsidP="00D4408E">
      <w:pPr>
        <w:pStyle w:val="ListParagraph"/>
        <w:widowControl w:val="0"/>
        <w:numPr>
          <w:ilvl w:val="0"/>
          <w:numId w:val="90"/>
        </w:numPr>
        <w:tabs>
          <w:tab w:val="left" w:pos="0"/>
          <w:tab w:val="left" w:pos="720"/>
          <w:tab w:val="left" w:pos="1080"/>
        </w:tabs>
        <w:ind w:left="0" w:right="-612" w:firstLine="720"/>
        <w:rPr>
          <w:sz w:val="24"/>
          <w:szCs w:val="24"/>
          <w:lang w:val="en-GB"/>
        </w:rPr>
      </w:pPr>
      <w:r w:rsidRPr="002439A4">
        <w:rPr>
          <w:sz w:val="24"/>
          <w:szCs w:val="24"/>
          <w:lang w:val="en-GB"/>
        </w:rPr>
        <w:t>Assets covering technical provisions and the minimum capital requirement must be liquid and cannot be pledged in any way, cannot be used as a source of payment for bank collateral obligations or cannot be burdened in any other way.</w:t>
      </w:r>
    </w:p>
    <w:p w14:paraId="2DC337AE" w14:textId="77777777" w:rsidR="00F5141F" w:rsidRPr="002439A4" w:rsidRDefault="00F5141F" w:rsidP="00D4408E">
      <w:pPr>
        <w:widowControl w:val="0"/>
        <w:tabs>
          <w:tab w:val="left" w:pos="0"/>
          <w:tab w:val="left" w:pos="720"/>
        </w:tabs>
        <w:ind w:right="-612"/>
        <w:rPr>
          <w:sz w:val="24"/>
          <w:szCs w:val="24"/>
          <w:lang w:val="en-GB"/>
        </w:rPr>
      </w:pPr>
    </w:p>
    <w:p w14:paraId="6245B49F" w14:textId="77777777" w:rsidR="00F00EF3" w:rsidRPr="002439A4" w:rsidRDefault="00F00EF3" w:rsidP="00D4408E">
      <w:pPr>
        <w:pStyle w:val="Heading3"/>
        <w:tabs>
          <w:tab w:val="left" w:pos="540"/>
          <w:tab w:val="left" w:pos="990"/>
        </w:tabs>
        <w:ind w:right="-612" w:firstLine="720"/>
        <w:jc w:val="both"/>
        <w:rPr>
          <w:sz w:val="24"/>
          <w:szCs w:val="24"/>
          <w:lang w:val="en-GB"/>
        </w:rPr>
      </w:pPr>
      <w:bookmarkStart w:id="288" w:name="_Toc194405397"/>
      <w:bookmarkStart w:id="289" w:name="_Toc194405566"/>
      <w:bookmarkStart w:id="290" w:name="_Toc39745511"/>
      <w:bookmarkStart w:id="291" w:name="_Toc39745688"/>
      <w:r w:rsidRPr="002439A4">
        <w:rPr>
          <w:sz w:val="24"/>
          <w:szCs w:val="24"/>
          <w:lang w:val="en-GB"/>
        </w:rPr>
        <w:t>Article 59. Assets allowed to cover technical reserves and the minimum capital requirement</w:t>
      </w:r>
      <w:bookmarkEnd w:id="288"/>
      <w:bookmarkEnd w:id="289"/>
    </w:p>
    <w:p w14:paraId="272F0FE1" w14:textId="77777777" w:rsidR="00F00EF3" w:rsidRPr="002439A4" w:rsidRDefault="00F00EF3" w:rsidP="00D4408E">
      <w:pPr>
        <w:ind w:right="-612"/>
        <w:rPr>
          <w:sz w:val="24"/>
          <w:szCs w:val="24"/>
          <w:lang w:val="en-GB"/>
        </w:rPr>
      </w:pPr>
    </w:p>
    <w:p w14:paraId="5380F597" w14:textId="77777777" w:rsidR="00F00EF3" w:rsidRPr="002439A4" w:rsidRDefault="00F00EF3" w:rsidP="00D4408E">
      <w:pPr>
        <w:widowControl w:val="0"/>
        <w:tabs>
          <w:tab w:val="left" w:pos="0"/>
          <w:tab w:val="left" w:pos="360"/>
          <w:tab w:val="left" w:pos="990"/>
        </w:tabs>
        <w:ind w:right="-612" w:firstLine="720"/>
        <w:rPr>
          <w:sz w:val="24"/>
          <w:szCs w:val="24"/>
          <w:lang w:val="en-GB"/>
        </w:rPr>
      </w:pPr>
      <w:r w:rsidRPr="002439A4">
        <w:rPr>
          <w:sz w:val="24"/>
          <w:szCs w:val="24"/>
          <w:lang w:val="en-GB"/>
        </w:rPr>
        <w:t>(1) Assets covering technical provisions and the minimum capital requirement may only be:</w:t>
      </w:r>
    </w:p>
    <w:p w14:paraId="155A8D4E" w14:textId="77777777" w:rsidR="00F00EF3" w:rsidRPr="002439A4" w:rsidRDefault="00F00EF3" w:rsidP="00D4408E">
      <w:pPr>
        <w:pStyle w:val="ListParagraph"/>
        <w:widowControl w:val="0"/>
        <w:numPr>
          <w:ilvl w:val="0"/>
          <w:numId w:val="204"/>
        </w:numPr>
        <w:tabs>
          <w:tab w:val="left" w:pos="0"/>
          <w:tab w:val="left" w:pos="360"/>
          <w:tab w:val="left" w:pos="990"/>
        </w:tabs>
        <w:ind w:left="0" w:right="-612" w:firstLine="709"/>
        <w:rPr>
          <w:sz w:val="24"/>
          <w:szCs w:val="24"/>
          <w:lang w:val="en-GB"/>
        </w:rPr>
      </w:pPr>
      <w:r w:rsidRPr="002439A4">
        <w:rPr>
          <w:sz w:val="24"/>
          <w:szCs w:val="24"/>
          <w:lang w:val="en-GB"/>
        </w:rPr>
        <w:t>state securities issued by the Government of the Republic of Moldova;</w:t>
      </w:r>
    </w:p>
    <w:p w14:paraId="4DEBAEF2" w14:textId="77777777" w:rsidR="00F00EF3" w:rsidRPr="002439A4" w:rsidRDefault="00F00EF3" w:rsidP="00D4408E">
      <w:pPr>
        <w:pStyle w:val="ListParagraph"/>
        <w:widowControl w:val="0"/>
        <w:numPr>
          <w:ilvl w:val="0"/>
          <w:numId w:val="204"/>
        </w:numPr>
        <w:tabs>
          <w:tab w:val="left" w:pos="0"/>
          <w:tab w:val="left" w:pos="360"/>
          <w:tab w:val="left" w:pos="990"/>
        </w:tabs>
        <w:ind w:left="0" w:right="-612" w:firstLine="709"/>
        <w:rPr>
          <w:sz w:val="24"/>
          <w:szCs w:val="24"/>
          <w:lang w:val="en-GB"/>
        </w:rPr>
      </w:pPr>
      <w:r w:rsidRPr="002439A4">
        <w:rPr>
          <w:sz w:val="24"/>
          <w:szCs w:val="24"/>
          <w:lang w:val="en-GB"/>
        </w:rPr>
        <w:lastRenderedPageBreak/>
        <w:t>state securities issued by the Government of an EU Member State or an OECD Member State, by an international financial organization or entity for which one of the nominees acts as guarantor, provided that the States or international financial institutions have a rating of BBB + or better;</w:t>
      </w:r>
    </w:p>
    <w:p w14:paraId="65A349EF" w14:textId="77777777" w:rsidR="00F00EF3" w:rsidRPr="002439A4" w:rsidRDefault="00F00EF3" w:rsidP="00D4408E">
      <w:pPr>
        <w:pStyle w:val="ListParagraph"/>
        <w:widowControl w:val="0"/>
        <w:numPr>
          <w:ilvl w:val="0"/>
          <w:numId w:val="204"/>
        </w:numPr>
        <w:tabs>
          <w:tab w:val="left" w:pos="0"/>
          <w:tab w:val="left" w:pos="360"/>
          <w:tab w:val="left" w:pos="990"/>
        </w:tabs>
        <w:ind w:left="0" w:right="-612" w:firstLine="709"/>
        <w:rPr>
          <w:sz w:val="24"/>
          <w:szCs w:val="24"/>
          <w:lang w:val="en-GB"/>
        </w:rPr>
      </w:pPr>
      <w:r w:rsidRPr="002439A4">
        <w:rPr>
          <w:sz w:val="24"/>
          <w:szCs w:val="24"/>
          <w:lang w:val="en-GB"/>
        </w:rPr>
        <w:t>admitted bonds of local government authorities of the Republic of Moldova and/or corporate bonds and/or bonds issued by local government authorities in an EU Member State or in an OECD Member State;</w:t>
      </w:r>
    </w:p>
    <w:p w14:paraId="445855BA" w14:textId="77777777" w:rsidR="00F00EF3" w:rsidRPr="002439A4" w:rsidRDefault="00F00EF3" w:rsidP="00D4408E">
      <w:pPr>
        <w:pStyle w:val="ListParagraph"/>
        <w:widowControl w:val="0"/>
        <w:numPr>
          <w:ilvl w:val="0"/>
          <w:numId w:val="204"/>
        </w:numPr>
        <w:tabs>
          <w:tab w:val="left" w:pos="0"/>
          <w:tab w:val="left" w:pos="360"/>
          <w:tab w:val="left" w:pos="990"/>
        </w:tabs>
        <w:ind w:left="0" w:right="-612" w:firstLine="709"/>
        <w:rPr>
          <w:sz w:val="24"/>
          <w:szCs w:val="24"/>
          <w:lang w:val="en-GB"/>
        </w:rPr>
      </w:pPr>
      <w:r w:rsidRPr="002439A4">
        <w:rPr>
          <w:sz w:val="24"/>
          <w:szCs w:val="24"/>
          <w:lang w:val="en-GB"/>
        </w:rPr>
        <w:t>covered corporate bonds:</w:t>
      </w:r>
    </w:p>
    <w:p w14:paraId="0BDD9CBC" w14:textId="77777777" w:rsidR="00F00EF3" w:rsidRPr="002439A4" w:rsidRDefault="00F00EF3" w:rsidP="00D4408E">
      <w:pPr>
        <w:pStyle w:val="ListParagraph"/>
        <w:widowControl w:val="0"/>
        <w:numPr>
          <w:ilvl w:val="2"/>
          <w:numId w:val="222"/>
        </w:numPr>
        <w:tabs>
          <w:tab w:val="left" w:pos="0"/>
          <w:tab w:val="left" w:pos="360"/>
          <w:tab w:val="left" w:pos="990"/>
        </w:tabs>
        <w:ind w:left="0" w:right="-612" w:firstLine="709"/>
        <w:rPr>
          <w:sz w:val="24"/>
          <w:szCs w:val="24"/>
          <w:lang w:val="en-GB"/>
        </w:rPr>
      </w:pPr>
      <w:r w:rsidRPr="002439A4">
        <w:rPr>
          <w:sz w:val="24"/>
          <w:szCs w:val="24"/>
          <w:lang w:val="en-GB"/>
        </w:rPr>
        <w:t>of high liquidity, traded on a regulated market, the value of which can be determined exactly, issued by a legal person based in the Republic of Moldova, in an EU Member State or in an OECD Member State;</w:t>
      </w:r>
    </w:p>
    <w:p w14:paraId="4FD29BCE" w14:textId="77777777" w:rsidR="00F00EF3" w:rsidRPr="002439A4" w:rsidRDefault="00F00EF3" w:rsidP="00D4408E">
      <w:pPr>
        <w:pStyle w:val="ListParagraph"/>
        <w:widowControl w:val="0"/>
        <w:numPr>
          <w:ilvl w:val="2"/>
          <w:numId w:val="222"/>
        </w:numPr>
        <w:tabs>
          <w:tab w:val="left" w:pos="0"/>
          <w:tab w:val="left" w:pos="360"/>
          <w:tab w:val="left" w:pos="990"/>
        </w:tabs>
        <w:ind w:left="0" w:right="-612" w:firstLine="709"/>
        <w:rPr>
          <w:sz w:val="24"/>
          <w:szCs w:val="24"/>
          <w:lang w:val="en-GB"/>
        </w:rPr>
      </w:pPr>
      <w:r w:rsidRPr="002439A4">
        <w:rPr>
          <w:sz w:val="24"/>
          <w:szCs w:val="24"/>
          <w:lang w:val="en-GB"/>
        </w:rPr>
        <w:t>which are not traded on a regulated market;</w:t>
      </w:r>
    </w:p>
    <w:p w14:paraId="5DB020ED" w14:textId="77777777" w:rsidR="00F00EF3" w:rsidRPr="002439A4" w:rsidRDefault="00F00EF3" w:rsidP="00D4408E">
      <w:pPr>
        <w:pStyle w:val="ListParagraph"/>
        <w:widowControl w:val="0"/>
        <w:numPr>
          <w:ilvl w:val="0"/>
          <w:numId w:val="204"/>
        </w:numPr>
        <w:tabs>
          <w:tab w:val="left" w:pos="0"/>
          <w:tab w:val="left" w:pos="360"/>
          <w:tab w:val="left" w:pos="990"/>
        </w:tabs>
        <w:ind w:left="0" w:right="-612" w:firstLine="709"/>
        <w:rPr>
          <w:sz w:val="24"/>
          <w:szCs w:val="24"/>
          <w:lang w:val="en-GB"/>
        </w:rPr>
      </w:pPr>
      <w:r w:rsidRPr="002439A4">
        <w:rPr>
          <w:color w:val="000000"/>
          <w:sz w:val="24"/>
          <w:szCs w:val="24"/>
          <w:lang w:val="en-GB"/>
        </w:rPr>
        <w:t>shares traded on a regulated market in the Republic of Moldova, an EU Member State or an OECD Member State;</w:t>
      </w:r>
    </w:p>
    <w:p w14:paraId="48EBFDF0" w14:textId="77777777" w:rsidR="00F00EF3" w:rsidRPr="002439A4" w:rsidRDefault="00F00EF3" w:rsidP="00D4408E">
      <w:pPr>
        <w:pStyle w:val="ListParagraph"/>
        <w:widowControl w:val="0"/>
        <w:numPr>
          <w:ilvl w:val="0"/>
          <w:numId w:val="204"/>
        </w:numPr>
        <w:tabs>
          <w:tab w:val="left" w:pos="0"/>
          <w:tab w:val="left" w:pos="360"/>
          <w:tab w:val="left" w:pos="990"/>
        </w:tabs>
        <w:ind w:left="0" w:right="-612" w:firstLine="709"/>
        <w:rPr>
          <w:sz w:val="24"/>
          <w:szCs w:val="24"/>
          <w:lang w:val="en-GB"/>
        </w:rPr>
      </w:pPr>
      <w:r w:rsidRPr="002439A4">
        <w:rPr>
          <w:color w:val="000000"/>
          <w:sz w:val="24"/>
          <w:szCs w:val="24"/>
          <w:lang w:val="en-GB"/>
        </w:rPr>
        <w:t>shares that are not traded on a regulated market, when issued by a legal entity based in the Republic of Moldova;</w:t>
      </w:r>
    </w:p>
    <w:p w14:paraId="2079B1DD" w14:textId="77777777" w:rsidR="00F00EF3" w:rsidRPr="002439A4" w:rsidRDefault="00F00EF3" w:rsidP="00D4408E">
      <w:pPr>
        <w:pStyle w:val="ListParagraph"/>
        <w:widowControl w:val="0"/>
        <w:numPr>
          <w:ilvl w:val="0"/>
          <w:numId w:val="204"/>
        </w:numPr>
        <w:tabs>
          <w:tab w:val="left" w:pos="0"/>
          <w:tab w:val="left" w:pos="360"/>
          <w:tab w:val="left" w:pos="990"/>
        </w:tabs>
        <w:ind w:left="0" w:right="-612" w:firstLine="709"/>
        <w:rPr>
          <w:sz w:val="24"/>
          <w:szCs w:val="24"/>
          <w:lang w:val="en-GB"/>
        </w:rPr>
      </w:pPr>
      <w:r w:rsidRPr="002439A4">
        <w:rPr>
          <w:color w:val="000000"/>
          <w:sz w:val="24"/>
          <w:szCs w:val="24"/>
          <w:lang w:val="en-GB"/>
        </w:rPr>
        <w:t>shares of investment companies and fund units in circulation in the Republic of Moldova and other similar instruments practiced in other EU Member States or in other OECD Member States;</w:t>
      </w:r>
    </w:p>
    <w:p w14:paraId="77A91E4F" w14:textId="77777777" w:rsidR="00F00EF3" w:rsidRPr="002439A4" w:rsidRDefault="00F00EF3" w:rsidP="00D4408E">
      <w:pPr>
        <w:pStyle w:val="ListParagraph"/>
        <w:widowControl w:val="0"/>
        <w:numPr>
          <w:ilvl w:val="0"/>
          <w:numId w:val="204"/>
        </w:numPr>
        <w:tabs>
          <w:tab w:val="left" w:pos="0"/>
          <w:tab w:val="left" w:pos="360"/>
          <w:tab w:val="left" w:pos="990"/>
        </w:tabs>
        <w:ind w:left="0" w:right="-612" w:firstLine="709"/>
        <w:rPr>
          <w:sz w:val="24"/>
          <w:szCs w:val="24"/>
          <w:lang w:val="en-GB"/>
        </w:rPr>
      </w:pPr>
      <w:r w:rsidRPr="002439A4">
        <w:rPr>
          <w:color w:val="000000"/>
          <w:sz w:val="24"/>
          <w:szCs w:val="24"/>
          <w:lang w:val="en-GB"/>
        </w:rPr>
        <w:t>receivables arising from interest-bearing lending granted to policyholders up to the redemption value of their life insurance policies;</w:t>
      </w:r>
    </w:p>
    <w:p w14:paraId="2DFCB14A" w14:textId="77777777" w:rsidR="00F00EF3" w:rsidRPr="002439A4" w:rsidRDefault="00F00EF3" w:rsidP="00D4408E">
      <w:pPr>
        <w:pStyle w:val="ListParagraph"/>
        <w:widowControl w:val="0"/>
        <w:numPr>
          <w:ilvl w:val="0"/>
          <w:numId w:val="204"/>
        </w:numPr>
        <w:tabs>
          <w:tab w:val="left" w:pos="0"/>
          <w:tab w:val="left" w:pos="360"/>
          <w:tab w:val="left" w:pos="990"/>
        </w:tabs>
        <w:ind w:left="0" w:right="-612" w:firstLine="709"/>
        <w:rPr>
          <w:sz w:val="24"/>
          <w:szCs w:val="24"/>
          <w:lang w:val="en-GB"/>
        </w:rPr>
      </w:pPr>
      <w:r w:rsidRPr="002439A4">
        <w:rPr>
          <w:color w:val="000000"/>
          <w:sz w:val="24"/>
          <w:szCs w:val="24"/>
          <w:lang w:val="en-GB"/>
        </w:rPr>
        <w:t>insured real estate and other real rights over them (for example, the right of surface, the right of habitation, the right of servitude, etc.), provided that:</w:t>
      </w:r>
    </w:p>
    <w:p w14:paraId="522A2FA2" w14:textId="77777777" w:rsidR="00F00EF3" w:rsidRPr="002439A4" w:rsidRDefault="00F00EF3" w:rsidP="00D4408E">
      <w:pPr>
        <w:pStyle w:val="ListParagraph"/>
        <w:widowControl w:val="0"/>
        <w:numPr>
          <w:ilvl w:val="2"/>
          <w:numId w:val="10"/>
        </w:numPr>
        <w:tabs>
          <w:tab w:val="clear" w:pos="2160"/>
          <w:tab w:val="left" w:pos="0"/>
          <w:tab w:val="left" w:pos="360"/>
          <w:tab w:val="left" w:pos="990"/>
          <w:tab w:val="num" w:pos="1352"/>
        </w:tabs>
        <w:ind w:left="0" w:right="-612" w:firstLine="709"/>
        <w:rPr>
          <w:sz w:val="24"/>
          <w:szCs w:val="24"/>
          <w:lang w:val="en-GB"/>
        </w:rPr>
      </w:pPr>
      <w:r w:rsidRPr="002439A4">
        <w:rPr>
          <w:sz w:val="24"/>
          <w:szCs w:val="24"/>
          <w:lang w:val="en-GB"/>
        </w:rPr>
        <w:t>they are registered in a real estate register of the Republic of Moldova or in an EU Member State or in an OECD member state;</w:t>
      </w:r>
    </w:p>
    <w:p w14:paraId="37724C31" w14:textId="77777777" w:rsidR="00F00EF3" w:rsidRPr="002439A4" w:rsidRDefault="00F00EF3" w:rsidP="00D4408E">
      <w:pPr>
        <w:pStyle w:val="ListParagraph"/>
        <w:widowControl w:val="0"/>
        <w:numPr>
          <w:ilvl w:val="2"/>
          <w:numId w:val="10"/>
        </w:numPr>
        <w:tabs>
          <w:tab w:val="clear" w:pos="2160"/>
          <w:tab w:val="left" w:pos="0"/>
          <w:tab w:val="left" w:pos="360"/>
          <w:tab w:val="left" w:pos="990"/>
          <w:tab w:val="num" w:pos="1352"/>
        </w:tabs>
        <w:ind w:left="0" w:right="-612" w:firstLine="709"/>
        <w:rPr>
          <w:sz w:val="24"/>
          <w:szCs w:val="24"/>
          <w:lang w:val="en-GB"/>
        </w:rPr>
      </w:pPr>
      <w:r w:rsidRPr="002439A4">
        <w:rPr>
          <w:sz w:val="24"/>
          <w:szCs w:val="24"/>
          <w:lang w:val="en-GB"/>
        </w:rPr>
        <w:t>they are income-generating or are expected to produce an economic gain;</w:t>
      </w:r>
    </w:p>
    <w:p w14:paraId="36E1D4AF" w14:textId="77777777" w:rsidR="00F00EF3" w:rsidRPr="002439A4" w:rsidRDefault="00F00EF3" w:rsidP="00D4408E">
      <w:pPr>
        <w:pStyle w:val="ListParagraph"/>
        <w:widowControl w:val="0"/>
        <w:numPr>
          <w:ilvl w:val="2"/>
          <w:numId w:val="10"/>
        </w:numPr>
        <w:tabs>
          <w:tab w:val="clear" w:pos="2160"/>
          <w:tab w:val="left" w:pos="0"/>
          <w:tab w:val="left" w:pos="360"/>
          <w:tab w:val="left" w:pos="990"/>
          <w:tab w:val="num" w:pos="1352"/>
        </w:tabs>
        <w:ind w:left="0" w:right="-612" w:firstLine="709"/>
        <w:rPr>
          <w:sz w:val="24"/>
          <w:szCs w:val="24"/>
          <w:lang w:val="en-GB"/>
        </w:rPr>
      </w:pPr>
      <w:r w:rsidRPr="002439A4">
        <w:rPr>
          <w:sz w:val="24"/>
          <w:szCs w:val="24"/>
          <w:lang w:val="en-GB"/>
        </w:rPr>
        <w:t>they are determined at 75% of the fair value, with the exception of agricultural real estate and out-of-town real estate which will be admitted in proportion of 50% of the fair value;</w:t>
      </w:r>
    </w:p>
    <w:p w14:paraId="10A91219" w14:textId="77777777" w:rsidR="00F00EF3" w:rsidRPr="002439A4" w:rsidRDefault="00F00EF3" w:rsidP="00D4408E">
      <w:pPr>
        <w:pStyle w:val="ListParagraph"/>
        <w:widowControl w:val="0"/>
        <w:numPr>
          <w:ilvl w:val="2"/>
          <w:numId w:val="10"/>
        </w:numPr>
        <w:tabs>
          <w:tab w:val="clear" w:pos="2160"/>
          <w:tab w:val="left" w:pos="0"/>
          <w:tab w:val="left" w:pos="360"/>
          <w:tab w:val="left" w:pos="990"/>
          <w:tab w:val="num" w:pos="1352"/>
        </w:tabs>
        <w:ind w:left="0" w:right="-612" w:firstLine="709"/>
        <w:rPr>
          <w:sz w:val="24"/>
          <w:szCs w:val="24"/>
          <w:lang w:val="en-GB"/>
        </w:rPr>
      </w:pPr>
      <w:r w:rsidRPr="002439A4">
        <w:rPr>
          <w:sz w:val="24"/>
          <w:szCs w:val="24"/>
          <w:lang w:val="en-GB"/>
        </w:rPr>
        <w:t>they are free from bans and encumbrances;</w:t>
      </w:r>
    </w:p>
    <w:p w14:paraId="4127F85D" w14:textId="77777777" w:rsidR="00F00EF3" w:rsidRPr="002439A4" w:rsidRDefault="00F00EF3" w:rsidP="00D4408E">
      <w:pPr>
        <w:pStyle w:val="ListParagraph"/>
        <w:widowControl w:val="0"/>
        <w:numPr>
          <w:ilvl w:val="2"/>
          <w:numId w:val="10"/>
        </w:numPr>
        <w:tabs>
          <w:tab w:val="clear" w:pos="2160"/>
          <w:tab w:val="left" w:pos="0"/>
          <w:tab w:val="left" w:pos="360"/>
          <w:tab w:val="left" w:pos="990"/>
          <w:tab w:val="num" w:pos="1352"/>
        </w:tabs>
        <w:ind w:left="0" w:right="-612" w:firstLine="709"/>
        <w:rPr>
          <w:sz w:val="24"/>
          <w:szCs w:val="24"/>
          <w:lang w:val="en-GB"/>
        </w:rPr>
      </w:pPr>
      <w:r w:rsidRPr="002439A4">
        <w:rPr>
          <w:sz w:val="24"/>
          <w:szCs w:val="24"/>
          <w:lang w:val="en-GB"/>
        </w:rPr>
        <w:t>constructions will be insured at fair value against all risks to which they are exposed;</w:t>
      </w:r>
    </w:p>
    <w:p w14:paraId="356FD2DD" w14:textId="77777777" w:rsidR="00F00EF3" w:rsidRPr="002439A4" w:rsidRDefault="00F00EF3" w:rsidP="00D4408E">
      <w:pPr>
        <w:widowControl w:val="0"/>
        <w:tabs>
          <w:tab w:val="left" w:pos="0"/>
          <w:tab w:val="left" w:pos="360"/>
          <w:tab w:val="left" w:pos="990"/>
        </w:tabs>
        <w:ind w:right="-612"/>
        <w:rPr>
          <w:sz w:val="24"/>
          <w:szCs w:val="24"/>
          <w:lang w:val="en-GB"/>
        </w:rPr>
      </w:pPr>
      <w:r w:rsidRPr="002439A4">
        <w:rPr>
          <w:sz w:val="24"/>
          <w:szCs w:val="24"/>
          <w:lang w:val="en-GB"/>
        </w:rPr>
        <w:t xml:space="preserve">j) </w:t>
      </w:r>
      <w:r w:rsidRPr="002439A4">
        <w:rPr>
          <w:color w:val="000000"/>
          <w:sz w:val="24"/>
          <w:szCs w:val="24"/>
          <w:lang w:val="en-GB"/>
        </w:rPr>
        <w:t>deposits held in a bank licensed by the National Bank of Moldova whose registered headquarter is located in the Republic of Moldova or in a bank with a rating of at least BBB + in an EU Member State or in an OECD Member State ;</w:t>
      </w:r>
    </w:p>
    <w:p w14:paraId="1DF94247" w14:textId="77777777" w:rsidR="00F00EF3" w:rsidRPr="002439A4" w:rsidRDefault="00F00EF3" w:rsidP="00D4408E">
      <w:pPr>
        <w:widowControl w:val="0"/>
        <w:tabs>
          <w:tab w:val="left" w:pos="0"/>
          <w:tab w:val="left" w:pos="360"/>
          <w:tab w:val="left" w:pos="990"/>
        </w:tabs>
        <w:ind w:right="-612"/>
        <w:rPr>
          <w:sz w:val="24"/>
          <w:szCs w:val="24"/>
          <w:lang w:val="en-GB"/>
        </w:rPr>
      </w:pPr>
      <w:r w:rsidRPr="002439A4">
        <w:rPr>
          <w:sz w:val="24"/>
          <w:szCs w:val="24"/>
          <w:lang w:val="en-GB"/>
        </w:rPr>
        <w:t xml:space="preserve">k) </w:t>
      </w:r>
      <w:r w:rsidRPr="002439A4">
        <w:rPr>
          <w:color w:val="000000"/>
          <w:sz w:val="24"/>
          <w:szCs w:val="24"/>
          <w:lang w:val="en-GB"/>
        </w:rPr>
        <w:t>cash in pay desk and current accounts in banks licensed by the National Bank of Moldova;</w:t>
      </w:r>
    </w:p>
    <w:p w14:paraId="7E705709" w14:textId="0EA128CA" w:rsidR="00F00EF3" w:rsidRPr="002439A4" w:rsidRDefault="00F00EF3" w:rsidP="00D4408E">
      <w:pPr>
        <w:widowControl w:val="0"/>
        <w:tabs>
          <w:tab w:val="left" w:pos="0"/>
          <w:tab w:val="left" w:pos="360"/>
          <w:tab w:val="left" w:pos="990"/>
        </w:tabs>
        <w:ind w:right="-612"/>
        <w:rPr>
          <w:sz w:val="24"/>
          <w:szCs w:val="24"/>
          <w:lang w:val="en-GB"/>
        </w:rPr>
      </w:pPr>
      <w:r w:rsidRPr="002439A4">
        <w:rPr>
          <w:sz w:val="24"/>
          <w:szCs w:val="24"/>
          <w:lang w:val="en-GB"/>
        </w:rPr>
        <w:t xml:space="preserve">l) </w:t>
      </w:r>
      <w:r w:rsidRPr="002439A4">
        <w:rPr>
          <w:color w:val="000000"/>
          <w:sz w:val="24"/>
          <w:szCs w:val="24"/>
          <w:lang w:val="en-GB"/>
        </w:rPr>
        <w:t xml:space="preserve">receivables related to the underwritten premium, provided that they do not exceed 60 days from the due date provided in the insurance contract, and receivables related to insurance premiums subsidized by the state to insure production risks in agriculture and fisheries, provided that they do not exceed </w:t>
      </w:r>
      <w:r w:rsidR="00DE4392" w:rsidRPr="002439A4">
        <w:rPr>
          <w:color w:val="000000"/>
          <w:sz w:val="24"/>
          <w:szCs w:val="24"/>
          <w:lang w:val="en-GB"/>
        </w:rPr>
        <w:t>270 days after the date of entry into force of the insurance contract</w:t>
      </w:r>
      <w:r w:rsidRPr="002439A4">
        <w:rPr>
          <w:color w:val="000000"/>
          <w:sz w:val="24"/>
          <w:szCs w:val="24"/>
          <w:lang w:val="en-GB"/>
        </w:rPr>
        <w:t>;</w:t>
      </w:r>
    </w:p>
    <w:p w14:paraId="36C7EBC8" w14:textId="77777777" w:rsidR="00F00EF3" w:rsidRPr="002439A4" w:rsidRDefault="00F00EF3" w:rsidP="00D4408E">
      <w:pPr>
        <w:widowControl w:val="0"/>
        <w:tabs>
          <w:tab w:val="left" w:pos="0"/>
          <w:tab w:val="left" w:pos="360"/>
          <w:tab w:val="left" w:pos="990"/>
        </w:tabs>
        <w:ind w:right="-612"/>
        <w:rPr>
          <w:sz w:val="24"/>
          <w:szCs w:val="24"/>
          <w:lang w:val="en-GB"/>
        </w:rPr>
      </w:pPr>
      <w:r w:rsidRPr="002439A4">
        <w:rPr>
          <w:sz w:val="24"/>
          <w:szCs w:val="24"/>
          <w:lang w:val="en-GB"/>
        </w:rPr>
        <w:t xml:space="preserve">m) </w:t>
      </w:r>
      <w:r w:rsidRPr="002439A4">
        <w:rPr>
          <w:color w:val="000000"/>
          <w:sz w:val="24"/>
          <w:szCs w:val="24"/>
          <w:lang w:val="en-GB"/>
        </w:rPr>
        <w:t>shares held by reinsurers or co-insurers in technical provisions, provided that the reinsurance or co-insurance company holds at least a BBB + rating or complies to the Solvency II regime of an EU Member State or an OECD Member State, with the mandatory payment of the premiums related to the reinsurance or co-insurance contracts.</w:t>
      </w:r>
    </w:p>
    <w:p w14:paraId="2EAD26B5" w14:textId="77777777" w:rsidR="00F00EF3" w:rsidRPr="002439A4" w:rsidRDefault="00F00EF3" w:rsidP="00D4408E">
      <w:pPr>
        <w:widowControl w:val="0"/>
        <w:tabs>
          <w:tab w:val="left" w:pos="0"/>
          <w:tab w:val="left" w:pos="360"/>
          <w:tab w:val="left" w:pos="990"/>
        </w:tabs>
        <w:ind w:right="-612" w:firstLine="720"/>
        <w:rPr>
          <w:sz w:val="24"/>
          <w:szCs w:val="24"/>
          <w:lang w:val="en-GB"/>
        </w:rPr>
      </w:pPr>
    </w:p>
    <w:p w14:paraId="43B2B96E" w14:textId="22466510" w:rsidR="00F00EF3" w:rsidRPr="002439A4" w:rsidRDefault="00F00EF3" w:rsidP="00D4408E">
      <w:pPr>
        <w:widowControl w:val="0"/>
        <w:tabs>
          <w:tab w:val="left" w:pos="0"/>
          <w:tab w:val="left" w:pos="360"/>
          <w:tab w:val="left" w:pos="990"/>
        </w:tabs>
        <w:ind w:right="-612" w:firstLine="720"/>
        <w:rPr>
          <w:sz w:val="24"/>
          <w:szCs w:val="24"/>
          <w:lang w:val="en-GB"/>
        </w:rPr>
      </w:pPr>
      <w:r w:rsidRPr="002439A4">
        <w:rPr>
          <w:sz w:val="24"/>
          <w:szCs w:val="24"/>
          <w:lang w:val="en-GB"/>
        </w:rPr>
        <w:t xml:space="preserve">(2) </w:t>
      </w:r>
      <w:r w:rsidRPr="002439A4">
        <w:rPr>
          <w:color w:val="000000"/>
          <w:sz w:val="24"/>
          <w:szCs w:val="24"/>
          <w:lang w:val="en-GB"/>
        </w:rPr>
        <w:t>The insurance or reinsurance undertaking permanently holds any of the assets provided in par. (1), but may not use the value of the assets covering the minimum capital requirement to cover technical provisions and conversely.</w:t>
      </w:r>
    </w:p>
    <w:p w14:paraId="3A809C55" w14:textId="77777777" w:rsidR="00F00EF3" w:rsidRPr="002439A4" w:rsidRDefault="00F00EF3" w:rsidP="00D4408E">
      <w:pPr>
        <w:widowControl w:val="0"/>
        <w:tabs>
          <w:tab w:val="left" w:pos="0"/>
          <w:tab w:val="left" w:pos="426"/>
          <w:tab w:val="left" w:pos="720"/>
          <w:tab w:val="left" w:pos="990"/>
        </w:tabs>
        <w:ind w:right="-612" w:firstLine="720"/>
        <w:rPr>
          <w:sz w:val="24"/>
          <w:szCs w:val="24"/>
          <w:lang w:val="en-GB"/>
        </w:rPr>
      </w:pPr>
    </w:p>
    <w:p w14:paraId="72FA4DE1" w14:textId="77777777" w:rsidR="00F00EF3" w:rsidRPr="002439A4" w:rsidRDefault="00F00EF3" w:rsidP="00D4408E">
      <w:pPr>
        <w:widowControl w:val="0"/>
        <w:tabs>
          <w:tab w:val="left" w:pos="0"/>
          <w:tab w:val="left" w:pos="426"/>
          <w:tab w:val="left" w:pos="720"/>
          <w:tab w:val="left" w:pos="990"/>
        </w:tabs>
        <w:ind w:right="-612" w:firstLine="720"/>
        <w:rPr>
          <w:sz w:val="24"/>
          <w:szCs w:val="24"/>
          <w:lang w:val="en-GB"/>
        </w:rPr>
      </w:pPr>
      <w:r w:rsidRPr="002439A4">
        <w:rPr>
          <w:sz w:val="24"/>
          <w:szCs w:val="24"/>
          <w:lang w:val="en-GB"/>
        </w:rPr>
        <w:t>(3)</w:t>
      </w:r>
      <w:r w:rsidRPr="002439A4">
        <w:rPr>
          <w:color w:val="000000"/>
          <w:sz w:val="24"/>
          <w:szCs w:val="24"/>
          <w:lang w:val="en-GB"/>
        </w:rPr>
        <w:t xml:space="preserve"> By issuing regulations, pursuant to this Article, the supervisory authority may admit other categories of assets to cover technical provisions and the minimum capital requirement that are appropriate in terms of safety, cost-effectiveness and marketability, as well as it may specify restrictions on them.</w:t>
      </w:r>
    </w:p>
    <w:p w14:paraId="078AAB40" w14:textId="77777777" w:rsidR="00F00EF3" w:rsidRPr="002439A4" w:rsidRDefault="00F00EF3" w:rsidP="00D4408E">
      <w:pPr>
        <w:widowControl w:val="0"/>
        <w:tabs>
          <w:tab w:val="left" w:pos="0"/>
          <w:tab w:val="left" w:pos="426"/>
          <w:tab w:val="left" w:pos="720"/>
          <w:tab w:val="left" w:pos="990"/>
        </w:tabs>
        <w:ind w:right="-612" w:firstLine="720"/>
        <w:rPr>
          <w:sz w:val="24"/>
          <w:szCs w:val="24"/>
          <w:lang w:val="en-GB"/>
        </w:rPr>
      </w:pPr>
    </w:p>
    <w:p w14:paraId="6DD86920" w14:textId="77777777" w:rsidR="00F00EF3" w:rsidRPr="002439A4" w:rsidRDefault="00F00EF3" w:rsidP="00D4408E">
      <w:pPr>
        <w:widowControl w:val="0"/>
        <w:tabs>
          <w:tab w:val="left" w:pos="0"/>
          <w:tab w:val="left" w:pos="426"/>
          <w:tab w:val="left" w:pos="720"/>
          <w:tab w:val="left" w:pos="990"/>
        </w:tabs>
        <w:ind w:right="-612" w:firstLine="720"/>
        <w:rPr>
          <w:sz w:val="24"/>
          <w:szCs w:val="24"/>
          <w:lang w:val="en-GB"/>
        </w:rPr>
      </w:pPr>
      <w:r w:rsidRPr="002439A4">
        <w:rPr>
          <w:sz w:val="24"/>
          <w:szCs w:val="24"/>
          <w:lang w:val="en-GB"/>
        </w:rPr>
        <w:t xml:space="preserve">(4) </w:t>
      </w:r>
      <w:r w:rsidRPr="002439A4">
        <w:rPr>
          <w:color w:val="000000"/>
          <w:sz w:val="24"/>
          <w:szCs w:val="24"/>
          <w:lang w:val="en-GB"/>
        </w:rPr>
        <w:t>The insurance or reinsurance undertaking is mandatory required to develop a methodology for allocating the categories of assets allowed to cover technical provisions and the minimum capital requirement, which is submitted to the supervisory authority.</w:t>
      </w:r>
    </w:p>
    <w:p w14:paraId="2245D747" w14:textId="50F5BE4F" w:rsidR="00F00EF3" w:rsidRPr="002439A4" w:rsidRDefault="00DC4564" w:rsidP="00D4408E">
      <w:pPr>
        <w:widowControl w:val="0"/>
        <w:tabs>
          <w:tab w:val="left" w:pos="0"/>
          <w:tab w:val="left" w:pos="426"/>
          <w:tab w:val="left" w:pos="720"/>
          <w:tab w:val="left" w:pos="990"/>
        </w:tabs>
        <w:ind w:right="-612" w:firstLine="720"/>
        <w:rPr>
          <w:i/>
          <w:iCs/>
          <w:sz w:val="22"/>
          <w:szCs w:val="22"/>
          <w:lang w:val="en-GB"/>
        </w:rPr>
      </w:pPr>
      <w:r w:rsidRPr="002439A4">
        <w:rPr>
          <w:i/>
          <w:iCs/>
          <w:sz w:val="22"/>
          <w:szCs w:val="22"/>
          <w:lang w:val="en-GB"/>
        </w:rPr>
        <w:t xml:space="preserve">[Art.59 paragraph (1) amended by Law </w:t>
      </w:r>
      <w:r w:rsidR="009D02BA" w:rsidRPr="002439A4">
        <w:rPr>
          <w:i/>
          <w:iCs/>
          <w:sz w:val="22"/>
          <w:szCs w:val="22"/>
          <w:lang w:val="en-GB"/>
        </w:rPr>
        <w:t>N</w:t>
      </w:r>
      <w:r w:rsidRPr="002439A4">
        <w:rPr>
          <w:i/>
          <w:iCs/>
          <w:sz w:val="22"/>
          <w:szCs w:val="22"/>
          <w:lang w:val="en-GB"/>
        </w:rPr>
        <w:t xml:space="preserve">o 99 of 27.04.2023, in force </w:t>
      </w:r>
      <w:r w:rsidR="00836589" w:rsidRPr="002439A4">
        <w:rPr>
          <w:i/>
          <w:iCs/>
          <w:sz w:val="22"/>
          <w:szCs w:val="22"/>
          <w:lang w:val="en-GB"/>
        </w:rPr>
        <w:t xml:space="preserve">as of </w:t>
      </w:r>
      <w:r w:rsidRPr="002439A4">
        <w:rPr>
          <w:i/>
          <w:iCs/>
          <w:sz w:val="22"/>
          <w:szCs w:val="22"/>
          <w:lang w:val="en-GB"/>
        </w:rPr>
        <w:t>11.05.2023]</w:t>
      </w:r>
    </w:p>
    <w:p w14:paraId="6F7ACEB4" w14:textId="77777777" w:rsidR="00DC4564" w:rsidRPr="002439A4" w:rsidRDefault="00DC4564" w:rsidP="00D4408E">
      <w:pPr>
        <w:widowControl w:val="0"/>
        <w:tabs>
          <w:tab w:val="left" w:pos="0"/>
          <w:tab w:val="left" w:pos="426"/>
          <w:tab w:val="left" w:pos="720"/>
          <w:tab w:val="left" w:pos="990"/>
        </w:tabs>
        <w:ind w:right="-612" w:firstLine="720"/>
        <w:rPr>
          <w:sz w:val="24"/>
          <w:szCs w:val="24"/>
          <w:lang w:val="en-GB"/>
        </w:rPr>
      </w:pPr>
    </w:p>
    <w:p w14:paraId="6C6092EF" w14:textId="77777777" w:rsidR="00F00EF3" w:rsidRPr="002439A4" w:rsidRDefault="00F00EF3" w:rsidP="00D4408E">
      <w:pPr>
        <w:keepNext/>
        <w:keepLines/>
        <w:tabs>
          <w:tab w:val="left" w:pos="990"/>
        </w:tabs>
        <w:ind w:right="-612" w:firstLine="720"/>
        <w:rPr>
          <w:b/>
          <w:bCs/>
          <w:sz w:val="24"/>
          <w:szCs w:val="24"/>
          <w:lang w:val="en-GB" w:eastAsia="x-none"/>
        </w:rPr>
      </w:pPr>
      <w:r w:rsidRPr="002439A4">
        <w:rPr>
          <w:b/>
          <w:bCs/>
          <w:sz w:val="24"/>
          <w:szCs w:val="24"/>
          <w:lang w:val="en-GB" w:eastAsia="x-none"/>
        </w:rPr>
        <w:t>Article 60. Restrictions on assets allowed for hedging technical reserves and the minimum capital requirement</w:t>
      </w:r>
    </w:p>
    <w:p w14:paraId="4FF1DA5A" w14:textId="77777777" w:rsidR="00F00EF3" w:rsidRPr="002439A4" w:rsidRDefault="00F00EF3" w:rsidP="00D4408E">
      <w:pPr>
        <w:keepNext/>
        <w:keepLines/>
        <w:tabs>
          <w:tab w:val="left" w:pos="990"/>
        </w:tabs>
        <w:ind w:right="-612" w:firstLine="720"/>
        <w:rPr>
          <w:bCs/>
          <w:sz w:val="24"/>
          <w:szCs w:val="24"/>
          <w:lang w:val="en-GB" w:eastAsia="x-none"/>
        </w:rPr>
      </w:pPr>
    </w:p>
    <w:p w14:paraId="0C528E88" w14:textId="77777777" w:rsidR="00F00EF3" w:rsidRPr="002439A4" w:rsidRDefault="00F00EF3" w:rsidP="00D4408E">
      <w:pPr>
        <w:widowControl w:val="0"/>
        <w:numPr>
          <w:ilvl w:val="0"/>
          <w:numId w:val="93"/>
        </w:numPr>
        <w:tabs>
          <w:tab w:val="left" w:pos="0"/>
          <w:tab w:val="left" w:pos="1080"/>
        </w:tabs>
        <w:ind w:left="0" w:right="-612" w:firstLine="720"/>
        <w:contextualSpacing/>
        <w:rPr>
          <w:sz w:val="24"/>
          <w:szCs w:val="24"/>
          <w:lang w:val="en-GB"/>
        </w:rPr>
      </w:pPr>
      <w:r w:rsidRPr="002439A4">
        <w:rPr>
          <w:sz w:val="24"/>
          <w:szCs w:val="24"/>
          <w:lang w:val="en-GB"/>
        </w:rPr>
        <w:t>The value of assets allowed to cover technical provisions shall not exceed the following limits of the total technical reserves:</w:t>
      </w:r>
    </w:p>
    <w:p w14:paraId="5632B718" w14:textId="77777777" w:rsidR="00F00EF3" w:rsidRPr="002439A4" w:rsidRDefault="00F00EF3" w:rsidP="00D4408E">
      <w:pPr>
        <w:pStyle w:val="ListParagraph"/>
        <w:widowControl w:val="0"/>
        <w:numPr>
          <w:ilvl w:val="0"/>
          <w:numId w:val="214"/>
        </w:numPr>
        <w:tabs>
          <w:tab w:val="left" w:pos="0"/>
          <w:tab w:val="left" w:pos="709"/>
          <w:tab w:val="left" w:pos="990"/>
        </w:tabs>
        <w:ind w:left="0" w:right="-612" w:firstLine="709"/>
        <w:rPr>
          <w:sz w:val="24"/>
          <w:szCs w:val="24"/>
          <w:lang w:val="en-GB"/>
        </w:rPr>
      </w:pPr>
      <w:r w:rsidRPr="002439A4">
        <w:rPr>
          <w:sz w:val="24"/>
          <w:szCs w:val="24"/>
          <w:lang w:val="en-GB"/>
        </w:rPr>
        <w:t>the assets mentioned in art. 59 para. (1) letter a) are admitted in any amount;</w:t>
      </w:r>
    </w:p>
    <w:p w14:paraId="72A6FCB1" w14:textId="77777777" w:rsidR="00F00EF3" w:rsidRPr="002439A4" w:rsidRDefault="00F00EF3" w:rsidP="00D4408E">
      <w:pPr>
        <w:widowControl w:val="0"/>
        <w:numPr>
          <w:ilvl w:val="0"/>
          <w:numId w:val="214"/>
        </w:numPr>
        <w:tabs>
          <w:tab w:val="left" w:pos="0"/>
          <w:tab w:val="left" w:pos="709"/>
          <w:tab w:val="left" w:pos="990"/>
        </w:tabs>
        <w:ind w:left="0" w:right="-612" w:firstLine="709"/>
        <w:contextualSpacing/>
        <w:rPr>
          <w:sz w:val="24"/>
          <w:szCs w:val="24"/>
          <w:lang w:val="en-GB"/>
        </w:rPr>
      </w:pPr>
      <w:r w:rsidRPr="002439A4">
        <w:rPr>
          <w:sz w:val="24"/>
          <w:szCs w:val="24"/>
          <w:lang w:val="en-GB"/>
        </w:rPr>
        <w:t>the assets mentioned in art. 59 para. (1) letter b) must not exceed 15% in the case of a single issuer and 60% of the total;</w:t>
      </w:r>
    </w:p>
    <w:p w14:paraId="0B38FE80" w14:textId="77777777" w:rsidR="00F00EF3" w:rsidRPr="002439A4" w:rsidRDefault="00F00EF3" w:rsidP="00D4408E">
      <w:pPr>
        <w:widowControl w:val="0"/>
        <w:numPr>
          <w:ilvl w:val="0"/>
          <w:numId w:val="214"/>
        </w:numPr>
        <w:tabs>
          <w:tab w:val="left" w:pos="0"/>
          <w:tab w:val="left" w:pos="709"/>
          <w:tab w:val="left" w:pos="990"/>
        </w:tabs>
        <w:ind w:left="0" w:right="-612" w:firstLine="709"/>
        <w:contextualSpacing/>
        <w:rPr>
          <w:sz w:val="24"/>
          <w:szCs w:val="24"/>
          <w:lang w:val="en-GB"/>
        </w:rPr>
      </w:pPr>
      <w:r w:rsidRPr="002439A4">
        <w:rPr>
          <w:sz w:val="24"/>
          <w:szCs w:val="24"/>
          <w:lang w:val="en-GB"/>
        </w:rPr>
        <w:t>the assets mentioned in art. 59 para. (1) letter d) point 1) must not exceed 5% in the case of a single issuer and 40% of the total;</w:t>
      </w:r>
    </w:p>
    <w:p w14:paraId="24883311" w14:textId="77777777" w:rsidR="00F00EF3" w:rsidRPr="002439A4" w:rsidRDefault="00F00EF3" w:rsidP="00D4408E">
      <w:pPr>
        <w:pStyle w:val="ListParagraph"/>
        <w:widowControl w:val="0"/>
        <w:numPr>
          <w:ilvl w:val="0"/>
          <w:numId w:val="214"/>
        </w:numPr>
        <w:tabs>
          <w:tab w:val="left" w:pos="0"/>
          <w:tab w:val="left" w:pos="709"/>
          <w:tab w:val="left" w:pos="990"/>
        </w:tabs>
        <w:ind w:left="0" w:right="-612" w:firstLine="709"/>
        <w:rPr>
          <w:sz w:val="24"/>
          <w:szCs w:val="24"/>
          <w:lang w:val="en-GB"/>
        </w:rPr>
      </w:pPr>
      <w:r w:rsidRPr="002439A4">
        <w:rPr>
          <w:sz w:val="24"/>
          <w:szCs w:val="24"/>
          <w:lang w:val="en-GB"/>
        </w:rPr>
        <w:t>the assets mentioned in art. 59 para. (1) letter e) must not exceed 5% in the case of a single issuer and 20% of the total;</w:t>
      </w:r>
    </w:p>
    <w:p w14:paraId="181BE05B" w14:textId="77777777" w:rsidR="00F00EF3" w:rsidRPr="002439A4" w:rsidRDefault="00F00EF3" w:rsidP="00D4408E">
      <w:pPr>
        <w:pStyle w:val="ListParagraph"/>
        <w:widowControl w:val="0"/>
        <w:numPr>
          <w:ilvl w:val="0"/>
          <w:numId w:val="214"/>
        </w:numPr>
        <w:tabs>
          <w:tab w:val="left" w:pos="0"/>
          <w:tab w:val="left" w:pos="709"/>
          <w:tab w:val="left" w:pos="990"/>
        </w:tabs>
        <w:ind w:left="0" w:right="-612" w:firstLine="709"/>
        <w:rPr>
          <w:sz w:val="24"/>
          <w:szCs w:val="24"/>
          <w:lang w:val="en-GB"/>
        </w:rPr>
      </w:pPr>
      <w:r w:rsidRPr="002439A4">
        <w:rPr>
          <w:sz w:val="24"/>
          <w:szCs w:val="24"/>
          <w:lang w:val="en-GB"/>
        </w:rPr>
        <w:t>the assets mentioned in art. 59 para. (1) letter h) for life insurance must not exceed 1% of the total;</w:t>
      </w:r>
    </w:p>
    <w:p w14:paraId="007AB9FC" w14:textId="77777777" w:rsidR="00F00EF3" w:rsidRPr="002439A4" w:rsidRDefault="00F00EF3" w:rsidP="00D4408E">
      <w:pPr>
        <w:pStyle w:val="ListParagraph"/>
        <w:widowControl w:val="0"/>
        <w:numPr>
          <w:ilvl w:val="0"/>
          <w:numId w:val="214"/>
        </w:numPr>
        <w:tabs>
          <w:tab w:val="left" w:pos="0"/>
          <w:tab w:val="left" w:pos="709"/>
          <w:tab w:val="left" w:pos="990"/>
        </w:tabs>
        <w:ind w:left="0" w:right="-612" w:firstLine="709"/>
        <w:rPr>
          <w:sz w:val="24"/>
          <w:szCs w:val="24"/>
          <w:lang w:val="en-GB"/>
        </w:rPr>
      </w:pPr>
      <w:r w:rsidRPr="002439A4">
        <w:rPr>
          <w:sz w:val="24"/>
          <w:szCs w:val="24"/>
          <w:lang w:val="en-GB"/>
        </w:rPr>
        <w:t>real estate assets mentioned in art. 59 para. (1) letter i) must not exceed:</w:t>
      </w:r>
    </w:p>
    <w:p w14:paraId="7F3DB17D" w14:textId="77777777" w:rsidR="00F00EF3" w:rsidRPr="002439A4" w:rsidRDefault="00F00EF3" w:rsidP="00D4408E">
      <w:pPr>
        <w:pStyle w:val="ListParagraph"/>
        <w:widowControl w:val="0"/>
        <w:tabs>
          <w:tab w:val="left" w:pos="0"/>
          <w:tab w:val="left" w:pos="709"/>
          <w:tab w:val="left" w:pos="990"/>
        </w:tabs>
        <w:ind w:left="0" w:right="-612"/>
        <w:rPr>
          <w:sz w:val="24"/>
          <w:szCs w:val="24"/>
          <w:lang w:val="en-GB"/>
        </w:rPr>
      </w:pPr>
      <w:r w:rsidRPr="002439A4">
        <w:rPr>
          <w:sz w:val="24"/>
          <w:szCs w:val="24"/>
          <w:lang w:val="en-GB"/>
        </w:rPr>
        <w:t>1) for non-life insurance - 2% in the case of one and the same real estate and 4% of the total;</w:t>
      </w:r>
    </w:p>
    <w:p w14:paraId="7CCF0A69" w14:textId="77777777" w:rsidR="00F00EF3" w:rsidRPr="002439A4" w:rsidRDefault="00F00EF3" w:rsidP="00D4408E">
      <w:pPr>
        <w:pStyle w:val="ListParagraph"/>
        <w:widowControl w:val="0"/>
        <w:tabs>
          <w:tab w:val="left" w:pos="0"/>
          <w:tab w:val="left" w:pos="709"/>
          <w:tab w:val="left" w:pos="990"/>
        </w:tabs>
        <w:ind w:left="0" w:right="-612"/>
        <w:rPr>
          <w:sz w:val="24"/>
          <w:szCs w:val="24"/>
          <w:lang w:val="en-GB"/>
        </w:rPr>
      </w:pPr>
      <w:r w:rsidRPr="002439A4">
        <w:rPr>
          <w:sz w:val="24"/>
          <w:szCs w:val="24"/>
          <w:lang w:val="en-GB"/>
        </w:rPr>
        <w:t>2) for life insurance - 10% in the case of one and the same real estate and 25% of the total;</w:t>
      </w:r>
    </w:p>
    <w:p w14:paraId="2DCF4938" w14:textId="77777777" w:rsidR="00F00EF3" w:rsidRPr="002439A4" w:rsidRDefault="00F00EF3" w:rsidP="00D4408E">
      <w:pPr>
        <w:pStyle w:val="ListParagraph"/>
        <w:widowControl w:val="0"/>
        <w:tabs>
          <w:tab w:val="left" w:pos="0"/>
          <w:tab w:val="left" w:pos="709"/>
          <w:tab w:val="left" w:pos="990"/>
        </w:tabs>
        <w:ind w:left="0" w:right="-612"/>
        <w:rPr>
          <w:sz w:val="24"/>
          <w:szCs w:val="24"/>
          <w:lang w:val="en-GB"/>
        </w:rPr>
      </w:pPr>
      <w:r w:rsidRPr="002439A4">
        <w:rPr>
          <w:sz w:val="24"/>
          <w:szCs w:val="24"/>
          <w:lang w:val="en-GB"/>
        </w:rPr>
        <w:t>g) the deposits mentioned in art. 59 para. (1) letter j) must not exceed 20% in the case of a regular bank, 10% - in the case of a bank to which early intervention measures are applied by the National Bank of Moldova or a similar supervisory authority and 70% of the total;</w:t>
      </w:r>
    </w:p>
    <w:p w14:paraId="0438B28D" w14:textId="77777777" w:rsidR="00F00EF3" w:rsidRPr="002439A4" w:rsidRDefault="00F00EF3" w:rsidP="00D4408E">
      <w:pPr>
        <w:widowControl w:val="0"/>
        <w:tabs>
          <w:tab w:val="left" w:pos="0"/>
          <w:tab w:val="left" w:pos="709"/>
          <w:tab w:val="left" w:pos="990"/>
        </w:tabs>
        <w:ind w:right="-612"/>
        <w:rPr>
          <w:sz w:val="24"/>
          <w:szCs w:val="24"/>
          <w:lang w:val="en-GB"/>
        </w:rPr>
      </w:pPr>
      <w:r w:rsidRPr="002439A4">
        <w:rPr>
          <w:sz w:val="24"/>
          <w:szCs w:val="24"/>
          <w:lang w:val="en-GB"/>
        </w:rPr>
        <w:t>h) the assets mentioned in art. 59 para. (1) letter k) in the form of cash in pay desk must not exceed 1% of the total, those from current accounts - 10% of the total and in the case of a bank to which early intervention measures are applied by the National Bank of Moldova or by a similar supervisory authority - 2% of the total;</w:t>
      </w:r>
    </w:p>
    <w:p w14:paraId="0E269076" w14:textId="48752A54" w:rsidR="00F00EF3" w:rsidRPr="002439A4" w:rsidRDefault="00F00EF3" w:rsidP="00D4408E">
      <w:pPr>
        <w:widowControl w:val="0"/>
        <w:tabs>
          <w:tab w:val="left" w:pos="0"/>
          <w:tab w:val="left" w:pos="709"/>
          <w:tab w:val="left" w:pos="990"/>
        </w:tabs>
        <w:ind w:right="-612"/>
        <w:rPr>
          <w:sz w:val="24"/>
          <w:szCs w:val="24"/>
          <w:lang w:val="en-GB"/>
        </w:rPr>
      </w:pPr>
      <w:r w:rsidRPr="002439A4">
        <w:rPr>
          <w:sz w:val="24"/>
          <w:szCs w:val="24"/>
          <w:lang w:val="en-GB"/>
        </w:rPr>
        <w:t>i) the assets mentioned in art. 59 para. (1) letter l) must not exceed 1% in the case of a single debtor and 5% of the total</w:t>
      </w:r>
      <w:r w:rsidR="00C93A18" w:rsidRPr="002439A4">
        <w:rPr>
          <w:sz w:val="24"/>
          <w:szCs w:val="24"/>
          <w:lang w:val="en-GB"/>
        </w:rPr>
        <w:t>, and the claims related to insurance premiums subsidized by the state are allowed up to a limit of 80% of the total technical reserves for the respective type of insurance</w:t>
      </w:r>
      <w:r w:rsidRPr="002439A4">
        <w:rPr>
          <w:sz w:val="24"/>
          <w:szCs w:val="24"/>
          <w:lang w:val="en-GB"/>
        </w:rPr>
        <w:t>;</w:t>
      </w:r>
    </w:p>
    <w:p w14:paraId="7880AC0C" w14:textId="77777777" w:rsidR="00F00EF3" w:rsidRPr="002439A4" w:rsidRDefault="00F00EF3" w:rsidP="00D4408E">
      <w:pPr>
        <w:widowControl w:val="0"/>
        <w:tabs>
          <w:tab w:val="left" w:pos="0"/>
          <w:tab w:val="left" w:pos="709"/>
          <w:tab w:val="left" w:pos="990"/>
        </w:tabs>
        <w:ind w:right="-612"/>
        <w:contextualSpacing/>
        <w:rPr>
          <w:sz w:val="24"/>
          <w:szCs w:val="24"/>
          <w:lang w:val="en-GB"/>
        </w:rPr>
      </w:pPr>
      <w:r w:rsidRPr="002439A4">
        <w:rPr>
          <w:sz w:val="24"/>
          <w:szCs w:val="24"/>
          <w:lang w:val="en-GB"/>
        </w:rPr>
        <w:t>j) the assets mentioned in art. 59 para. (1) letter m) must be within the quota limit.</w:t>
      </w:r>
    </w:p>
    <w:p w14:paraId="7B553680" w14:textId="77777777" w:rsidR="00F00EF3" w:rsidRPr="002439A4" w:rsidRDefault="00F00EF3" w:rsidP="00D4408E">
      <w:pPr>
        <w:widowControl w:val="0"/>
        <w:tabs>
          <w:tab w:val="left" w:pos="0"/>
          <w:tab w:val="left" w:pos="709"/>
          <w:tab w:val="left" w:pos="990"/>
        </w:tabs>
        <w:ind w:left="720" w:right="-612"/>
        <w:contextualSpacing/>
        <w:rPr>
          <w:sz w:val="24"/>
          <w:szCs w:val="24"/>
          <w:lang w:val="en-GB"/>
        </w:rPr>
      </w:pPr>
    </w:p>
    <w:p w14:paraId="0F18CD4E" w14:textId="77777777" w:rsidR="00F00EF3" w:rsidRPr="002439A4" w:rsidRDefault="00F00EF3" w:rsidP="00D4408E">
      <w:pPr>
        <w:keepNext/>
        <w:keepLines/>
        <w:tabs>
          <w:tab w:val="left" w:pos="990"/>
        </w:tabs>
        <w:ind w:right="-612" w:firstLine="720"/>
        <w:outlineLvl w:val="2"/>
        <w:rPr>
          <w:sz w:val="24"/>
          <w:szCs w:val="24"/>
          <w:lang w:val="en-GB"/>
        </w:rPr>
      </w:pPr>
      <w:bookmarkStart w:id="292" w:name="_Toc194405398"/>
      <w:bookmarkStart w:id="293" w:name="_Toc194405567"/>
      <w:r w:rsidRPr="002439A4">
        <w:rPr>
          <w:bCs/>
          <w:sz w:val="24"/>
          <w:szCs w:val="24"/>
          <w:lang w:val="en-GB" w:eastAsia="x-none"/>
        </w:rPr>
        <w:t xml:space="preserve">(2) The value of the assets allowed to cover the minimum capital requirement </w:t>
      </w:r>
      <w:r w:rsidRPr="002439A4">
        <w:rPr>
          <w:sz w:val="24"/>
          <w:szCs w:val="24"/>
          <w:lang w:val="en-GB"/>
        </w:rPr>
        <w:t>must not exceed the following limits of the total minimum capital requirement:</w:t>
      </w:r>
      <w:bookmarkEnd w:id="292"/>
      <w:bookmarkEnd w:id="293"/>
    </w:p>
    <w:p w14:paraId="4588E61A" w14:textId="77777777" w:rsidR="00F00EF3" w:rsidRPr="002439A4" w:rsidRDefault="00F00EF3" w:rsidP="00D4408E">
      <w:pPr>
        <w:pStyle w:val="ListParagraph"/>
        <w:widowControl w:val="0"/>
        <w:numPr>
          <w:ilvl w:val="0"/>
          <w:numId w:val="213"/>
        </w:numPr>
        <w:tabs>
          <w:tab w:val="left" w:pos="0"/>
          <w:tab w:val="left" w:pos="720"/>
          <w:tab w:val="left" w:pos="990"/>
          <w:tab w:val="left" w:pos="1134"/>
        </w:tabs>
        <w:ind w:left="0" w:right="-612" w:firstLine="709"/>
        <w:rPr>
          <w:sz w:val="24"/>
          <w:szCs w:val="24"/>
          <w:lang w:val="en-GB"/>
        </w:rPr>
      </w:pPr>
      <w:r w:rsidRPr="002439A4">
        <w:rPr>
          <w:sz w:val="24"/>
          <w:szCs w:val="24"/>
          <w:lang w:val="en-GB"/>
        </w:rPr>
        <w:t>the assets mentioned in art. 59 para. (1) letter a) are admitted in any amount;</w:t>
      </w:r>
    </w:p>
    <w:p w14:paraId="2FF05933" w14:textId="77777777" w:rsidR="00F00EF3" w:rsidRPr="002439A4" w:rsidRDefault="00F00EF3" w:rsidP="00D4408E">
      <w:pPr>
        <w:widowControl w:val="0"/>
        <w:numPr>
          <w:ilvl w:val="0"/>
          <w:numId w:val="213"/>
        </w:numPr>
        <w:tabs>
          <w:tab w:val="left" w:pos="0"/>
          <w:tab w:val="left" w:pos="720"/>
          <w:tab w:val="left" w:pos="990"/>
          <w:tab w:val="left" w:pos="1134"/>
        </w:tabs>
        <w:ind w:left="0" w:right="-612" w:firstLine="709"/>
        <w:contextualSpacing/>
        <w:rPr>
          <w:sz w:val="24"/>
          <w:szCs w:val="24"/>
          <w:lang w:val="en-GB"/>
        </w:rPr>
      </w:pPr>
      <w:r w:rsidRPr="002439A4">
        <w:rPr>
          <w:sz w:val="24"/>
          <w:szCs w:val="24"/>
          <w:lang w:val="en-GB"/>
        </w:rPr>
        <w:t>the assets mentioned in art. 59 para. (1) letter b) must not exceed 15% in the case of a single issuer and 60% of the total;</w:t>
      </w:r>
    </w:p>
    <w:p w14:paraId="329AC6A1" w14:textId="77777777" w:rsidR="00F00EF3" w:rsidRPr="002439A4" w:rsidRDefault="00F00EF3" w:rsidP="00D4408E">
      <w:pPr>
        <w:widowControl w:val="0"/>
        <w:numPr>
          <w:ilvl w:val="0"/>
          <w:numId w:val="213"/>
        </w:numPr>
        <w:tabs>
          <w:tab w:val="left" w:pos="0"/>
          <w:tab w:val="left" w:pos="720"/>
          <w:tab w:val="left" w:pos="990"/>
          <w:tab w:val="left" w:pos="1134"/>
        </w:tabs>
        <w:ind w:left="0" w:right="-612" w:firstLine="709"/>
        <w:contextualSpacing/>
        <w:rPr>
          <w:sz w:val="24"/>
          <w:szCs w:val="24"/>
          <w:lang w:val="en-GB"/>
        </w:rPr>
      </w:pPr>
      <w:r w:rsidRPr="002439A4">
        <w:rPr>
          <w:sz w:val="24"/>
          <w:szCs w:val="24"/>
          <w:lang w:val="en-GB"/>
        </w:rPr>
        <w:t>the assets mentioned in art. 59 para. (1) letter c) must not exceed 5% in the case of a single issuer and 40% of the total;</w:t>
      </w:r>
    </w:p>
    <w:p w14:paraId="76C2E4CD" w14:textId="77777777" w:rsidR="00F00EF3" w:rsidRPr="002439A4" w:rsidRDefault="00F00EF3" w:rsidP="00D4408E">
      <w:pPr>
        <w:widowControl w:val="0"/>
        <w:numPr>
          <w:ilvl w:val="0"/>
          <w:numId w:val="213"/>
        </w:numPr>
        <w:tabs>
          <w:tab w:val="left" w:pos="0"/>
          <w:tab w:val="left" w:pos="720"/>
          <w:tab w:val="left" w:pos="990"/>
          <w:tab w:val="left" w:pos="1134"/>
        </w:tabs>
        <w:ind w:left="0" w:right="-612" w:firstLine="709"/>
        <w:contextualSpacing/>
        <w:rPr>
          <w:sz w:val="24"/>
          <w:szCs w:val="24"/>
          <w:lang w:val="en-GB"/>
        </w:rPr>
      </w:pPr>
      <w:r w:rsidRPr="002439A4">
        <w:rPr>
          <w:sz w:val="24"/>
          <w:szCs w:val="24"/>
          <w:lang w:val="en-GB"/>
        </w:rPr>
        <w:t>the assets mentioned in art. 59 para. (1) letter d):</w:t>
      </w:r>
    </w:p>
    <w:p w14:paraId="2DD09644" w14:textId="77777777" w:rsidR="00F00EF3" w:rsidRPr="002439A4" w:rsidRDefault="00F00EF3" w:rsidP="00D4408E">
      <w:pPr>
        <w:pStyle w:val="ListParagraph"/>
        <w:widowControl w:val="0"/>
        <w:numPr>
          <w:ilvl w:val="2"/>
          <w:numId w:val="223"/>
        </w:numPr>
        <w:tabs>
          <w:tab w:val="left" w:pos="0"/>
          <w:tab w:val="left" w:pos="720"/>
          <w:tab w:val="left" w:pos="990"/>
          <w:tab w:val="left" w:pos="1134"/>
        </w:tabs>
        <w:ind w:left="0" w:right="-612" w:firstLine="709"/>
        <w:rPr>
          <w:sz w:val="24"/>
          <w:szCs w:val="24"/>
          <w:lang w:val="en-GB"/>
        </w:rPr>
      </w:pPr>
      <w:r w:rsidRPr="002439A4">
        <w:rPr>
          <w:sz w:val="24"/>
          <w:szCs w:val="24"/>
          <w:lang w:val="en-GB"/>
        </w:rPr>
        <w:t>provided in the point 1) - must not exceed 5% in the case of a single issuer and 40% of the total;</w:t>
      </w:r>
    </w:p>
    <w:p w14:paraId="36218A0B" w14:textId="77777777" w:rsidR="00F00EF3" w:rsidRPr="002439A4" w:rsidRDefault="00F00EF3" w:rsidP="00D4408E">
      <w:pPr>
        <w:pStyle w:val="ListParagraph"/>
        <w:widowControl w:val="0"/>
        <w:numPr>
          <w:ilvl w:val="2"/>
          <w:numId w:val="223"/>
        </w:numPr>
        <w:tabs>
          <w:tab w:val="left" w:pos="0"/>
          <w:tab w:val="left" w:pos="720"/>
          <w:tab w:val="left" w:pos="990"/>
          <w:tab w:val="left" w:pos="1134"/>
        </w:tabs>
        <w:ind w:left="0" w:right="-612" w:firstLine="709"/>
        <w:rPr>
          <w:sz w:val="24"/>
          <w:szCs w:val="24"/>
          <w:lang w:val="en-GB"/>
        </w:rPr>
      </w:pPr>
      <w:r w:rsidRPr="002439A4">
        <w:rPr>
          <w:sz w:val="24"/>
          <w:szCs w:val="24"/>
          <w:lang w:val="en-GB"/>
        </w:rPr>
        <w:t>provided in the point 2) - must not exceed 1% in the case of a single issuer and 2% of the total;</w:t>
      </w:r>
    </w:p>
    <w:p w14:paraId="3FB98B95" w14:textId="77777777" w:rsidR="00F00EF3" w:rsidRPr="002439A4" w:rsidRDefault="00F00EF3" w:rsidP="00D4408E">
      <w:pPr>
        <w:pStyle w:val="ListParagraph"/>
        <w:widowControl w:val="0"/>
        <w:tabs>
          <w:tab w:val="left" w:pos="0"/>
          <w:tab w:val="left" w:pos="720"/>
          <w:tab w:val="left" w:pos="990"/>
          <w:tab w:val="left" w:pos="1134"/>
        </w:tabs>
        <w:ind w:left="0" w:right="-612"/>
        <w:rPr>
          <w:sz w:val="24"/>
          <w:szCs w:val="24"/>
          <w:lang w:val="en-GB"/>
        </w:rPr>
      </w:pPr>
      <w:r w:rsidRPr="002439A4">
        <w:rPr>
          <w:sz w:val="24"/>
          <w:szCs w:val="24"/>
          <w:lang w:val="en-GB"/>
        </w:rPr>
        <w:t>e) the assets mentioned in art. 59 para. (1) letter e) must not exceed 2% in the case of a single issuer and 5% of the total;</w:t>
      </w:r>
    </w:p>
    <w:p w14:paraId="4C2CA6D3" w14:textId="77777777" w:rsidR="00F00EF3" w:rsidRPr="002439A4" w:rsidRDefault="00F00EF3" w:rsidP="00D4408E">
      <w:pPr>
        <w:widowControl w:val="0"/>
        <w:tabs>
          <w:tab w:val="left" w:pos="0"/>
          <w:tab w:val="left" w:pos="720"/>
          <w:tab w:val="left" w:pos="990"/>
          <w:tab w:val="left" w:pos="1134"/>
        </w:tabs>
        <w:ind w:right="-612"/>
        <w:contextualSpacing/>
        <w:rPr>
          <w:sz w:val="24"/>
          <w:szCs w:val="24"/>
          <w:lang w:val="en-GB"/>
        </w:rPr>
      </w:pPr>
      <w:r w:rsidRPr="002439A4">
        <w:rPr>
          <w:sz w:val="24"/>
          <w:szCs w:val="24"/>
          <w:lang w:val="en-GB"/>
        </w:rPr>
        <w:t xml:space="preserve">f) the assets mentioned in art. 59 para. (1) letter f) must not exceed 2% in the case of a single </w:t>
      </w:r>
      <w:r w:rsidRPr="002439A4">
        <w:rPr>
          <w:sz w:val="24"/>
          <w:szCs w:val="24"/>
          <w:lang w:val="en-GB"/>
        </w:rPr>
        <w:lastRenderedPageBreak/>
        <w:t>issuer and 5% of the total;</w:t>
      </w:r>
    </w:p>
    <w:p w14:paraId="6808C25E" w14:textId="77777777" w:rsidR="00F00EF3" w:rsidRPr="002439A4" w:rsidRDefault="00F00EF3" w:rsidP="00D4408E">
      <w:pPr>
        <w:widowControl w:val="0"/>
        <w:tabs>
          <w:tab w:val="left" w:pos="0"/>
          <w:tab w:val="left" w:pos="720"/>
          <w:tab w:val="left" w:pos="990"/>
          <w:tab w:val="left" w:pos="1134"/>
        </w:tabs>
        <w:ind w:right="-612"/>
        <w:contextualSpacing/>
        <w:rPr>
          <w:sz w:val="24"/>
          <w:szCs w:val="24"/>
          <w:lang w:val="en-GB"/>
        </w:rPr>
      </w:pPr>
      <w:r w:rsidRPr="002439A4">
        <w:rPr>
          <w:sz w:val="24"/>
          <w:szCs w:val="24"/>
          <w:lang w:val="en-GB"/>
        </w:rPr>
        <w:t>g) the assets mentioned in art. 59 para. (1) letter g) must not exceed 5% of the total;</w:t>
      </w:r>
    </w:p>
    <w:p w14:paraId="3315888F" w14:textId="77777777" w:rsidR="00F00EF3" w:rsidRPr="002439A4" w:rsidRDefault="00F00EF3" w:rsidP="00D4408E">
      <w:pPr>
        <w:widowControl w:val="0"/>
        <w:tabs>
          <w:tab w:val="left" w:pos="0"/>
          <w:tab w:val="left" w:pos="720"/>
          <w:tab w:val="left" w:pos="990"/>
          <w:tab w:val="left" w:pos="1134"/>
        </w:tabs>
        <w:ind w:right="-612"/>
        <w:contextualSpacing/>
        <w:rPr>
          <w:sz w:val="24"/>
          <w:szCs w:val="24"/>
          <w:lang w:val="en-GB"/>
        </w:rPr>
      </w:pPr>
      <w:r w:rsidRPr="002439A4">
        <w:rPr>
          <w:sz w:val="24"/>
          <w:szCs w:val="24"/>
          <w:lang w:val="en-GB"/>
        </w:rPr>
        <w:t>h) the assets mentioned in art. 59 para. (1) letter h) for life insurance must not exceed 1% of the total;</w:t>
      </w:r>
    </w:p>
    <w:p w14:paraId="5C24ABD1" w14:textId="77777777" w:rsidR="00F00EF3" w:rsidRPr="002439A4" w:rsidRDefault="00F00EF3" w:rsidP="00D4408E">
      <w:pPr>
        <w:widowControl w:val="0"/>
        <w:tabs>
          <w:tab w:val="left" w:pos="0"/>
          <w:tab w:val="left" w:pos="720"/>
          <w:tab w:val="left" w:pos="990"/>
          <w:tab w:val="left" w:pos="1134"/>
        </w:tabs>
        <w:ind w:right="-612"/>
        <w:contextualSpacing/>
        <w:rPr>
          <w:sz w:val="24"/>
          <w:szCs w:val="24"/>
          <w:lang w:val="en-GB"/>
        </w:rPr>
      </w:pPr>
      <w:r w:rsidRPr="002439A4">
        <w:rPr>
          <w:sz w:val="24"/>
          <w:szCs w:val="24"/>
          <w:lang w:val="en-GB"/>
        </w:rPr>
        <w:t>i) real estate assets mentioned in art. 59 para. (1) letter i) must not exceed 3% in the case of one and the same good and 10% of the total;</w:t>
      </w:r>
    </w:p>
    <w:p w14:paraId="05E050EA" w14:textId="77777777" w:rsidR="00F00EF3" w:rsidRPr="002439A4" w:rsidRDefault="00F00EF3" w:rsidP="00D4408E">
      <w:pPr>
        <w:pStyle w:val="ListParagraph"/>
        <w:widowControl w:val="0"/>
        <w:numPr>
          <w:ilvl w:val="0"/>
          <w:numId w:val="204"/>
        </w:numPr>
        <w:tabs>
          <w:tab w:val="left" w:pos="0"/>
          <w:tab w:val="left" w:pos="720"/>
          <w:tab w:val="left" w:pos="990"/>
          <w:tab w:val="left" w:pos="1134"/>
        </w:tabs>
        <w:ind w:left="0" w:right="-612" w:firstLine="709"/>
        <w:rPr>
          <w:sz w:val="24"/>
          <w:szCs w:val="24"/>
          <w:lang w:val="en-GB"/>
        </w:rPr>
      </w:pPr>
      <w:r w:rsidRPr="002439A4">
        <w:rPr>
          <w:sz w:val="24"/>
          <w:szCs w:val="24"/>
          <w:lang w:val="en-GB"/>
        </w:rPr>
        <w:t>the deposits mentioned in art. 59 para. (1) letter j) must not exceed 20% in the case of a regular bank, 10% - in the case of a bank to which early intervention measures are applied by the National Bank of Moldova or a similar supervisory authority and 70% of the total;</w:t>
      </w:r>
    </w:p>
    <w:p w14:paraId="098CC846" w14:textId="77777777" w:rsidR="00F00EF3" w:rsidRPr="002439A4" w:rsidRDefault="00F00EF3" w:rsidP="00D4408E">
      <w:pPr>
        <w:pStyle w:val="ListParagraph"/>
        <w:widowControl w:val="0"/>
        <w:numPr>
          <w:ilvl w:val="0"/>
          <w:numId w:val="204"/>
        </w:numPr>
        <w:tabs>
          <w:tab w:val="left" w:pos="0"/>
          <w:tab w:val="left" w:pos="720"/>
          <w:tab w:val="left" w:pos="990"/>
          <w:tab w:val="left" w:pos="1134"/>
        </w:tabs>
        <w:ind w:left="0" w:right="-612" w:firstLine="709"/>
        <w:rPr>
          <w:sz w:val="24"/>
          <w:szCs w:val="24"/>
          <w:lang w:val="en-GB"/>
        </w:rPr>
      </w:pPr>
      <w:r w:rsidRPr="002439A4">
        <w:rPr>
          <w:sz w:val="24"/>
          <w:szCs w:val="24"/>
          <w:lang w:val="en-GB"/>
        </w:rPr>
        <w:t>the assets mentioned in art. 59 para. (1) letter k) cash in pay desk must not exceed 1% of the total, those from current accounts - 10% of the total and in the case of a bank to which early intervention measures are applied by the National Bank of Moldova or a similar supervisory authority - 2% of the total;</w:t>
      </w:r>
    </w:p>
    <w:p w14:paraId="78EBDFCC" w14:textId="526DEF8D" w:rsidR="00F00EF3" w:rsidRPr="002439A4" w:rsidRDefault="00F00EF3" w:rsidP="00D4408E">
      <w:pPr>
        <w:pStyle w:val="ListParagraph"/>
        <w:widowControl w:val="0"/>
        <w:numPr>
          <w:ilvl w:val="0"/>
          <w:numId w:val="204"/>
        </w:numPr>
        <w:tabs>
          <w:tab w:val="left" w:pos="0"/>
          <w:tab w:val="left" w:pos="720"/>
          <w:tab w:val="left" w:pos="990"/>
          <w:tab w:val="left" w:pos="1134"/>
        </w:tabs>
        <w:ind w:left="0" w:right="-612" w:firstLine="709"/>
        <w:rPr>
          <w:sz w:val="24"/>
          <w:szCs w:val="24"/>
          <w:lang w:val="en-GB"/>
        </w:rPr>
      </w:pPr>
      <w:r w:rsidRPr="002439A4">
        <w:rPr>
          <w:sz w:val="24"/>
          <w:szCs w:val="24"/>
          <w:lang w:val="en-GB"/>
        </w:rPr>
        <w:t>the assets mentioned in art. 59 para. (1) letter l) must not exceed 1% in the case of a single debtor and 10% of the total</w:t>
      </w:r>
      <w:r w:rsidR="00954979" w:rsidRPr="002439A4">
        <w:rPr>
          <w:sz w:val="24"/>
          <w:szCs w:val="24"/>
          <w:lang w:val="en-GB"/>
        </w:rPr>
        <w:t>, and the claims related to insurance premiums subsidized by the state are allowed in any amount.</w:t>
      </w:r>
    </w:p>
    <w:p w14:paraId="648B311E" w14:textId="685819CA" w:rsidR="00F00EF3" w:rsidRPr="002439A4" w:rsidRDefault="00DC4564" w:rsidP="00D4408E">
      <w:pPr>
        <w:tabs>
          <w:tab w:val="left" w:pos="16"/>
        </w:tabs>
        <w:ind w:right="-612" w:firstLine="0"/>
        <w:rPr>
          <w:i/>
          <w:iCs/>
          <w:color w:val="000000"/>
          <w:sz w:val="22"/>
          <w:szCs w:val="22"/>
          <w:lang w:val="en-GB"/>
        </w:rPr>
      </w:pPr>
      <w:r w:rsidRPr="002439A4">
        <w:rPr>
          <w:i/>
          <w:iCs/>
          <w:color w:val="000000"/>
          <w:sz w:val="22"/>
          <w:szCs w:val="22"/>
          <w:lang w:val="en-GB"/>
        </w:rPr>
        <w:t xml:space="preserve">[Art.60 </w:t>
      </w:r>
      <w:r w:rsidR="00836589" w:rsidRPr="002439A4">
        <w:rPr>
          <w:i/>
          <w:iCs/>
          <w:color w:val="000000"/>
          <w:sz w:val="22"/>
          <w:szCs w:val="22"/>
          <w:lang w:val="en-GB"/>
        </w:rPr>
        <w:t>para. (</w:t>
      </w:r>
      <w:r w:rsidRPr="002439A4">
        <w:rPr>
          <w:i/>
          <w:iCs/>
          <w:color w:val="000000"/>
          <w:sz w:val="22"/>
          <w:szCs w:val="22"/>
          <w:lang w:val="en-GB"/>
        </w:rPr>
        <w:t xml:space="preserve">1),(2) supplemented by Law </w:t>
      </w:r>
      <w:r w:rsidR="009D02BA" w:rsidRPr="002439A4">
        <w:rPr>
          <w:i/>
          <w:iCs/>
          <w:color w:val="000000"/>
          <w:sz w:val="22"/>
          <w:szCs w:val="22"/>
          <w:lang w:val="en-GB"/>
        </w:rPr>
        <w:t>N</w:t>
      </w:r>
      <w:r w:rsidRPr="002439A4">
        <w:rPr>
          <w:i/>
          <w:iCs/>
          <w:color w:val="000000"/>
          <w:sz w:val="22"/>
          <w:szCs w:val="22"/>
          <w:lang w:val="en-GB"/>
        </w:rPr>
        <w:t>o</w:t>
      </w:r>
      <w:r w:rsidR="009D02BA" w:rsidRPr="002439A4">
        <w:rPr>
          <w:i/>
          <w:iCs/>
          <w:color w:val="000000"/>
          <w:sz w:val="22"/>
          <w:szCs w:val="22"/>
          <w:lang w:val="en-GB"/>
        </w:rPr>
        <w:t xml:space="preserve"> </w:t>
      </w:r>
      <w:r w:rsidRPr="002439A4">
        <w:rPr>
          <w:i/>
          <w:iCs/>
          <w:color w:val="000000"/>
          <w:sz w:val="22"/>
          <w:szCs w:val="22"/>
          <w:lang w:val="en-GB"/>
        </w:rPr>
        <w:t>99 of 27.04.2023, in force</w:t>
      </w:r>
      <w:r w:rsidR="009D02BA" w:rsidRPr="002439A4">
        <w:rPr>
          <w:i/>
          <w:iCs/>
          <w:color w:val="000000"/>
          <w:sz w:val="22"/>
          <w:szCs w:val="22"/>
          <w:lang w:val="en-GB"/>
        </w:rPr>
        <w:t xml:space="preserve"> as of</w:t>
      </w:r>
      <w:r w:rsidRPr="002439A4">
        <w:rPr>
          <w:i/>
          <w:iCs/>
          <w:color w:val="000000"/>
          <w:sz w:val="22"/>
          <w:szCs w:val="22"/>
          <w:lang w:val="en-GB"/>
        </w:rPr>
        <w:t xml:space="preserve"> 11.05.2023]</w:t>
      </w:r>
    </w:p>
    <w:p w14:paraId="1E63984E" w14:textId="77777777" w:rsidR="00DC4564" w:rsidRPr="002439A4" w:rsidRDefault="00DC4564" w:rsidP="00D4408E">
      <w:pPr>
        <w:tabs>
          <w:tab w:val="left" w:pos="16"/>
        </w:tabs>
        <w:ind w:left="16" w:right="-612"/>
        <w:rPr>
          <w:color w:val="000000"/>
          <w:sz w:val="24"/>
          <w:szCs w:val="24"/>
          <w:lang w:val="en-GB"/>
        </w:rPr>
      </w:pPr>
    </w:p>
    <w:p w14:paraId="76F0D29C" w14:textId="43B319A2" w:rsidR="00F5141F" w:rsidRPr="002439A4" w:rsidRDefault="00F5141F" w:rsidP="00D4408E">
      <w:pPr>
        <w:pStyle w:val="Heading3"/>
        <w:tabs>
          <w:tab w:val="left" w:pos="1080"/>
        </w:tabs>
        <w:ind w:left="1985" w:right="-612" w:hanging="1265"/>
        <w:jc w:val="both"/>
        <w:rPr>
          <w:b w:val="0"/>
          <w:sz w:val="24"/>
          <w:szCs w:val="24"/>
          <w:lang w:val="en-GB"/>
        </w:rPr>
      </w:pPr>
      <w:bookmarkStart w:id="294" w:name="_Toc39745513"/>
      <w:bookmarkStart w:id="295" w:name="_Toc39745690"/>
      <w:bookmarkStart w:id="296" w:name="_Toc194405399"/>
      <w:bookmarkStart w:id="297" w:name="_Toc194405568"/>
      <w:bookmarkEnd w:id="290"/>
      <w:bookmarkEnd w:id="291"/>
      <w:r w:rsidRPr="002439A4">
        <w:rPr>
          <w:sz w:val="24"/>
          <w:szCs w:val="24"/>
          <w:lang w:val="en-GB"/>
        </w:rPr>
        <w:t xml:space="preserve">Article 61. Location of assets covering technical provisions and </w:t>
      </w:r>
      <w:r w:rsidR="00F1586C" w:rsidRPr="002439A4">
        <w:rPr>
          <w:sz w:val="24"/>
          <w:szCs w:val="24"/>
          <w:lang w:val="en-GB"/>
        </w:rPr>
        <w:t>the</w:t>
      </w:r>
      <w:r w:rsidRPr="002439A4">
        <w:rPr>
          <w:sz w:val="24"/>
          <w:szCs w:val="24"/>
          <w:lang w:val="en-GB"/>
        </w:rPr>
        <w:t xml:space="preserve"> minimum capital</w:t>
      </w:r>
      <w:bookmarkEnd w:id="294"/>
      <w:bookmarkEnd w:id="295"/>
      <w:bookmarkEnd w:id="296"/>
      <w:bookmarkEnd w:id="297"/>
      <w:r w:rsidR="00F1586C" w:rsidRPr="002439A4">
        <w:rPr>
          <w:sz w:val="24"/>
          <w:szCs w:val="24"/>
          <w:lang w:val="en-GB"/>
        </w:rPr>
        <w:t xml:space="preserve"> requirement</w:t>
      </w:r>
    </w:p>
    <w:p w14:paraId="0FCCA1E3" w14:textId="77777777" w:rsidR="00E80398" w:rsidRPr="002439A4" w:rsidRDefault="00E80398" w:rsidP="00D4408E">
      <w:pPr>
        <w:ind w:right="-612"/>
        <w:rPr>
          <w:sz w:val="24"/>
          <w:szCs w:val="24"/>
          <w:lang w:val="en-GB"/>
        </w:rPr>
      </w:pPr>
    </w:p>
    <w:p w14:paraId="386B34A4" w14:textId="3BA74746" w:rsidR="00F5141F" w:rsidRPr="002439A4" w:rsidRDefault="009A3BC1" w:rsidP="00D4408E">
      <w:pPr>
        <w:pStyle w:val="ListParagraph"/>
        <w:widowControl w:val="0"/>
        <w:numPr>
          <w:ilvl w:val="0"/>
          <w:numId w:val="94"/>
        </w:numPr>
        <w:tabs>
          <w:tab w:val="left" w:pos="720"/>
          <w:tab w:val="left" w:pos="1080"/>
        </w:tabs>
        <w:ind w:left="0" w:right="-612" w:firstLine="720"/>
        <w:rPr>
          <w:sz w:val="24"/>
          <w:szCs w:val="24"/>
          <w:lang w:val="en-GB"/>
        </w:rPr>
      </w:pPr>
      <w:r w:rsidRPr="002439A4">
        <w:rPr>
          <w:sz w:val="24"/>
          <w:szCs w:val="24"/>
          <w:lang w:val="en-GB"/>
        </w:rPr>
        <w:t>Insurance undertakings may invest assets covering technical provisions and the minimum capital requirement throughout the Republic of Moldova or a EU or OECD Member States.</w:t>
      </w:r>
    </w:p>
    <w:p w14:paraId="03CF53BE" w14:textId="77777777" w:rsidR="009070A4" w:rsidRPr="002439A4" w:rsidRDefault="009070A4" w:rsidP="00D4408E">
      <w:pPr>
        <w:pStyle w:val="ListParagraph"/>
        <w:widowControl w:val="0"/>
        <w:tabs>
          <w:tab w:val="left" w:pos="720"/>
          <w:tab w:val="left" w:pos="1080"/>
        </w:tabs>
        <w:ind w:right="-612" w:firstLine="0"/>
        <w:rPr>
          <w:sz w:val="24"/>
          <w:szCs w:val="24"/>
          <w:lang w:val="en-GB"/>
        </w:rPr>
      </w:pPr>
    </w:p>
    <w:p w14:paraId="43CC6389" w14:textId="77D071D6" w:rsidR="00F5141F" w:rsidRPr="002439A4" w:rsidRDefault="009A3BC1" w:rsidP="00D4408E">
      <w:pPr>
        <w:pStyle w:val="ListParagraph"/>
        <w:widowControl w:val="0"/>
        <w:numPr>
          <w:ilvl w:val="0"/>
          <w:numId w:val="94"/>
        </w:numPr>
        <w:tabs>
          <w:tab w:val="left" w:pos="720"/>
          <w:tab w:val="left" w:pos="1080"/>
        </w:tabs>
        <w:ind w:left="0" w:right="-612" w:firstLine="720"/>
        <w:rPr>
          <w:sz w:val="24"/>
          <w:szCs w:val="24"/>
          <w:lang w:val="en-GB"/>
        </w:rPr>
      </w:pPr>
      <w:r w:rsidRPr="002439A4">
        <w:rPr>
          <w:sz w:val="24"/>
          <w:szCs w:val="24"/>
          <w:lang w:val="en-GB"/>
        </w:rPr>
        <w:t xml:space="preserve">The </w:t>
      </w:r>
      <w:r w:rsidR="00033F8D" w:rsidRPr="002439A4">
        <w:rPr>
          <w:sz w:val="24"/>
          <w:szCs w:val="24"/>
          <w:lang w:val="en-GB"/>
        </w:rPr>
        <w:t>s</w:t>
      </w:r>
      <w:r w:rsidRPr="002439A4">
        <w:rPr>
          <w:sz w:val="24"/>
          <w:szCs w:val="24"/>
          <w:lang w:val="en-GB"/>
        </w:rPr>
        <w:t xml:space="preserve">upervisory authority may, with especially well-substantiated grounds and at the request of an individual insurance undertaking, allow this insurance undertaking to use as its assets covering technical provisions and the minimum capital requirement as an investment which does not meet the condition referred to in </w:t>
      </w:r>
      <w:r w:rsidR="009B6F8F" w:rsidRPr="002439A4">
        <w:rPr>
          <w:sz w:val="24"/>
          <w:szCs w:val="24"/>
          <w:lang w:val="en-GB"/>
        </w:rPr>
        <w:t>p</w:t>
      </w:r>
      <w:r w:rsidRPr="002439A4">
        <w:rPr>
          <w:sz w:val="24"/>
          <w:szCs w:val="24"/>
          <w:lang w:val="en-GB"/>
        </w:rPr>
        <w:t>ara. (1) of this Article.</w:t>
      </w:r>
    </w:p>
    <w:p w14:paraId="13134B80" w14:textId="77777777" w:rsidR="003348EA" w:rsidRPr="002439A4" w:rsidRDefault="003348EA" w:rsidP="00D4408E">
      <w:pPr>
        <w:pStyle w:val="ListParagraph"/>
        <w:widowControl w:val="0"/>
        <w:tabs>
          <w:tab w:val="left" w:pos="720"/>
          <w:tab w:val="left" w:pos="1080"/>
        </w:tabs>
        <w:ind w:right="-612" w:firstLine="0"/>
        <w:rPr>
          <w:sz w:val="24"/>
          <w:szCs w:val="24"/>
          <w:lang w:val="en-GB"/>
        </w:rPr>
      </w:pPr>
    </w:p>
    <w:p w14:paraId="1A179388" w14:textId="77777777" w:rsidR="00E1489C" w:rsidRPr="002439A4" w:rsidRDefault="00F5141F" w:rsidP="00D4408E">
      <w:pPr>
        <w:pStyle w:val="Heading3"/>
        <w:tabs>
          <w:tab w:val="left" w:pos="1080"/>
        </w:tabs>
        <w:ind w:left="1985" w:right="-612" w:hanging="1265"/>
        <w:jc w:val="both"/>
        <w:rPr>
          <w:b w:val="0"/>
          <w:sz w:val="24"/>
          <w:szCs w:val="24"/>
          <w:lang w:val="en-GB"/>
        </w:rPr>
      </w:pPr>
      <w:bookmarkStart w:id="298" w:name="_Toc39745514"/>
      <w:bookmarkStart w:id="299" w:name="_Toc39745691"/>
      <w:bookmarkStart w:id="300" w:name="_Toc194405400"/>
      <w:bookmarkStart w:id="301" w:name="_Toc194405569"/>
      <w:r w:rsidRPr="002439A4">
        <w:rPr>
          <w:sz w:val="24"/>
          <w:szCs w:val="24"/>
          <w:lang w:val="en-GB"/>
        </w:rPr>
        <w:t xml:space="preserve">Article 62. Correlation of assets covering technical provisions and </w:t>
      </w:r>
      <w:bookmarkEnd w:id="298"/>
      <w:bookmarkEnd w:id="299"/>
      <w:bookmarkEnd w:id="300"/>
      <w:bookmarkEnd w:id="301"/>
      <w:r w:rsidR="00E1489C" w:rsidRPr="002439A4">
        <w:rPr>
          <w:sz w:val="24"/>
          <w:szCs w:val="24"/>
          <w:lang w:val="en-GB"/>
        </w:rPr>
        <w:t>the minimum capital requirement</w:t>
      </w:r>
    </w:p>
    <w:p w14:paraId="6A310329" w14:textId="15838B05" w:rsidR="00E80398" w:rsidRPr="002439A4" w:rsidRDefault="00E80398" w:rsidP="00D4408E">
      <w:pPr>
        <w:pStyle w:val="Heading3"/>
        <w:tabs>
          <w:tab w:val="left" w:pos="1080"/>
        </w:tabs>
        <w:ind w:left="2268" w:right="-612" w:hanging="1548"/>
        <w:jc w:val="both"/>
        <w:rPr>
          <w:bCs/>
          <w:sz w:val="24"/>
          <w:szCs w:val="24"/>
          <w:lang w:val="en-GB"/>
        </w:rPr>
      </w:pPr>
    </w:p>
    <w:p w14:paraId="7553307B" w14:textId="1A5A28E1" w:rsidR="00F5141F" w:rsidRPr="002439A4" w:rsidRDefault="009A3BC1" w:rsidP="00D4408E">
      <w:pPr>
        <w:pStyle w:val="ListParagraph"/>
        <w:widowControl w:val="0"/>
        <w:numPr>
          <w:ilvl w:val="0"/>
          <w:numId w:val="95"/>
        </w:numPr>
        <w:tabs>
          <w:tab w:val="left" w:pos="720"/>
          <w:tab w:val="left" w:pos="1080"/>
        </w:tabs>
        <w:ind w:left="0" w:right="-612" w:firstLine="720"/>
        <w:rPr>
          <w:sz w:val="24"/>
          <w:szCs w:val="24"/>
          <w:lang w:val="en-GB"/>
        </w:rPr>
      </w:pPr>
      <w:r w:rsidRPr="002439A4">
        <w:rPr>
          <w:sz w:val="24"/>
          <w:szCs w:val="24"/>
          <w:lang w:val="en-GB"/>
        </w:rPr>
        <w:t>An insurance or reinsurance undertaking is required to have assets covering technical provisions and the minimum capital requirement that are exposed to the risk of possible loss due to changes in interest rates, exchange rate fluctuations and other risks at dealing with debts arising from insurance and/or reinsurance contracts whose amount depends on the same changes.</w:t>
      </w:r>
    </w:p>
    <w:p w14:paraId="1377D0CD" w14:textId="77777777" w:rsidR="00E80398" w:rsidRPr="002439A4" w:rsidRDefault="00E80398" w:rsidP="00D4408E">
      <w:pPr>
        <w:pStyle w:val="ListParagraph"/>
        <w:widowControl w:val="0"/>
        <w:tabs>
          <w:tab w:val="left" w:pos="720"/>
          <w:tab w:val="left" w:pos="1080"/>
        </w:tabs>
        <w:ind w:right="-612" w:firstLine="0"/>
        <w:rPr>
          <w:sz w:val="24"/>
          <w:szCs w:val="24"/>
          <w:lang w:val="en-GB"/>
        </w:rPr>
      </w:pPr>
    </w:p>
    <w:p w14:paraId="76921486" w14:textId="25FE447D" w:rsidR="00F5141F" w:rsidRPr="002439A4" w:rsidRDefault="009A3BC1" w:rsidP="00D4408E">
      <w:pPr>
        <w:pStyle w:val="ListParagraph"/>
        <w:widowControl w:val="0"/>
        <w:numPr>
          <w:ilvl w:val="0"/>
          <w:numId w:val="95"/>
        </w:numPr>
        <w:tabs>
          <w:tab w:val="left" w:pos="720"/>
          <w:tab w:val="left" w:pos="1080"/>
        </w:tabs>
        <w:ind w:left="0" w:right="-612" w:firstLine="720"/>
        <w:rPr>
          <w:sz w:val="24"/>
          <w:szCs w:val="24"/>
          <w:lang w:val="en-GB"/>
        </w:rPr>
      </w:pPr>
      <w:r w:rsidRPr="002439A4">
        <w:rPr>
          <w:sz w:val="24"/>
          <w:szCs w:val="24"/>
          <w:lang w:val="en-GB"/>
        </w:rPr>
        <w:t>When forming and maintaining assets covering technical provisions and the minimum capital requirement, insurance or reinsurance undertakings are required to take into account their maturity arising from insurance and/or reinsurance contracts.</w:t>
      </w:r>
    </w:p>
    <w:p w14:paraId="5D2A4087" w14:textId="77777777" w:rsidR="00E80398" w:rsidRPr="002439A4" w:rsidRDefault="00E80398" w:rsidP="00D4408E">
      <w:pPr>
        <w:widowControl w:val="0"/>
        <w:tabs>
          <w:tab w:val="left" w:pos="720"/>
          <w:tab w:val="left" w:pos="1080"/>
        </w:tabs>
        <w:ind w:right="-612" w:firstLine="0"/>
        <w:rPr>
          <w:sz w:val="24"/>
          <w:szCs w:val="24"/>
          <w:lang w:val="en-GB"/>
        </w:rPr>
      </w:pPr>
    </w:p>
    <w:p w14:paraId="38FA71F4" w14:textId="5C29B96C" w:rsidR="006B1CF7" w:rsidRPr="002439A4" w:rsidRDefault="009A3BC1" w:rsidP="00D4408E">
      <w:pPr>
        <w:pStyle w:val="ListParagraph"/>
        <w:widowControl w:val="0"/>
        <w:numPr>
          <w:ilvl w:val="0"/>
          <w:numId w:val="95"/>
        </w:numPr>
        <w:tabs>
          <w:tab w:val="left" w:pos="720"/>
          <w:tab w:val="left" w:pos="1080"/>
        </w:tabs>
        <w:ind w:left="0" w:right="-612" w:firstLine="720"/>
        <w:rPr>
          <w:sz w:val="24"/>
          <w:szCs w:val="24"/>
          <w:lang w:val="en-GB"/>
        </w:rPr>
      </w:pPr>
      <w:r w:rsidRPr="002439A4">
        <w:rPr>
          <w:sz w:val="24"/>
          <w:szCs w:val="24"/>
          <w:lang w:val="en-GB"/>
        </w:rPr>
        <w:t>By derogation from the provisions of par. (1), insurance or reinsurance undertakings are required to correlate assets covering technical provisions and the minimum capital requirement with technical provisions relating to insurance and/or reinsurance contracts, the value of which depends on fluctuations in the official exchange rate, up to at least 80% of the value of technical provisions and the minimum capital requirement.</w:t>
      </w:r>
    </w:p>
    <w:p w14:paraId="7AF28197" w14:textId="77777777" w:rsidR="00E80398" w:rsidRPr="002439A4" w:rsidRDefault="00E80398" w:rsidP="00D4408E">
      <w:pPr>
        <w:widowControl w:val="0"/>
        <w:tabs>
          <w:tab w:val="left" w:pos="720"/>
          <w:tab w:val="left" w:pos="1080"/>
        </w:tabs>
        <w:ind w:right="-612" w:firstLine="0"/>
        <w:rPr>
          <w:sz w:val="24"/>
          <w:szCs w:val="24"/>
          <w:lang w:val="en-GB"/>
        </w:rPr>
      </w:pPr>
    </w:p>
    <w:p w14:paraId="446289E6" w14:textId="1E083A3D" w:rsidR="00F5141F" w:rsidRPr="002439A4" w:rsidRDefault="009A3BC1" w:rsidP="00D4408E">
      <w:pPr>
        <w:pStyle w:val="ListParagraph"/>
        <w:widowControl w:val="0"/>
        <w:numPr>
          <w:ilvl w:val="0"/>
          <w:numId w:val="95"/>
        </w:numPr>
        <w:tabs>
          <w:tab w:val="left" w:pos="720"/>
          <w:tab w:val="left" w:pos="1080"/>
        </w:tabs>
        <w:ind w:left="0" w:right="-612" w:firstLine="720"/>
        <w:rPr>
          <w:sz w:val="24"/>
          <w:szCs w:val="24"/>
          <w:lang w:val="en-GB"/>
        </w:rPr>
      </w:pPr>
      <w:r w:rsidRPr="002439A4">
        <w:rPr>
          <w:sz w:val="24"/>
          <w:szCs w:val="24"/>
          <w:lang w:val="en-GB"/>
        </w:rPr>
        <w:t xml:space="preserve">By derogation from the provisions of par. (3), the reinsurance undertakings headquartered in the Republic of Moldova must limit the assets covering the technical provisions and the minimum capital requirement in foreign currency to 30% of the total technical reserves and the minimum capital </w:t>
      </w:r>
      <w:r w:rsidRPr="002439A4">
        <w:rPr>
          <w:sz w:val="24"/>
          <w:szCs w:val="24"/>
          <w:lang w:val="en-GB"/>
        </w:rPr>
        <w:lastRenderedPageBreak/>
        <w:t>requirement.</w:t>
      </w:r>
    </w:p>
    <w:p w14:paraId="135102C4" w14:textId="77777777" w:rsidR="00D051D6" w:rsidRPr="002439A4" w:rsidRDefault="00D051D6" w:rsidP="00D4408E">
      <w:pPr>
        <w:pStyle w:val="ListParagraph"/>
        <w:widowControl w:val="0"/>
        <w:tabs>
          <w:tab w:val="left" w:pos="720"/>
          <w:tab w:val="left" w:pos="1080"/>
        </w:tabs>
        <w:ind w:right="-612" w:firstLine="0"/>
        <w:rPr>
          <w:sz w:val="24"/>
          <w:szCs w:val="24"/>
          <w:lang w:val="en-GB"/>
        </w:rPr>
      </w:pPr>
    </w:p>
    <w:p w14:paraId="25E3D440" w14:textId="77777777" w:rsidR="00F5141F" w:rsidRPr="002439A4" w:rsidRDefault="00F5141F" w:rsidP="00D4408E">
      <w:pPr>
        <w:pStyle w:val="Heading3"/>
        <w:tabs>
          <w:tab w:val="left" w:pos="1080"/>
        </w:tabs>
        <w:ind w:right="-612" w:firstLine="720"/>
        <w:jc w:val="both"/>
        <w:rPr>
          <w:b w:val="0"/>
          <w:sz w:val="24"/>
          <w:szCs w:val="24"/>
          <w:lang w:val="en-GB"/>
        </w:rPr>
      </w:pPr>
      <w:bookmarkStart w:id="302" w:name="_Toc39745515"/>
      <w:bookmarkStart w:id="303" w:name="_Toc39745692"/>
      <w:bookmarkStart w:id="304" w:name="_Toc194405401"/>
      <w:bookmarkStart w:id="305" w:name="_Toc194405570"/>
      <w:r w:rsidRPr="002439A4">
        <w:rPr>
          <w:sz w:val="24"/>
          <w:szCs w:val="24"/>
          <w:lang w:val="en-GB"/>
        </w:rPr>
        <w:t>Article 63. Special provisions regarding investment risk insurance</w:t>
      </w:r>
      <w:bookmarkEnd w:id="302"/>
      <w:bookmarkEnd w:id="303"/>
      <w:bookmarkEnd w:id="304"/>
      <w:bookmarkEnd w:id="305"/>
    </w:p>
    <w:p w14:paraId="305253D2" w14:textId="77777777" w:rsidR="00E80398" w:rsidRPr="002439A4" w:rsidRDefault="00E80398" w:rsidP="00D4408E">
      <w:pPr>
        <w:ind w:right="-612"/>
        <w:rPr>
          <w:sz w:val="24"/>
          <w:szCs w:val="24"/>
          <w:lang w:val="en-GB"/>
        </w:rPr>
      </w:pPr>
    </w:p>
    <w:p w14:paraId="61667E72" w14:textId="728C3856" w:rsidR="00F5141F" w:rsidRPr="002439A4" w:rsidRDefault="009A3BC1" w:rsidP="00D4408E">
      <w:pPr>
        <w:pStyle w:val="ListParagraph"/>
        <w:widowControl w:val="0"/>
        <w:numPr>
          <w:ilvl w:val="0"/>
          <w:numId w:val="96"/>
        </w:numPr>
        <w:tabs>
          <w:tab w:val="left" w:pos="720"/>
          <w:tab w:val="left" w:pos="1080"/>
        </w:tabs>
        <w:ind w:left="0" w:right="-612" w:firstLine="720"/>
        <w:rPr>
          <w:sz w:val="24"/>
          <w:szCs w:val="24"/>
          <w:lang w:val="en-GB"/>
        </w:rPr>
      </w:pPr>
      <w:r w:rsidRPr="002439A4">
        <w:rPr>
          <w:sz w:val="24"/>
          <w:szCs w:val="24"/>
          <w:lang w:val="en-GB"/>
        </w:rPr>
        <w:t>When entitlements attributed to an insured party, policyholder or any other beneficiary pursuant to their insurance contracts are directly dependent on the value of a unit of a mutual or investment fund, investments relating to funds covering mathematical provisions set aside by the insurance undertaking with regard to those insurance contracts must, to the greatest extent possible, involve investments in investment coupons or other securities representing units of assets of that mutual or investment fund.</w:t>
      </w:r>
    </w:p>
    <w:p w14:paraId="340DCF7B" w14:textId="77777777" w:rsidR="00C47238" w:rsidRPr="002439A4" w:rsidRDefault="00C47238" w:rsidP="00D4408E">
      <w:pPr>
        <w:widowControl w:val="0"/>
        <w:tabs>
          <w:tab w:val="left" w:pos="720"/>
          <w:tab w:val="left" w:pos="1080"/>
        </w:tabs>
        <w:ind w:right="-612" w:firstLine="0"/>
        <w:rPr>
          <w:sz w:val="24"/>
          <w:szCs w:val="24"/>
          <w:lang w:val="en-GB"/>
        </w:rPr>
      </w:pPr>
    </w:p>
    <w:p w14:paraId="10DD6306" w14:textId="541CB755" w:rsidR="00F5141F" w:rsidRPr="002439A4" w:rsidRDefault="009A3BC1" w:rsidP="00D4408E">
      <w:pPr>
        <w:pStyle w:val="ListParagraph"/>
        <w:widowControl w:val="0"/>
        <w:numPr>
          <w:ilvl w:val="0"/>
          <w:numId w:val="96"/>
        </w:numPr>
        <w:tabs>
          <w:tab w:val="left" w:pos="720"/>
          <w:tab w:val="left" w:pos="1080"/>
        </w:tabs>
        <w:ind w:left="0" w:right="-612" w:firstLine="720"/>
        <w:rPr>
          <w:sz w:val="24"/>
          <w:szCs w:val="24"/>
          <w:lang w:val="en-GB"/>
        </w:rPr>
      </w:pPr>
      <w:r w:rsidRPr="002439A4">
        <w:rPr>
          <w:sz w:val="24"/>
          <w:szCs w:val="24"/>
          <w:lang w:val="en-GB"/>
        </w:rPr>
        <w:t>When entitlements attributed to a policy holder, insured person or any other beneficiary pursuant to their insurance contracts are directly dependent on the changing of the index of securities or another reference value, investments relating to the fund covering mathematical provisions set aside by the insurance undertaking with regard to those insurance contracts must, to the greatest extent possible, involve investments in appropriate securities which, in terms of their characteristics and tradability, correspond to those serving as the basis to determine the index or other reference value.</w:t>
      </w:r>
    </w:p>
    <w:p w14:paraId="182C9FA5" w14:textId="77777777" w:rsidR="00FB0E9E" w:rsidRPr="002439A4" w:rsidRDefault="00FB0E9E" w:rsidP="00D4408E">
      <w:pPr>
        <w:widowControl w:val="0"/>
        <w:tabs>
          <w:tab w:val="left" w:pos="720"/>
          <w:tab w:val="left" w:pos="1080"/>
        </w:tabs>
        <w:ind w:right="-612" w:firstLine="0"/>
        <w:rPr>
          <w:sz w:val="24"/>
          <w:szCs w:val="24"/>
          <w:lang w:val="en-GB"/>
        </w:rPr>
      </w:pPr>
    </w:p>
    <w:p w14:paraId="02F534D8" w14:textId="37013F2E" w:rsidR="00F5141F" w:rsidRPr="002439A4" w:rsidRDefault="009A3BC1" w:rsidP="00D4408E">
      <w:pPr>
        <w:pStyle w:val="ListParagraph"/>
        <w:widowControl w:val="0"/>
        <w:numPr>
          <w:ilvl w:val="0"/>
          <w:numId w:val="96"/>
        </w:numPr>
        <w:tabs>
          <w:tab w:val="left" w:pos="720"/>
          <w:tab w:val="left" w:pos="1080"/>
        </w:tabs>
        <w:ind w:left="0" w:right="-612" w:firstLine="720"/>
        <w:rPr>
          <w:sz w:val="24"/>
          <w:szCs w:val="24"/>
          <w:lang w:val="en-GB"/>
        </w:rPr>
      </w:pPr>
      <w:r w:rsidRPr="002439A4">
        <w:rPr>
          <w:sz w:val="24"/>
          <w:szCs w:val="24"/>
          <w:lang w:val="en-GB"/>
        </w:rPr>
        <w:t xml:space="preserve">The </w:t>
      </w:r>
      <w:r w:rsidR="00BB49DC" w:rsidRPr="002439A4">
        <w:rPr>
          <w:sz w:val="24"/>
          <w:szCs w:val="24"/>
          <w:lang w:val="en-GB"/>
        </w:rPr>
        <w:t>s</w:t>
      </w:r>
      <w:r w:rsidRPr="002439A4">
        <w:rPr>
          <w:sz w:val="24"/>
          <w:szCs w:val="24"/>
          <w:lang w:val="en-GB"/>
        </w:rPr>
        <w:t>upervisory authority shall prescribe in normative acts in detail the types of and restrictions on investments of the fund covering mathematical provisions with regard to an insurance from the life assurance class in which the insured person takes on the investment risk and the entitlements belonging to the policy holder, insured person or any other beneficiary on the basis of the insurance contract are directly linked to the value of a unit of the assets of the fund covering mathematical provisions.</w:t>
      </w:r>
    </w:p>
    <w:p w14:paraId="13F8E2EA" w14:textId="77777777" w:rsidR="00E80398" w:rsidRPr="002439A4" w:rsidRDefault="00E80398" w:rsidP="00D4408E">
      <w:pPr>
        <w:widowControl w:val="0"/>
        <w:tabs>
          <w:tab w:val="left" w:pos="720"/>
          <w:tab w:val="left" w:pos="1080"/>
        </w:tabs>
        <w:ind w:right="-612" w:firstLine="0"/>
        <w:rPr>
          <w:sz w:val="24"/>
          <w:szCs w:val="24"/>
          <w:lang w:val="en-GB"/>
        </w:rPr>
      </w:pPr>
    </w:p>
    <w:p w14:paraId="4E25F770" w14:textId="33FAE088" w:rsidR="00F5141F" w:rsidRPr="002439A4" w:rsidRDefault="009A3BC1" w:rsidP="00D4408E">
      <w:pPr>
        <w:pStyle w:val="ListParagraph"/>
        <w:widowControl w:val="0"/>
        <w:numPr>
          <w:ilvl w:val="0"/>
          <w:numId w:val="96"/>
        </w:numPr>
        <w:tabs>
          <w:tab w:val="left" w:pos="720"/>
          <w:tab w:val="left" w:pos="1080"/>
        </w:tabs>
        <w:ind w:left="0" w:right="-612" w:firstLine="720"/>
        <w:rPr>
          <w:sz w:val="24"/>
          <w:szCs w:val="24"/>
          <w:lang w:val="en-GB"/>
        </w:rPr>
      </w:pPr>
      <w:r w:rsidRPr="002439A4">
        <w:rPr>
          <w:noProof/>
          <w:sz w:val="24"/>
          <w:szCs w:val="24"/>
          <w:lang w:val="en-GB"/>
        </w:rPr>
        <w:t xml:space="preserve">By derogation from </w:t>
      </w:r>
      <w:r w:rsidRPr="002439A4">
        <w:rPr>
          <w:sz w:val="24"/>
          <w:szCs w:val="24"/>
          <w:lang w:val="en-GB"/>
        </w:rPr>
        <w:t>the provisions of par. (3), regarding the insurance referred in par. (1) - (3), where the rights assigned to an insured party, policyholder or any other beneficiary also cover the minimum guaranteed payment to which the insured party, the policyholder or any other beneficiary is entitled, regardless of changes in the value of reference referred to in para. (1) - (3) of this article, the restrictions on individual investments provided in art. 60 shall apply separately to each fund covering the mathematical provisions set aside by the insurance undertaking for the purpose of covering the guaranteed part of the payment.</w:t>
      </w:r>
    </w:p>
    <w:p w14:paraId="219258A9" w14:textId="77777777" w:rsidR="005C4565" w:rsidRPr="002439A4" w:rsidRDefault="005C4565" w:rsidP="00D4408E">
      <w:pPr>
        <w:pStyle w:val="Heading3"/>
        <w:tabs>
          <w:tab w:val="left" w:pos="1080"/>
        </w:tabs>
        <w:ind w:right="-612" w:firstLine="720"/>
        <w:jc w:val="both"/>
        <w:rPr>
          <w:sz w:val="24"/>
          <w:szCs w:val="24"/>
          <w:lang w:val="en-GB"/>
        </w:rPr>
      </w:pPr>
      <w:bookmarkStart w:id="306" w:name="_Toc39745516"/>
      <w:bookmarkStart w:id="307" w:name="_Toc39745693"/>
    </w:p>
    <w:p w14:paraId="065FFE20" w14:textId="77777777" w:rsidR="00F5141F" w:rsidRPr="002439A4" w:rsidRDefault="00F5141F" w:rsidP="00D4408E">
      <w:pPr>
        <w:pStyle w:val="Heading3"/>
        <w:tabs>
          <w:tab w:val="left" w:pos="1080"/>
        </w:tabs>
        <w:ind w:right="-612" w:firstLine="720"/>
        <w:jc w:val="both"/>
        <w:rPr>
          <w:b w:val="0"/>
          <w:sz w:val="24"/>
          <w:szCs w:val="24"/>
          <w:lang w:val="en-GB"/>
        </w:rPr>
      </w:pPr>
      <w:bookmarkStart w:id="308" w:name="_Toc194405402"/>
      <w:bookmarkStart w:id="309" w:name="_Toc194405571"/>
      <w:r w:rsidRPr="002439A4">
        <w:rPr>
          <w:sz w:val="24"/>
          <w:szCs w:val="24"/>
          <w:lang w:val="en-GB"/>
        </w:rPr>
        <w:t>Article 64. Restrictions on certain categories of assets</w:t>
      </w:r>
      <w:bookmarkEnd w:id="306"/>
      <w:bookmarkEnd w:id="307"/>
      <w:bookmarkEnd w:id="308"/>
      <w:bookmarkEnd w:id="309"/>
    </w:p>
    <w:p w14:paraId="2BA4C3FA" w14:textId="77777777" w:rsidR="00E80398" w:rsidRPr="002439A4" w:rsidRDefault="00E80398" w:rsidP="00D4408E">
      <w:pPr>
        <w:ind w:right="-612"/>
        <w:rPr>
          <w:sz w:val="24"/>
          <w:szCs w:val="24"/>
          <w:lang w:val="en-GB"/>
        </w:rPr>
      </w:pPr>
    </w:p>
    <w:p w14:paraId="6AFF2A0E" w14:textId="03668768" w:rsidR="00F5141F" w:rsidRPr="002439A4" w:rsidRDefault="009A3BC1" w:rsidP="00D4408E">
      <w:pPr>
        <w:numPr>
          <w:ilvl w:val="3"/>
          <w:numId w:val="15"/>
        </w:numPr>
        <w:tabs>
          <w:tab w:val="left" w:pos="1080"/>
        </w:tabs>
        <w:ind w:left="0" w:right="-612" w:firstLine="720"/>
        <w:rPr>
          <w:sz w:val="24"/>
          <w:szCs w:val="24"/>
          <w:lang w:val="en-GB" w:eastAsia="x-none"/>
        </w:rPr>
      </w:pPr>
      <w:r w:rsidRPr="002439A4">
        <w:rPr>
          <w:sz w:val="24"/>
          <w:szCs w:val="24"/>
          <w:lang w:val="en-GB" w:eastAsia="x-none"/>
        </w:rPr>
        <w:t>Will not be accepted as cover for technical provisions and the minimum capital requirement investments in entities or in share of contracts transferred to reinsurance to entities that no longer carry out current operations in connection with their activity and/or which, in any form have ceased their activity and/or have not complied with their obligations to third parties.</w:t>
      </w:r>
    </w:p>
    <w:p w14:paraId="59FD4BED" w14:textId="77777777" w:rsidR="00E80398" w:rsidRPr="002439A4" w:rsidRDefault="00E80398" w:rsidP="00D4408E">
      <w:pPr>
        <w:tabs>
          <w:tab w:val="left" w:pos="1080"/>
        </w:tabs>
        <w:ind w:left="720" w:right="-612" w:firstLine="0"/>
        <w:rPr>
          <w:sz w:val="24"/>
          <w:szCs w:val="24"/>
          <w:lang w:val="en-GB" w:eastAsia="x-none"/>
        </w:rPr>
      </w:pPr>
    </w:p>
    <w:p w14:paraId="6556B237" w14:textId="18C6D716" w:rsidR="00F5141F" w:rsidRPr="002439A4" w:rsidRDefault="009A3BC1" w:rsidP="00D4408E">
      <w:pPr>
        <w:numPr>
          <w:ilvl w:val="3"/>
          <w:numId w:val="15"/>
        </w:numPr>
        <w:tabs>
          <w:tab w:val="left" w:pos="1080"/>
        </w:tabs>
        <w:ind w:left="0" w:right="-612" w:firstLine="720"/>
        <w:rPr>
          <w:sz w:val="24"/>
          <w:szCs w:val="24"/>
          <w:lang w:val="en-GB" w:eastAsia="x-none"/>
        </w:rPr>
      </w:pPr>
      <w:r w:rsidRPr="002439A4">
        <w:rPr>
          <w:sz w:val="24"/>
          <w:szCs w:val="24"/>
          <w:lang w:val="en-GB" w:eastAsia="x-none"/>
        </w:rPr>
        <w:t>For assets representing receivables arising from direct insurance operations and reinsurance acceptances, as well as for the share of technical provisions relating to contracts ceded to reinsurance, the insurer or reinsurer shall provide separate technical and accounting records, which allow their verification by supervisory authority at any time.</w:t>
      </w:r>
    </w:p>
    <w:p w14:paraId="49FFD021" w14:textId="77777777" w:rsidR="00E80398" w:rsidRPr="002439A4" w:rsidRDefault="00E80398" w:rsidP="00D4408E">
      <w:pPr>
        <w:tabs>
          <w:tab w:val="left" w:pos="1080"/>
        </w:tabs>
        <w:ind w:right="-612" w:firstLine="0"/>
        <w:rPr>
          <w:sz w:val="24"/>
          <w:szCs w:val="24"/>
          <w:lang w:val="en-GB" w:eastAsia="x-none"/>
        </w:rPr>
      </w:pPr>
    </w:p>
    <w:p w14:paraId="75E06E42" w14:textId="15C647FE" w:rsidR="00F5141F" w:rsidRPr="002439A4" w:rsidRDefault="009A3BC1" w:rsidP="00D4408E">
      <w:pPr>
        <w:numPr>
          <w:ilvl w:val="3"/>
          <w:numId w:val="15"/>
        </w:numPr>
        <w:tabs>
          <w:tab w:val="left" w:pos="1080"/>
        </w:tabs>
        <w:ind w:left="0" w:right="-612" w:firstLine="720"/>
        <w:rPr>
          <w:sz w:val="24"/>
          <w:szCs w:val="24"/>
          <w:lang w:val="en-GB" w:eastAsia="x-none"/>
        </w:rPr>
      </w:pPr>
      <w:r w:rsidRPr="002439A4">
        <w:rPr>
          <w:sz w:val="24"/>
          <w:szCs w:val="24"/>
          <w:lang w:val="en-GB" w:eastAsia="x-none"/>
        </w:rPr>
        <w:t>Any situation, in which the records do not permit such verifications or where the amounts resulting from verifications made by the supervisory authority are different from those reported by the insurer or reinsurer will lead to the exclusion of these assets from the category of assets allowed to cover technical provisions and minimum capital requirement.</w:t>
      </w:r>
    </w:p>
    <w:p w14:paraId="3DF2C5E0" w14:textId="77777777" w:rsidR="00E94107" w:rsidRPr="002439A4" w:rsidRDefault="00E94107" w:rsidP="00D4408E">
      <w:pPr>
        <w:ind w:right="-612"/>
        <w:rPr>
          <w:sz w:val="24"/>
          <w:szCs w:val="24"/>
          <w:lang w:val="en-GB"/>
        </w:rPr>
      </w:pPr>
    </w:p>
    <w:p w14:paraId="259DEB6F" w14:textId="77777777" w:rsidR="00E80398" w:rsidRPr="002439A4" w:rsidRDefault="00F5141F" w:rsidP="00D4408E">
      <w:pPr>
        <w:pStyle w:val="Heading3"/>
        <w:tabs>
          <w:tab w:val="left" w:pos="1080"/>
        </w:tabs>
        <w:ind w:right="-612" w:firstLine="720"/>
        <w:jc w:val="both"/>
        <w:rPr>
          <w:b w:val="0"/>
          <w:sz w:val="24"/>
          <w:szCs w:val="24"/>
          <w:lang w:val="en-GB"/>
        </w:rPr>
      </w:pPr>
      <w:bookmarkStart w:id="310" w:name="_Toc39745517"/>
      <w:bookmarkStart w:id="311" w:name="_Toc39745694"/>
      <w:bookmarkStart w:id="312" w:name="_Toc194405403"/>
      <w:bookmarkStart w:id="313" w:name="_Toc194405572"/>
      <w:r w:rsidRPr="002439A4">
        <w:rPr>
          <w:sz w:val="24"/>
          <w:szCs w:val="24"/>
          <w:lang w:val="en-GB"/>
        </w:rPr>
        <w:lastRenderedPageBreak/>
        <w:t>Article 65. Technical reserves</w:t>
      </w:r>
      <w:bookmarkEnd w:id="310"/>
      <w:bookmarkEnd w:id="311"/>
      <w:bookmarkEnd w:id="312"/>
      <w:bookmarkEnd w:id="313"/>
    </w:p>
    <w:p w14:paraId="365DB89F" w14:textId="77777777" w:rsidR="00F5141F" w:rsidRPr="002439A4" w:rsidRDefault="00F5141F" w:rsidP="00D4408E">
      <w:pPr>
        <w:pStyle w:val="Heading3"/>
        <w:tabs>
          <w:tab w:val="left" w:pos="1080"/>
        </w:tabs>
        <w:ind w:right="-612" w:firstLine="720"/>
        <w:jc w:val="both"/>
        <w:rPr>
          <w:sz w:val="24"/>
          <w:szCs w:val="24"/>
          <w:lang w:val="en-GB"/>
        </w:rPr>
      </w:pPr>
      <w:r w:rsidRPr="002439A4">
        <w:rPr>
          <w:sz w:val="24"/>
          <w:szCs w:val="24"/>
          <w:lang w:val="en-GB"/>
        </w:rPr>
        <w:t xml:space="preserve"> </w:t>
      </w:r>
    </w:p>
    <w:p w14:paraId="4480878D" w14:textId="5168B1BE" w:rsidR="00F5141F" w:rsidRPr="002439A4" w:rsidRDefault="00EF7716" w:rsidP="00D4408E">
      <w:pPr>
        <w:pStyle w:val="ListParagraph"/>
        <w:widowControl w:val="0"/>
        <w:numPr>
          <w:ilvl w:val="0"/>
          <w:numId w:val="97"/>
        </w:numPr>
        <w:tabs>
          <w:tab w:val="left" w:pos="720"/>
          <w:tab w:val="left" w:pos="1080"/>
        </w:tabs>
        <w:ind w:left="0" w:right="-612" w:firstLine="720"/>
        <w:rPr>
          <w:sz w:val="24"/>
          <w:szCs w:val="24"/>
          <w:lang w:val="en-GB"/>
        </w:rPr>
      </w:pPr>
      <w:r w:rsidRPr="002439A4">
        <w:rPr>
          <w:sz w:val="24"/>
          <w:szCs w:val="24"/>
          <w:lang w:val="en-GB"/>
        </w:rPr>
        <w:t xml:space="preserve">The insurance or reinsurance undertaking creates and maintains, according to the business it carries out, sufficient technical </w:t>
      </w:r>
      <w:r w:rsidR="004D4CB4" w:rsidRPr="002439A4">
        <w:rPr>
          <w:sz w:val="24"/>
          <w:szCs w:val="24"/>
          <w:lang w:val="en-GB"/>
        </w:rPr>
        <w:t xml:space="preserve">reserves </w:t>
      </w:r>
      <w:r w:rsidRPr="002439A4">
        <w:rPr>
          <w:sz w:val="24"/>
          <w:szCs w:val="24"/>
          <w:lang w:val="en-GB"/>
        </w:rPr>
        <w:t>necessary to fulfil all the insurance and/or reinsurance obligations resulting from the insurance and/or reinsurance contracts.</w:t>
      </w:r>
    </w:p>
    <w:p w14:paraId="11DCF342" w14:textId="77777777" w:rsidR="00E80398" w:rsidRPr="002439A4" w:rsidRDefault="00E80398" w:rsidP="00D4408E">
      <w:pPr>
        <w:pStyle w:val="ListParagraph"/>
        <w:widowControl w:val="0"/>
        <w:tabs>
          <w:tab w:val="left" w:pos="720"/>
          <w:tab w:val="left" w:pos="1080"/>
        </w:tabs>
        <w:ind w:right="-612" w:firstLine="0"/>
        <w:rPr>
          <w:sz w:val="24"/>
          <w:szCs w:val="24"/>
          <w:lang w:val="en-GB"/>
        </w:rPr>
      </w:pPr>
    </w:p>
    <w:p w14:paraId="646CE5F1" w14:textId="6E1DBE97" w:rsidR="00E80398" w:rsidRPr="002439A4" w:rsidRDefault="004D4CB4" w:rsidP="00D4408E">
      <w:pPr>
        <w:pStyle w:val="ListParagraph"/>
        <w:widowControl w:val="0"/>
        <w:numPr>
          <w:ilvl w:val="0"/>
          <w:numId w:val="97"/>
        </w:numPr>
        <w:tabs>
          <w:tab w:val="left" w:pos="720"/>
          <w:tab w:val="left" w:pos="1080"/>
        </w:tabs>
        <w:ind w:left="0" w:right="-612" w:firstLine="720"/>
        <w:rPr>
          <w:sz w:val="24"/>
          <w:szCs w:val="24"/>
          <w:lang w:val="en-GB"/>
        </w:rPr>
      </w:pPr>
      <w:r w:rsidRPr="002439A4">
        <w:rPr>
          <w:sz w:val="24"/>
          <w:szCs w:val="24"/>
          <w:lang w:val="en-GB"/>
        </w:rPr>
        <w:t>The amount of technical provisions must correspond to the current monetary value paid by an insurance or reinsurance undertaking for the immediate transfer of insurance and/or reinsurance obligations to another insurance or reinsurance undertaking.</w:t>
      </w:r>
    </w:p>
    <w:p w14:paraId="40BE4CE1" w14:textId="77777777" w:rsidR="00F5141F" w:rsidRPr="002439A4" w:rsidRDefault="00F5141F" w:rsidP="00D4408E">
      <w:pPr>
        <w:widowControl w:val="0"/>
        <w:tabs>
          <w:tab w:val="left" w:pos="720"/>
          <w:tab w:val="left" w:pos="1080"/>
        </w:tabs>
        <w:ind w:right="-612" w:firstLine="0"/>
        <w:rPr>
          <w:sz w:val="24"/>
          <w:szCs w:val="24"/>
          <w:lang w:val="en-GB"/>
        </w:rPr>
      </w:pPr>
      <w:r w:rsidRPr="002439A4">
        <w:rPr>
          <w:sz w:val="24"/>
          <w:szCs w:val="24"/>
          <w:lang w:val="en-GB"/>
        </w:rPr>
        <w:t xml:space="preserve"> </w:t>
      </w:r>
    </w:p>
    <w:p w14:paraId="5F983704" w14:textId="32786FB3" w:rsidR="00E80398" w:rsidRPr="002439A4" w:rsidRDefault="004D4CB4" w:rsidP="00D4408E">
      <w:pPr>
        <w:pStyle w:val="ListParagraph"/>
        <w:widowControl w:val="0"/>
        <w:numPr>
          <w:ilvl w:val="0"/>
          <w:numId w:val="97"/>
        </w:numPr>
        <w:tabs>
          <w:tab w:val="left" w:pos="720"/>
          <w:tab w:val="left" w:pos="1080"/>
        </w:tabs>
        <w:ind w:left="0" w:right="-612" w:firstLine="720"/>
        <w:rPr>
          <w:sz w:val="24"/>
          <w:szCs w:val="24"/>
          <w:lang w:val="en-GB"/>
        </w:rPr>
      </w:pPr>
      <w:r w:rsidRPr="002439A4">
        <w:rPr>
          <w:sz w:val="24"/>
          <w:szCs w:val="24"/>
          <w:lang w:val="en-GB"/>
        </w:rPr>
        <w:t>The calculation of technical reserves shall be performed in a prudent, reliable and objective manner and shall take into account the information provided on the financial markets and the generally available data on underwriting risks.</w:t>
      </w:r>
    </w:p>
    <w:p w14:paraId="6D838824" w14:textId="77777777" w:rsidR="00F5141F" w:rsidRPr="002439A4" w:rsidRDefault="00F5141F" w:rsidP="00D4408E">
      <w:pPr>
        <w:widowControl w:val="0"/>
        <w:tabs>
          <w:tab w:val="left" w:pos="720"/>
          <w:tab w:val="left" w:pos="1080"/>
        </w:tabs>
        <w:ind w:right="-612" w:firstLine="0"/>
        <w:rPr>
          <w:sz w:val="24"/>
          <w:szCs w:val="24"/>
          <w:lang w:val="en-GB"/>
        </w:rPr>
      </w:pPr>
      <w:r w:rsidRPr="002439A4">
        <w:rPr>
          <w:sz w:val="24"/>
          <w:szCs w:val="24"/>
          <w:lang w:val="en-GB"/>
        </w:rPr>
        <w:t xml:space="preserve"> </w:t>
      </w:r>
    </w:p>
    <w:p w14:paraId="6A0AB84C" w14:textId="7234C670" w:rsidR="00F5141F" w:rsidRPr="002439A4" w:rsidRDefault="004D4CB4" w:rsidP="00D4408E">
      <w:pPr>
        <w:pStyle w:val="ListParagraph"/>
        <w:widowControl w:val="0"/>
        <w:numPr>
          <w:ilvl w:val="0"/>
          <w:numId w:val="97"/>
        </w:numPr>
        <w:tabs>
          <w:tab w:val="left" w:pos="720"/>
          <w:tab w:val="left" w:pos="1080"/>
        </w:tabs>
        <w:ind w:left="0" w:right="-612" w:firstLine="720"/>
        <w:rPr>
          <w:sz w:val="24"/>
          <w:szCs w:val="24"/>
          <w:lang w:val="en-GB"/>
        </w:rPr>
      </w:pPr>
      <w:r w:rsidRPr="002439A4">
        <w:rPr>
          <w:sz w:val="24"/>
          <w:szCs w:val="24"/>
          <w:lang w:val="en-GB"/>
        </w:rPr>
        <w:t>The calculation of technical reserves, as well as the methods of estimating the claims provisions for compulsory motor third-party liability insurance for damage caused by vehicles and/or the minimum standards for their level shall be applied according to the provisions of this law and the manner established in the regulations of the supervisory authority.</w:t>
      </w:r>
    </w:p>
    <w:p w14:paraId="384D391D" w14:textId="77777777" w:rsidR="00F5141F" w:rsidRPr="002439A4" w:rsidRDefault="00F5141F" w:rsidP="00D4408E">
      <w:pPr>
        <w:pStyle w:val="Heading3"/>
        <w:ind w:right="-612"/>
        <w:jc w:val="left"/>
        <w:rPr>
          <w:rFonts w:eastAsia="Calibri"/>
          <w:bCs/>
          <w:sz w:val="24"/>
          <w:szCs w:val="24"/>
          <w:lang w:val="en-GB"/>
        </w:rPr>
      </w:pPr>
    </w:p>
    <w:p w14:paraId="0594F0E5" w14:textId="713F39E8" w:rsidR="00F5141F" w:rsidRPr="002439A4" w:rsidRDefault="00F5141F" w:rsidP="00D4408E">
      <w:pPr>
        <w:pStyle w:val="Heading3"/>
        <w:tabs>
          <w:tab w:val="left" w:pos="1080"/>
        </w:tabs>
        <w:ind w:right="-612" w:firstLine="720"/>
        <w:jc w:val="both"/>
        <w:rPr>
          <w:sz w:val="24"/>
          <w:szCs w:val="24"/>
          <w:lang w:val="en-GB"/>
        </w:rPr>
      </w:pPr>
      <w:bookmarkStart w:id="314" w:name="_Toc39745518"/>
      <w:bookmarkStart w:id="315" w:name="_Toc39745695"/>
      <w:bookmarkStart w:id="316" w:name="_Toc194405404"/>
      <w:bookmarkStart w:id="317" w:name="_Toc194405573"/>
      <w:r w:rsidRPr="002439A4">
        <w:rPr>
          <w:sz w:val="24"/>
          <w:szCs w:val="24"/>
          <w:lang w:val="en-GB"/>
        </w:rPr>
        <w:t xml:space="preserve">Article 66. Calculation of technical </w:t>
      </w:r>
      <w:r w:rsidR="004D4CB4" w:rsidRPr="002439A4">
        <w:rPr>
          <w:sz w:val="24"/>
          <w:szCs w:val="24"/>
          <w:lang w:val="en-GB"/>
        </w:rPr>
        <w:t>reserves</w:t>
      </w:r>
      <w:bookmarkEnd w:id="314"/>
      <w:bookmarkEnd w:id="315"/>
      <w:bookmarkEnd w:id="316"/>
      <w:bookmarkEnd w:id="317"/>
    </w:p>
    <w:p w14:paraId="3DEA2F1F" w14:textId="77777777" w:rsidR="00E80398" w:rsidRPr="002439A4" w:rsidRDefault="00E80398" w:rsidP="00D4408E">
      <w:pPr>
        <w:ind w:right="-612"/>
        <w:rPr>
          <w:sz w:val="24"/>
          <w:szCs w:val="24"/>
          <w:lang w:val="en-GB"/>
        </w:rPr>
      </w:pPr>
    </w:p>
    <w:p w14:paraId="5C1E9F5D" w14:textId="1399602F" w:rsidR="00E80398" w:rsidRPr="002439A4" w:rsidRDefault="004D4CB4" w:rsidP="00D4408E">
      <w:pPr>
        <w:pStyle w:val="ListParagraph"/>
        <w:widowControl w:val="0"/>
        <w:numPr>
          <w:ilvl w:val="0"/>
          <w:numId w:val="99"/>
        </w:numPr>
        <w:tabs>
          <w:tab w:val="left" w:pos="720"/>
          <w:tab w:val="left" w:pos="1080"/>
        </w:tabs>
        <w:ind w:left="0" w:right="-612" w:firstLine="720"/>
        <w:rPr>
          <w:sz w:val="24"/>
          <w:szCs w:val="24"/>
          <w:lang w:val="en-GB"/>
        </w:rPr>
      </w:pPr>
      <w:r w:rsidRPr="002439A4">
        <w:rPr>
          <w:sz w:val="24"/>
          <w:szCs w:val="24"/>
          <w:lang w:val="en-GB"/>
        </w:rPr>
        <w:t>The insurer or reinsurer shall create and maintain, according to its business, sufficient technical reserves necessary for the fulfilment of all obligations arising from insurance and/or reinsurance contracts. The insurer or reinsurer is obliged to collect and maintain the information necessary for the creation of reserves at an appropriate level.</w:t>
      </w:r>
    </w:p>
    <w:p w14:paraId="1DD48A3B" w14:textId="77777777" w:rsidR="00F5141F" w:rsidRPr="002439A4" w:rsidRDefault="00F5141F" w:rsidP="00D4408E">
      <w:pPr>
        <w:pStyle w:val="ListParagraph"/>
        <w:widowControl w:val="0"/>
        <w:tabs>
          <w:tab w:val="left" w:pos="720"/>
          <w:tab w:val="left" w:pos="1080"/>
        </w:tabs>
        <w:ind w:right="-612" w:firstLine="0"/>
        <w:rPr>
          <w:sz w:val="24"/>
          <w:szCs w:val="24"/>
          <w:lang w:val="en-GB"/>
        </w:rPr>
      </w:pPr>
      <w:r w:rsidRPr="002439A4">
        <w:rPr>
          <w:sz w:val="24"/>
          <w:szCs w:val="24"/>
          <w:lang w:val="en-GB"/>
        </w:rPr>
        <w:t xml:space="preserve"> </w:t>
      </w:r>
    </w:p>
    <w:p w14:paraId="7DC7ABEF" w14:textId="26DBCE0F" w:rsidR="00F5141F" w:rsidRPr="002439A4" w:rsidRDefault="004D4CB4" w:rsidP="00D4408E">
      <w:pPr>
        <w:pStyle w:val="ListParagraph"/>
        <w:widowControl w:val="0"/>
        <w:numPr>
          <w:ilvl w:val="0"/>
          <w:numId w:val="99"/>
        </w:numPr>
        <w:tabs>
          <w:tab w:val="left" w:pos="720"/>
          <w:tab w:val="left" w:pos="1080"/>
        </w:tabs>
        <w:ind w:left="0" w:right="-612" w:firstLine="720"/>
        <w:rPr>
          <w:sz w:val="24"/>
          <w:szCs w:val="24"/>
          <w:lang w:val="en-GB"/>
        </w:rPr>
      </w:pPr>
      <w:r w:rsidRPr="002439A4">
        <w:rPr>
          <w:sz w:val="24"/>
          <w:szCs w:val="24"/>
          <w:lang w:val="en-GB"/>
        </w:rPr>
        <w:t>The insurer operating in the "non-life insurance" category has the obligation to create and maintain the following technical reserves:</w:t>
      </w:r>
    </w:p>
    <w:p w14:paraId="0025ABE8" w14:textId="77777777" w:rsidR="004D4CB4" w:rsidRPr="002439A4" w:rsidRDefault="004D4CB4" w:rsidP="00D4408E">
      <w:pPr>
        <w:pStyle w:val="ListParagraph"/>
        <w:widowControl w:val="0"/>
        <w:numPr>
          <w:ilvl w:val="0"/>
          <w:numId w:val="98"/>
        </w:numPr>
        <w:tabs>
          <w:tab w:val="left" w:pos="990"/>
        </w:tabs>
        <w:ind w:left="0" w:firstLine="720"/>
        <w:rPr>
          <w:sz w:val="24"/>
          <w:szCs w:val="24"/>
          <w:lang w:val="en-GB"/>
        </w:rPr>
      </w:pPr>
      <w:r w:rsidRPr="002439A4">
        <w:rPr>
          <w:sz w:val="24"/>
          <w:szCs w:val="24"/>
          <w:lang w:val="en-GB"/>
        </w:rPr>
        <w:t>the unearned premiums reserve, which is calculated by summing the shares of the gross written premiums related to the unexpired periods of the insurance contracts, so that the difference between the volume of gross written premiums and this provision reflects the gross premiums allocated to the part of the risks expired at the calculation date;</w:t>
      </w:r>
    </w:p>
    <w:p w14:paraId="4040A43F" w14:textId="77777777" w:rsidR="004D4CB4" w:rsidRPr="002439A4" w:rsidRDefault="004D4CB4" w:rsidP="00D4408E">
      <w:pPr>
        <w:pStyle w:val="ListParagraph"/>
        <w:widowControl w:val="0"/>
        <w:numPr>
          <w:ilvl w:val="0"/>
          <w:numId w:val="98"/>
        </w:numPr>
        <w:tabs>
          <w:tab w:val="left" w:pos="990"/>
        </w:tabs>
        <w:ind w:left="0" w:firstLine="720"/>
        <w:rPr>
          <w:sz w:val="24"/>
          <w:szCs w:val="24"/>
          <w:lang w:val="en-GB"/>
        </w:rPr>
      </w:pPr>
      <w:r w:rsidRPr="002439A4">
        <w:rPr>
          <w:sz w:val="24"/>
          <w:szCs w:val="24"/>
          <w:lang w:val="en-GB"/>
        </w:rPr>
        <w:t>the reported but unsolved claims reserve, which is created and updated on the basis of estimates for damages notifications received by the insurer so that the fund created is sufficient to cover such damages;</w:t>
      </w:r>
    </w:p>
    <w:p w14:paraId="0AE9CAE0" w14:textId="77777777" w:rsidR="004D4CB4" w:rsidRPr="002439A4" w:rsidRDefault="004D4CB4" w:rsidP="00D4408E">
      <w:pPr>
        <w:pStyle w:val="ListParagraph"/>
        <w:widowControl w:val="0"/>
        <w:numPr>
          <w:ilvl w:val="0"/>
          <w:numId w:val="98"/>
        </w:numPr>
        <w:tabs>
          <w:tab w:val="left" w:pos="990"/>
        </w:tabs>
        <w:ind w:left="0" w:firstLine="720"/>
        <w:rPr>
          <w:sz w:val="24"/>
          <w:szCs w:val="24"/>
          <w:lang w:val="en-GB"/>
        </w:rPr>
      </w:pPr>
      <w:r w:rsidRPr="002439A4">
        <w:rPr>
          <w:sz w:val="24"/>
          <w:szCs w:val="24"/>
          <w:lang w:val="en-GB"/>
        </w:rPr>
        <w:t>the incurred but not reported reserve, which is created and adjusted at least at the end of the financial year, based on the insurer's estimates, statistical data or actuarial calculations, for damages incurred but not reported, unless otherwise provided by the regulatory authority's regulations;</w:t>
      </w:r>
    </w:p>
    <w:p w14:paraId="4618A7E6" w14:textId="77777777" w:rsidR="004D4CB4" w:rsidRPr="002439A4" w:rsidRDefault="004D4CB4" w:rsidP="00D4408E">
      <w:pPr>
        <w:pStyle w:val="ListParagraph"/>
        <w:widowControl w:val="0"/>
        <w:numPr>
          <w:ilvl w:val="0"/>
          <w:numId w:val="98"/>
        </w:numPr>
        <w:tabs>
          <w:tab w:val="left" w:pos="990"/>
        </w:tabs>
        <w:ind w:left="0" w:firstLine="720"/>
        <w:rPr>
          <w:sz w:val="24"/>
          <w:szCs w:val="24"/>
          <w:lang w:val="en-GB"/>
        </w:rPr>
      </w:pPr>
      <w:r w:rsidRPr="002439A4">
        <w:rPr>
          <w:sz w:val="24"/>
          <w:szCs w:val="24"/>
          <w:lang w:val="en-GB"/>
        </w:rPr>
        <w:t>the unexpired risks reserve, which is calculated on the basis of an estimate of the damages that will occur after the end of the financial year, related to the insurance contracts concluded before that date, in the amount in which their estimated value exceeds the reserve of unearned premiums;</w:t>
      </w:r>
    </w:p>
    <w:p w14:paraId="65F458E4" w14:textId="3AEE090F" w:rsidR="00803170" w:rsidRPr="002439A4" w:rsidRDefault="004D4CB4" w:rsidP="00D4408E">
      <w:pPr>
        <w:pStyle w:val="ListParagraph"/>
        <w:widowControl w:val="0"/>
        <w:numPr>
          <w:ilvl w:val="0"/>
          <w:numId w:val="98"/>
        </w:numPr>
        <w:tabs>
          <w:tab w:val="left" w:pos="990"/>
        </w:tabs>
        <w:ind w:left="0" w:right="-612" w:firstLine="720"/>
        <w:rPr>
          <w:sz w:val="24"/>
          <w:szCs w:val="24"/>
          <w:lang w:val="en-GB"/>
        </w:rPr>
      </w:pPr>
      <w:r w:rsidRPr="002439A4">
        <w:rPr>
          <w:sz w:val="24"/>
          <w:szCs w:val="24"/>
          <w:lang w:val="en-GB"/>
        </w:rPr>
        <w:t>other categories of technical reserves established by the regulatory acts of the supervisory authority.</w:t>
      </w:r>
    </w:p>
    <w:p w14:paraId="6A030A74" w14:textId="77777777" w:rsidR="00F5141F" w:rsidRPr="002439A4" w:rsidRDefault="00F5141F" w:rsidP="00D4408E">
      <w:pPr>
        <w:pStyle w:val="ListParagraph"/>
        <w:widowControl w:val="0"/>
        <w:tabs>
          <w:tab w:val="left" w:pos="990"/>
        </w:tabs>
        <w:ind w:right="-612" w:firstLine="0"/>
        <w:rPr>
          <w:sz w:val="24"/>
          <w:szCs w:val="24"/>
          <w:lang w:val="en-GB"/>
        </w:rPr>
      </w:pPr>
      <w:r w:rsidRPr="002439A4">
        <w:rPr>
          <w:sz w:val="24"/>
          <w:szCs w:val="24"/>
          <w:lang w:val="en-GB"/>
        </w:rPr>
        <w:t xml:space="preserve"> </w:t>
      </w:r>
    </w:p>
    <w:p w14:paraId="11B4E600" w14:textId="03F97B40" w:rsidR="00F5141F" w:rsidRPr="002439A4" w:rsidRDefault="004D4CB4" w:rsidP="00D4408E">
      <w:pPr>
        <w:pStyle w:val="ListParagraph"/>
        <w:widowControl w:val="0"/>
        <w:numPr>
          <w:ilvl w:val="0"/>
          <w:numId w:val="99"/>
        </w:numPr>
        <w:tabs>
          <w:tab w:val="left" w:pos="720"/>
          <w:tab w:val="left" w:pos="1080"/>
        </w:tabs>
        <w:ind w:left="0" w:right="-612" w:firstLine="720"/>
        <w:rPr>
          <w:sz w:val="24"/>
          <w:szCs w:val="24"/>
          <w:lang w:val="en-GB"/>
        </w:rPr>
      </w:pPr>
      <w:r w:rsidRPr="002439A4">
        <w:rPr>
          <w:sz w:val="24"/>
          <w:szCs w:val="24"/>
          <w:lang w:val="en-GB"/>
        </w:rPr>
        <w:t>The insurer operating in the “life insurance” category has the obligation to create and maintain the technical reserves for the life insurance fund, including the mathematical reserves and, when appropriate the reserves specified in par. (2).</w:t>
      </w:r>
    </w:p>
    <w:p w14:paraId="63E84A04" w14:textId="77777777" w:rsidR="00E80398" w:rsidRPr="002439A4" w:rsidRDefault="00E80398" w:rsidP="00D4408E">
      <w:pPr>
        <w:pStyle w:val="ListParagraph"/>
        <w:widowControl w:val="0"/>
        <w:tabs>
          <w:tab w:val="left" w:pos="720"/>
          <w:tab w:val="left" w:pos="1080"/>
        </w:tabs>
        <w:ind w:right="-612" w:firstLine="0"/>
        <w:rPr>
          <w:sz w:val="24"/>
          <w:szCs w:val="24"/>
          <w:lang w:val="en-GB"/>
        </w:rPr>
      </w:pPr>
    </w:p>
    <w:p w14:paraId="616C683F" w14:textId="5BCF9453" w:rsidR="00F5141F" w:rsidRPr="002439A4" w:rsidRDefault="004D4CB4" w:rsidP="00D4408E">
      <w:pPr>
        <w:pStyle w:val="ListParagraph"/>
        <w:widowControl w:val="0"/>
        <w:numPr>
          <w:ilvl w:val="0"/>
          <w:numId w:val="99"/>
        </w:numPr>
        <w:tabs>
          <w:tab w:val="left" w:pos="720"/>
          <w:tab w:val="left" w:pos="1080"/>
        </w:tabs>
        <w:ind w:left="0" w:right="-612" w:firstLine="720"/>
        <w:rPr>
          <w:sz w:val="24"/>
          <w:szCs w:val="24"/>
          <w:lang w:val="en-GB"/>
        </w:rPr>
      </w:pPr>
      <w:r w:rsidRPr="002439A4">
        <w:rPr>
          <w:sz w:val="24"/>
          <w:szCs w:val="24"/>
          <w:lang w:val="en-GB"/>
        </w:rPr>
        <w:lastRenderedPageBreak/>
        <w:t>The mathematical reserve is calculated based on the necessary actuarial assessment, taking into account the future obligations of the insurer resulting from the individual insurance contracts.</w:t>
      </w:r>
    </w:p>
    <w:p w14:paraId="16E82F34" w14:textId="77777777" w:rsidR="00E80398" w:rsidRPr="002439A4" w:rsidRDefault="00E80398" w:rsidP="00D4408E">
      <w:pPr>
        <w:widowControl w:val="0"/>
        <w:tabs>
          <w:tab w:val="left" w:pos="720"/>
          <w:tab w:val="left" w:pos="1080"/>
        </w:tabs>
        <w:ind w:right="-612" w:firstLine="0"/>
        <w:rPr>
          <w:sz w:val="24"/>
          <w:szCs w:val="24"/>
          <w:lang w:val="en-GB"/>
        </w:rPr>
      </w:pPr>
    </w:p>
    <w:p w14:paraId="64678A19" w14:textId="769511E1" w:rsidR="00F5141F" w:rsidRPr="002439A4" w:rsidRDefault="004D4CB4" w:rsidP="00D4408E">
      <w:pPr>
        <w:pStyle w:val="ListParagraph"/>
        <w:widowControl w:val="0"/>
        <w:numPr>
          <w:ilvl w:val="0"/>
          <w:numId w:val="99"/>
        </w:numPr>
        <w:tabs>
          <w:tab w:val="left" w:pos="720"/>
          <w:tab w:val="left" w:pos="1080"/>
        </w:tabs>
        <w:ind w:left="0" w:right="-612" w:firstLine="720"/>
        <w:rPr>
          <w:sz w:val="24"/>
          <w:szCs w:val="24"/>
          <w:lang w:val="en-GB"/>
        </w:rPr>
      </w:pPr>
      <w:r w:rsidRPr="002439A4">
        <w:rPr>
          <w:sz w:val="24"/>
          <w:szCs w:val="24"/>
          <w:lang w:val="en-GB"/>
        </w:rPr>
        <w:t>The insurer or reinsurer is required to provide the supervisory authority in the annexes to the annual financial statements explanations on the basis and methods used to calculate technical reserves.</w:t>
      </w:r>
    </w:p>
    <w:p w14:paraId="7329C15D" w14:textId="77777777" w:rsidR="00E80398" w:rsidRPr="002439A4" w:rsidRDefault="00E80398" w:rsidP="00D4408E">
      <w:pPr>
        <w:widowControl w:val="0"/>
        <w:tabs>
          <w:tab w:val="left" w:pos="720"/>
          <w:tab w:val="left" w:pos="1080"/>
        </w:tabs>
        <w:ind w:right="-612" w:firstLine="0"/>
        <w:rPr>
          <w:sz w:val="24"/>
          <w:szCs w:val="24"/>
          <w:lang w:val="en-GB"/>
        </w:rPr>
      </w:pPr>
    </w:p>
    <w:p w14:paraId="23EBF649" w14:textId="7254CA0F" w:rsidR="00F5141F" w:rsidRPr="002439A4" w:rsidRDefault="004D4CB4" w:rsidP="00D4408E">
      <w:pPr>
        <w:pStyle w:val="ListParagraph"/>
        <w:widowControl w:val="0"/>
        <w:numPr>
          <w:ilvl w:val="0"/>
          <w:numId w:val="99"/>
        </w:numPr>
        <w:tabs>
          <w:tab w:val="left" w:pos="720"/>
          <w:tab w:val="left" w:pos="1080"/>
        </w:tabs>
        <w:ind w:left="0" w:right="-612" w:firstLine="720"/>
        <w:rPr>
          <w:sz w:val="24"/>
          <w:szCs w:val="24"/>
          <w:lang w:val="en-GB"/>
        </w:rPr>
      </w:pPr>
      <w:r w:rsidRPr="002439A4">
        <w:rPr>
          <w:sz w:val="24"/>
          <w:szCs w:val="24"/>
          <w:lang w:val="en-GB"/>
        </w:rPr>
        <w:t>The size of the technical and mathematical reserves, created and maintained according to par. (2) and (3), may not be less than the amount obtained by calculating these reserves according to the normative acts of the supervisory authority.</w:t>
      </w:r>
    </w:p>
    <w:p w14:paraId="2E541EC5" w14:textId="77777777" w:rsidR="00E80398" w:rsidRPr="002439A4" w:rsidRDefault="00E80398" w:rsidP="00D4408E">
      <w:pPr>
        <w:pStyle w:val="ListParagraph"/>
        <w:widowControl w:val="0"/>
        <w:tabs>
          <w:tab w:val="left" w:pos="720"/>
          <w:tab w:val="left" w:pos="1080"/>
        </w:tabs>
        <w:ind w:right="-612" w:firstLine="0"/>
        <w:rPr>
          <w:sz w:val="24"/>
          <w:szCs w:val="24"/>
          <w:lang w:val="en-GB"/>
        </w:rPr>
      </w:pPr>
    </w:p>
    <w:p w14:paraId="6C2D33A5" w14:textId="60EF5AC6" w:rsidR="00F5141F" w:rsidRPr="002439A4" w:rsidRDefault="004D4CB4" w:rsidP="00D4408E">
      <w:pPr>
        <w:pStyle w:val="ListParagraph"/>
        <w:widowControl w:val="0"/>
        <w:numPr>
          <w:ilvl w:val="0"/>
          <w:numId w:val="99"/>
        </w:numPr>
        <w:tabs>
          <w:tab w:val="left" w:pos="720"/>
          <w:tab w:val="left" w:pos="1080"/>
        </w:tabs>
        <w:ind w:left="0" w:right="-612" w:firstLine="720"/>
        <w:rPr>
          <w:sz w:val="24"/>
          <w:szCs w:val="24"/>
          <w:lang w:val="en-GB"/>
        </w:rPr>
      </w:pPr>
      <w:r w:rsidRPr="002439A4">
        <w:rPr>
          <w:sz w:val="24"/>
          <w:szCs w:val="24"/>
          <w:lang w:val="en-GB"/>
        </w:rPr>
        <w:t>When the insurance and/or reinsurance contract provides for the collection of premiums and/or the payment of compensations in foreign currency, the related technical reserves are created and maintained in that currency.</w:t>
      </w:r>
    </w:p>
    <w:p w14:paraId="1D23371B" w14:textId="77777777" w:rsidR="00E80398" w:rsidRPr="002439A4" w:rsidRDefault="00E80398" w:rsidP="00D4408E">
      <w:pPr>
        <w:widowControl w:val="0"/>
        <w:tabs>
          <w:tab w:val="left" w:pos="720"/>
          <w:tab w:val="left" w:pos="1080"/>
        </w:tabs>
        <w:ind w:right="-612" w:firstLine="0"/>
        <w:rPr>
          <w:sz w:val="24"/>
          <w:szCs w:val="24"/>
          <w:lang w:val="en-GB"/>
        </w:rPr>
      </w:pPr>
    </w:p>
    <w:p w14:paraId="6B05CB84" w14:textId="4B3C9F28" w:rsidR="00F5141F" w:rsidRPr="002439A4" w:rsidRDefault="004D4CB4" w:rsidP="00D4408E">
      <w:pPr>
        <w:pStyle w:val="ListParagraph"/>
        <w:widowControl w:val="0"/>
        <w:numPr>
          <w:ilvl w:val="0"/>
          <w:numId w:val="99"/>
        </w:numPr>
        <w:tabs>
          <w:tab w:val="left" w:pos="720"/>
          <w:tab w:val="left" w:pos="1080"/>
        </w:tabs>
        <w:ind w:left="0" w:right="-612" w:firstLine="720"/>
        <w:rPr>
          <w:sz w:val="24"/>
          <w:szCs w:val="24"/>
          <w:lang w:val="en-GB"/>
        </w:rPr>
      </w:pPr>
      <w:r w:rsidRPr="002439A4">
        <w:rPr>
          <w:sz w:val="24"/>
          <w:szCs w:val="24"/>
          <w:lang w:val="en-GB"/>
        </w:rPr>
        <w:t>The way of creating and the categories of technical reserves, including mathematical reserves, shall be established by the normative acts of the supervisory authority.</w:t>
      </w:r>
    </w:p>
    <w:p w14:paraId="585D7672" w14:textId="77777777" w:rsidR="00E80398" w:rsidRPr="002439A4" w:rsidRDefault="00E80398" w:rsidP="00D4408E">
      <w:pPr>
        <w:widowControl w:val="0"/>
        <w:tabs>
          <w:tab w:val="left" w:pos="720"/>
          <w:tab w:val="left" w:pos="1080"/>
        </w:tabs>
        <w:ind w:right="-612" w:firstLine="0"/>
        <w:rPr>
          <w:sz w:val="24"/>
          <w:szCs w:val="24"/>
          <w:lang w:val="en-GB"/>
        </w:rPr>
      </w:pPr>
    </w:p>
    <w:p w14:paraId="1495D80C" w14:textId="6665BFE7" w:rsidR="00F5141F" w:rsidRPr="002439A4" w:rsidRDefault="004D4CB4" w:rsidP="00D4408E">
      <w:pPr>
        <w:pStyle w:val="ListParagraph"/>
        <w:widowControl w:val="0"/>
        <w:numPr>
          <w:ilvl w:val="0"/>
          <w:numId w:val="99"/>
        </w:numPr>
        <w:tabs>
          <w:tab w:val="left" w:pos="1134"/>
        </w:tabs>
        <w:ind w:left="0" w:right="-612" w:firstLine="720"/>
        <w:rPr>
          <w:spacing w:val="-4"/>
          <w:sz w:val="24"/>
          <w:szCs w:val="24"/>
          <w:lang w:val="en-GB"/>
        </w:rPr>
      </w:pPr>
      <w:r w:rsidRPr="002439A4">
        <w:rPr>
          <w:spacing w:val="-4"/>
          <w:sz w:val="24"/>
          <w:szCs w:val="24"/>
          <w:lang w:val="en-GB"/>
        </w:rPr>
        <w:t>In calculating technical reserves, the insurer or reinsurer shall take into account:</w:t>
      </w:r>
    </w:p>
    <w:p w14:paraId="4BD734B7" w14:textId="652CA08E" w:rsidR="004D4CB4" w:rsidRPr="002439A4" w:rsidRDefault="004D4CB4" w:rsidP="00D4408E">
      <w:pPr>
        <w:pStyle w:val="Default"/>
        <w:widowControl w:val="0"/>
        <w:numPr>
          <w:ilvl w:val="0"/>
          <w:numId w:val="100"/>
        </w:numPr>
        <w:tabs>
          <w:tab w:val="left" w:pos="851"/>
          <w:tab w:val="left" w:pos="990"/>
          <w:tab w:val="left" w:pos="1080"/>
        </w:tabs>
        <w:ind w:left="0"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all expenses related to the administration of obligations to contract party, policyholders, reinsured, beneficiaries of insurance and injured </w:t>
      </w:r>
      <w:r w:rsidR="002D6E46" w:rsidRPr="002439A4">
        <w:rPr>
          <w:rFonts w:ascii="Times New Roman" w:hAnsi="Times New Roman" w:cs="Times New Roman"/>
          <w:color w:val="auto"/>
          <w:lang w:val="en-GB"/>
        </w:rPr>
        <w:t>third parties</w:t>
      </w:r>
      <w:r w:rsidRPr="002439A4">
        <w:rPr>
          <w:rFonts w:ascii="Times New Roman" w:hAnsi="Times New Roman" w:cs="Times New Roman"/>
          <w:color w:val="auto"/>
          <w:lang w:val="en-GB"/>
        </w:rPr>
        <w:t>, according to the insurance and/or reinsurance contracts;</w:t>
      </w:r>
    </w:p>
    <w:p w14:paraId="1A0E2082" w14:textId="77777777" w:rsidR="004D4CB4" w:rsidRPr="002439A4" w:rsidRDefault="004D4CB4" w:rsidP="00D4408E">
      <w:pPr>
        <w:pStyle w:val="Default"/>
        <w:widowControl w:val="0"/>
        <w:numPr>
          <w:ilvl w:val="0"/>
          <w:numId w:val="100"/>
        </w:numPr>
        <w:tabs>
          <w:tab w:val="left" w:pos="851"/>
          <w:tab w:val="left" w:pos="990"/>
          <w:tab w:val="left" w:pos="1080"/>
        </w:tabs>
        <w:ind w:left="0" w:firstLine="720"/>
        <w:jc w:val="both"/>
        <w:rPr>
          <w:rFonts w:ascii="Times New Roman" w:hAnsi="Times New Roman" w:cs="Times New Roman"/>
          <w:color w:val="auto"/>
          <w:lang w:val="en-GB"/>
        </w:rPr>
      </w:pPr>
      <w:r w:rsidRPr="002439A4">
        <w:rPr>
          <w:rFonts w:ascii="Times New Roman" w:hAnsi="Times New Roman" w:cs="Times New Roman"/>
          <w:color w:val="auto"/>
          <w:lang w:val="en-GB"/>
        </w:rPr>
        <w:t>inflation, including for expenses and claims;</w:t>
      </w:r>
    </w:p>
    <w:p w14:paraId="58F52311" w14:textId="2B01CE67" w:rsidR="00F5141F" w:rsidRPr="002439A4" w:rsidRDefault="004D4CB4" w:rsidP="00D4408E">
      <w:pPr>
        <w:pStyle w:val="Default"/>
        <w:widowControl w:val="0"/>
        <w:numPr>
          <w:ilvl w:val="0"/>
          <w:numId w:val="100"/>
        </w:numPr>
        <w:tabs>
          <w:tab w:val="left" w:pos="851"/>
          <w:tab w:val="left" w:pos="990"/>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all payments made to the insured, the reinsured, the beneficiaries of the insurance and the injured third parties, including the fact that the estimated future benefits will be paid, whether or not these payments are guaranteed by the contract.</w:t>
      </w:r>
    </w:p>
    <w:p w14:paraId="4F4F2CE6" w14:textId="77777777" w:rsidR="00F5141F" w:rsidRPr="002439A4" w:rsidRDefault="00F5141F" w:rsidP="00D4408E">
      <w:pPr>
        <w:pStyle w:val="Default"/>
        <w:widowControl w:val="0"/>
        <w:ind w:right="-612"/>
        <w:rPr>
          <w:rFonts w:ascii="Times New Roman" w:hAnsi="Times New Roman" w:cs="Times New Roman"/>
          <w:color w:val="auto"/>
          <w:lang w:val="en-GB"/>
        </w:rPr>
      </w:pPr>
    </w:p>
    <w:p w14:paraId="606198CD" w14:textId="77777777" w:rsidR="004D4CB4" w:rsidRPr="002439A4" w:rsidRDefault="004D4CB4" w:rsidP="00D4408E">
      <w:pPr>
        <w:pStyle w:val="Heading3"/>
        <w:tabs>
          <w:tab w:val="left" w:pos="1080"/>
        </w:tabs>
        <w:ind w:left="2127" w:hanging="1407"/>
        <w:jc w:val="both"/>
        <w:rPr>
          <w:sz w:val="24"/>
          <w:szCs w:val="24"/>
          <w:lang w:val="en-GB"/>
        </w:rPr>
      </w:pPr>
      <w:bookmarkStart w:id="318" w:name="_Toc39745519"/>
      <w:bookmarkStart w:id="319" w:name="_Toc39745696"/>
      <w:bookmarkStart w:id="320" w:name="_Toc194405405"/>
      <w:bookmarkStart w:id="321" w:name="_Toc194405574"/>
      <w:r w:rsidRPr="002439A4">
        <w:rPr>
          <w:sz w:val="24"/>
          <w:szCs w:val="24"/>
          <w:lang w:val="en-GB"/>
        </w:rPr>
        <w:t>Article 67. Assessment of financial guarantees and options included in insurance and/or reinsurance contracts</w:t>
      </w:r>
      <w:bookmarkEnd w:id="318"/>
      <w:bookmarkEnd w:id="319"/>
      <w:bookmarkEnd w:id="320"/>
      <w:bookmarkEnd w:id="321"/>
    </w:p>
    <w:p w14:paraId="06E257AB" w14:textId="77777777" w:rsidR="00F5141F" w:rsidRPr="002439A4" w:rsidRDefault="00F5141F" w:rsidP="00D4408E">
      <w:pPr>
        <w:pStyle w:val="Heading3"/>
        <w:tabs>
          <w:tab w:val="left" w:pos="1080"/>
        </w:tabs>
        <w:ind w:right="-612" w:firstLine="720"/>
        <w:jc w:val="both"/>
        <w:rPr>
          <w:b w:val="0"/>
          <w:sz w:val="24"/>
          <w:szCs w:val="24"/>
          <w:lang w:val="en-GB"/>
        </w:rPr>
      </w:pPr>
      <w:r w:rsidRPr="002439A4">
        <w:rPr>
          <w:b w:val="0"/>
          <w:sz w:val="24"/>
          <w:szCs w:val="24"/>
          <w:lang w:val="en-GB"/>
        </w:rPr>
        <w:t xml:space="preserve"> </w:t>
      </w:r>
    </w:p>
    <w:p w14:paraId="3449F531" w14:textId="586FA5AA" w:rsidR="00F5141F" w:rsidRPr="002439A4" w:rsidRDefault="004D4CB4" w:rsidP="00D4408E">
      <w:pPr>
        <w:pStyle w:val="ListParagraph"/>
        <w:widowControl w:val="0"/>
        <w:numPr>
          <w:ilvl w:val="0"/>
          <w:numId w:val="101"/>
        </w:numPr>
        <w:tabs>
          <w:tab w:val="left" w:pos="720"/>
          <w:tab w:val="left" w:pos="1080"/>
          <w:tab w:val="left" w:pos="1170"/>
        </w:tabs>
        <w:ind w:left="0" w:right="-612" w:firstLine="720"/>
        <w:rPr>
          <w:sz w:val="24"/>
          <w:szCs w:val="24"/>
          <w:lang w:val="en-GB"/>
        </w:rPr>
      </w:pPr>
      <w:r w:rsidRPr="002439A4">
        <w:rPr>
          <w:sz w:val="24"/>
          <w:szCs w:val="24"/>
          <w:lang w:val="en-GB"/>
        </w:rPr>
        <w:t>When calculating technical reserves, the insurance or reinsurance undertaking shall take into account the amount of the financial guarantees and other rights included in the insurance and/or reinsurance contracts.</w:t>
      </w:r>
    </w:p>
    <w:p w14:paraId="145029E0" w14:textId="77777777" w:rsidR="00E80398" w:rsidRPr="002439A4" w:rsidRDefault="00E80398" w:rsidP="00D4408E">
      <w:pPr>
        <w:pStyle w:val="ListParagraph"/>
        <w:widowControl w:val="0"/>
        <w:tabs>
          <w:tab w:val="left" w:pos="720"/>
          <w:tab w:val="left" w:pos="1080"/>
          <w:tab w:val="left" w:pos="1170"/>
        </w:tabs>
        <w:ind w:right="-612" w:firstLine="0"/>
        <w:rPr>
          <w:sz w:val="24"/>
          <w:szCs w:val="24"/>
          <w:lang w:val="en-GB"/>
        </w:rPr>
      </w:pPr>
    </w:p>
    <w:p w14:paraId="62633E61" w14:textId="0D953387" w:rsidR="00F5141F" w:rsidRPr="002439A4" w:rsidRDefault="004D4CB4" w:rsidP="00D4408E">
      <w:pPr>
        <w:pStyle w:val="ListParagraph"/>
        <w:widowControl w:val="0"/>
        <w:numPr>
          <w:ilvl w:val="0"/>
          <w:numId w:val="101"/>
        </w:numPr>
        <w:tabs>
          <w:tab w:val="left" w:pos="720"/>
          <w:tab w:val="left" w:pos="1080"/>
          <w:tab w:val="left" w:pos="1170"/>
        </w:tabs>
        <w:ind w:left="0" w:right="-612" w:firstLine="720"/>
        <w:rPr>
          <w:sz w:val="24"/>
          <w:szCs w:val="24"/>
          <w:lang w:val="en-GB"/>
        </w:rPr>
      </w:pPr>
      <w:r w:rsidRPr="002439A4">
        <w:rPr>
          <w:sz w:val="24"/>
          <w:szCs w:val="24"/>
          <w:lang w:val="en-GB"/>
        </w:rPr>
        <w:t>The likelihood of exercising the contractual rights by the contract parties, policyholders or reinsurers, including those of termination, must be real and based on up-to-date and credible information. Insurance or reinsurance undertakings shall consider the impact that future changes in financial and non-financial terms may have on the exercise of these rights.</w:t>
      </w:r>
    </w:p>
    <w:p w14:paraId="145CFE6F" w14:textId="77777777" w:rsidR="00F5141F" w:rsidRPr="002439A4" w:rsidRDefault="00F5141F" w:rsidP="00D4408E">
      <w:pPr>
        <w:pStyle w:val="Heading3"/>
        <w:tabs>
          <w:tab w:val="left" w:pos="284"/>
          <w:tab w:val="left" w:pos="426"/>
        </w:tabs>
        <w:ind w:right="-612"/>
        <w:rPr>
          <w:rFonts w:eastAsia="Calibri"/>
          <w:b w:val="0"/>
          <w:bCs/>
          <w:sz w:val="24"/>
          <w:szCs w:val="24"/>
          <w:lang w:val="en-GB"/>
        </w:rPr>
      </w:pPr>
    </w:p>
    <w:p w14:paraId="4E99B114" w14:textId="41868DBC" w:rsidR="00E80398" w:rsidRPr="002439A4" w:rsidRDefault="004D4CB4" w:rsidP="00D4408E">
      <w:pPr>
        <w:pStyle w:val="Heading3"/>
        <w:tabs>
          <w:tab w:val="left" w:pos="426"/>
          <w:tab w:val="left" w:pos="1080"/>
        </w:tabs>
        <w:ind w:right="-612" w:firstLine="720"/>
        <w:jc w:val="both"/>
        <w:rPr>
          <w:b w:val="0"/>
          <w:sz w:val="24"/>
          <w:szCs w:val="24"/>
          <w:lang w:val="en-GB"/>
        </w:rPr>
      </w:pPr>
      <w:bookmarkStart w:id="322" w:name="_Toc39745520"/>
      <w:bookmarkStart w:id="323" w:name="_Toc39745697"/>
      <w:bookmarkStart w:id="324" w:name="_Toc194405406"/>
      <w:bookmarkStart w:id="325" w:name="_Toc194405575"/>
      <w:r w:rsidRPr="002439A4">
        <w:rPr>
          <w:sz w:val="24"/>
          <w:szCs w:val="24"/>
          <w:lang w:val="en-GB"/>
        </w:rPr>
        <w:t>Article 68. Sums recoverable from reinsurance contracts</w:t>
      </w:r>
      <w:bookmarkEnd w:id="322"/>
      <w:bookmarkEnd w:id="323"/>
      <w:bookmarkEnd w:id="324"/>
      <w:bookmarkEnd w:id="325"/>
    </w:p>
    <w:p w14:paraId="792B346A" w14:textId="77777777" w:rsidR="00F5141F" w:rsidRPr="002439A4" w:rsidRDefault="00F5141F" w:rsidP="00D4408E">
      <w:pPr>
        <w:pStyle w:val="Heading3"/>
        <w:tabs>
          <w:tab w:val="left" w:pos="426"/>
          <w:tab w:val="left" w:pos="1080"/>
        </w:tabs>
        <w:ind w:right="-612" w:firstLine="720"/>
        <w:jc w:val="both"/>
        <w:rPr>
          <w:sz w:val="24"/>
          <w:szCs w:val="24"/>
          <w:lang w:val="en-GB"/>
        </w:rPr>
      </w:pPr>
      <w:r w:rsidRPr="002439A4">
        <w:rPr>
          <w:sz w:val="24"/>
          <w:szCs w:val="24"/>
          <w:lang w:val="en-GB"/>
        </w:rPr>
        <w:t xml:space="preserve"> </w:t>
      </w:r>
    </w:p>
    <w:p w14:paraId="0986B2C8" w14:textId="4F46C7C8" w:rsidR="00F5141F" w:rsidRPr="002439A4" w:rsidRDefault="004D4CB4" w:rsidP="00D4408E">
      <w:pPr>
        <w:pStyle w:val="ListParagraph"/>
        <w:widowControl w:val="0"/>
        <w:numPr>
          <w:ilvl w:val="0"/>
          <w:numId w:val="102"/>
        </w:numPr>
        <w:tabs>
          <w:tab w:val="left" w:pos="720"/>
          <w:tab w:val="left" w:pos="1080"/>
        </w:tabs>
        <w:ind w:left="0" w:right="-612" w:firstLine="720"/>
        <w:rPr>
          <w:sz w:val="24"/>
          <w:szCs w:val="24"/>
          <w:lang w:val="en-GB"/>
        </w:rPr>
      </w:pPr>
      <w:r w:rsidRPr="002439A4">
        <w:rPr>
          <w:sz w:val="24"/>
          <w:szCs w:val="24"/>
          <w:lang w:val="en-GB"/>
        </w:rPr>
        <w:t>The sums recoverable from reinsurance contracts related to technical provisions shall be calculated separately according to this law and the regulatory acts of the supervisory authority. Insurance or reinsurance undertakings shall calculate the sums recoverable from reinsurance contracts, taking into account the time lag between the actual recovery of reinsurance receivables and direct payments.</w:t>
      </w:r>
    </w:p>
    <w:p w14:paraId="0F856845" w14:textId="77777777" w:rsidR="00E80398" w:rsidRPr="002439A4" w:rsidRDefault="00E80398" w:rsidP="00D4408E">
      <w:pPr>
        <w:pStyle w:val="ListParagraph"/>
        <w:widowControl w:val="0"/>
        <w:tabs>
          <w:tab w:val="left" w:pos="720"/>
          <w:tab w:val="left" w:pos="1080"/>
        </w:tabs>
        <w:ind w:right="-612" w:firstLine="0"/>
        <w:rPr>
          <w:sz w:val="24"/>
          <w:szCs w:val="24"/>
          <w:lang w:val="en-GB"/>
        </w:rPr>
      </w:pPr>
    </w:p>
    <w:p w14:paraId="0BFDC8BB" w14:textId="03280602" w:rsidR="00F5141F" w:rsidRPr="002439A4" w:rsidRDefault="004D4CB4" w:rsidP="00D4408E">
      <w:pPr>
        <w:pStyle w:val="ListParagraph"/>
        <w:widowControl w:val="0"/>
        <w:numPr>
          <w:ilvl w:val="0"/>
          <w:numId w:val="102"/>
        </w:numPr>
        <w:tabs>
          <w:tab w:val="left" w:pos="720"/>
          <w:tab w:val="left" w:pos="1080"/>
        </w:tabs>
        <w:ind w:left="0" w:right="-612" w:firstLine="720"/>
        <w:rPr>
          <w:sz w:val="24"/>
          <w:szCs w:val="24"/>
          <w:lang w:val="en-GB"/>
        </w:rPr>
      </w:pPr>
      <w:r w:rsidRPr="002439A4">
        <w:rPr>
          <w:sz w:val="24"/>
          <w:szCs w:val="24"/>
          <w:lang w:val="en-GB"/>
        </w:rPr>
        <w:t>The amount of sums recoverable from reinsurance contracts shall be adjusted based on an assessment of the probability of losses resulting from non-compliance with the contractual clauses by the reinsurer, according to the regulatory acts of the supervisory authority.</w:t>
      </w:r>
    </w:p>
    <w:p w14:paraId="220A611D" w14:textId="77777777" w:rsidR="00E80398" w:rsidRPr="002439A4" w:rsidRDefault="00E80398" w:rsidP="00D4408E">
      <w:pPr>
        <w:widowControl w:val="0"/>
        <w:tabs>
          <w:tab w:val="left" w:pos="720"/>
          <w:tab w:val="left" w:pos="1080"/>
        </w:tabs>
        <w:ind w:right="-612" w:firstLine="0"/>
        <w:rPr>
          <w:sz w:val="24"/>
          <w:szCs w:val="24"/>
          <w:lang w:val="en-GB"/>
        </w:rPr>
      </w:pPr>
    </w:p>
    <w:p w14:paraId="033C4B56" w14:textId="33603F79" w:rsidR="00F5141F" w:rsidRPr="002439A4" w:rsidRDefault="00F5141F" w:rsidP="00D4408E">
      <w:pPr>
        <w:widowControl w:val="0"/>
        <w:tabs>
          <w:tab w:val="left" w:pos="1080"/>
        </w:tabs>
        <w:ind w:right="-612" w:firstLine="720"/>
        <w:rPr>
          <w:sz w:val="24"/>
          <w:szCs w:val="24"/>
          <w:lang w:val="en-GB"/>
        </w:rPr>
      </w:pPr>
      <w:r w:rsidRPr="002439A4">
        <w:rPr>
          <w:sz w:val="24"/>
          <w:szCs w:val="24"/>
          <w:lang w:val="en-GB"/>
        </w:rPr>
        <w:t xml:space="preserve">(3) </w:t>
      </w:r>
      <w:r w:rsidR="004D4CB4" w:rsidRPr="002439A4">
        <w:rPr>
          <w:sz w:val="24"/>
          <w:szCs w:val="24"/>
          <w:lang w:val="en-GB"/>
        </w:rPr>
        <w:t>The calculation mentioned in par. (2) takes into account possible non-reimbursement that might occur during the period of the reinsurance contract validity and any change in the probability of non-payments, as well as the way in which this change occurs. This calculation must be performed separately by each party and for each business line. In the field of non-life insurance, the calculation must also be made separately for technical provisions relating to premiums and technical provisions relating to outstanding claims.</w:t>
      </w:r>
    </w:p>
    <w:p w14:paraId="3B22E5C1" w14:textId="77777777" w:rsidR="00F5141F" w:rsidRPr="002439A4" w:rsidRDefault="00F5141F" w:rsidP="00D4408E">
      <w:pPr>
        <w:pStyle w:val="Heading3"/>
        <w:tabs>
          <w:tab w:val="left" w:pos="709"/>
          <w:tab w:val="left" w:pos="1080"/>
        </w:tabs>
        <w:ind w:right="-612" w:firstLine="720"/>
        <w:jc w:val="both"/>
        <w:rPr>
          <w:sz w:val="24"/>
          <w:szCs w:val="24"/>
          <w:lang w:val="en-GB"/>
        </w:rPr>
      </w:pPr>
      <w:bookmarkStart w:id="326" w:name="_Toc39745521"/>
      <w:bookmarkStart w:id="327" w:name="_Toc39745698"/>
    </w:p>
    <w:p w14:paraId="371BCDF3" w14:textId="03F5CE6F" w:rsidR="00F5141F" w:rsidRPr="002439A4" w:rsidRDefault="004D4CB4" w:rsidP="00D4408E">
      <w:pPr>
        <w:pStyle w:val="Heading3"/>
        <w:tabs>
          <w:tab w:val="left" w:pos="426"/>
          <w:tab w:val="left" w:pos="1080"/>
        </w:tabs>
        <w:ind w:left="1985" w:right="-612" w:hanging="1265"/>
        <w:jc w:val="both"/>
        <w:rPr>
          <w:b w:val="0"/>
          <w:sz w:val="24"/>
          <w:szCs w:val="24"/>
          <w:lang w:val="en-GB"/>
        </w:rPr>
      </w:pPr>
      <w:bookmarkStart w:id="328" w:name="_Toc194405407"/>
      <w:bookmarkStart w:id="329" w:name="_Toc194405576"/>
      <w:bookmarkEnd w:id="326"/>
      <w:bookmarkEnd w:id="327"/>
      <w:r w:rsidRPr="002439A4">
        <w:rPr>
          <w:sz w:val="24"/>
          <w:szCs w:val="24"/>
          <w:lang w:val="en-GB"/>
        </w:rPr>
        <w:t>Article 69. Quality of data and approximations applied. Comparison of the results with previous experiences</w:t>
      </w:r>
      <w:bookmarkEnd w:id="328"/>
      <w:bookmarkEnd w:id="329"/>
    </w:p>
    <w:p w14:paraId="40B8ABE2" w14:textId="77777777" w:rsidR="00E80398" w:rsidRPr="002439A4" w:rsidRDefault="00E80398" w:rsidP="00D4408E">
      <w:pPr>
        <w:ind w:right="-612"/>
        <w:rPr>
          <w:sz w:val="24"/>
          <w:szCs w:val="24"/>
          <w:lang w:val="en-GB"/>
        </w:rPr>
      </w:pPr>
    </w:p>
    <w:p w14:paraId="07A6D752" w14:textId="1815E89A" w:rsidR="00F5141F" w:rsidRPr="002439A4" w:rsidRDefault="00A60D1E" w:rsidP="00D4408E">
      <w:pPr>
        <w:pStyle w:val="ListParagraph"/>
        <w:widowControl w:val="0"/>
        <w:numPr>
          <w:ilvl w:val="0"/>
          <w:numId w:val="18"/>
        </w:numPr>
        <w:tabs>
          <w:tab w:val="left" w:pos="1080"/>
        </w:tabs>
        <w:ind w:left="0" w:right="-612" w:firstLine="720"/>
        <w:rPr>
          <w:sz w:val="24"/>
          <w:szCs w:val="24"/>
          <w:lang w:val="en-GB"/>
        </w:rPr>
      </w:pPr>
      <w:r w:rsidRPr="002439A4">
        <w:rPr>
          <w:sz w:val="24"/>
          <w:szCs w:val="24"/>
          <w:lang w:val="en-GB"/>
        </w:rPr>
        <w:t>Insurance or reinsurance undertakings shall establish internal processes and procedures that ensure the adequacy, completeness and accuracy of the data used in the calculation of technical provisions.</w:t>
      </w:r>
    </w:p>
    <w:p w14:paraId="269F0C94" w14:textId="77777777" w:rsidR="00E80398" w:rsidRPr="002439A4" w:rsidRDefault="00E80398" w:rsidP="00D4408E">
      <w:pPr>
        <w:pStyle w:val="ListParagraph"/>
        <w:widowControl w:val="0"/>
        <w:tabs>
          <w:tab w:val="left" w:pos="1080"/>
        </w:tabs>
        <w:ind w:right="-612" w:firstLine="0"/>
        <w:rPr>
          <w:sz w:val="24"/>
          <w:szCs w:val="24"/>
          <w:lang w:val="en-GB"/>
        </w:rPr>
      </w:pPr>
    </w:p>
    <w:p w14:paraId="3EB24E8D" w14:textId="299EB11F" w:rsidR="00F5141F" w:rsidRPr="002439A4" w:rsidRDefault="00A60D1E" w:rsidP="00D4408E">
      <w:pPr>
        <w:pStyle w:val="ListParagraph"/>
        <w:widowControl w:val="0"/>
        <w:numPr>
          <w:ilvl w:val="0"/>
          <w:numId w:val="18"/>
        </w:numPr>
        <w:tabs>
          <w:tab w:val="left" w:pos="1080"/>
        </w:tabs>
        <w:ind w:left="0" w:right="-612" w:firstLine="720"/>
        <w:rPr>
          <w:sz w:val="24"/>
          <w:szCs w:val="24"/>
          <w:lang w:val="en-GB"/>
        </w:rPr>
      </w:pPr>
      <w:r w:rsidRPr="002439A4">
        <w:rPr>
          <w:sz w:val="24"/>
          <w:szCs w:val="24"/>
          <w:lang w:val="en-GB"/>
        </w:rPr>
        <w:t>If insurance or reinsurance undertakings do not have a sufficient amount of data of adequate quality to apply a reliable actuarial method to insurance and/or reinsurance obligations or sums recoverable from reinsurance contracts, appropriate approximations may be used with the appropriate arguments.</w:t>
      </w:r>
    </w:p>
    <w:p w14:paraId="597C4752" w14:textId="77777777" w:rsidR="00E80398" w:rsidRPr="002439A4" w:rsidRDefault="00E80398" w:rsidP="00D4408E">
      <w:pPr>
        <w:widowControl w:val="0"/>
        <w:tabs>
          <w:tab w:val="left" w:pos="1080"/>
        </w:tabs>
        <w:ind w:right="-612" w:firstLine="0"/>
        <w:rPr>
          <w:sz w:val="24"/>
          <w:szCs w:val="24"/>
          <w:lang w:val="en-GB"/>
        </w:rPr>
      </w:pPr>
    </w:p>
    <w:p w14:paraId="0FC8F54D" w14:textId="47721875" w:rsidR="00F5141F" w:rsidRPr="002439A4" w:rsidRDefault="00A60D1E" w:rsidP="00D4408E">
      <w:pPr>
        <w:pStyle w:val="ListParagraph"/>
        <w:widowControl w:val="0"/>
        <w:numPr>
          <w:ilvl w:val="0"/>
          <w:numId w:val="18"/>
        </w:numPr>
        <w:tabs>
          <w:tab w:val="left" w:pos="1080"/>
        </w:tabs>
        <w:ind w:left="0" w:right="-612" w:firstLine="720"/>
        <w:rPr>
          <w:sz w:val="24"/>
          <w:szCs w:val="24"/>
          <w:lang w:val="en-GB"/>
        </w:rPr>
      </w:pPr>
      <w:r w:rsidRPr="002439A4">
        <w:rPr>
          <w:sz w:val="24"/>
          <w:szCs w:val="24"/>
          <w:lang w:val="en-GB"/>
        </w:rPr>
        <w:t>Insurance or reinsurance undertakings shall establish processes and procedures to ensure a permanent comparison of methods of creating technical provisions with previous experience.</w:t>
      </w:r>
    </w:p>
    <w:p w14:paraId="2B773CA7" w14:textId="77777777" w:rsidR="00E80398" w:rsidRPr="002439A4" w:rsidRDefault="00E80398" w:rsidP="00D4408E">
      <w:pPr>
        <w:widowControl w:val="0"/>
        <w:tabs>
          <w:tab w:val="left" w:pos="1080"/>
        </w:tabs>
        <w:ind w:right="-612" w:firstLine="0"/>
        <w:rPr>
          <w:sz w:val="24"/>
          <w:szCs w:val="24"/>
          <w:lang w:val="en-GB"/>
        </w:rPr>
      </w:pPr>
    </w:p>
    <w:p w14:paraId="185E968E" w14:textId="745598B6" w:rsidR="00F5141F" w:rsidRPr="002439A4" w:rsidRDefault="00A60D1E" w:rsidP="00D4408E">
      <w:pPr>
        <w:pStyle w:val="ListParagraph"/>
        <w:widowControl w:val="0"/>
        <w:numPr>
          <w:ilvl w:val="0"/>
          <w:numId w:val="18"/>
        </w:numPr>
        <w:tabs>
          <w:tab w:val="left" w:pos="1080"/>
        </w:tabs>
        <w:ind w:left="0" w:right="-612" w:firstLine="720"/>
        <w:rPr>
          <w:sz w:val="24"/>
          <w:szCs w:val="24"/>
          <w:lang w:val="en-GB"/>
        </w:rPr>
      </w:pPr>
      <w:r w:rsidRPr="002439A4">
        <w:rPr>
          <w:sz w:val="24"/>
          <w:szCs w:val="24"/>
          <w:lang w:val="en-GB"/>
        </w:rPr>
        <w:t>When after such a comparison a systematic difference is identified between previous experience and the calculation of technical provisions, the insurance or reinsurance undertaking shall make the necessary adjustments to the actuarial methods used to calculate technical provisions.</w:t>
      </w:r>
    </w:p>
    <w:p w14:paraId="7FC28ECA" w14:textId="77777777" w:rsidR="00F5141F" w:rsidRPr="002439A4" w:rsidRDefault="00F5141F" w:rsidP="00D4408E">
      <w:pPr>
        <w:widowControl w:val="0"/>
        <w:tabs>
          <w:tab w:val="left" w:pos="1080"/>
          <w:tab w:val="left" w:pos="1260"/>
        </w:tabs>
        <w:ind w:right="-612"/>
        <w:rPr>
          <w:sz w:val="24"/>
          <w:szCs w:val="24"/>
          <w:lang w:val="en-GB"/>
        </w:rPr>
      </w:pPr>
    </w:p>
    <w:p w14:paraId="65ECC6FA" w14:textId="61588526" w:rsidR="00F5141F" w:rsidRPr="002439A4" w:rsidRDefault="00F5141F" w:rsidP="00D4408E">
      <w:pPr>
        <w:pStyle w:val="Heading3"/>
        <w:tabs>
          <w:tab w:val="left" w:pos="1080"/>
        </w:tabs>
        <w:ind w:right="-612" w:firstLine="720"/>
        <w:jc w:val="both"/>
        <w:rPr>
          <w:b w:val="0"/>
          <w:sz w:val="24"/>
          <w:szCs w:val="24"/>
          <w:lang w:val="en-GB"/>
        </w:rPr>
      </w:pPr>
      <w:bookmarkStart w:id="330" w:name="_Toc39745522"/>
      <w:bookmarkStart w:id="331" w:name="_Toc39745699"/>
      <w:bookmarkStart w:id="332" w:name="_Toc194405408"/>
      <w:bookmarkStart w:id="333" w:name="_Toc194405577"/>
      <w:r w:rsidRPr="002439A4">
        <w:rPr>
          <w:sz w:val="24"/>
          <w:szCs w:val="24"/>
          <w:lang w:val="en-GB"/>
        </w:rPr>
        <w:t xml:space="preserve">Article 70. Adequacy and increase of technical </w:t>
      </w:r>
      <w:bookmarkEnd w:id="330"/>
      <w:bookmarkEnd w:id="331"/>
      <w:r w:rsidR="00314BA2" w:rsidRPr="002439A4">
        <w:rPr>
          <w:sz w:val="24"/>
          <w:szCs w:val="24"/>
          <w:lang w:val="en-GB"/>
        </w:rPr>
        <w:t>reserves</w:t>
      </w:r>
      <w:bookmarkEnd w:id="332"/>
      <w:bookmarkEnd w:id="333"/>
    </w:p>
    <w:p w14:paraId="479A5EBA" w14:textId="77777777" w:rsidR="00E80398" w:rsidRPr="002439A4" w:rsidRDefault="00E80398" w:rsidP="00D4408E">
      <w:pPr>
        <w:ind w:right="-612"/>
        <w:rPr>
          <w:sz w:val="24"/>
          <w:szCs w:val="24"/>
          <w:lang w:val="en-GB"/>
        </w:rPr>
      </w:pPr>
    </w:p>
    <w:p w14:paraId="0830F3B8" w14:textId="621C4FD5" w:rsidR="00F5141F" w:rsidRPr="002439A4" w:rsidRDefault="00314BA2" w:rsidP="00D4408E">
      <w:pPr>
        <w:pStyle w:val="ListParagraph"/>
        <w:widowControl w:val="0"/>
        <w:numPr>
          <w:ilvl w:val="0"/>
          <w:numId w:val="227"/>
        </w:numPr>
        <w:tabs>
          <w:tab w:val="left" w:pos="720"/>
          <w:tab w:val="left" w:pos="1080"/>
        </w:tabs>
        <w:ind w:right="-612"/>
        <w:jc w:val="left"/>
        <w:rPr>
          <w:sz w:val="24"/>
          <w:szCs w:val="24"/>
          <w:lang w:val="en-GB"/>
        </w:rPr>
      </w:pPr>
      <w:r w:rsidRPr="002439A4">
        <w:rPr>
          <w:sz w:val="24"/>
          <w:szCs w:val="24"/>
          <w:lang w:val="en-GB"/>
        </w:rPr>
        <w:t>The supervisory authority shall require insurance or reinsurance undertakings to submit:</w:t>
      </w:r>
    </w:p>
    <w:p w14:paraId="03AF743F" w14:textId="77777777" w:rsidR="00314BA2" w:rsidRPr="002439A4" w:rsidRDefault="00314BA2" w:rsidP="00D4408E">
      <w:pPr>
        <w:pStyle w:val="ListParagraph"/>
        <w:widowControl w:val="0"/>
        <w:numPr>
          <w:ilvl w:val="0"/>
          <w:numId w:val="20"/>
        </w:numPr>
        <w:tabs>
          <w:tab w:val="left" w:pos="990"/>
        </w:tabs>
        <w:ind w:left="90" w:firstLine="630"/>
        <w:jc w:val="left"/>
        <w:rPr>
          <w:sz w:val="24"/>
          <w:szCs w:val="24"/>
          <w:lang w:val="en-GB"/>
        </w:rPr>
      </w:pPr>
      <w:r w:rsidRPr="002439A4">
        <w:rPr>
          <w:sz w:val="24"/>
          <w:szCs w:val="24"/>
          <w:lang w:val="en-GB"/>
        </w:rPr>
        <w:t>adequacy of the level of technical reserves;</w:t>
      </w:r>
    </w:p>
    <w:p w14:paraId="520593AF" w14:textId="7D0B351A" w:rsidR="00F5141F" w:rsidRPr="002439A4" w:rsidRDefault="00314BA2" w:rsidP="00D4408E">
      <w:pPr>
        <w:pStyle w:val="ListParagraph"/>
        <w:widowControl w:val="0"/>
        <w:numPr>
          <w:ilvl w:val="0"/>
          <w:numId w:val="20"/>
        </w:numPr>
        <w:tabs>
          <w:tab w:val="left" w:pos="990"/>
        </w:tabs>
        <w:ind w:left="90" w:right="-612" w:firstLine="630"/>
        <w:jc w:val="left"/>
        <w:rPr>
          <w:sz w:val="24"/>
          <w:szCs w:val="24"/>
          <w:lang w:val="en-GB"/>
        </w:rPr>
      </w:pPr>
      <w:r w:rsidRPr="002439A4">
        <w:rPr>
          <w:sz w:val="24"/>
          <w:szCs w:val="24"/>
          <w:lang w:val="en-GB"/>
        </w:rPr>
        <w:t>the adequacy and relevance of the methods applied and the statistical data used.</w:t>
      </w:r>
    </w:p>
    <w:p w14:paraId="7801EF6A" w14:textId="53F18ED9" w:rsidR="00F5141F" w:rsidRPr="002439A4" w:rsidRDefault="00314BA2" w:rsidP="00D4408E">
      <w:pPr>
        <w:pStyle w:val="ListParagraph"/>
        <w:widowControl w:val="0"/>
        <w:numPr>
          <w:ilvl w:val="0"/>
          <w:numId w:val="227"/>
        </w:numPr>
        <w:tabs>
          <w:tab w:val="left" w:pos="720"/>
          <w:tab w:val="left" w:pos="1080"/>
        </w:tabs>
        <w:ind w:right="-612"/>
        <w:rPr>
          <w:sz w:val="24"/>
          <w:szCs w:val="24"/>
          <w:lang w:val="en-GB"/>
        </w:rPr>
      </w:pPr>
      <w:r w:rsidRPr="002439A4">
        <w:rPr>
          <w:sz w:val="24"/>
          <w:szCs w:val="24"/>
          <w:lang w:val="en-GB"/>
        </w:rPr>
        <w:t>If the calculation of the technical reserves of the insurance or reinsurance undertakings is carried out in violation of the provisions of this law, the supervisory authority shall request them to increase the value of the technical reserves up to the regulated level.</w:t>
      </w:r>
    </w:p>
    <w:p w14:paraId="7D4AB8DB" w14:textId="77777777" w:rsidR="00527877" w:rsidRPr="002439A4" w:rsidRDefault="00527877" w:rsidP="00D4408E">
      <w:pPr>
        <w:widowControl w:val="0"/>
        <w:tabs>
          <w:tab w:val="left" w:pos="720"/>
        </w:tabs>
        <w:ind w:right="-612"/>
        <w:rPr>
          <w:sz w:val="24"/>
          <w:szCs w:val="24"/>
          <w:lang w:val="en-GB"/>
        </w:rPr>
      </w:pPr>
    </w:p>
    <w:p w14:paraId="36A2936F" w14:textId="77777777" w:rsidR="00F5141F" w:rsidRPr="002439A4" w:rsidRDefault="00F5141F" w:rsidP="00D4408E">
      <w:pPr>
        <w:pStyle w:val="Heading3"/>
        <w:tabs>
          <w:tab w:val="left" w:pos="990"/>
        </w:tabs>
        <w:ind w:right="-612" w:firstLine="720"/>
        <w:jc w:val="both"/>
        <w:rPr>
          <w:sz w:val="24"/>
          <w:szCs w:val="24"/>
          <w:lang w:val="en-GB"/>
        </w:rPr>
      </w:pPr>
      <w:bookmarkStart w:id="334" w:name="_Toc39745523"/>
      <w:bookmarkStart w:id="335" w:name="_Toc39745700"/>
      <w:bookmarkStart w:id="336" w:name="_Toc194405409"/>
      <w:bookmarkStart w:id="337" w:name="_Toc194405578"/>
      <w:r w:rsidRPr="002439A4">
        <w:rPr>
          <w:sz w:val="24"/>
          <w:szCs w:val="24"/>
          <w:lang w:val="en-GB"/>
        </w:rPr>
        <w:t>Article 71. Determination of own funds</w:t>
      </w:r>
      <w:bookmarkEnd w:id="334"/>
      <w:bookmarkEnd w:id="335"/>
      <w:bookmarkEnd w:id="336"/>
      <w:bookmarkEnd w:id="337"/>
    </w:p>
    <w:p w14:paraId="15FED621" w14:textId="77777777" w:rsidR="00E80398" w:rsidRPr="002439A4" w:rsidRDefault="00E80398" w:rsidP="00D4408E">
      <w:pPr>
        <w:ind w:right="-612"/>
        <w:rPr>
          <w:sz w:val="24"/>
          <w:szCs w:val="24"/>
          <w:lang w:val="en-GB"/>
        </w:rPr>
      </w:pPr>
    </w:p>
    <w:p w14:paraId="6C696A6E" w14:textId="6CA0F7D0" w:rsidR="00B650FA" w:rsidRPr="002439A4" w:rsidRDefault="00314BA2" w:rsidP="00D4408E">
      <w:pPr>
        <w:widowControl w:val="0"/>
        <w:tabs>
          <w:tab w:val="left" w:pos="990"/>
        </w:tabs>
        <w:ind w:right="-612" w:firstLine="720"/>
        <w:rPr>
          <w:sz w:val="24"/>
          <w:szCs w:val="24"/>
          <w:lang w:val="en-GB"/>
        </w:rPr>
      </w:pPr>
      <w:r w:rsidRPr="002439A4">
        <w:rPr>
          <w:sz w:val="24"/>
          <w:szCs w:val="24"/>
          <w:lang w:val="en-GB"/>
        </w:rPr>
        <w:t>Own funds requirements and categories, items that are included in the calculation of own funds, conditions and limits to which they may be taken into account, prudential filters, deductions from own fund items, reductions in own funds levels and any other requirements for their determination are provided by the normative acts of the supervisory authority.</w:t>
      </w:r>
    </w:p>
    <w:p w14:paraId="2324F1E1" w14:textId="77777777" w:rsidR="00F5141F" w:rsidRPr="002439A4" w:rsidRDefault="00F5141F" w:rsidP="00D4408E">
      <w:pPr>
        <w:widowControl w:val="0"/>
        <w:ind w:right="-612"/>
        <w:rPr>
          <w:sz w:val="24"/>
          <w:szCs w:val="24"/>
          <w:lang w:val="en-GB"/>
        </w:rPr>
      </w:pPr>
    </w:p>
    <w:p w14:paraId="5B5FF836" w14:textId="77777777" w:rsidR="00F5141F" w:rsidRPr="002439A4" w:rsidRDefault="00F5141F" w:rsidP="00D4408E">
      <w:pPr>
        <w:pStyle w:val="Heading2"/>
        <w:ind w:right="-612" w:firstLine="0"/>
        <w:rPr>
          <w:rFonts w:ascii="Times New Roman" w:hAnsi="Times New Roman"/>
          <w:sz w:val="24"/>
          <w:szCs w:val="24"/>
          <w:lang w:val="en-GB"/>
        </w:rPr>
      </w:pPr>
      <w:bookmarkStart w:id="338" w:name="_Toc39745524"/>
      <w:bookmarkStart w:id="339" w:name="_Toc39745701"/>
      <w:bookmarkStart w:id="340" w:name="_Toc194405410"/>
      <w:bookmarkStart w:id="341" w:name="_Toc194405579"/>
      <w:r w:rsidRPr="002439A4">
        <w:rPr>
          <w:rFonts w:ascii="Times New Roman" w:hAnsi="Times New Roman"/>
          <w:sz w:val="24"/>
          <w:szCs w:val="24"/>
          <w:lang w:val="en-GB"/>
        </w:rPr>
        <w:t>Section 4</w:t>
      </w:r>
      <w:bookmarkEnd w:id="338"/>
      <w:bookmarkEnd w:id="339"/>
      <w:bookmarkEnd w:id="340"/>
      <w:bookmarkEnd w:id="341"/>
    </w:p>
    <w:p w14:paraId="0BC227A8" w14:textId="77777777" w:rsidR="00F5141F" w:rsidRPr="002439A4" w:rsidRDefault="00F5141F" w:rsidP="00D4408E">
      <w:pPr>
        <w:pStyle w:val="Heading2"/>
        <w:ind w:right="-612" w:firstLine="0"/>
        <w:rPr>
          <w:rFonts w:ascii="Times New Roman" w:hAnsi="Times New Roman"/>
          <w:sz w:val="24"/>
          <w:szCs w:val="24"/>
          <w:lang w:val="en-GB"/>
        </w:rPr>
      </w:pPr>
      <w:bookmarkStart w:id="342" w:name="_Toc39745525"/>
      <w:bookmarkStart w:id="343" w:name="_Toc39745702"/>
      <w:bookmarkStart w:id="344" w:name="_Toc194405411"/>
      <w:bookmarkStart w:id="345" w:name="_Toc194405580"/>
      <w:r w:rsidRPr="002439A4">
        <w:rPr>
          <w:rFonts w:ascii="Times New Roman" w:hAnsi="Times New Roman"/>
          <w:sz w:val="24"/>
          <w:szCs w:val="24"/>
          <w:lang w:val="en-GB"/>
        </w:rPr>
        <w:t>Solvency of the insurer or reinsurer</w:t>
      </w:r>
      <w:bookmarkEnd w:id="342"/>
      <w:bookmarkEnd w:id="343"/>
      <w:bookmarkEnd w:id="344"/>
      <w:bookmarkEnd w:id="345"/>
    </w:p>
    <w:p w14:paraId="32780B0F" w14:textId="77777777" w:rsidR="00F5141F" w:rsidRPr="002439A4" w:rsidRDefault="00F5141F" w:rsidP="00D4408E">
      <w:pPr>
        <w:pStyle w:val="Heading3"/>
        <w:ind w:right="-612"/>
        <w:rPr>
          <w:rFonts w:eastAsia="Calibri"/>
          <w:b w:val="0"/>
          <w:bCs/>
          <w:sz w:val="24"/>
          <w:szCs w:val="24"/>
          <w:lang w:val="en-GB"/>
        </w:rPr>
      </w:pPr>
    </w:p>
    <w:p w14:paraId="20EC149A" w14:textId="383D0960" w:rsidR="00F5141F" w:rsidRPr="002439A4" w:rsidRDefault="00F5141F" w:rsidP="00D4408E">
      <w:pPr>
        <w:pStyle w:val="Heading3"/>
        <w:tabs>
          <w:tab w:val="left" w:pos="1080"/>
        </w:tabs>
        <w:ind w:right="-612" w:firstLine="720"/>
        <w:jc w:val="both"/>
        <w:rPr>
          <w:sz w:val="24"/>
          <w:szCs w:val="24"/>
          <w:lang w:val="en-GB"/>
        </w:rPr>
      </w:pPr>
      <w:bookmarkStart w:id="346" w:name="_Toc39745526"/>
      <w:bookmarkStart w:id="347" w:name="_Toc39745703"/>
      <w:bookmarkStart w:id="348" w:name="_Toc194405412"/>
      <w:bookmarkStart w:id="349" w:name="_Toc194405581"/>
      <w:r w:rsidRPr="002439A4">
        <w:rPr>
          <w:sz w:val="24"/>
          <w:szCs w:val="24"/>
          <w:lang w:val="en-GB"/>
        </w:rPr>
        <w:t>Article 72. Solvency and financial stability of its insurer</w:t>
      </w:r>
      <w:r w:rsidR="002505BC" w:rsidRPr="002439A4">
        <w:rPr>
          <w:sz w:val="24"/>
          <w:szCs w:val="24"/>
          <w:lang w:val="en-GB"/>
        </w:rPr>
        <w:t xml:space="preserve"> or reinsurer</w:t>
      </w:r>
      <w:bookmarkEnd w:id="346"/>
      <w:bookmarkEnd w:id="347"/>
      <w:bookmarkEnd w:id="348"/>
      <w:bookmarkEnd w:id="349"/>
      <w:r w:rsidRPr="002439A4">
        <w:rPr>
          <w:sz w:val="24"/>
          <w:szCs w:val="24"/>
          <w:lang w:val="en-GB"/>
        </w:rPr>
        <w:t xml:space="preserve"> </w:t>
      </w:r>
    </w:p>
    <w:p w14:paraId="1BDF23ED" w14:textId="77777777" w:rsidR="00E80398" w:rsidRPr="002439A4" w:rsidRDefault="00E80398" w:rsidP="00D4408E">
      <w:pPr>
        <w:ind w:right="-612"/>
        <w:rPr>
          <w:sz w:val="24"/>
          <w:szCs w:val="24"/>
          <w:lang w:val="en-GB"/>
        </w:rPr>
      </w:pPr>
    </w:p>
    <w:p w14:paraId="5A71F59E" w14:textId="77777777" w:rsidR="00F5141F" w:rsidRPr="002439A4" w:rsidRDefault="00F5141F" w:rsidP="00D4408E">
      <w:pPr>
        <w:pStyle w:val="ListParagraph"/>
        <w:widowControl w:val="0"/>
        <w:numPr>
          <w:ilvl w:val="0"/>
          <w:numId w:val="103"/>
        </w:numPr>
        <w:tabs>
          <w:tab w:val="left" w:pos="720"/>
          <w:tab w:val="left" w:pos="1080"/>
        </w:tabs>
        <w:ind w:left="0" w:right="-612" w:firstLine="720"/>
        <w:rPr>
          <w:sz w:val="24"/>
          <w:szCs w:val="24"/>
          <w:lang w:val="en-GB"/>
        </w:rPr>
      </w:pPr>
      <w:r w:rsidRPr="002439A4">
        <w:rPr>
          <w:sz w:val="24"/>
          <w:szCs w:val="24"/>
          <w:lang w:val="en-GB"/>
        </w:rPr>
        <w:t>The solvency of the insurer or reinsurer is its financial capacity to meet its payment obligations in a timely and complete manner.</w:t>
      </w:r>
    </w:p>
    <w:p w14:paraId="60E882EA" w14:textId="77777777" w:rsidR="00E80398" w:rsidRPr="002439A4" w:rsidRDefault="00E80398" w:rsidP="00D4408E">
      <w:pPr>
        <w:pStyle w:val="ListParagraph"/>
        <w:widowControl w:val="0"/>
        <w:tabs>
          <w:tab w:val="left" w:pos="720"/>
          <w:tab w:val="left" w:pos="1080"/>
        </w:tabs>
        <w:ind w:right="-612" w:firstLine="0"/>
        <w:rPr>
          <w:sz w:val="24"/>
          <w:szCs w:val="24"/>
          <w:lang w:val="en-GB"/>
        </w:rPr>
      </w:pPr>
    </w:p>
    <w:p w14:paraId="52F34703" w14:textId="4A0E5EB5" w:rsidR="00E80398" w:rsidRPr="002439A4" w:rsidRDefault="00F5141F" w:rsidP="00D4408E">
      <w:pPr>
        <w:pStyle w:val="ListParagraph"/>
        <w:widowControl w:val="0"/>
        <w:numPr>
          <w:ilvl w:val="0"/>
          <w:numId w:val="103"/>
        </w:numPr>
        <w:tabs>
          <w:tab w:val="left" w:pos="720"/>
          <w:tab w:val="left" w:pos="1080"/>
        </w:tabs>
        <w:ind w:left="0" w:right="-612" w:firstLine="720"/>
        <w:rPr>
          <w:sz w:val="24"/>
          <w:szCs w:val="24"/>
          <w:lang w:val="en-GB"/>
        </w:rPr>
      </w:pPr>
      <w:r w:rsidRPr="002439A4">
        <w:rPr>
          <w:sz w:val="24"/>
          <w:szCs w:val="24"/>
          <w:lang w:val="en-GB"/>
        </w:rPr>
        <w:t xml:space="preserve">The insurer or reinsurer must </w:t>
      </w:r>
      <w:r w:rsidR="002D6E46" w:rsidRPr="002439A4">
        <w:rPr>
          <w:sz w:val="24"/>
          <w:szCs w:val="24"/>
          <w:lang w:val="en-GB"/>
        </w:rPr>
        <w:t>always</w:t>
      </w:r>
      <w:r w:rsidRPr="002439A4">
        <w:rPr>
          <w:sz w:val="24"/>
          <w:szCs w:val="24"/>
          <w:lang w:val="en-GB"/>
        </w:rPr>
        <w:t xml:space="preserve"> hold sufficient own funds in respect of the activity carried out.</w:t>
      </w:r>
    </w:p>
    <w:p w14:paraId="59F82F88" w14:textId="77777777" w:rsidR="00E80398" w:rsidRPr="002439A4" w:rsidRDefault="00E80398" w:rsidP="00D4408E">
      <w:pPr>
        <w:widowControl w:val="0"/>
        <w:tabs>
          <w:tab w:val="left" w:pos="720"/>
          <w:tab w:val="left" w:pos="1080"/>
        </w:tabs>
        <w:ind w:right="-612" w:firstLine="0"/>
        <w:rPr>
          <w:sz w:val="24"/>
          <w:szCs w:val="24"/>
          <w:lang w:val="en-GB"/>
        </w:rPr>
      </w:pPr>
    </w:p>
    <w:p w14:paraId="21444E66" w14:textId="4D530B66" w:rsidR="00F5141F" w:rsidRPr="002439A4" w:rsidRDefault="00F5141F" w:rsidP="00D4408E">
      <w:pPr>
        <w:pStyle w:val="ListParagraph"/>
        <w:widowControl w:val="0"/>
        <w:numPr>
          <w:ilvl w:val="0"/>
          <w:numId w:val="103"/>
        </w:numPr>
        <w:tabs>
          <w:tab w:val="left" w:pos="720"/>
          <w:tab w:val="left" w:pos="1080"/>
        </w:tabs>
        <w:ind w:left="0" w:right="-612" w:firstLine="720"/>
        <w:rPr>
          <w:sz w:val="24"/>
          <w:szCs w:val="24"/>
          <w:lang w:val="en-GB"/>
        </w:rPr>
      </w:pPr>
      <w:r w:rsidRPr="002439A4">
        <w:rPr>
          <w:sz w:val="24"/>
          <w:szCs w:val="24"/>
          <w:lang w:val="en-GB"/>
        </w:rPr>
        <w:t xml:space="preserve">Depending on the classes of insurance or reinsurance activities performed, the insurer or reinsurer </w:t>
      </w:r>
      <w:r w:rsidR="002505BC" w:rsidRPr="002439A4">
        <w:rPr>
          <w:sz w:val="24"/>
          <w:szCs w:val="24"/>
          <w:lang w:val="en-GB"/>
        </w:rPr>
        <w:t>has the obligation</w:t>
      </w:r>
      <w:r w:rsidRPr="002439A4">
        <w:rPr>
          <w:sz w:val="24"/>
          <w:szCs w:val="24"/>
          <w:lang w:val="en-GB"/>
        </w:rPr>
        <w:t xml:space="preserve"> to determine its solvency ratio, the calculation and reporting methods of which are established by the regulatory acts of the supervisory authority.</w:t>
      </w:r>
    </w:p>
    <w:p w14:paraId="5480584D" w14:textId="77777777" w:rsidR="00E80398" w:rsidRPr="002439A4" w:rsidRDefault="00E80398" w:rsidP="00D4408E">
      <w:pPr>
        <w:widowControl w:val="0"/>
        <w:tabs>
          <w:tab w:val="left" w:pos="720"/>
          <w:tab w:val="left" w:pos="1080"/>
        </w:tabs>
        <w:ind w:right="-612" w:firstLine="0"/>
        <w:rPr>
          <w:sz w:val="24"/>
          <w:szCs w:val="24"/>
          <w:lang w:val="en-GB"/>
        </w:rPr>
      </w:pPr>
    </w:p>
    <w:p w14:paraId="5AC8531E" w14:textId="77777777" w:rsidR="001F3626" w:rsidRPr="002439A4" w:rsidRDefault="00F5141F" w:rsidP="00D4408E">
      <w:pPr>
        <w:pStyle w:val="ListParagraph"/>
        <w:widowControl w:val="0"/>
        <w:numPr>
          <w:ilvl w:val="0"/>
          <w:numId w:val="103"/>
        </w:numPr>
        <w:tabs>
          <w:tab w:val="left" w:pos="720"/>
          <w:tab w:val="left" w:pos="1080"/>
        </w:tabs>
        <w:ind w:left="0" w:right="-612" w:firstLine="720"/>
        <w:rPr>
          <w:sz w:val="24"/>
          <w:szCs w:val="24"/>
          <w:lang w:val="en-GB"/>
        </w:rPr>
      </w:pPr>
      <w:r w:rsidRPr="002439A4">
        <w:rPr>
          <w:sz w:val="24"/>
          <w:szCs w:val="24"/>
          <w:lang w:val="en-GB"/>
        </w:rPr>
        <w:t>The financial stability of the insurer or reinsurer is its ability to meet the solvency ratio for the entire duration of certain liabilities assumed under insurance and / or reinsurance contracts, as well as future liabilities.</w:t>
      </w:r>
      <w:bookmarkStart w:id="350" w:name="_Hlk61940306"/>
      <w:bookmarkEnd w:id="350"/>
    </w:p>
    <w:p w14:paraId="52299B3C" w14:textId="77777777" w:rsidR="00F5141F" w:rsidRPr="002439A4" w:rsidRDefault="00F5141F" w:rsidP="00D4408E">
      <w:pPr>
        <w:widowControl w:val="0"/>
        <w:tabs>
          <w:tab w:val="left" w:pos="720"/>
          <w:tab w:val="left" w:pos="1080"/>
        </w:tabs>
        <w:ind w:right="-612" w:firstLine="0"/>
        <w:rPr>
          <w:sz w:val="24"/>
          <w:szCs w:val="24"/>
          <w:lang w:val="en-GB"/>
        </w:rPr>
      </w:pPr>
      <w:r w:rsidRPr="002439A4">
        <w:rPr>
          <w:sz w:val="24"/>
          <w:szCs w:val="24"/>
          <w:lang w:val="en-GB"/>
        </w:rPr>
        <w:t xml:space="preserve"> </w:t>
      </w:r>
    </w:p>
    <w:p w14:paraId="213537DF" w14:textId="75C1D0CA" w:rsidR="00F5141F" w:rsidRPr="002439A4" w:rsidRDefault="00F5141F" w:rsidP="00D4408E">
      <w:pPr>
        <w:pStyle w:val="ListParagraph"/>
        <w:widowControl w:val="0"/>
        <w:numPr>
          <w:ilvl w:val="0"/>
          <w:numId w:val="103"/>
        </w:numPr>
        <w:tabs>
          <w:tab w:val="left" w:pos="720"/>
          <w:tab w:val="left" w:pos="1080"/>
        </w:tabs>
        <w:ind w:left="0" w:right="-612" w:firstLine="720"/>
        <w:rPr>
          <w:sz w:val="24"/>
          <w:szCs w:val="24"/>
          <w:lang w:val="en-GB"/>
        </w:rPr>
      </w:pPr>
      <w:r w:rsidRPr="002439A4">
        <w:rPr>
          <w:sz w:val="24"/>
          <w:szCs w:val="24"/>
          <w:lang w:val="en-GB"/>
        </w:rPr>
        <w:t xml:space="preserve">The solvency ratio of the insurer or reinsurer must be at least 100%. The insurer or reinsurer </w:t>
      </w:r>
      <w:r w:rsidR="00593658" w:rsidRPr="002439A4">
        <w:rPr>
          <w:sz w:val="24"/>
          <w:szCs w:val="24"/>
          <w:lang w:val="en-GB"/>
        </w:rPr>
        <w:t xml:space="preserve">has the obligation </w:t>
      </w:r>
      <w:r w:rsidRPr="002439A4">
        <w:rPr>
          <w:sz w:val="24"/>
          <w:szCs w:val="24"/>
          <w:lang w:val="en-GB"/>
        </w:rPr>
        <w:t>to maintain the solvency ratio at a level lower than that specified, below which it is considered incapable of paying its debts as they become eligible.</w:t>
      </w:r>
    </w:p>
    <w:p w14:paraId="11AD2F25" w14:textId="77777777" w:rsidR="00E80398" w:rsidRPr="002439A4" w:rsidRDefault="00E80398" w:rsidP="00D4408E">
      <w:pPr>
        <w:pStyle w:val="ListParagraph"/>
        <w:widowControl w:val="0"/>
        <w:tabs>
          <w:tab w:val="left" w:pos="720"/>
          <w:tab w:val="left" w:pos="1080"/>
        </w:tabs>
        <w:ind w:right="-612" w:firstLine="0"/>
        <w:rPr>
          <w:sz w:val="24"/>
          <w:szCs w:val="24"/>
          <w:lang w:val="en-GB"/>
        </w:rPr>
      </w:pPr>
    </w:p>
    <w:p w14:paraId="3BF65CB5" w14:textId="77777777" w:rsidR="00F5141F" w:rsidRPr="002439A4" w:rsidRDefault="00F5141F" w:rsidP="00D4408E">
      <w:pPr>
        <w:pStyle w:val="ListParagraph"/>
        <w:widowControl w:val="0"/>
        <w:numPr>
          <w:ilvl w:val="0"/>
          <w:numId w:val="103"/>
        </w:numPr>
        <w:tabs>
          <w:tab w:val="left" w:pos="720"/>
          <w:tab w:val="left" w:pos="1080"/>
        </w:tabs>
        <w:ind w:left="0" w:right="-612" w:firstLine="720"/>
        <w:rPr>
          <w:sz w:val="24"/>
          <w:szCs w:val="24"/>
          <w:lang w:val="en-GB"/>
        </w:rPr>
      </w:pPr>
      <w:r w:rsidRPr="002439A4">
        <w:rPr>
          <w:sz w:val="24"/>
          <w:szCs w:val="24"/>
          <w:lang w:val="en-GB"/>
        </w:rPr>
        <w:t>The financial stability of the insurer or reinsurer is guaranteed by:</w:t>
      </w:r>
    </w:p>
    <w:p w14:paraId="754F636B" w14:textId="77777777" w:rsidR="00F5141F" w:rsidRPr="002439A4" w:rsidRDefault="00F5141F" w:rsidP="00D4408E">
      <w:pPr>
        <w:pStyle w:val="ListParagraph"/>
        <w:widowControl w:val="0"/>
        <w:numPr>
          <w:ilvl w:val="0"/>
          <w:numId w:val="104"/>
        </w:numPr>
        <w:tabs>
          <w:tab w:val="left" w:pos="990"/>
        </w:tabs>
        <w:ind w:left="0" w:right="-612" w:firstLine="720"/>
        <w:rPr>
          <w:sz w:val="24"/>
          <w:szCs w:val="24"/>
          <w:lang w:val="en-GB"/>
        </w:rPr>
      </w:pPr>
      <w:r w:rsidRPr="002439A4">
        <w:rPr>
          <w:sz w:val="24"/>
          <w:szCs w:val="24"/>
          <w:lang w:val="en-GB"/>
        </w:rPr>
        <w:t>the level of own funds;</w:t>
      </w:r>
    </w:p>
    <w:p w14:paraId="01A5EDA5" w14:textId="77777777" w:rsidR="00F5141F" w:rsidRPr="002439A4" w:rsidRDefault="00F5141F" w:rsidP="00D4408E">
      <w:pPr>
        <w:pStyle w:val="ListParagraph"/>
        <w:widowControl w:val="0"/>
        <w:numPr>
          <w:ilvl w:val="0"/>
          <w:numId w:val="104"/>
        </w:numPr>
        <w:tabs>
          <w:tab w:val="left" w:pos="990"/>
        </w:tabs>
        <w:ind w:left="0" w:right="-612" w:firstLine="720"/>
        <w:rPr>
          <w:sz w:val="24"/>
          <w:szCs w:val="24"/>
          <w:lang w:val="en-GB"/>
        </w:rPr>
      </w:pPr>
      <w:r w:rsidRPr="002439A4">
        <w:rPr>
          <w:sz w:val="24"/>
          <w:szCs w:val="24"/>
          <w:lang w:val="en-GB"/>
        </w:rPr>
        <w:t>all assets and their degree of diversification and liquidity;</w:t>
      </w:r>
    </w:p>
    <w:p w14:paraId="559A8A76" w14:textId="77777777" w:rsidR="00F5141F" w:rsidRPr="002439A4" w:rsidRDefault="00F5141F" w:rsidP="00D4408E">
      <w:pPr>
        <w:pStyle w:val="ListParagraph"/>
        <w:widowControl w:val="0"/>
        <w:numPr>
          <w:ilvl w:val="0"/>
          <w:numId w:val="104"/>
        </w:numPr>
        <w:tabs>
          <w:tab w:val="left" w:pos="990"/>
        </w:tabs>
        <w:ind w:left="0" w:right="-612" w:firstLine="720"/>
        <w:rPr>
          <w:sz w:val="24"/>
          <w:szCs w:val="24"/>
          <w:lang w:val="en-GB"/>
        </w:rPr>
      </w:pPr>
      <w:r w:rsidRPr="002439A4">
        <w:rPr>
          <w:sz w:val="24"/>
          <w:szCs w:val="24"/>
          <w:lang w:val="en-GB"/>
        </w:rPr>
        <w:t>technical and mathematical reserves;</w:t>
      </w:r>
    </w:p>
    <w:p w14:paraId="24BEC190" w14:textId="77777777" w:rsidR="00F5141F" w:rsidRPr="002439A4" w:rsidRDefault="00F5141F" w:rsidP="00D4408E">
      <w:pPr>
        <w:pStyle w:val="ListParagraph"/>
        <w:widowControl w:val="0"/>
        <w:numPr>
          <w:ilvl w:val="0"/>
          <w:numId w:val="104"/>
        </w:numPr>
        <w:tabs>
          <w:tab w:val="left" w:pos="990"/>
        </w:tabs>
        <w:ind w:left="0" w:right="-612" w:firstLine="720"/>
        <w:rPr>
          <w:spacing w:val="-2"/>
          <w:sz w:val="24"/>
          <w:szCs w:val="24"/>
          <w:lang w:val="en-GB"/>
        </w:rPr>
      </w:pPr>
      <w:r w:rsidRPr="002439A4">
        <w:rPr>
          <w:spacing w:val="-2"/>
          <w:sz w:val="24"/>
          <w:szCs w:val="24"/>
          <w:lang w:val="en-GB"/>
        </w:rPr>
        <w:t>the relationship between the insurance obligations and the obligations assigned to reinsurance;</w:t>
      </w:r>
    </w:p>
    <w:p w14:paraId="45147772" w14:textId="77777777" w:rsidR="00F5141F" w:rsidRPr="002439A4" w:rsidRDefault="00F5141F" w:rsidP="00D4408E">
      <w:pPr>
        <w:pStyle w:val="ListParagraph"/>
        <w:widowControl w:val="0"/>
        <w:numPr>
          <w:ilvl w:val="0"/>
          <w:numId w:val="104"/>
        </w:numPr>
        <w:tabs>
          <w:tab w:val="left" w:pos="990"/>
        </w:tabs>
        <w:ind w:left="0" w:right="-612" w:firstLine="720"/>
        <w:rPr>
          <w:sz w:val="24"/>
          <w:szCs w:val="24"/>
          <w:lang w:val="en-GB"/>
        </w:rPr>
      </w:pPr>
      <w:r w:rsidRPr="002439A4">
        <w:rPr>
          <w:sz w:val="24"/>
          <w:szCs w:val="24"/>
          <w:lang w:val="en-GB"/>
        </w:rPr>
        <w:t>the efficiency of the investment policy.</w:t>
      </w:r>
    </w:p>
    <w:p w14:paraId="3D372ADA" w14:textId="77777777" w:rsidR="00E80398" w:rsidRPr="002439A4" w:rsidRDefault="00E80398" w:rsidP="00D4408E">
      <w:pPr>
        <w:pStyle w:val="ListParagraph"/>
        <w:widowControl w:val="0"/>
        <w:tabs>
          <w:tab w:val="left" w:pos="990"/>
        </w:tabs>
        <w:ind w:right="-612" w:firstLine="0"/>
        <w:rPr>
          <w:sz w:val="24"/>
          <w:szCs w:val="24"/>
          <w:lang w:val="en-GB"/>
        </w:rPr>
      </w:pPr>
    </w:p>
    <w:p w14:paraId="0873D041" w14:textId="418A18BE" w:rsidR="00F5141F" w:rsidRPr="002439A4" w:rsidRDefault="00F5141F" w:rsidP="00D4408E">
      <w:pPr>
        <w:pStyle w:val="ListParagraph"/>
        <w:widowControl w:val="0"/>
        <w:tabs>
          <w:tab w:val="left" w:pos="1080"/>
        </w:tabs>
        <w:ind w:left="0" w:right="-612" w:firstLine="720"/>
        <w:rPr>
          <w:sz w:val="24"/>
          <w:szCs w:val="24"/>
          <w:lang w:val="en-GB"/>
        </w:rPr>
      </w:pPr>
      <w:r w:rsidRPr="002439A4">
        <w:rPr>
          <w:sz w:val="24"/>
          <w:szCs w:val="24"/>
          <w:lang w:val="en-GB"/>
        </w:rPr>
        <w:t xml:space="preserve">(7) The requirements for assets admitted to cover technical provisions, including the mathematical reserves of the insurer or reinsurer, the minimum capital requirement, the asset diversification rules, and the method of calculating and reporting the solvency ratio and liquidity ratio </w:t>
      </w:r>
      <w:r w:rsidR="00593658" w:rsidRPr="002439A4">
        <w:rPr>
          <w:sz w:val="24"/>
          <w:szCs w:val="24"/>
          <w:lang w:val="en-GB"/>
        </w:rPr>
        <w:t xml:space="preserve">are </w:t>
      </w:r>
      <w:r w:rsidRPr="002439A4">
        <w:rPr>
          <w:sz w:val="24"/>
          <w:szCs w:val="24"/>
          <w:lang w:val="en-GB"/>
        </w:rPr>
        <w:t>establish</w:t>
      </w:r>
      <w:r w:rsidR="00593658" w:rsidRPr="002439A4">
        <w:rPr>
          <w:sz w:val="24"/>
          <w:szCs w:val="24"/>
          <w:lang w:val="en-GB"/>
        </w:rPr>
        <w:t>ed</w:t>
      </w:r>
      <w:r w:rsidRPr="002439A4">
        <w:rPr>
          <w:sz w:val="24"/>
          <w:szCs w:val="24"/>
          <w:lang w:val="en-GB"/>
        </w:rPr>
        <w:t xml:space="preserve"> by the normative acts of the supervisory authority.</w:t>
      </w:r>
    </w:p>
    <w:p w14:paraId="5E090608" w14:textId="77777777" w:rsidR="00F5141F" w:rsidRPr="002439A4" w:rsidRDefault="00F5141F" w:rsidP="00D4408E">
      <w:pPr>
        <w:pStyle w:val="Heading3"/>
        <w:tabs>
          <w:tab w:val="left" w:pos="567"/>
        </w:tabs>
        <w:ind w:right="-612"/>
        <w:rPr>
          <w:b w:val="0"/>
          <w:bCs/>
          <w:sz w:val="24"/>
          <w:szCs w:val="24"/>
          <w:lang w:val="en-GB"/>
        </w:rPr>
      </w:pPr>
    </w:p>
    <w:p w14:paraId="1B39587F" w14:textId="77777777" w:rsidR="00F5141F" w:rsidRPr="002439A4" w:rsidRDefault="00F5141F" w:rsidP="00D4408E">
      <w:pPr>
        <w:pStyle w:val="Heading3"/>
        <w:tabs>
          <w:tab w:val="left" w:pos="1080"/>
        </w:tabs>
        <w:ind w:right="-612" w:firstLine="720"/>
        <w:jc w:val="both"/>
        <w:rPr>
          <w:b w:val="0"/>
          <w:sz w:val="24"/>
          <w:szCs w:val="24"/>
          <w:lang w:val="en-GB"/>
        </w:rPr>
      </w:pPr>
      <w:bookmarkStart w:id="351" w:name="_Toc39745527"/>
      <w:bookmarkStart w:id="352" w:name="_Toc39745704"/>
      <w:bookmarkStart w:id="353" w:name="_Toc194405413"/>
      <w:bookmarkStart w:id="354" w:name="_Toc194405582"/>
      <w:r w:rsidRPr="002439A4">
        <w:rPr>
          <w:sz w:val="24"/>
          <w:szCs w:val="24"/>
          <w:lang w:val="en-GB"/>
        </w:rPr>
        <w:t>Article 73. Frequency of calculating the solvency ratio</w:t>
      </w:r>
      <w:bookmarkEnd w:id="351"/>
      <w:bookmarkEnd w:id="352"/>
      <w:bookmarkEnd w:id="353"/>
      <w:bookmarkEnd w:id="354"/>
    </w:p>
    <w:p w14:paraId="0204AFB8" w14:textId="77777777" w:rsidR="00E80398" w:rsidRPr="002439A4" w:rsidRDefault="00E80398" w:rsidP="00D4408E">
      <w:pPr>
        <w:ind w:right="-612"/>
        <w:rPr>
          <w:sz w:val="24"/>
          <w:szCs w:val="24"/>
          <w:lang w:val="en-GB"/>
        </w:rPr>
      </w:pPr>
    </w:p>
    <w:p w14:paraId="08D5E670" w14:textId="77777777" w:rsidR="00F5141F" w:rsidRPr="002439A4" w:rsidRDefault="00175C11" w:rsidP="00D4408E">
      <w:pPr>
        <w:pStyle w:val="ListParagraph"/>
        <w:widowControl w:val="0"/>
        <w:numPr>
          <w:ilvl w:val="0"/>
          <w:numId w:val="105"/>
        </w:numPr>
        <w:tabs>
          <w:tab w:val="left" w:pos="720"/>
          <w:tab w:val="left" w:pos="1080"/>
        </w:tabs>
        <w:ind w:left="0" w:right="-612" w:firstLine="720"/>
        <w:rPr>
          <w:sz w:val="24"/>
          <w:szCs w:val="24"/>
          <w:lang w:val="en-GB"/>
        </w:rPr>
      </w:pPr>
      <w:r w:rsidRPr="002439A4">
        <w:rPr>
          <w:sz w:val="24"/>
          <w:szCs w:val="24"/>
          <w:lang w:val="en-GB"/>
        </w:rPr>
        <w:t>The insurer or reinsurer shall calculate the solvency ratio at least quarterly and at any other date requested by the supervisory authority and shall present the result of its calculation.</w:t>
      </w:r>
    </w:p>
    <w:p w14:paraId="10F5F9D6" w14:textId="77777777" w:rsidR="00E80398" w:rsidRPr="002439A4" w:rsidRDefault="00E80398" w:rsidP="00D4408E">
      <w:pPr>
        <w:pStyle w:val="ListParagraph"/>
        <w:widowControl w:val="0"/>
        <w:tabs>
          <w:tab w:val="left" w:pos="720"/>
          <w:tab w:val="left" w:pos="1080"/>
        </w:tabs>
        <w:ind w:right="-612" w:firstLine="0"/>
        <w:rPr>
          <w:sz w:val="24"/>
          <w:szCs w:val="24"/>
          <w:lang w:val="en-GB"/>
        </w:rPr>
      </w:pPr>
    </w:p>
    <w:p w14:paraId="477E321E" w14:textId="77777777" w:rsidR="00F5141F" w:rsidRPr="002439A4" w:rsidRDefault="00175C11" w:rsidP="00D4408E">
      <w:pPr>
        <w:pStyle w:val="ListParagraph"/>
        <w:widowControl w:val="0"/>
        <w:numPr>
          <w:ilvl w:val="0"/>
          <w:numId w:val="105"/>
        </w:numPr>
        <w:tabs>
          <w:tab w:val="left" w:pos="720"/>
          <w:tab w:val="left" w:pos="1080"/>
        </w:tabs>
        <w:ind w:left="0" w:right="-612" w:firstLine="720"/>
        <w:rPr>
          <w:sz w:val="24"/>
          <w:szCs w:val="24"/>
          <w:lang w:val="en-GB"/>
        </w:rPr>
      </w:pPr>
      <w:r w:rsidRPr="002439A4">
        <w:rPr>
          <w:sz w:val="24"/>
          <w:szCs w:val="24"/>
          <w:lang w:val="en-GB"/>
        </w:rPr>
        <w:t>The insurer or reinsurer is required to have sufficient own funds to cover the additional 10% safety margin at the minimum solvency ratio.</w:t>
      </w:r>
    </w:p>
    <w:p w14:paraId="4F557A02" w14:textId="77777777" w:rsidR="00F5141F" w:rsidRPr="002439A4" w:rsidRDefault="00F5141F" w:rsidP="00D4408E">
      <w:pPr>
        <w:widowControl w:val="0"/>
        <w:ind w:right="-612"/>
        <w:rPr>
          <w:sz w:val="24"/>
          <w:szCs w:val="24"/>
          <w:lang w:val="en-GB"/>
        </w:rPr>
      </w:pPr>
    </w:p>
    <w:p w14:paraId="1D367D70" w14:textId="77777777" w:rsidR="00F5141F" w:rsidRPr="002439A4" w:rsidRDefault="00F5141F" w:rsidP="00D4408E">
      <w:pPr>
        <w:pStyle w:val="Heading2"/>
        <w:ind w:right="-612" w:firstLine="0"/>
        <w:rPr>
          <w:rFonts w:ascii="Times New Roman" w:hAnsi="Times New Roman"/>
          <w:sz w:val="24"/>
          <w:szCs w:val="24"/>
          <w:lang w:val="en-GB"/>
        </w:rPr>
      </w:pPr>
      <w:bookmarkStart w:id="355" w:name="_Toc39745528"/>
      <w:bookmarkStart w:id="356" w:name="_Toc39745705"/>
      <w:bookmarkStart w:id="357" w:name="_Toc194405414"/>
      <w:bookmarkStart w:id="358" w:name="_Toc194405583"/>
      <w:r w:rsidRPr="002439A4">
        <w:rPr>
          <w:rFonts w:ascii="Times New Roman" w:hAnsi="Times New Roman"/>
          <w:sz w:val="24"/>
          <w:szCs w:val="24"/>
          <w:lang w:val="en-GB"/>
        </w:rPr>
        <w:t>Section 5</w:t>
      </w:r>
      <w:bookmarkEnd w:id="355"/>
      <w:bookmarkEnd w:id="356"/>
      <w:bookmarkEnd w:id="357"/>
      <w:bookmarkEnd w:id="358"/>
    </w:p>
    <w:p w14:paraId="4E76FBF1" w14:textId="77777777" w:rsidR="00F5141F" w:rsidRPr="002439A4" w:rsidRDefault="00F5141F" w:rsidP="00D4408E">
      <w:pPr>
        <w:pStyle w:val="Heading2"/>
        <w:ind w:right="-612" w:firstLine="0"/>
        <w:rPr>
          <w:rFonts w:ascii="Times New Roman" w:hAnsi="Times New Roman"/>
          <w:sz w:val="24"/>
          <w:szCs w:val="24"/>
          <w:lang w:val="en-GB"/>
        </w:rPr>
      </w:pPr>
      <w:bookmarkStart w:id="359" w:name="_Toc39745529"/>
      <w:bookmarkStart w:id="360" w:name="_Toc39745706"/>
      <w:bookmarkStart w:id="361" w:name="_Toc194405415"/>
      <w:bookmarkStart w:id="362" w:name="_Toc194405584"/>
      <w:r w:rsidRPr="002439A4">
        <w:rPr>
          <w:rFonts w:ascii="Times New Roman" w:hAnsi="Times New Roman"/>
          <w:sz w:val="24"/>
          <w:szCs w:val="24"/>
          <w:lang w:val="en-GB"/>
        </w:rPr>
        <w:t>Minimum capital requirement</w:t>
      </w:r>
      <w:bookmarkEnd w:id="359"/>
      <w:bookmarkEnd w:id="360"/>
      <w:bookmarkEnd w:id="361"/>
      <w:bookmarkEnd w:id="362"/>
    </w:p>
    <w:p w14:paraId="45AC269D" w14:textId="77777777" w:rsidR="00F5141F" w:rsidRPr="002439A4" w:rsidRDefault="00F5141F" w:rsidP="00D4408E">
      <w:pPr>
        <w:pStyle w:val="Heading3"/>
        <w:ind w:right="-612"/>
        <w:rPr>
          <w:rFonts w:eastAsia="Calibri"/>
          <w:b w:val="0"/>
          <w:bCs/>
          <w:sz w:val="24"/>
          <w:szCs w:val="24"/>
          <w:lang w:val="en-GB"/>
        </w:rPr>
      </w:pPr>
    </w:p>
    <w:p w14:paraId="78523B9C" w14:textId="77777777" w:rsidR="00F5141F" w:rsidRPr="002439A4" w:rsidRDefault="00F5141F" w:rsidP="00D4408E">
      <w:pPr>
        <w:pStyle w:val="Heading3"/>
        <w:tabs>
          <w:tab w:val="left" w:pos="990"/>
        </w:tabs>
        <w:ind w:right="-612" w:firstLine="720"/>
        <w:jc w:val="both"/>
        <w:rPr>
          <w:b w:val="0"/>
          <w:sz w:val="24"/>
          <w:szCs w:val="24"/>
          <w:lang w:val="en-GB"/>
        </w:rPr>
      </w:pPr>
      <w:bookmarkStart w:id="363" w:name="_Toc39745530"/>
      <w:bookmarkStart w:id="364" w:name="_Toc39745707"/>
      <w:bookmarkStart w:id="365" w:name="_Toc194405416"/>
      <w:bookmarkStart w:id="366" w:name="_Toc194405585"/>
      <w:r w:rsidRPr="002439A4">
        <w:rPr>
          <w:sz w:val="24"/>
          <w:szCs w:val="24"/>
          <w:lang w:val="en-GB"/>
        </w:rPr>
        <w:t>Article 74. Calculation of the minimum capital requirement</w:t>
      </w:r>
      <w:bookmarkEnd w:id="363"/>
      <w:bookmarkEnd w:id="364"/>
      <w:bookmarkEnd w:id="365"/>
      <w:bookmarkEnd w:id="366"/>
    </w:p>
    <w:p w14:paraId="05C5C311" w14:textId="77777777" w:rsidR="00E80398" w:rsidRPr="002439A4" w:rsidRDefault="00E80398" w:rsidP="00D4408E">
      <w:pPr>
        <w:ind w:right="-612"/>
        <w:rPr>
          <w:sz w:val="24"/>
          <w:szCs w:val="24"/>
          <w:lang w:val="en-GB"/>
        </w:rPr>
      </w:pPr>
    </w:p>
    <w:p w14:paraId="0ED90C2A" w14:textId="4A37AE25" w:rsidR="00F5141F" w:rsidRPr="002439A4" w:rsidRDefault="00D43F82" w:rsidP="00D4408E">
      <w:pPr>
        <w:pStyle w:val="ListParagraph"/>
        <w:widowControl w:val="0"/>
        <w:numPr>
          <w:ilvl w:val="0"/>
          <w:numId w:val="106"/>
        </w:numPr>
        <w:tabs>
          <w:tab w:val="left" w:pos="990"/>
          <w:tab w:val="left" w:pos="1080"/>
        </w:tabs>
        <w:ind w:left="0" w:right="-612" w:firstLine="720"/>
        <w:rPr>
          <w:sz w:val="24"/>
          <w:szCs w:val="24"/>
          <w:lang w:val="en-GB"/>
        </w:rPr>
      </w:pPr>
      <w:r w:rsidRPr="002439A4">
        <w:rPr>
          <w:sz w:val="24"/>
          <w:szCs w:val="24"/>
          <w:lang w:val="en-GB"/>
        </w:rPr>
        <w:t xml:space="preserve">The absolute floor of the </w:t>
      </w:r>
      <w:r w:rsidR="00355F3E" w:rsidRPr="002439A4">
        <w:rPr>
          <w:sz w:val="24"/>
          <w:szCs w:val="24"/>
          <w:lang w:val="en-GB"/>
        </w:rPr>
        <w:t>m</w:t>
      </w:r>
      <w:r w:rsidRPr="002439A4">
        <w:rPr>
          <w:sz w:val="24"/>
          <w:szCs w:val="24"/>
          <w:lang w:val="en-GB"/>
        </w:rPr>
        <w:t xml:space="preserve">inimum </w:t>
      </w:r>
      <w:r w:rsidR="00355F3E" w:rsidRPr="002439A4">
        <w:rPr>
          <w:sz w:val="24"/>
          <w:szCs w:val="24"/>
          <w:lang w:val="en-GB"/>
        </w:rPr>
        <w:t>c</w:t>
      </w:r>
      <w:r w:rsidRPr="002439A4">
        <w:rPr>
          <w:sz w:val="24"/>
          <w:szCs w:val="24"/>
          <w:lang w:val="en-GB"/>
        </w:rPr>
        <w:t xml:space="preserve">apital </w:t>
      </w:r>
      <w:r w:rsidR="00355F3E" w:rsidRPr="002439A4">
        <w:rPr>
          <w:sz w:val="24"/>
          <w:szCs w:val="24"/>
          <w:lang w:val="en-GB"/>
        </w:rPr>
        <w:t>r</w:t>
      </w:r>
      <w:r w:rsidRPr="002439A4">
        <w:rPr>
          <w:sz w:val="24"/>
          <w:szCs w:val="24"/>
          <w:lang w:val="en-GB"/>
        </w:rPr>
        <w:t>equirement</w:t>
      </w:r>
      <w:r w:rsidR="00383B2B" w:rsidRPr="002439A4">
        <w:rPr>
          <w:sz w:val="24"/>
          <w:szCs w:val="24"/>
          <w:lang w:val="en-GB"/>
        </w:rPr>
        <w:t xml:space="preserve"> </w:t>
      </w:r>
      <w:r w:rsidR="00F5141F" w:rsidRPr="002439A4">
        <w:rPr>
          <w:sz w:val="24"/>
          <w:szCs w:val="24"/>
          <w:lang w:val="en-GB"/>
        </w:rPr>
        <w:t>shall be:</w:t>
      </w:r>
    </w:p>
    <w:p w14:paraId="37B46872" w14:textId="62311104" w:rsidR="00F5141F" w:rsidRPr="002439A4" w:rsidRDefault="00F5141F" w:rsidP="00D4408E">
      <w:pPr>
        <w:pStyle w:val="ListParagraph"/>
        <w:widowControl w:val="0"/>
        <w:numPr>
          <w:ilvl w:val="0"/>
          <w:numId w:val="107"/>
        </w:numPr>
        <w:tabs>
          <w:tab w:val="left" w:pos="990"/>
        </w:tabs>
        <w:ind w:left="0" w:right="-612" w:firstLine="720"/>
        <w:rPr>
          <w:sz w:val="24"/>
          <w:szCs w:val="24"/>
          <w:lang w:val="en-GB"/>
        </w:rPr>
      </w:pPr>
      <w:r w:rsidRPr="002439A4">
        <w:rPr>
          <w:sz w:val="24"/>
          <w:szCs w:val="24"/>
          <w:lang w:val="en-GB"/>
        </w:rPr>
        <w:t xml:space="preserve">the equivalent </w:t>
      </w:r>
      <w:r w:rsidR="00383B2B" w:rsidRPr="002439A4">
        <w:rPr>
          <w:sz w:val="24"/>
          <w:szCs w:val="24"/>
          <w:lang w:val="en-GB"/>
        </w:rPr>
        <w:t xml:space="preserve">in lei </w:t>
      </w:r>
      <w:r w:rsidRPr="002439A4">
        <w:rPr>
          <w:sz w:val="24"/>
          <w:szCs w:val="24"/>
          <w:lang w:val="en-GB"/>
        </w:rPr>
        <w:t xml:space="preserve">of 2200000 EUR (at the official exchange rate of the Moldovan leu </w:t>
      </w:r>
      <w:r w:rsidR="00593658" w:rsidRPr="002439A4">
        <w:rPr>
          <w:sz w:val="24"/>
          <w:szCs w:val="24"/>
          <w:lang w:val="en-GB"/>
        </w:rPr>
        <w:t>provided</w:t>
      </w:r>
      <w:r w:rsidRPr="002439A4">
        <w:rPr>
          <w:sz w:val="24"/>
          <w:szCs w:val="24"/>
          <w:lang w:val="en-GB"/>
        </w:rPr>
        <w:t xml:space="preserve"> by the National Bank of Moldova) - for the insurance companies that carry out activity in the category “</w:t>
      </w:r>
      <w:r w:rsidR="00593658" w:rsidRPr="002439A4">
        <w:rPr>
          <w:sz w:val="24"/>
          <w:szCs w:val="24"/>
          <w:lang w:val="en-GB"/>
        </w:rPr>
        <w:t>non-life</w:t>
      </w:r>
      <w:r w:rsidRPr="002439A4">
        <w:rPr>
          <w:sz w:val="24"/>
          <w:szCs w:val="24"/>
          <w:lang w:val="en-GB"/>
        </w:rPr>
        <w:t xml:space="preserve"> insurance” and do not fall under the incidence of letter b);</w:t>
      </w:r>
    </w:p>
    <w:p w14:paraId="2BBF957E" w14:textId="3B376240" w:rsidR="00593658" w:rsidRPr="002439A4" w:rsidRDefault="00383B2B" w:rsidP="00D4408E">
      <w:pPr>
        <w:pStyle w:val="ListParagraph"/>
        <w:widowControl w:val="0"/>
        <w:numPr>
          <w:ilvl w:val="0"/>
          <w:numId w:val="107"/>
        </w:numPr>
        <w:tabs>
          <w:tab w:val="left" w:pos="990"/>
        </w:tabs>
        <w:ind w:left="0" w:right="-612" w:firstLine="720"/>
        <w:rPr>
          <w:sz w:val="24"/>
          <w:szCs w:val="24"/>
          <w:lang w:val="en-GB"/>
        </w:rPr>
      </w:pPr>
      <w:r w:rsidRPr="002439A4">
        <w:rPr>
          <w:sz w:val="24"/>
          <w:szCs w:val="24"/>
          <w:lang w:val="en-GB"/>
        </w:rPr>
        <w:t xml:space="preserve">the equivalent in lei </w:t>
      </w:r>
      <w:r w:rsidR="00F5141F" w:rsidRPr="002439A4">
        <w:rPr>
          <w:sz w:val="24"/>
          <w:szCs w:val="24"/>
          <w:lang w:val="en-GB"/>
        </w:rPr>
        <w:t xml:space="preserve">of EUR 3200000 (at the official exchange rate of the Moldovan leu provided by the National Bank of Moldova) </w:t>
      </w:r>
      <w:r w:rsidR="00593658" w:rsidRPr="002439A4">
        <w:rPr>
          <w:sz w:val="24"/>
          <w:szCs w:val="24"/>
          <w:lang w:val="en-GB"/>
        </w:rPr>
        <w:t>- for the insurance companies operating in the category "non-life insurance" and underwriting fully or partially the risks from insurance classes 10-15 of compartment B of the annex;</w:t>
      </w:r>
    </w:p>
    <w:p w14:paraId="6C064879" w14:textId="4EF598E5" w:rsidR="00F5141F" w:rsidRPr="002439A4" w:rsidRDefault="00383B2B" w:rsidP="00D4408E">
      <w:pPr>
        <w:pStyle w:val="ListParagraph"/>
        <w:widowControl w:val="0"/>
        <w:numPr>
          <w:ilvl w:val="0"/>
          <w:numId w:val="107"/>
        </w:numPr>
        <w:tabs>
          <w:tab w:val="left" w:pos="990"/>
        </w:tabs>
        <w:ind w:left="0" w:right="-612" w:firstLine="720"/>
        <w:rPr>
          <w:sz w:val="24"/>
          <w:szCs w:val="24"/>
          <w:lang w:val="en-GB"/>
        </w:rPr>
      </w:pPr>
      <w:r w:rsidRPr="002439A4">
        <w:rPr>
          <w:sz w:val="24"/>
          <w:szCs w:val="24"/>
          <w:lang w:val="en-GB"/>
        </w:rPr>
        <w:lastRenderedPageBreak/>
        <w:t xml:space="preserve">the equivalent in lei of </w:t>
      </w:r>
      <w:r w:rsidR="00F5141F" w:rsidRPr="002439A4">
        <w:rPr>
          <w:sz w:val="24"/>
          <w:szCs w:val="24"/>
          <w:lang w:val="en-GB"/>
        </w:rPr>
        <w:t xml:space="preserve">EUR 3200000 (at the official exchange rate of the Moldovan leu </w:t>
      </w:r>
      <w:r w:rsidR="00593658" w:rsidRPr="002439A4">
        <w:rPr>
          <w:sz w:val="24"/>
          <w:szCs w:val="24"/>
          <w:lang w:val="en-GB"/>
        </w:rPr>
        <w:t>provided</w:t>
      </w:r>
      <w:r w:rsidR="00F5141F" w:rsidRPr="002439A4">
        <w:rPr>
          <w:sz w:val="24"/>
          <w:szCs w:val="24"/>
          <w:lang w:val="en-GB"/>
        </w:rPr>
        <w:t xml:space="preserve"> by the National Bank of Moldova) - for insurance companies operating in the “life insurance” category;</w:t>
      </w:r>
    </w:p>
    <w:p w14:paraId="48173661" w14:textId="19825713" w:rsidR="00F5141F" w:rsidRPr="002439A4" w:rsidRDefault="00383B2B" w:rsidP="00D4408E">
      <w:pPr>
        <w:pStyle w:val="ListParagraph"/>
        <w:widowControl w:val="0"/>
        <w:numPr>
          <w:ilvl w:val="0"/>
          <w:numId w:val="107"/>
        </w:numPr>
        <w:tabs>
          <w:tab w:val="left" w:pos="709"/>
          <w:tab w:val="left" w:pos="990"/>
        </w:tabs>
        <w:ind w:left="0" w:right="-612" w:firstLine="720"/>
        <w:rPr>
          <w:sz w:val="24"/>
          <w:szCs w:val="24"/>
          <w:lang w:val="en-GB"/>
        </w:rPr>
      </w:pPr>
      <w:r w:rsidRPr="002439A4">
        <w:rPr>
          <w:sz w:val="24"/>
          <w:szCs w:val="24"/>
          <w:lang w:val="en-GB"/>
        </w:rPr>
        <w:t xml:space="preserve">the equivalent in lei </w:t>
      </w:r>
      <w:r w:rsidR="00F5141F" w:rsidRPr="002439A4">
        <w:rPr>
          <w:sz w:val="24"/>
          <w:szCs w:val="24"/>
          <w:lang w:val="en-GB"/>
        </w:rPr>
        <w:t>of EUR 3200000 (at the official exchange rate of the Moldovan leu communicated by the National Bank of Moldova) - for reinsurance companies that carry out exclusively reinsurance activity;</w:t>
      </w:r>
    </w:p>
    <w:p w14:paraId="3D8DFAC9" w14:textId="184F7004" w:rsidR="00F5141F" w:rsidRPr="002439A4" w:rsidRDefault="00F5141F" w:rsidP="00D4408E">
      <w:pPr>
        <w:pStyle w:val="ListParagraph"/>
        <w:widowControl w:val="0"/>
        <w:numPr>
          <w:ilvl w:val="0"/>
          <w:numId w:val="107"/>
        </w:numPr>
        <w:tabs>
          <w:tab w:val="left" w:pos="709"/>
          <w:tab w:val="left" w:pos="990"/>
        </w:tabs>
        <w:ind w:left="0" w:right="-612" w:firstLine="720"/>
        <w:rPr>
          <w:sz w:val="24"/>
          <w:szCs w:val="24"/>
          <w:lang w:val="en-GB"/>
        </w:rPr>
      </w:pPr>
      <w:r w:rsidRPr="002439A4">
        <w:rPr>
          <w:sz w:val="24"/>
          <w:szCs w:val="24"/>
          <w:lang w:val="en-GB"/>
        </w:rPr>
        <w:t xml:space="preserve">the total amounts provided in letter a) and c) or b) and c) - for composite insurance companies </w:t>
      </w:r>
      <w:r w:rsidR="00593658" w:rsidRPr="002439A4">
        <w:rPr>
          <w:sz w:val="24"/>
          <w:szCs w:val="24"/>
          <w:lang w:val="en-GB"/>
        </w:rPr>
        <w:t>practicing simultaneous activity.</w:t>
      </w:r>
    </w:p>
    <w:p w14:paraId="0ADAB8CE" w14:textId="77777777" w:rsidR="00E80398" w:rsidRPr="002439A4" w:rsidRDefault="00E80398" w:rsidP="00D4408E">
      <w:pPr>
        <w:pStyle w:val="ListParagraph"/>
        <w:widowControl w:val="0"/>
        <w:tabs>
          <w:tab w:val="left" w:pos="709"/>
          <w:tab w:val="left" w:pos="990"/>
        </w:tabs>
        <w:ind w:right="-612" w:firstLine="0"/>
        <w:rPr>
          <w:sz w:val="24"/>
          <w:szCs w:val="24"/>
          <w:lang w:val="en-GB"/>
        </w:rPr>
      </w:pPr>
    </w:p>
    <w:p w14:paraId="03F06AC4" w14:textId="75421B51" w:rsidR="00F5141F" w:rsidRPr="002439A4" w:rsidRDefault="00F5141F" w:rsidP="00D4408E">
      <w:pPr>
        <w:pStyle w:val="NormalWeb"/>
        <w:widowControl w:val="0"/>
        <w:tabs>
          <w:tab w:val="left" w:pos="142"/>
          <w:tab w:val="left" w:pos="426"/>
          <w:tab w:val="left" w:pos="567"/>
          <w:tab w:val="left" w:pos="720"/>
        </w:tabs>
        <w:ind w:right="-612" w:firstLine="720"/>
        <w:rPr>
          <w:lang w:val="en-GB"/>
        </w:rPr>
      </w:pPr>
      <w:r w:rsidRPr="002439A4">
        <w:rPr>
          <w:lang w:val="en-GB"/>
        </w:rPr>
        <w:t xml:space="preserve">(2) At the moment of state registration, the insurer or reinsurer must meet </w:t>
      </w:r>
      <w:r w:rsidR="00383B2B" w:rsidRPr="002439A4">
        <w:rPr>
          <w:lang w:val="en-GB"/>
        </w:rPr>
        <w:t xml:space="preserve">the absolute floor of the </w:t>
      </w:r>
      <w:r w:rsidR="004D4129" w:rsidRPr="002439A4">
        <w:rPr>
          <w:lang w:val="en-GB"/>
        </w:rPr>
        <w:t>m</w:t>
      </w:r>
      <w:r w:rsidR="00383B2B" w:rsidRPr="002439A4">
        <w:rPr>
          <w:lang w:val="en-GB"/>
        </w:rPr>
        <w:t xml:space="preserve">inimum </w:t>
      </w:r>
      <w:r w:rsidR="004D4129" w:rsidRPr="002439A4">
        <w:rPr>
          <w:lang w:val="en-GB"/>
        </w:rPr>
        <w:t>c</w:t>
      </w:r>
      <w:r w:rsidR="00383B2B" w:rsidRPr="002439A4">
        <w:rPr>
          <w:lang w:val="en-GB"/>
        </w:rPr>
        <w:t xml:space="preserve">apital </w:t>
      </w:r>
      <w:r w:rsidR="004D4129" w:rsidRPr="002439A4">
        <w:rPr>
          <w:lang w:val="en-GB"/>
        </w:rPr>
        <w:t>r</w:t>
      </w:r>
      <w:r w:rsidR="00383B2B" w:rsidRPr="002439A4">
        <w:rPr>
          <w:lang w:val="en-GB"/>
        </w:rPr>
        <w:t>equirement</w:t>
      </w:r>
      <w:r w:rsidRPr="002439A4">
        <w:rPr>
          <w:lang w:val="en-GB"/>
        </w:rPr>
        <w:t xml:space="preserve"> </w:t>
      </w:r>
      <w:r w:rsidR="005904CD" w:rsidRPr="002439A4">
        <w:rPr>
          <w:lang w:val="en-GB"/>
        </w:rPr>
        <w:t xml:space="preserve">provided </w:t>
      </w:r>
      <w:r w:rsidRPr="002439A4">
        <w:rPr>
          <w:lang w:val="en-GB"/>
        </w:rPr>
        <w:t>in par</w:t>
      </w:r>
      <w:r w:rsidR="00797FDD" w:rsidRPr="002439A4">
        <w:rPr>
          <w:lang w:val="en-GB"/>
        </w:rPr>
        <w:t>a</w:t>
      </w:r>
      <w:r w:rsidR="009B6F8F" w:rsidRPr="002439A4">
        <w:rPr>
          <w:lang w:val="en-GB"/>
        </w:rPr>
        <w:t>.</w:t>
      </w:r>
      <w:r w:rsidRPr="002439A4">
        <w:rPr>
          <w:lang w:val="en-GB"/>
        </w:rPr>
        <w:t xml:space="preserve"> (1) and to dispose of the funds deposited </w:t>
      </w:r>
      <w:r w:rsidR="00797FDD" w:rsidRPr="002439A4">
        <w:rPr>
          <w:lang w:val="en-GB"/>
        </w:rPr>
        <w:t xml:space="preserve">fully </w:t>
      </w:r>
      <w:r w:rsidRPr="002439A4">
        <w:rPr>
          <w:lang w:val="en-GB"/>
        </w:rPr>
        <w:t xml:space="preserve">in cash in a bank account by its founders. The </w:t>
      </w:r>
      <w:r w:rsidR="009C4333" w:rsidRPr="002439A4">
        <w:rPr>
          <w:lang w:val="en-GB"/>
        </w:rPr>
        <w:t>insurance or reinsurance undertakings</w:t>
      </w:r>
      <w:r w:rsidRPr="002439A4">
        <w:rPr>
          <w:lang w:val="en-GB"/>
        </w:rPr>
        <w:t xml:space="preserve"> calculate the equivalent value in lei of the amounts in euro, with effect from December 31 of each year, depending on the official exchange rate communicated by the National Bank of Moldova for October 31.</w:t>
      </w:r>
    </w:p>
    <w:p w14:paraId="393C8FF6" w14:textId="77777777" w:rsidR="00E80398" w:rsidRPr="002439A4" w:rsidRDefault="00E80398" w:rsidP="00D4408E">
      <w:pPr>
        <w:pStyle w:val="NormalWeb"/>
        <w:widowControl w:val="0"/>
        <w:tabs>
          <w:tab w:val="left" w:pos="142"/>
          <w:tab w:val="left" w:pos="426"/>
          <w:tab w:val="left" w:pos="567"/>
          <w:tab w:val="left" w:pos="720"/>
        </w:tabs>
        <w:ind w:right="-612" w:firstLine="720"/>
        <w:rPr>
          <w:lang w:val="en-GB"/>
        </w:rPr>
      </w:pPr>
    </w:p>
    <w:p w14:paraId="636B9107" w14:textId="5BFB2EA2" w:rsidR="00F5141F" w:rsidRPr="002439A4" w:rsidRDefault="005E2E6E" w:rsidP="00D4408E">
      <w:pPr>
        <w:pStyle w:val="NormalWeb"/>
        <w:widowControl w:val="0"/>
        <w:tabs>
          <w:tab w:val="left" w:pos="142"/>
          <w:tab w:val="left" w:pos="426"/>
          <w:tab w:val="left" w:pos="567"/>
          <w:tab w:val="left" w:pos="720"/>
          <w:tab w:val="left" w:pos="990"/>
        </w:tabs>
        <w:ind w:right="-612" w:firstLine="720"/>
        <w:rPr>
          <w:lang w:val="en-GB"/>
        </w:rPr>
      </w:pPr>
      <w:r w:rsidRPr="002439A4">
        <w:rPr>
          <w:lang w:val="en-GB"/>
        </w:rPr>
        <w:t>(3) The contributions to the share capital are deposited full</w:t>
      </w:r>
      <w:r w:rsidR="00797FDD" w:rsidRPr="002439A4">
        <w:rPr>
          <w:lang w:val="en-GB"/>
        </w:rPr>
        <w:t>y</w:t>
      </w:r>
      <w:r w:rsidRPr="002439A4">
        <w:rPr>
          <w:lang w:val="en-GB"/>
        </w:rPr>
        <w:t xml:space="preserve"> in cash both at the establishment and at the increase of this capital.</w:t>
      </w:r>
    </w:p>
    <w:p w14:paraId="30A7B061" w14:textId="77777777" w:rsidR="00E80398" w:rsidRPr="002439A4" w:rsidRDefault="00E80398" w:rsidP="00D4408E">
      <w:pPr>
        <w:pStyle w:val="NormalWeb"/>
        <w:widowControl w:val="0"/>
        <w:tabs>
          <w:tab w:val="left" w:pos="142"/>
          <w:tab w:val="left" w:pos="426"/>
          <w:tab w:val="left" w:pos="567"/>
          <w:tab w:val="left" w:pos="720"/>
          <w:tab w:val="left" w:pos="990"/>
        </w:tabs>
        <w:ind w:right="-612" w:firstLine="720"/>
        <w:rPr>
          <w:lang w:val="en-GB"/>
        </w:rPr>
      </w:pPr>
    </w:p>
    <w:p w14:paraId="2C26563A" w14:textId="7F66A042" w:rsidR="00E80398" w:rsidRPr="002439A4" w:rsidRDefault="00F5141F" w:rsidP="00D4408E">
      <w:pPr>
        <w:pStyle w:val="NormalWeb"/>
        <w:widowControl w:val="0"/>
        <w:tabs>
          <w:tab w:val="left" w:pos="142"/>
          <w:tab w:val="left" w:pos="426"/>
          <w:tab w:val="left" w:pos="567"/>
          <w:tab w:val="left" w:pos="720"/>
          <w:tab w:val="left" w:pos="990"/>
        </w:tabs>
        <w:ind w:right="-612" w:firstLine="720"/>
        <w:rPr>
          <w:lang w:val="en-GB"/>
        </w:rPr>
      </w:pPr>
      <w:r w:rsidRPr="002439A4">
        <w:rPr>
          <w:lang w:val="en-GB"/>
        </w:rPr>
        <w:t>(4) Funds obtained from loans, bank loans, pledges or other attracted funds, including advances from insurance market participants and third parties, may not serve as a source of formation or increase of share capital and / or equity of the insurer or reinsurer.</w:t>
      </w:r>
    </w:p>
    <w:p w14:paraId="55C6B281" w14:textId="77777777" w:rsidR="00F5141F" w:rsidRPr="002439A4" w:rsidRDefault="00F5141F" w:rsidP="00D4408E">
      <w:pPr>
        <w:pStyle w:val="NormalWeb"/>
        <w:widowControl w:val="0"/>
        <w:tabs>
          <w:tab w:val="left" w:pos="142"/>
          <w:tab w:val="left" w:pos="426"/>
          <w:tab w:val="left" w:pos="567"/>
          <w:tab w:val="left" w:pos="720"/>
          <w:tab w:val="left" w:pos="990"/>
        </w:tabs>
        <w:ind w:right="-612" w:firstLine="720"/>
        <w:rPr>
          <w:lang w:val="en-GB"/>
        </w:rPr>
      </w:pPr>
      <w:r w:rsidRPr="002439A4">
        <w:rPr>
          <w:lang w:val="en-GB"/>
        </w:rPr>
        <w:t xml:space="preserve"> </w:t>
      </w:r>
    </w:p>
    <w:p w14:paraId="42BAEAFC" w14:textId="77777777" w:rsidR="00F5141F" w:rsidRPr="002439A4" w:rsidRDefault="00F5141F" w:rsidP="00D4408E">
      <w:pPr>
        <w:pStyle w:val="NormalWeb"/>
        <w:widowControl w:val="0"/>
        <w:tabs>
          <w:tab w:val="left" w:pos="142"/>
          <w:tab w:val="left" w:pos="426"/>
          <w:tab w:val="left" w:pos="567"/>
          <w:tab w:val="left" w:pos="720"/>
          <w:tab w:val="left" w:pos="990"/>
        </w:tabs>
        <w:ind w:right="-612" w:firstLine="720"/>
        <w:rPr>
          <w:lang w:val="en-GB"/>
        </w:rPr>
      </w:pPr>
      <w:r w:rsidRPr="002439A4">
        <w:rPr>
          <w:lang w:val="en-GB"/>
        </w:rPr>
        <w:t>(5) The legal person has the right to pay the shares of the insurer or reinsurer in cash, within the limits of its own capital (net assets).</w:t>
      </w:r>
    </w:p>
    <w:p w14:paraId="17D5A382" w14:textId="77777777" w:rsidR="00E80398" w:rsidRPr="002439A4" w:rsidRDefault="00E80398" w:rsidP="00D4408E">
      <w:pPr>
        <w:pStyle w:val="NormalWeb"/>
        <w:widowControl w:val="0"/>
        <w:tabs>
          <w:tab w:val="left" w:pos="142"/>
          <w:tab w:val="left" w:pos="426"/>
          <w:tab w:val="left" w:pos="567"/>
          <w:tab w:val="left" w:pos="720"/>
          <w:tab w:val="left" w:pos="990"/>
        </w:tabs>
        <w:ind w:right="-612" w:firstLine="720"/>
        <w:rPr>
          <w:lang w:val="en-GB"/>
        </w:rPr>
      </w:pPr>
    </w:p>
    <w:p w14:paraId="79EE8385" w14:textId="77777777" w:rsidR="00F5141F" w:rsidRPr="002439A4" w:rsidRDefault="00F5141F" w:rsidP="00D4408E">
      <w:pPr>
        <w:pStyle w:val="NormalWeb"/>
        <w:widowControl w:val="0"/>
        <w:tabs>
          <w:tab w:val="left" w:pos="142"/>
          <w:tab w:val="left" w:pos="426"/>
          <w:tab w:val="left" w:pos="567"/>
          <w:tab w:val="left" w:pos="720"/>
          <w:tab w:val="left" w:pos="990"/>
        </w:tabs>
        <w:ind w:right="-612" w:firstLine="720"/>
        <w:rPr>
          <w:lang w:val="en-GB"/>
        </w:rPr>
      </w:pPr>
      <w:r w:rsidRPr="002439A4">
        <w:rPr>
          <w:lang w:val="en-GB"/>
        </w:rPr>
        <w:t>(6) The insurer or reinsurer has the right to acquire its own shares from its shareholders, provided that the legislation on joint stock companies and the provisions of the normative acts regarding the financial stability and solvency of the insurer or reinsurer are complied with.</w:t>
      </w:r>
    </w:p>
    <w:p w14:paraId="4E388897" w14:textId="77777777" w:rsidR="00E80398" w:rsidRPr="002439A4" w:rsidRDefault="00E80398" w:rsidP="00D4408E">
      <w:pPr>
        <w:pStyle w:val="NormalWeb"/>
        <w:widowControl w:val="0"/>
        <w:tabs>
          <w:tab w:val="left" w:pos="142"/>
          <w:tab w:val="left" w:pos="426"/>
          <w:tab w:val="left" w:pos="567"/>
          <w:tab w:val="left" w:pos="720"/>
          <w:tab w:val="left" w:pos="990"/>
        </w:tabs>
        <w:ind w:right="-612" w:firstLine="720"/>
        <w:rPr>
          <w:lang w:val="en-GB"/>
        </w:rPr>
      </w:pPr>
    </w:p>
    <w:p w14:paraId="69DCEBAF" w14:textId="6358FA1A" w:rsidR="00F5141F" w:rsidRPr="002439A4" w:rsidRDefault="00F5141F" w:rsidP="00D4408E">
      <w:pPr>
        <w:pStyle w:val="NormalWeb"/>
        <w:widowControl w:val="0"/>
        <w:tabs>
          <w:tab w:val="left" w:pos="142"/>
          <w:tab w:val="left" w:pos="426"/>
          <w:tab w:val="left" w:pos="567"/>
          <w:tab w:val="left" w:pos="720"/>
          <w:tab w:val="left" w:pos="990"/>
        </w:tabs>
        <w:ind w:right="-612" w:firstLine="720"/>
        <w:rPr>
          <w:lang w:val="en-GB"/>
        </w:rPr>
      </w:pPr>
      <w:r w:rsidRPr="002439A4">
        <w:rPr>
          <w:lang w:val="en-GB"/>
        </w:rPr>
        <w:t xml:space="preserve">(7) </w:t>
      </w:r>
      <w:r w:rsidR="00831B08" w:rsidRPr="002439A4">
        <w:rPr>
          <w:lang w:val="en-GB"/>
        </w:rPr>
        <w:t xml:space="preserve">The insurance or reinsurance undertaking shall maintain own funds sufficient to cover the </w:t>
      </w:r>
      <w:r w:rsidR="004D64E4" w:rsidRPr="002439A4">
        <w:rPr>
          <w:lang w:val="en-GB"/>
        </w:rPr>
        <w:t>m</w:t>
      </w:r>
      <w:r w:rsidR="00831B08" w:rsidRPr="002439A4">
        <w:rPr>
          <w:lang w:val="en-GB"/>
        </w:rPr>
        <w:t xml:space="preserve">inimum </w:t>
      </w:r>
      <w:r w:rsidR="004D64E4" w:rsidRPr="002439A4">
        <w:rPr>
          <w:lang w:val="en-GB"/>
        </w:rPr>
        <w:t>c</w:t>
      </w:r>
      <w:r w:rsidR="00831B08" w:rsidRPr="002439A4">
        <w:rPr>
          <w:lang w:val="en-GB"/>
        </w:rPr>
        <w:t xml:space="preserve">apital </w:t>
      </w:r>
      <w:r w:rsidR="004D64E4" w:rsidRPr="002439A4">
        <w:rPr>
          <w:lang w:val="en-GB"/>
        </w:rPr>
        <w:t>r</w:t>
      </w:r>
      <w:r w:rsidR="00831B08" w:rsidRPr="002439A4">
        <w:rPr>
          <w:lang w:val="en-GB"/>
        </w:rPr>
        <w:t>equirement calculated in accordance with para. (8), but in an amount not lower than the absolute floor set out in para. (1).</w:t>
      </w:r>
    </w:p>
    <w:p w14:paraId="5B4A88D1" w14:textId="77777777" w:rsidR="00E80398" w:rsidRPr="002439A4" w:rsidRDefault="00E80398" w:rsidP="00D4408E">
      <w:pPr>
        <w:pStyle w:val="NormalWeb"/>
        <w:widowControl w:val="0"/>
        <w:tabs>
          <w:tab w:val="left" w:pos="142"/>
          <w:tab w:val="left" w:pos="426"/>
          <w:tab w:val="left" w:pos="567"/>
          <w:tab w:val="left" w:pos="720"/>
          <w:tab w:val="left" w:pos="990"/>
        </w:tabs>
        <w:ind w:right="-612" w:firstLine="720"/>
        <w:rPr>
          <w:lang w:val="en-GB"/>
        </w:rPr>
      </w:pPr>
    </w:p>
    <w:p w14:paraId="556F9783" w14:textId="30D682D5" w:rsidR="005E2E6E" w:rsidRPr="002439A4" w:rsidRDefault="000C4BC9" w:rsidP="00D4408E">
      <w:pPr>
        <w:pStyle w:val="NormalWeb"/>
        <w:widowControl w:val="0"/>
        <w:tabs>
          <w:tab w:val="left" w:pos="720"/>
          <w:tab w:val="left" w:pos="990"/>
        </w:tabs>
        <w:ind w:right="-612" w:firstLine="720"/>
        <w:rPr>
          <w:lang w:val="en-GB"/>
        </w:rPr>
      </w:pPr>
      <w:r w:rsidRPr="002439A4">
        <w:rPr>
          <w:lang w:val="en-GB"/>
        </w:rPr>
        <w:t xml:space="preserve">(8) The method of calculation and the determination of the elements of the </w:t>
      </w:r>
      <w:r w:rsidR="00EF41C8" w:rsidRPr="002439A4">
        <w:rPr>
          <w:lang w:val="en-GB"/>
        </w:rPr>
        <w:t>m</w:t>
      </w:r>
      <w:r w:rsidRPr="002439A4">
        <w:rPr>
          <w:lang w:val="en-GB"/>
        </w:rPr>
        <w:t xml:space="preserve">inimum </w:t>
      </w:r>
      <w:r w:rsidR="00EF41C8" w:rsidRPr="002439A4">
        <w:rPr>
          <w:lang w:val="en-GB"/>
        </w:rPr>
        <w:t>c</w:t>
      </w:r>
      <w:r w:rsidRPr="002439A4">
        <w:rPr>
          <w:lang w:val="en-GB"/>
        </w:rPr>
        <w:t xml:space="preserve">apital </w:t>
      </w:r>
      <w:r w:rsidR="00EF41C8" w:rsidRPr="002439A4">
        <w:rPr>
          <w:lang w:val="en-GB"/>
        </w:rPr>
        <w:t>r</w:t>
      </w:r>
      <w:r w:rsidRPr="002439A4">
        <w:rPr>
          <w:lang w:val="en-GB"/>
        </w:rPr>
        <w:t>equirement are established by the normative acts of the supervisory authority.</w:t>
      </w:r>
    </w:p>
    <w:p w14:paraId="22FB17C9" w14:textId="3AB895D2" w:rsidR="00DC4564" w:rsidRPr="002439A4" w:rsidRDefault="00DC4564" w:rsidP="00D4408E">
      <w:pPr>
        <w:pStyle w:val="NormalWeb"/>
        <w:widowControl w:val="0"/>
        <w:tabs>
          <w:tab w:val="left" w:pos="720"/>
          <w:tab w:val="left" w:pos="990"/>
        </w:tabs>
        <w:ind w:right="-612" w:firstLine="0"/>
        <w:rPr>
          <w:i/>
          <w:iCs/>
          <w:sz w:val="22"/>
          <w:szCs w:val="22"/>
          <w:lang w:val="en-GB"/>
        </w:rPr>
      </w:pPr>
      <w:r w:rsidRPr="002439A4">
        <w:rPr>
          <w:i/>
          <w:iCs/>
          <w:sz w:val="22"/>
          <w:szCs w:val="22"/>
          <w:lang w:val="en-GB"/>
        </w:rPr>
        <w:t xml:space="preserve">[Art.74 para.(1),(2),(7),(8) amended by Law </w:t>
      </w:r>
      <w:r w:rsidR="00836589" w:rsidRPr="002439A4">
        <w:rPr>
          <w:i/>
          <w:iCs/>
          <w:sz w:val="22"/>
          <w:szCs w:val="22"/>
          <w:lang w:val="en-GB"/>
        </w:rPr>
        <w:t>N</w:t>
      </w:r>
      <w:r w:rsidRPr="002439A4">
        <w:rPr>
          <w:i/>
          <w:iCs/>
          <w:sz w:val="22"/>
          <w:szCs w:val="22"/>
          <w:lang w:val="en-GB"/>
        </w:rPr>
        <w:t>o</w:t>
      </w:r>
      <w:r w:rsidR="00836589" w:rsidRPr="002439A4">
        <w:rPr>
          <w:i/>
          <w:iCs/>
          <w:sz w:val="22"/>
          <w:szCs w:val="22"/>
          <w:lang w:val="en-GB"/>
        </w:rPr>
        <w:t xml:space="preserve"> </w:t>
      </w:r>
      <w:r w:rsidRPr="002439A4">
        <w:rPr>
          <w:i/>
          <w:iCs/>
          <w:sz w:val="22"/>
          <w:szCs w:val="22"/>
          <w:lang w:val="en-GB"/>
        </w:rPr>
        <w:t>99 of 27.04.2023, in force</w:t>
      </w:r>
      <w:r w:rsidR="00836589" w:rsidRPr="002439A4">
        <w:rPr>
          <w:i/>
          <w:iCs/>
          <w:sz w:val="22"/>
          <w:szCs w:val="22"/>
          <w:lang w:val="en-GB"/>
        </w:rPr>
        <w:t xml:space="preserve"> as of</w:t>
      </w:r>
      <w:r w:rsidRPr="002439A4">
        <w:rPr>
          <w:i/>
          <w:iCs/>
          <w:sz w:val="22"/>
          <w:szCs w:val="22"/>
          <w:lang w:val="en-GB"/>
        </w:rPr>
        <w:t xml:space="preserve"> 11.05.2023]</w:t>
      </w:r>
    </w:p>
    <w:p w14:paraId="35145169" w14:textId="77777777" w:rsidR="005C4565" w:rsidRPr="002439A4" w:rsidRDefault="005C4565" w:rsidP="00D4408E">
      <w:pPr>
        <w:pStyle w:val="Heading2"/>
        <w:ind w:right="-612" w:firstLine="0"/>
        <w:rPr>
          <w:rFonts w:ascii="Times New Roman" w:hAnsi="Times New Roman"/>
          <w:sz w:val="24"/>
          <w:szCs w:val="24"/>
          <w:lang w:val="en-GB"/>
        </w:rPr>
      </w:pPr>
      <w:bookmarkStart w:id="367" w:name="_Toc39745531"/>
      <w:bookmarkStart w:id="368" w:name="_Toc39745708"/>
    </w:p>
    <w:p w14:paraId="6783F44C" w14:textId="77777777" w:rsidR="00F5141F" w:rsidRPr="002439A4" w:rsidRDefault="00F5141F" w:rsidP="00D4408E">
      <w:pPr>
        <w:pStyle w:val="Heading2"/>
        <w:ind w:right="-612" w:firstLine="0"/>
        <w:rPr>
          <w:rFonts w:ascii="Times New Roman" w:hAnsi="Times New Roman"/>
          <w:sz w:val="24"/>
          <w:szCs w:val="24"/>
          <w:lang w:val="en-GB"/>
        </w:rPr>
      </w:pPr>
      <w:bookmarkStart w:id="369" w:name="_Toc194405417"/>
      <w:bookmarkStart w:id="370" w:name="_Toc194405586"/>
      <w:r w:rsidRPr="002439A4">
        <w:rPr>
          <w:rFonts w:ascii="Times New Roman" w:hAnsi="Times New Roman"/>
          <w:sz w:val="24"/>
          <w:szCs w:val="24"/>
          <w:lang w:val="en-GB"/>
        </w:rPr>
        <w:t>Section 6</w:t>
      </w:r>
      <w:bookmarkEnd w:id="367"/>
      <w:bookmarkEnd w:id="368"/>
      <w:bookmarkEnd w:id="369"/>
      <w:bookmarkEnd w:id="370"/>
    </w:p>
    <w:p w14:paraId="4C3FE891" w14:textId="63324B06" w:rsidR="00F5141F" w:rsidRPr="002439A4" w:rsidRDefault="00086DF4" w:rsidP="00D4408E">
      <w:pPr>
        <w:pStyle w:val="Heading2"/>
        <w:ind w:right="-612" w:firstLine="0"/>
        <w:rPr>
          <w:rFonts w:ascii="Times New Roman" w:hAnsi="Times New Roman"/>
          <w:sz w:val="24"/>
          <w:szCs w:val="24"/>
          <w:lang w:val="en-GB"/>
        </w:rPr>
      </w:pPr>
      <w:bookmarkStart w:id="371" w:name="_Toc39745532"/>
      <w:bookmarkStart w:id="372" w:name="_Toc39745709"/>
      <w:bookmarkStart w:id="373" w:name="_Toc194405418"/>
      <w:bookmarkStart w:id="374" w:name="_Toc194405587"/>
      <w:r w:rsidRPr="002439A4">
        <w:rPr>
          <w:rFonts w:ascii="Times New Roman" w:hAnsi="Times New Roman"/>
          <w:sz w:val="24"/>
          <w:szCs w:val="24"/>
          <w:lang w:val="en-GB"/>
        </w:rPr>
        <w:t>I</w:t>
      </w:r>
      <w:r w:rsidR="00F5141F" w:rsidRPr="002439A4">
        <w:rPr>
          <w:rFonts w:ascii="Times New Roman" w:hAnsi="Times New Roman"/>
          <w:sz w:val="24"/>
          <w:szCs w:val="24"/>
          <w:lang w:val="en-GB"/>
        </w:rPr>
        <w:t>nvestment</w:t>
      </w:r>
      <w:bookmarkEnd w:id="371"/>
      <w:bookmarkEnd w:id="372"/>
      <w:r w:rsidRPr="002439A4">
        <w:rPr>
          <w:rFonts w:ascii="Times New Roman" w:hAnsi="Times New Roman"/>
          <w:sz w:val="24"/>
          <w:szCs w:val="24"/>
          <w:lang w:val="en-GB"/>
        </w:rPr>
        <w:t>s</w:t>
      </w:r>
      <w:bookmarkEnd w:id="373"/>
      <w:bookmarkEnd w:id="374"/>
    </w:p>
    <w:p w14:paraId="4AC9DE2A" w14:textId="77777777" w:rsidR="00F5141F" w:rsidRPr="002439A4" w:rsidRDefault="00F5141F" w:rsidP="00D4408E">
      <w:pPr>
        <w:ind w:right="-612"/>
        <w:rPr>
          <w:sz w:val="24"/>
          <w:szCs w:val="24"/>
          <w:lang w:val="en-GB"/>
        </w:rPr>
      </w:pPr>
    </w:p>
    <w:p w14:paraId="3D5CC2C8" w14:textId="77777777" w:rsidR="00F5141F" w:rsidRPr="002439A4" w:rsidRDefault="00F5141F" w:rsidP="00D4408E">
      <w:pPr>
        <w:pStyle w:val="Heading3"/>
        <w:tabs>
          <w:tab w:val="left" w:pos="1080"/>
        </w:tabs>
        <w:ind w:right="-612" w:firstLine="720"/>
        <w:jc w:val="both"/>
        <w:rPr>
          <w:sz w:val="24"/>
          <w:szCs w:val="24"/>
          <w:lang w:val="en-GB"/>
        </w:rPr>
      </w:pPr>
      <w:bookmarkStart w:id="375" w:name="_Toc39745533"/>
      <w:bookmarkStart w:id="376" w:name="_Toc39745710"/>
      <w:bookmarkStart w:id="377" w:name="_Toc194405419"/>
      <w:bookmarkStart w:id="378" w:name="_Toc194405588"/>
      <w:r w:rsidRPr="002439A4">
        <w:rPr>
          <w:sz w:val="24"/>
          <w:szCs w:val="24"/>
          <w:lang w:val="en-GB"/>
        </w:rPr>
        <w:t>Article 75. Prudential investment rules</w:t>
      </w:r>
      <w:bookmarkEnd w:id="375"/>
      <w:bookmarkEnd w:id="376"/>
      <w:bookmarkEnd w:id="377"/>
      <w:bookmarkEnd w:id="378"/>
    </w:p>
    <w:p w14:paraId="2AA93E1C" w14:textId="77777777" w:rsidR="00E80398" w:rsidRPr="002439A4" w:rsidRDefault="00E80398" w:rsidP="00D4408E">
      <w:pPr>
        <w:ind w:right="-612"/>
        <w:rPr>
          <w:sz w:val="24"/>
          <w:szCs w:val="24"/>
          <w:lang w:val="en-GB"/>
        </w:rPr>
      </w:pPr>
    </w:p>
    <w:p w14:paraId="39C08EA4" w14:textId="290AD0D8" w:rsidR="00F5141F" w:rsidRPr="002439A4" w:rsidRDefault="00F5141F" w:rsidP="00D4408E">
      <w:pPr>
        <w:pStyle w:val="al"/>
        <w:widowControl w:val="0"/>
        <w:numPr>
          <w:ilvl w:val="0"/>
          <w:numId w:val="108"/>
        </w:numPr>
        <w:shd w:val="clear" w:color="auto" w:fill="FFFFFF"/>
        <w:tabs>
          <w:tab w:val="left" w:pos="720"/>
          <w:tab w:val="left" w:pos="900"/>
          <w:tab w:val="left" w:pos="1080"/>
        </w:tabs>
        <w:spacing w:before="0" w:beforeAutospacing="0" w:after="0" w:afterAutospacing="0"/>
        <w:ind w:left="0" w:right="-612" w:firstLine="720"/>
        <w:jc w:val="both"/>
        <w:rPr>
          <w:lang w:val="en-GB"/>
        </w:rPr>
      </w:pPr>
      <w:r w:rsidRPr="002439A4">
        <w:rPr>
          <w:lang w:val="en-GB"/>
        </w:rPr>
        <w:t>Insurance or reinsurance undertakings invest only in assets whose risks can be properly identified, measured, monitored, managed, controlled and reported and which can be taken into account to cover global solvency needs as determined by the internal risk assessment and solvency.</w:t>
      </w:r>
    </w:p>
    <w:p w14:paraId="2B2CF495" w14:textId="77777777" w:rsidR="00E80398" w:rsidRPr="002439A4" w:rsidRDefault="00E80398" w:rsidP="00D4408E">
      <w:pPr>
        <w:pStyle w:val="al"/>
        <w:widowControl w:val="0"/>
        <w:shd w:val="clear" w:color="auto" w:fill="FFFFFF"/>
        <w:tabs>
          <w:tab w:val="left" w:pos="720"/>
          <w:tab w:val="left" w:pos="900"/>
          <w:tab w:val="left" w:pos="1080"/>
        </w:tabs>
        <w:spacing w:before="0" w:beforeAutospacing="0" w:after="0" w:afterAutospacing="0"/>
        <w:ind w:left="720" w:right="-612"/>
        <w:jc w:val="both"/>
        <w:rPr>
          <w:lang w:val="en-GB"/>
        </w:rPr>
      </w:pPr>
    </w:p>
    <w:p w14:paraId="76AFCB25" w14:textId="4CE04AA2" w:rsidR="00F5141F" w:rsidRPr="002439A4" w:rsidRDefault="00F5141F" w:rsidP="00D4408E">
      <w:pPr>
        <w:pStyle w:val="al"/>
        <w:widowControl w:val="0"/>
        <w:numPr>
          <w:ilvl w:val="0"/>
          <w:numId w:val="108"/>
        </w:numPr>
        <w:shd w:val="clear" w:color="auto" w:fill="FFFFFF"/>
        <w:tabs>
          <w:tab w:val="left" w:pos="720"/>
          <w:tab w:val="left" w:pos="900"/>
          <w:tab w:val="left" w:pos="1080"/>
        </w:tabs>
        <w:spacing w:before="0" w:beforeAutospacing="0" w:after="0" w:afterAutospacing="0"/>
        <w:ind w:left="0" w:right="-612" w:firstLine="720"/>
        <w:jc w:val="both"/>
        <w:rPr>
          <w:lang w:val="en-GB"/>
        </w:rPr>
      </w:pPr>
      <w:r w:rsidRPr="002439A4">
        <w:rPr>
          <w:spacing w:val="-2"/>
          <w:lang w:val="en-GB"/>
        </w:rPr>
        <w:t xml:space="preserve">All investments, including those that constitute assets covering </w:t>
      </w:r>
      <w:r w:rsidR="00757CB4" w:rsidRPr="002439A4">
        <w:rPr>
          <w:lang w:val="en-GB"/>
        </w:rPr>
        <w:t xml:space="preserve">technical </w:t>
      </w:r>
      <w:r w:rsidR="00086DF4" w:rsidRPr="002439A4">
        <w:rPr>
          <w:lang w:val="en-GB"/>
        </w:rPr>
        <w:t xml:space="preserve">provisions and </w:t>
      </w:r>
      <w:r w:rsidR="00757CB4" w:rsidRPr="002439A4">
        <w:rPr>
          <w:lang w:val="en-GB"/>
        </w:rPr>
        <w:t>the minimum capital requirement</w:t>
      </w:r>
      <w:r w:rsidR="00086DF4" w:rsidRPr="002439A4">
        <w:rPr>
          <w:lang w:val="en-GB"/>
        </w:rPr>
        <w:t>s</w:t>
      </w:r>
      <w:r w:rsidR="00757CB4" w:rsidRPr="002439A4">
        <w:rPr>
          <w:lang w:val="en-GB"/>
        </w:rPr>
        <w:t xml:space="preserve"> shall be such as to ensure the safety, quality, liquidity, profitability and accessibility of the entire investment portfolio.</w:t>
      </w:r>
    </w:p>
    <w:p w14:paraId="51115489" w14:textId="77777777" w:rsidR="00E80398" w:rsidRPr="002439A4" w:rsidRDefault="00E80398" w:rsidP="00D4408E">
      <w:pPr>
        <w:pStyle w:val="al"/>
        <w:widowControl w:val="0"/>
        <w:shd w:val="clear" w:color="auto" w:fill="FFFFFF"/>
        <w:tabs>
          <w:tab w:val="left" w:pos="720"/>
          <w:tab w:val="left" w:pos="900"/>
          <w:tab w:val="left" w:pos="1080"/>
        </w:tabs>
        <w:spacing w:before="0" w:beforeAutospacing="0" w:after="0" w:afterAutospacing="0"/>
        <w:ind w:right="-612"/>
        <w:jc w:val="both"/>
        <w:rPr>
          <w:lang w:val="en-GB"/>
        </w:rPr>
      </w:pPr>
    </w:p>
    <w:p w14:paraId="20E4DC9F" w14:textId="7B2F12A0" w:rsidR="00F5141F" w:rsidRPr="002439A4" w:rsidRDefault="00F5141F" w:rsidP="00D4408E">
      <w:pPr>
        <w:pStyle w:val="al"/>
        <w:widowControl w:val="0"/>
        <w:numPr>
          <w:ilvl w:val="0"/>
          <w:numId w:val="108"/>
        </w:numPr>
        <w:shd w:val="clear" w:color="auto" w:fill="FFFFFF"/>
        <w:tabs>
          <w:tab w:val="left" w:pos="720"/>
          <w:tab w:val="left" w:pos="900"/>
          <w:tab w:val="left" w:pos="1080"/>
        </w:tabs>
        <w:spacing w:before="0" w:beforeAutospacing="0" w:after="0" w:afterAutospacing="0"/>
        <w:ind w:left="0" w:right="-612" w:firstLine="720"/>
        <w:jc w:val="both"/>
        <w:rPr>
          <w:lang w:val="en-GB"/>
        </w:rPr>
      </w:pPr>
      <w:r w:rsidRPr="002439A4">
        <w:rPr>
          <w:lang w:val="en-GB"/>
        </w:rPr>
        <w:lastRenderedPageBreak/>
        <w:t xml:space="preserve">Assets admitted to cover technical provisions and the minimum capital requirement shall be invested in a manner appropriate to the nature and duration of the insurance or reinsurance obligations. These assets shall be invested in the full interest of all </w:t>
      </w:r>
      <w:r w:rsidR="00086DF4" w:rsidRPr="002439A4">
        <w:rPr>
          <w:lang w:val="en-GB"/>
        </w:rPr>
        <w:t xml:space="preserve">contract </w:t>
      </w:r>
      <w:r w:rsidRPr="002439A4">
        <w:rPr>
          <w:lang w:val="en-GB"/>
        </w:rPr>
        <w:t xml:space="preserve">holders, policyholders, reinsurers, beneficiaries and third parties affected by the </w:t>
      </w:r>
      <w:r w:rsidR="00086DF4" w:rsidRPr="002439A4">
        <w:rPr>
          <w:lang w:val="en-GB"/>
        </w:rPr>
        <w:t>conditions</w:t>
      </w:r>
      <w:r w:rsidRPr="002439A4">
        <w:rPr>
          <w:lang w:val="en-GB"/>
        </w:rPr>
        <w:t xml:space="preserve"> of the contract.</w:t>
      </w:r>
    </w:p>
    <w:p w14:paraId="06F072DE" w14:textId="77777777" w:rsidR="005415FD" w:rsidRPr="002439A4" w:rsidRDefault="005415FD" w:rsidP="00D4408E">
      <w:pPr>
        <w:pStyle w:val="al"/>
        <w:widowControl w:val="0"/>
        <w:shd w:val="clear" w:color="auto" w:fill="FFFFFF"/>
        <w:tabs>
          <w:tab w:val="left" w:pos="720"/>
          <w:tab w:val="left" w:pos="900"/>
          <w:tab w:val="left" w:pos="1080"/>
        </w:tabs>
        <w:spacing w:before="0" w:beforeAutospacing="0" w:after="0" w:afterAutospacing="0"/>
        <w:ind w:right="-612"/>
        <w:jc w:val="both"/>
        <w:rPr>
          <w:lang w:val="en-GB"/>
        </w:rPr>
      </w:pPr>
    </w:p>
    <w:p w14:paraId="51735D7A" w14:textId="4C2909BE" w:rsidR="00F5141F" w:rsidRPr="002439A4" w:rsidRDefault="00F5141F" w:rsidP="00D4408E">
      <w:pPr>
        <w:pStyle w:val="al"/>
        <w:widowControl w:val="0"/>
        <w:numPr>
          <w:ilvl w:val="0"/>
          <w:numId w:val="108"/>
        </w:numPr>
        <w:shd w:val="clear" w:color="auto" w:fill="FFFFFF"/>
        <w:tabs>
          <w:tab w:val="left" w:pos="720"/>
          <w:tab w:val="left" w:pos="900"/>
          <w:tab w:val="left" w:pos="1080"/>
        </w:tabs>
        <w:spacing w:before="0" w:beforeAutospacing="0" w:after="0" w:afterAutospacing="0"/>
        <w:ind w:left="0" w:right="-612" w:firstLine="720"/>
        <w:jc w:val="both"/>
        <w:rPr>
          <w:lang w:val="en-GB"/>
        </w:rPr>
      </w:pPr>
      <w:r w:rsidRPr="002439A4">
        <w:rPr>
          <w:lang w:val="en-GB"/>
        </w:rPr>
        <w:t xml:space="preserve">When investing the assets allowed to cover technical provisions and the minimum capital requirement, the </w:t>
      </w:r>
      <w:r w:rsidR="00F00EF3" w:rsidRPr="002439A4">
        <w:rPr>
          <w:lang w:val="en-GB"/>
        </w:rPr>
        <w:t>insurance or reinsurance undertaking</w:t>
      </w:r>
      <w:r w:rsidRPr="002439A4">
        <w:rPr>
          <w:lang w:val="en-GB"/>
        </w:rPr>
        <w:t xml:space="preserve"> </w:t>
      </w:r>
      <w:r w:rsidR="00593658" w:rsidRPr="002439A4">
        <w:rPr>
          <w:lang w:val="en-GB"/>
        </w:rPr>
        <w:t xml:space="preserve">has the obligation </w:t>
      </w:r>
      <w:r w:rsidRPr="002439A4">
        <w:rPr>
          <w:lang w:val="en-GB"/>
        </w:rPr>
        <w:t>to take into account the maturity of its obligations arising from the insurance and / or reinsurance contracts.</w:t>
      </w:r>
    </w:p>
    <w:p w14:paraId="51D5FF50" w14:textId="77777777" w:rsidR="005415FD" w:rsidRPr="002439A4" w:rsidRDefault="005415FD" w:rsidP="00D4408E">
      <w:pPr>
        <w:pStyle w:val="al"/>
        <w:widowControl w:val="0"/>
        <w:shd w:val="clear" w:color="auto" w:fill="FFFFFF"/>
        <w:tabs>
          <w:tab w:val="left" w:pos="720"/>
          <w:tab w:val="left" w:pos="900"/>
          <w:tab w:val="left" w:pos="1080"/>
        </w:tabs>
        <w:spacing w:before="0" w:beforeAutospacing="0" w:after="0" w:afterAutospacing="0"/>
        <w:ind w:right="-612"/>
        <w:jc w:val="both"/>
        <w:rPr>
          <w:lang w:val="en-GB"/>
        </w:rPr>
      </w:pPr>
    </w:p>
    <w:p w14:paraId="19B092C8" w14:textId="0CC889AA" w:rsidR="00F5141F" w:rsidRPr="002439A4" w:rsidRDefault="00F5141F" w:rsidP="00D4408E">
      <w:pPr>
        <w:pStyle w:val="al"/>
        <w:widowControl w:val="0"/>
        <w:numPr>
          <w:ilvl w:val="0"/>
          <w:numId w:val="108"/>
        </w:numPr>
        <w:shd w:val="clear" w:color="auto" w:fill="FFFFFF"/>
        <w:tabs>
          <w:tab w:val="left" w:pos="720"/>
          <w:tab w:val="left" w:pos="900"/>
          <w:tab w:val="left" w:pos="1080"/>
        </w:tabs>
        <w:spacing w:before="0" w:beforeAutospacing="0" w:after="0" w:afterAutospacing="0"/>
        <w:ind w:left="0" w:right="-612" w:firstLine="720"/>
        <w:jc w:val="both"/>
        <w:rPr>
          <w:lang w:val="en-GB"/>
        </w:rPr>
      </w:pPr>
      <w:r w:rsidRPr="002439A4">
        <w:rPr>
          <w:lang w:val="en-GB"/>
        </w:rPr>
        <w:t>In the case of investments which constitute assets corresponding to the activity of "life insurance" category in which the investment risk is assumed by the policyholders or insured persons and the benefits offered by a contract are directly related to the value of the units in a collective investment undertaking. securities, an index of shares or another reference value, the technical provisions corresponding to those benefits must be represented as accurately as possible by those values ​​and those assets.</w:t>
      </w:r>
    </w:p>
    <w:p w14:paraId="25FBB9A8" w14:textId="77777777" w:rsidR="005415FD" w:rsidRPr="002439A4" w:rsidRDefault="005415FD" w:rsidP="00D4408E">
      <w:pPr>
        <w:pStyle w:val="al"/>
        <w:widowControl w:val="0"/>
        <w:shd w:val="clear" w:color="auto" w:fill="FFFFFF"/>
        <w:tabs>
          <w:tab w:val="left" w:pos="720"/>
          <w:tab w:val="left" w:pos="900"/>
          <w:tab w:val="left" w:pos="1080"/>
        </w:tabs>
        <w:spacing w:before="0" w:beforeAutospacing="0" w:after="0" w:afterAutospacing="0"/>
        <w:ind w:right="-612"/>
        <w:jc w:val="both"/>
        <w:rPr>
          <w:lang w:val="en-GB"/>
        </w:rPr>
      </w:pPr>
    </w:p>
    <w:p w14:paraId="450E21F2" w14:textId="13FAD0ED" w:rsidR="00F5141F" w:rsidRPr="002439A4" w:rsidRDefault="00F5141F" w:rsidP="00D4408E">
      <w:pPr>
        <w:pStyle w:val="al"/>
        <w:widowControl w:val="0"/>
        <w:numPr>
          <w:ilvl w:val="0"/>
          <w:numId w:val="108"/>
        </w:numPr>
        <w:shd w:val="clear" w:color="auto" w:fill="FFFFFF"/>
        <w:tabs>
          <w:tab w:val="left" w:pos="720"/>
          <w:tab w:val="left" w:pos="900"/>
          <w:tab w:val="left" w:pos="1080"/>
        </w:tabs>
        <w:spacing w:before="0" w:beforeAutospacing="0" w:after="0" w:afterAutospacing="0"/>
        <w:ind w:left="0" w:right="-612" w:firstLine="720"/>
        <w:jc w:val="both"/>
        <w:rPr>
          <w:lang w:val="en-GB"/>
        </w:rPr>
      </w:pPr>
      <w:r w:rsidRPr="002439A4">
        <w:rPr>
          <w:lang w:val="en-GB"/>
        </w:rPr>
        <w:t>If the benefits mentioned in par</w:t>
      </w:r>
      <w:r w:rsidR="00086DF4" w:rsidRPr="002439A4">
        <w:rPr>
          <w:lang w:val="en-GB"/>
        </w:rPr>
        <w:t>a</w:t>
      </w:r>
      <w:r w:rsidR="005061DD" w:rsidRPr="002439A4">
        <w:rPr>
          <w:lang w:val="en-GB"/>
        </w:rPr>
        <w:t>.</w:t>
      </w:r>
      <w:r w:rsidRPr="002439A4">
        <w:rPr>
          <w:lang w:val="en-GB"/>
        </w:rPr>
        <w:t xml:space="preserve"> (5) include guarantees of return on investment or other guaranteed benefits, the following shall be taken into account:</w:t>
      </w:r>
    </w:p>
    <w:p w14:paraId="4A39186E" w14:textId="77777777" w:rsidR="00F5141F" w:rsidRPr="002439A4" w:rsidRDefault="00F5141F" w:rsidP="00D4408E">
      <w:pPr>
        <w:pStyle w:val="al"/>
        <w:widowControl w:val="0"/>
        <w:numPr>
          <w:ilvl w:val="0"/>
          <w:numId w:val="109"/>
        </w:numPr>
        <w:shd w:val="clear" w:color="auto" w:fill="FFFFFF"/>
        <w:tabs>
          <w:tab w:val="left" w:pos="990"/>
          <w:tab w:val="left" w:pos="1080"/>
        </w:tabs>
        <w:spacing w:before="0" w:beforeAutospacing="0" w:after="0" w:afterAutospacing="0"/>
        <w:ind w:left="0" w:right="-612" w:firstLine="720"/>
        <w:jc w:val="both"/>
        <w:rPr>
          <w:lang w:val="en-GB"/>
        </w:rPr>
      </w:pPr>
      <w:r w:rsidRPr="002439A4">
        <w:rPr>
          <w:lang w:val="en-GB"/>
        </w:rPr>
        <w:t>the investment in financial instruments is made to the extent that the risks are minimal;</w:t>
      </w:r>
    </w:p>
    <w:p w14:paraId="0B6B13CC" w14:textId="77777777" w:rsidR="00F5141F" w:rsidRPr="002439A4" w:rsidRDefault="00F5141F" w:rsidP="00D4408E">
      <w:pPr>
        <w:pStyle w:val="al"/>
        <w:widowControl w:val="0"/>
        <w:numPr>
          <w:ilvl w:val="0"/>
          <w:numId w:val="109"/>
        </w:numPr>
        <w:shd w:val="clear" w:color="auto" w:fill="FFFFFF"/>
        <w:tabs>
          <w:tab w:val="left" w:pos="990"/>
          <w:tab w:val="left" w:pos="1080"/>
        </w:tabs>
        <w:spacing w:before="0" w:beforeAutospacing="0" w:after="0" w:afterAutospacing="0"/>
        <w:ind w:left="0" w:right="-612" w:firstLine="720"/>
        <w:jc w:val="both"/>
        <w:rPr>
          <w:lang w:val="en-GB"/>
        </w:rPr>
      </w:pPr>
      <w:r w:rsidRPr="002439A4">
        <w:rPr>
          <w:lang w:val="en-GB"/>
        </w:rPr>
        <w:t>ensuring the efficient management of the investment portfolio;</w:t>
      </w:r>
    </w:p>
    <w:p w14:paraId="25E338CD" w14:textId="77777777" w:rsidR="00F5141F" w:rsidRPr="002439A4" w:rsidRDefault="00F5141F" w:rsidP="00D4408E">
      <w:pPr>
        <w:pStyle w:val="al"/>
        <w:widowControl w:val="0"/>
        <w:numPr>
          <w:ilvl w:val="0"/>
          <w:numId w:val="109"/>
        </w:numPr>
        <w:shd w:val="clear" w:color="auto" w:fill="FFFFFF"/>
        <w:tabs>
          <w:tab w:val="left" w:pos="990"/>
          <w:tab w:val="left" w:pos="1080"/>
        </w:tabs>
        <w:spacing w:before="0" w:beforeAutospacing="0" w:after="0" w:afterAutospacing="0"/>
        <w:ind w:left="0" w:right="-612" w:firstLine="720"/>
        <w:jc w:val="both"/>
        <w:rPr>
          <w:lang w:val="en-GB"/>
        </w:rPr>
      </w:pPr>
      <w:r w:rsidRPr="002439A4">
        <w:rPr>
          <w:lang w:val="en-GB"/>
        </w:rPr>
        <w:t>maintaining at a prudent level investments and assets that are not admitted to trading on a regulated market;</w:t>
      </w:r>
    </w:p>
    <w:p w14:paraId="1906D316" w14:textId="77777777" w:rsidR="00F5141F" w:rsidRPr="002439A4" w:rsidRDefault="00F5141F" w:rsidP="00D4408E">
      <w:pPr>
        <w:pStyle w:val="al"/>
        <w:widowControl w:val="0"/>
        <w:numPr>
          <w:ilvl w:val="0"/>
          <w:numId w:val="109"/>
        </w:numPr>
        <w:shd w:val="clear" w:color="auto" w:fill="FFFFFF"/>
        <w:tabs>
          <w:tab w:val="left" w:pos="990"/>
          <w:tab w:val="left" w:pos="1080"/>
        </w:tabs>
        <w:spacing w:before="0" w:beforeAutospacing="0" w:after="0" w:afterAutospacing="0"/>
        <w:ind w:left="0" w:right="-612" w:firstLine="720"/>
        <w:jc w:val="both"/>
        <w:rPr>
          <w:lang w:val="en-GB"/>
        </w:rPr>
      </w:pPr>
      <w:r w:rsidRPr="002439A4">
        <w:rPr>
          <w:lang w:val="en-GB"/>
        </w:rPr>
        <w:t>sufficient diversification of investments so as to avoid over-reliance on a particular asset, issuer, group of companies or geographical area, as well as excessive accumulation of risks throughout the portfolio;</w:t>
      </w:r>
    </w:p>
    <w:p w14:paraId="35DCB8D4" w14:textId="77777777" w:rsidR="00F5141F" w:rsidRPr="002439A4" w:rsidRDefault="00F5141F" w:rsidP="00D4408E">
      <w:pPr>
        <w:pStyle w:val="al"/>
        <w:widowControl w:val="0"/>
        <w:numPr>
          <w:ilvl w:val="0"/>
          <w:numId w:val="109"/>
        </w:numPr>
        <w:shd w:val="clear" w:color="auto" w:fill="FFFFFF"/>
        <w:tabs>
          <w:tab w:val="left" w:pos="990"/>
          <w:tab w:val="left" w:pos="1080"/>
        </w:tabs>
        <w:spacing w:before="0" w:beforeAutospacing="0" w:after="0" w:afterAutospacing="0"/>
        <w:ind w:left="0" w:right="-612" w:firstLine="720"/>
        <w:jc w:val="both"/>
        <w:rPr>
          <w:lang w:val="en-GB"/>
        </w:rPr>
      </w:pPr>
      <w:r w:rsidRPr="002439A4">
        <w:rPr>
          <w:lang w:val="en-GB"/>
        </w:rPr>
        <w:t>investments in assets issued by the same entity or entities, belonging to the same group, are made in such a way as to avoid excessive risk concentration.</w:t>
      </w:r>
    </w:p>
    <w:p w14:paraId="6FAB5B94" w14:textId="77777777" w:rsidR="005415FD" w:rsidRPr="002439A4" w:rsidRDefault="005415FD" w:rsidP="00D4408E">
      <w:pPr>
        <w:pStyle w:val="al"/>
        <w:widowControl w:val="0"/>
        <w:shd w:val="clear" w:color="auto" w:fill="FFFFFF"/>
        <w:tabs>
          <w:tab w:val="left" w:pos="990"/>
          <w:tab w:val="left" w:pos="1080"/>
        </w:tabs>
        <w:spacing w:before="0" w:beforeAutospacing="0" w:after="0" w:afterAutospacing="0"/>
        <w:ind w:right="-612"/>
        <w:jc w:val="both"/>
        <w:rPr>
          <w:lang w:val="en-GB"/>
        </w:rPr>
      </w:pPr>
    </w:p>
    <w:p w14:paraId="1BE5304F" w14:textId="77777777" w:rsidR="00F5141F" w:rsidRPr="002439A4" w:rsidRDefault="00F5141F" w:rsidP="00D4408E">
      <w:pPr>
        <w:pStyle w:val="al"/>
        <w:widowControl w:val="0"/>
        <w:numPr>
          <w:ilvl w:val="0"/>
          <w:numId w:val="108"/>
        </w:numPr>
        <w:shd w:val="clear" w:color="auto" w:fill="FFFFFF"/>
        <w:tabs>
          <w:tab w:val="left" w:pos="720"/>
          <w:tab w:val="left" w:pos="1080"/>
        </w:tabs>
        <w:spacing w:before="0" w:beforeAutospacing="0" w:after="0" w:afterAutospacing="0"/>
        <w:ind w:left="0" w:right="-612" w:firstLine="720"/>
        <w:jc w:val="both"/>
        <w:rPr>
          <w:lang w:val="en-GB"/>
        </w:rPr>
      </w:pPr>
      <w:r w:rsidRPr="002439A4">
        <w:rPr>
          <w:lang w:val="en-GB"/>
        </w:rPr>
        <w:t>The supervisory authority has the right to establish, through its normative acts, quantitative requirements additional to those mentioned in art. 59–64 on investments, trading, record keeping and disclosure of financial instruments.</w:t>
      </w:r>
    </w:p>
    <w:p w14:paraId="427AFDC6" w14:textId="77777777" w:rsidR="00F5141F" w:rsidRPr="002439A4" w:rsidRDefault="00F5141F" w:rsidP="00D4408E">
      <w:pPr>
        <w:widowControl w:val="0"/>
        <w:ind w:right="-612" w:firstLine="720"/>
        <w:rPr>
          <w:sz w:val="24"/>
          <w:szCs w:val="24"/>
          <w:lang w:val="en-GB"/>
        </w:rPr>
      </w:pPr>
    </w:p>
    <w:p w14:paraId="08DD0DF6" w14:textId="322BB506" w:rsidR="00F5141F" w:rsidRPr="002439A4" w:rsidRDefault="00F5141F" w:rsidP="00D4408E">
      <w:pPr>
        <w:pStyle w:val="Heading3"/>
        <w:tabs>
          <w:tab w:val="left" w:pos="1080"/>
        </w:tabs>
        <w:ind w:right="-612" w:firstLine="720"/>
        <w:jc w:val="both"/>
        <w:rPr>
          <w:b w:val="0"/>
          <w:sz w:val="24"/>
          <w:szCs w:val="24"/>
          <w:lang w:val="en-GB"/>
        </w:rPr>
      </w:pPr>
      <w:bookmarkStart w:id="379" w:name="_Toc39745534"/>
      <w:bookmarkStart w:id="380" w:name="_Toc39745711"/>
      <w:bookmarkStart w:id="381" w:name="_Toc194405420"/>
      <w:bookmarkStart w:id="382" w:name="_Toc194405589"/>
      <w:r w:rsidRPr="002439A4">
        <w:rPr>
          <w:sz w:val="24"/>
          <w:szCs w:val="24"/>
          <w:lang w:val="en-GB"/>
        </w:rPr>
        <w:t>Article 76. Restrictions on</w:t>
      </w:r>
      <w:r w:rsidR="00086DF4" w:rsidRPr="002439A4">
        <w:rPr>
          <w:sz w:val="24"/>
          <w:szCs w:val="24"/>
          <w:lang w:val="en-GB"/>
        </w:rPr>
        <w:t xml:space="preserve"> the transactions of insurance</w:t>
      </w:r>
      <w:r w:rsidRPr="002439A4">
        <w:rPr>
          <w:sz w:val="24"/>
          <w:szCs w:val="24"/>
          <w:lang w:val="en-GB"/>
        </w:rPr>
        <w:t xml:space="preserve"> or</w:t>
      </w:r>
      <w:r w:rsidR="00086DF4" w:rsidRPr="002439A4">
        <w:rPr>
          <w:sz w:val="24"/>
          <w:szCs w:val="24"/>
          <w:lang w:val="en-GB"/>
        </w:rPr>
        <w:t xml:space="preserve"> reinsurance undertakings</w:t>
      </w:r>
      <w:bookmarkEnd w:id="379"/>
      <w:bookmarkEnd w:id="380"/>
      <w:bookmarkEnd w:id="381"/>
      <w:bookmarkEnd w:id="382"/>
    </w:p>
    <w:p w14:paraId="236D5037" w14:textId="77777777" w:rsidR="005415FD" w:rsidRPr="002439A4" w:rsidRDefault="005415FD" w:rsidP="00D4408E">
      <w:pPr>
        <w:ind w:right="-612"/>
        <w:rPr>
          <w:sz w:val="24"/>
          <w:szCs w:val="24"/>
          <w:lang w:val="en-GB"/>
        </w:rPr>
      </w:pPr>
    </w:p>
    <w:p w14:paraId="33AB0A26" w14:textId="77777777" w:rsidR="00F5141F" w:rsidRPr="002439A4" w:rsidRDefault="00F5141F" w:rsidP="00D4408E">
      <w:pPr>
        <w:pStyle w:val="ListParagraph"/>
        <w:widowControl w:val="0"/>
        <w:numPr>
          <w:ilvl w:val="0"/>
          <w:numId w:val="110"/>
        </w:numPr>
        <w:tabs>
          <w:tab w:val="left" w:pos="720"/>
          <w:tab w:val="left" w:pos="1080"/>
          <w:tab w:val="left" w:pos="1170"/>
        </w:tabs>
        <w:ind w:left="0" w:right="-612" w:firstLine="720"/>
        <w:rPr>
          <w:sz w:val="24"/>
          <w:szCs w:val="24"/>
          <w:lang w:val="en-GB"/>
        </w:rPr>
      </w:pPr>
      <w:bookmarkStart w:id="383" w:name="_Hlk65226975"/>
      <w:r w:rsidRPr="002439A4">
        <w:rPr>
          <w:sz w:val="24"/>
          <w:szCs w:val="24"/>
          <w:lang w:val="en-GB"/>
        </w:rPr>
        <w:t>The insurance or reinsurance undertaking may not invest more than 15% of its own capital, according to the last audited management year, in the share capital of a company without the prior approval of the supervisory authority.</w:t>
      </w:r>
      <w:bookmarkEnd w:id="383"/>
    </w:p>
    <w:p w14:paraId="43B1282D" w14:textId="77777777" w:rsidR="005415FD" w:rsidRPr="002439A4" w:rsidRDefault="005415FD" w:rsidP="00D4408E">
      <w:pPr>
        <w:pStyle w:val="ListParagraph"/>
        <w:widowControl w:val="0"/>
        <w:tabs>
          <w:tab w:val="left" w:pos="720"/>
          <w:tab w:val="left" w:pos="1080"/>
          <w:tab w:val="left" w:pos="1170"/>
        </w:tabs>
        <w:ind w:right="-612" w:firstLine="0"/>
        <w:rPr>
          <w:sz w:val="24"/>
          <w:szCs w:val="24"/>
          <w:lang w:val="en-GB"/>
        </w:rPr>
      </w:pPr>
    </w:p>
    <w:p w14:paraId="7E5F0E0D" w14:textId="41D5F4DA" w:rsidR="00F5141F" w:rsidRPr="002439A4" w:rsidRDefault="00F5141F" w:rsidP="00D4408E">
      <w:pPr>
        <w:pStyle w:val="ListParagraph"/>
        <w:widowControl w:val="0"/>
        <w:numPr>
          <w:ilvl w:val="0"/>
          <w:numId w:val="110"/>
        </w:numPr>
        <w:tabs>
          <w:tab w:val="left" w:pos="720"/>
          <w:tab w:val="left" w:pos="1080"/>
          <w:tab w:val="left" w:pos="1170"/>
        </w:tabs>
        <w:ind w:left="0" w:right="-612" w:firstLine="720"/>
        <w:rPr>
          <w:sz w:val="24"/>
          <w:szCs w:val="24"/>
          <w:lang w:val="en-GB"/>
        </w:rPr>
      </w:pPr>
      <w:r w:rsidRPr="002439A4">
        <w:rPr>
          <w:sz w:val="24"/>
          <w:szCs w:val="24"/>
          <w:lang w:val="en-GB"/>
        </w:rPr>
        <w:t xml:space="preserve">Significant transactions within the meaning of </w:t>
      </w:r>
      <w:r w:rsidR="00086DF4" w:rsidRPr="002439A4">
        <w:rPr>
          <w:sz w:val="24"/>
          <w:szCs w:val="24"/>
          <w:lang w:val="en-GB"/>
        </w:rPr>
        <w:t>joint stock</w:t>
      </w:r>
      <w:r w:rsidRPr="002439A4">
        <w:rPr>
          <w:sz w:val="24"/>
          <w:szCs w:val="24"/>
          <w:lang w:val="en-GB"/>
        </w:rPr>
        <w:t xml:space="preserve"> company law and capital market law with the assets of the insurer or reinsurer shall be carried out with the prior approval of the supervisory authority.</w:t>
      </w:r>
      <w:bookmarkStart w:id="384" w:name="_Hlk65226999"/>
      <w:bookmarkEnd w:id="384"/>
    </w:p>
    <w:p w14:paraId="1FAB0269" w14:textId="77777777" w:rsidR="005415FD" w:rsidRPr="002439A4" w:rsidRDefault="005415FD" w:rsidP="00D4408E">
      <w:pPr>
        <w:widowControl w:val="0"/>
        <w:tabs>
          <w:tab w:val="left" w:pos="720"/>
          <w:tab w:val="left" w:pos="1080"/>
          <w:tab w:val="left" w:pos="1170"/>
        </w:tabs>
        <w:ind w:right="-612" w:firstLine="0"/>
        <w:rPr>
          <w:sz w:val="24"/>
          <w:szCs w:val="24"/>
          <w:lang w:val="en-GB"/>
        </w:rPr>
      </w:pPr>
    </w:p>
    <w:p w14:paraId="7E882904" w14:textId="38943391" w:rsidR="00F5141F" w:rsidRPr="002439A4" w:rsidRDefault="00F5141F" w:rsidP="00D4408E">
      <w:pPr>
        <w:pStyle w:val="ListParagraph"/>
        <w:widowControl w:val="0"/>
        <w:numPr>
          <w:ilvl w:val="0"/>
          <w:numId w:val="110"/>
        </w:numPr>
        <w:tabs>
          <w:tab w:val="left" w:pos="720"/>
          <w:tab w:val="left" w:pos="1080"/>
          <w:tab w:val="left" w:pos="1170"/>
        </w:tabs>
        <w:ind w:left="0" w:right="-612" w:firstLine="720"/>
        <w:rPr>
          <w:sz w:val="24"/>
          <w:szCs w:val="24"/>
          <w:lang w:val="en-GB"/>
        </w:rPr>
      </w:pPr>
      <w:r w:rsidRPr="002439A4">
        <w:rPr>
          <w:sz w:val="24"/>
          <w:szCs w:val="24"/>
          <w:lang w:val="en-GB"/>
        </w:rPr>
        <w:t xml:space="preserve">The </w:t>
      </w:r>
      <w:r w:rsidR="00F00EF3" w:rsidRPr="002439A4">
        <w:rPr>
          <w:sz w:val="24"/>
          <w:szCs w:val="24"/>
          <w:lang w:val="en-GB"/>
        </w:rPr>
        <w:t>insurance or reinsurance undertaking</w:t>
      </w:r>
      <w:r w:rsidRPr="002439A4">
        <w:rPr>
          <w:sz w:val="24"/>
          <w:szCs w:val="24"/>
          <w:lang w:val="en-GB"/>
        </w:rPr>
        <w:t xml:space="preserve"> is prohibited:</w:t>
      </w:r>
    </w:p>
    <w:p w14:paraId="489A8B78" w14:textId="168F8989" w:rsidR="00F5141F" w:rsidRPr="002439A4" w:rsidRDefault="00F5141F" w:rsidP="00D4408E">
      <w:pPr>
        <w:pStyle w:val="ListParagraph"/>
        <w:widowControl w:val="0"/>
        <w:numPr>
          <w:ilvl w:val="0"/>
          <w:numId w:val="111"/>
        </w:numPr>
        <w:tabs>
          <w:tab w:val="left" w:pos="990"/>
        </w:tabs>
        <w:ind w:left="0" w:right="-612" w:firstLine="720"/>
        <w:rPr>
          <w:sz w:val="24"/>
          <w:szCs w:val="24"/>
          <w:lang w:val="en-GB"/>
        </w:rPr>
      </w:pPr>
      <w:r w:rsidRPr="002439A4">
        <w:rPr>
          <w:sz w:val="24"/>
          <w:szCs w:val="24"/>
          <w:lang w:val="en-GB"/>
        </w:rPr>
        <w:t xml:space="preserve">to participate in the share capital of legal entities with one of the legal forms of organization of a </w:t>
      </w:r>
      <w:r w:rsidR="00D3492E" w:rsidRPr="002439A4">
        <w:rPr>
          <w:sz w:val="24"/>
          <w:szCs w:val="24"/>
          <w:lang w:val="en-GB"/>
        </w:rPr>
        <w:t xml:space="preserve">collective </w:t>
      </w:r>
      <w:r w:rsidRPr="002439A4">
        <w:rPr>
          <w:sz w:val="24"/>
          <w:szCs w:val="24"/>
          <w:lang w:val="en-GB"/>
        </w:rPr>
        <w:t>or limited partnership;</w:t>
      </w:r>
    </w:p>
    <w:p w14:paraId="6BE54EBC" w14:textId="44029862" w:rsidR="00F5141F" w:rsidRPr="002439A4" w:rsidRDefault="00F5141F" w:rsidP="00D4408E">
      <w:pPr>
        <w:pStyle w:val="ListParagraph"/>
        <w:widowControl w:val="0"/>
        <w:numPr>
          <w:ilvl w:val="0"/>
          <w:numId w:val="111"/>
        </w:numPr>
        <w:tabs>
          <w:tab w:val="left" w:pos="990"/>
        </w:tabs>
        <w:ind w:left="0" w:right="-612" w:firstLine="720"/>
        <w:rPr>
          <w:sz w:val="24"/>
          <w:szCs w:val="24"/>
          <w:lang w:val="en-GB"/>
        </w:rPr>
      </w:pPr>
      <w:r w:rsidRPr="002439A4">
        <w:rPr>
          <w:spacing w:val="-2"/>
          <w:sz w:val="24"/>
          <w:szCs w:val="24"/>
          <w:lang w:val="en-GB"/>
        </w:rPr>
        <w:t>to obtain credits or loans in an amount exceeding 10% of the value</w:t>
      </w:r>
      <w:r w:rsidR="00D3492E" w:rsidRPr="002439A4">
        <w:rPr>
          <w:spacing w:val="-2"/>
          <w:sz w:val="24"/>
          <w:szCs w:val="24"/>
          <w:lang w:val="en-GB"/>
        </w:rPr>
        <w:t xml:space="preserve"> of </w:t>
      </w:r>
      <w:r w:rsidRPr="002439A4">
        <w:rPr>
          <w:sz w:val="24"/>
          <w:szCs w:val="24"/>
          <w:lang w:val="en-GB"/>
        </w:rPr>
        <w:t>share capital without the prior approval of the supervisory authority.</w:t>
      </w:r>
    </w:p>
    <w:p w14:paraId="570A81D3" w14:textId="77777777" w:rsidR="005415FD" w:rsidRPr="002439A4" w:rsidRDefault="005415FD" w:rsidP="00D4408E">
      <w:pPr>
        <w:pStyle w:val="ListParagraph"/>
        <w:widowControl w:val="0"/>
        <w:tabs>
          <w:tab w:val="left" w:pos="990"/>
        </w:tabs>
        <w:ind w:right="-612" w:firstLine="0"/>
        <w:rPr>
          <w:sz w:val="24"/>
          <w:szCs w:val="24"/>
          <w:lang w:val="en-GB"/>
        </w:rPr>
      </w:pPr>
    </w:p>
    <w:p w14:paraId="49235B7C" w14:textId="3477BB7F" w:rsidR="00F5141F" w:rsidRPr="002439A4" w:rsidRDefault="00F5141F" w:rsidP="00D4408E">
      <w:pPr>
        <w:pStyle w:val="ListParagraph"/>
        <w:widowControl w:val="0"/>
        <w:numPr>
          <w:ilvl w:val="0"/>
          <w:numId w:val="110"/>
        </w:numPr>
        <w:tabs>
          <w:tab w:val="left" w:pos="720"/>
          <w:tab w:val="left" w:pos="1080"/>
        </w:tabs>
        <w:ind w:left="0" w:right="-612" w:firstLine="720"/>
        <w:rPr>
          <w:sz w:val="24"/>
          <w:szCs w:val="24"/>
          <w:lang w:val="en-GB"/>
        </w:rPr>
      </w:pPr>
      <w:r w:rsidRPr="002439A4">
        <w:rPr>
          <w:sz w:val="24"/>
          <w:szCs w:val="24"/>
          <w:lang w:val="en-GB"/>
        </w:rPr>
        <w:t>The terms, the procedure and the way of issuing the approval provided in par</w:t>
      </w:r>
      <w:r w:rsidR="00D3492E" w:rsidRPr="002439A4">
        <w:rPr>
          <w:sz w:val="24"/>
          <w:szCs w:val="24"/>
          <w:lang w:val="en-GB"/>
        </w:rPr>
        <w:t>a</w:t>
      </w:r>
      <w:r w:rsidR="001572A5" w:rsidRPr="002439A4">
        <w:rPr>
          <w:sz w:val="24"/>
          <w:szCs w:val="24"/>
          <w:lang w:val="en-GB"/>
        </w:rPr>
        <w:t>.</w:t>
      </w:r>
      <w:r w:rsidRPr="002439A4">
        <w:rPr>
          <w:sz w:val="24"/>
          <w:szCs w:val="24"/>
          <w:lang w:val="en-GB"/>
        </w:rPr>
        <w:t xml:space="preserve"> (1) - (3) shall be established by the normative act of the supervisory authority.</w:t>
      </w:r>
    </w:p>
    <w:p w14:paraId="6C798A19" w14:textId="77777777" w:rsidR="005415FD" w:rsidRPr="002439A4" w:rsidRDefault="005415FD" w:rsidP="00D4408E">
      <w:pPr>
        <w:pStyle w:val="ListParagraph"/>
        <w:widowControl w:val="0"/>
        <w:tabs>
          <w:tab w:val="left" w:pos="720"/>
          <w:tab w:val="left" w:pos="1080"/>
        </w:tabs>
        <w:ind w:right="-612" w:firstLine="0"/>
        <w:rPr>
          <w:sz w:val="24"/>
          <w:szCs w:val="24"/>
          <w:lang w:val="en-GB"/>
        </w:rPr>
      </w:pPr>
    </w:p>
    <w:p w14:paraId="0DB3CA0F" w14:textId="642B9C1A" w:rsidR="00F5141F" w:rsidRPr="002439A4" w:rsidRDefault="00F5141F" w:rsidP="00D4408E">
      <w:pPr>
        <w:pStyle w:val="ListParagraph"/>
        <w:widowControl w:val="0"/>
        <w:numPr>
          <w:ilvl w:val="0"/>
          <w:numId w:val="110"/>
        </w:numPr>
        <w:tabs>
          <w:tab w:val="left" w:pos="720"/>
          <w:tab w:val="left" w:pos="1080"/>
        </w:tabs>
        <w:ind w:left="0" w:right="-612" w:firstLine="720"/>
        <w:rPr>
          <w:sz w:val="24"/>
          <w:szCs w:val="24"/>
          <w:lang w:val="en-GB"/>
        </w:rPr>
      </w:pPr>
      <w:r w:rsidRPr="002439A4">
        <w:rPr>
          <w:sz w:val="24"/>
          <w:szCs w:val="24"/>
          <w:lang w:val="en-GB"/>
        </w:rPr>
        <w:t xml:space="preserve">The insurer or reinsurer </w:t>
      </w:r>
      <w:r w:rsidR="00D3492E" w:rsidRPr="002439A4">
        <w:rPr>
          <w:sz w:val="24"/>
          <w:szCs w:val="24"/>
          <w:lang w:val="en-GB"/>
        </w:rPr>
        <w:t>has the obligation</w:t>
      </w:r>
      <w:r w:rsidRPr="002439A4">
        <w:rPr>
          <w:sz w:val="24"/>
          <w:szCs w:val="24"/>
          <w:lang w:val="en-GB"/>
        </w:rPr>
        <w:t>, within 5 days, to inform the supervisory authority about the pledge of its assets, the granting of guarantees, the assumption of commitments and the taking over of another obligation not reflected in the balance sheet. The requirements regarding the keeping of the register of guarantees, commitments and other obligations of the insurer or reinsurer, as well as the manner of their issuance shall be established by the regulatory acts of the supervisory authority.</w:t>
      </w:r>
    </w:p>
    <w:p w14:paraId="455B675B" w14:textId="77777777" w:rsidR="00F5141F" w:rsidRPr="002439A4" w:rsidRDefault="00F5141F" w:rsidP="00D4408E">
      <w:pPr>
        <w:widowControl w:val="0"/>
        <w:tabs>
          <w:tab w:val="left" w:pos="1080"/>
        </w:tabs>
        <w:ind w:right="-612" w:firstLine="0"/>
        <w:jc w:val="center"/>
        <w:rPr>
          <w:sz w:val="24"/>
          <w:szCs w:val="24"/>
          <w:lang w:val="en-GB"/>
        </w:rPr>
      </w:pPr>
    </w:p>
    <w:p w14:paraId="5E98F9F4" w14:textId="77777777" w:rsidR="00F5141F" w:rsidRPr="002439A4" w:rsidRDefault="00F5141F" w:rsidP="00D4408E">
      <w:pPr>
        <w:pStyle w:val="Heading2"/>
        <w:ind w:right="-612" w:firstLine="0"/>
        <w:rPr>
          <w:rFonts w:ascii="Times New Roman" w:hAnsi="Times New Roman"/>
          <w:sz w:val="24"/>
          <w:szCs w:val="24"/>
          <w:lang w:val="en-GB"/>
        </w:rPr>
      </w:pPr>
      <w:bookmarkStart w:id="385" w:name="_Toc39745535"/>
      <w:bookmarkStart w:id="386" w:name="_Toc39745712"/>
      <w:bookmarkStart w:id="387" w:name="_Toc194405421"/>
      <w:bookmarkStart w:id="388" w:name="_Toc194405590"/>
      <w:r w:rsidRPr="002439A4">
        <w:rPr>
          <w:rFonts w:ascii="Times New Roman" w:hAnsi="Times New Roman"/>
          <w:sz w:val="24"/>
          <w:szCs w:val="24"/>
          <w:lang w:val="en-GB"/>
        </w:rPr>
        <w:t>Section 7</w:t>
      </w:r>
      <w:bookmarkEnd w:id="385"/>
      <w:bookmarkEnd w:id="386"/>
      <w:bookmarkEnd w:id="387"/>
      <w:bookmarkEnd w:id="388"/>
    </w:p>
    <w:p w14:paraId="2DB9F50F" w14:textId="4778ED58" w:rsidR="00F5141F" w:rsidRPr="002439A4" w:rsidRDefault="009C4333" w:rsidP="00D4408E">
      <w:pPr>
        <w:pStyle w:val="Heading2"/>
        <w:ind w:right="-612" w:firstLine="0"/>
        <w:rPr>
          <w:rFonts w:ascii="Times New Roman" w:hAnsi="Times New Roman"/>
          <w:sz w:val="24"/>
          <w:szCs w:val="24"/>
          <w:lang w:val="en-GB"/>
        </w:rPr>
      </w:pPr>
      <w:bookmarkStart w:id="389" w:name="_Toc39745536"/>
      <w:bookmarkStart w:id="390" w:name="_Toc39745713"/>
      <w:bookmarkStart w:id="391" w:name="_Toc194405422"/>
      <w:bookmarkStart w:id="392" w:name="_Toc194405591"/>
      <w:r w:rsidRPr="002439A4">
        <w:rPr>
          <w:rFonts w:ascii="Times New Roman" w:hAnsi="Times New Roman"/>
          <w:sz w:val="24"/>
          <w:szCs w:val="24"/>
          <w:lang w:val="en-GB"/>
        </w:rPr>
        <w:t>Insurance or reinsurance undertakings</w:t>
      </w:r>
      <w:r w:rsidR="00F5141F" w:rsidRPr="002439A4">
        <w:rPr>
          <w:rFonts w:ascii="Times New Roman" w:hAnsi="Times New Roman"/>
          <w:sz w:val="24"/>
          <w:szCs w:val="24"/>
          <w:lang w:val="en-GB"/>
        </w:rPr>
        <w:t xml:space="preserve"> in difficulty</w:t>
      </w:r>
      <w:bookmarkEnd w:id="389"/>
      <w:bookmarkEnd w:id="390"/>
      <w:bookmarkEnd w:id="391"/>
      <w:bookmarkEnd w:id="392"/>
    </w:p>
    <w:p w14:paraId="51FB1E1C" w14:textId="77777777" w:rsidR="00F5141F" w:rsidRPr="002439A4" w:rsidRDefault="00F5141F" w:rsidP="00D4408E">
      <w:pPr>
        <w:ind w:right="-612"/>
        <w:rPr>
          <w:sz w:val="24"/>
          <w:szCs w:val="24"/>
          <w:lang w:val="en-GB"/>
        </w:rPr>
      </w:pPr>
    </w:p>
    <w:p w14:paraId="29BEF3F6" w14:textId="77777777" w:rsidR="00F5141F" w:rsidRPr="002439A4" w:rsidRDefault="00F5141F" w:rsidP="00D4408E">
      <w:pPr>
        <w:pStyle w:val="Heading3"/>
        <w:tabs>
          <w:tab w:val="left" w:pos="990"/>
          <w:tab w:val="left" w:pos="1080"/>
        </w:tabs>
        <w:ind w:right="-612" w:firstLine="720"/>
        <w:jc w:val="both"/>
        <w:rPr>
          <w:b w:val="0"/>
          <w:sz w:val="24"/>
          <w:szCs w:val="24"/>
          <w:lang w:val="en-GB"/>
        </w:rPr>
      </w:pPr>
      <w:bookmarkStart w:id="393" w:name="_Toc39745537"/>
      <w:bookmarkStart w:id="394" w:name="_Toc39745714"/>
      <w:bookmarkStart w:id="395" w:name="_Toc194405423"/>
      <w:bookmarkStart w:id="396" w:name="_Toc194405592"/>
      <w:r w:rsidRPr="002439A4">
        <w:rPr>
          <w:sz w:val="24"/>
          <w:szCs w:val="24"/>
          <w:lang w:val="en-GB"/>
        </w:rPr>
        <w:t>Article 77. Identification and notification of the deterioration of the financial situation</w:t>
      </w:r>
      <w:bookmarkEnd w:id="393"/>
      <w:bookmarkEnd w:id="394"/>
      <w:bookmarkEnd w:id="395"/>
      <w:bookmarkEnd w:id="396"/>
    </w:p>
    <w:p w14:paraId="1DA1EB67" w14:textId="77777777" w:rsidR="005415FD" w:rsidRPr="002439A4" w:rsidRDefault="005415FD" w:rsidP="00D4408E">
      <w:pPr>
        <w:ind w:right="-612"/>
        <w:rPr>
          <w:sz w:val="24"/>
          <w:szCs w:val="24"/>
          <w:lang w:val="en-GB"/>
        </w:rPr>
      </w:pPr>
    </w:p>
    <w:p w14:paraId="67D08962" w14:textId="77777777" w:rsidR="005415FD" w:rsidRPr="002439A4" w:rsidRDefault="00F5141F" w:rsidP="00D4408E">
      <w:pPr>
        <w:pStyle w:val="ListParagraph"/>
        <w:widowControl w:val="0"/>
        <w:numPr>
          <w:ilvl w:val="0"/>
          <w:numId w:val="112"/>
        </w:numPr>
        <w:tabs>
          <w:tab w:val="left" w:pos="360"/>
          <w:tab w:val="left" w:pos="720"/>
          <w:tab w:val="left" w:pos="990"/>
          <w:tab w:val="left" w:pos="1080"/>
          <w:tab w:val="left" w:pos="1260"/>
        </w:tabs>
        <w:ind w:left="0" w:right="-612" w:firstLine="720"/>
        <w:rPr>
          <w:sz w:val="24"/>
          <w:szCs w:val="24"/>
          <w:lang w:val="en-GB"/>
        </w:rPr>
      </w:pPr>
      <w:r w:rsidRPr="002439A4">
        <w:rPr>
          <w:sz w:val="24"/>
          <w:szCs w:val="24"/>
          <w:lang w:val="en-GB"/>
        </w:rPr>
        <w:t>Insurance or reinsurance undertakings shall have procedures in place to identify the deterioration of the financial situation, so that when such deterioration occurs, they shall immediately notify the supervisory authority.</w:t>
      </w:r>
    </w:p>
    <w:p w14:paraId="463372EE" w14:textId="77777777" w:rsidR="00F5141F" w:rsidRPr="002439A4" w:rsidRDefault="00F5141F" w:rsidP="00D4408E">
      <w:pPr>
        <w:pStyle w:val="ListParagraph"/>
        <w:widowControl w:val="0"/>
        <w:tabs>
          <w:tab w:val="left" w:pos="360"/>
          <w:tab w:val="left" w:pos="720"/>
          <w:tab w:val="left" w:pos="990"/>
          <w:tab w:val="left" w:pos="1080"/>
          <w:tab w:val="left" w:pos="1260"/>
        </w:tabs>
        <w:ind w:right="-612" w:firstLine="0"/>
        <w:rPr>
          <w:sz w:val="24"/>
          <w:szCs w:val="24"/>
          <w:lang w:val="en-GB"/>
        </w:rPr>
      </w:pPr>
      <w:r w:rsidRPr="002439A4">
        <w:rPr>
          <w:sz w:val="24"/>
          <w:szCs w:val="24"/>
          <w:lang w:val="en-GB"/>
        </w:rPr>
        <w:t xml:space="preserve"> </w:t>
      </w:r>
    </w:p>
    <w:p w14:paraId="3ECCF7BE" w14:textId="77777777" w:rsidR="00F5141F" w:rsidRPr="002439A4" w:rsidRDefault="00F5141F" w:rsidP="00D4408E">
      <w:pPr>
        <w:pStyle w:val="ListParagraph"/>
        <w:widowControl w:val="0"/>
        <w:numPr>
          <w:ilvl w:val="0"/>
          <w:numId w:val="112"/>
        </w:numPr>
        <w:tabs>
          <w:tab w:val="left" w:pos="360"/>
          <w:tab w:val="left" w:pos="720"/>
          <w:tab w:val="left" w:pos="990"/>
          <w:tab w:val="left" w:pos="1080"/>
          <w:tab w:val="left" w:pos="1260"/>
        </w:tabs>
        <w:ind w:left="0" w:right="-612" w:firstLine="720"/>
        <w:rPr>
          <w:sz w:val="24"/>
          <w:szCs w:val="24"/>
          <w:lang w:val="en-GB"/>
        </w:rPr>
      </w:pPr>
      <w:r w:rsidRPr="002439A4">
        <w:rPr>
          <w:sz w:val="24"/>
          <w:szCs w:val="24"/>
          <w:lang w:val="en-GB"/>
        </w:rPr>
        <w:t>Deterioration of financial statements implies non-compliance with:</w:t>
      </w:r>
    </w:p>
    <w:p w14:paraId="58490159" w14:textId="77777777" w:rsidR="00F5141F" w:rsidRPr="002439A4" w:rsidRDefault="00F5141F" w:rsidP="00D4408E">
      <w:pPr>
        <w:pStyle w:val="NormalWeb"/>
        <w:widowControl w:val="0"/>
        <w:numPr>
          <w:ilvl w:val="0"/>
          <w:numId w:val="113"/>
        </w:numPr>
        <w:tabs>
          <w:tab w:val="left" w:pos="360"/>
          <w:tab w:val="left" w:pos="709"/>
          <w:tab w:val="left" w:pos="990"/>
          <w:tab w:val="left" w:pos="1080"/>
          <w:tab w:val="left" w:pos="1260"/>
        </w:tabs>
        <w:ind w:left="0" w:right="-612" w:firstLine="720"/>
        <w:rPr>
          <w:lang w:val="en-GB"/>
        </w:rPr>
      </w:pPr>
      <w:r w:rsidRPr="002439A4">
        <w:rPr>
          <w:lang w:val="en-GB"/>
        </w:rPr>
        <w:t>the requirements of this law on technical provisions and / or restrictions on assets covering those provisions;</w:t>
      </w:r>
    </w:p>
    <w:p w14:paraId="03C59E8F" w14:textId="77777777" w:rsidR="00F5141F" w:rsidRPr="002439A4" w:rsidRDefault="00F5141F" w:rsidP="00D4408E">
      <w:pPr>
        <w:pStyle w:val="NormalWeb"/>
        <w:widowControl w:val="0"/>
        <w:numPr>
          <w:ilvl w:val="0"/>
          <w:numId w:val="113"/>
        </w:numPr>
        <w:tabs>
          <w:tab w:val="left" w:pos="360"/>
          <w:tab w:val="left" w:pos="709"/>
          <w:tab w:val="left" w:pos="990"/>
          <w:tab w:val="left" w:pos="1080"/>
          <w:tab w:val="left" w:pos="1260"/>
        </w:tabs>
        <w:ind w:left="0" w:right="-612" w:firstLine="720"/>
        <w:rPr>
          <w:lang w:val="en-GB"/>
        </w:rPr>
      </w:pPr>
      <w:bookmarkStart w:id="397" w:name="_Hlk62034328"/>
      <w:r w:rsidRPr="002439A4">
        <w:rPr>
          <w:lang w:val="en-GB"/>
        </w:rPr>
        <w:t>the solvency ratio requirement supplemented by the additional safety margin of 10%, a requirement provided by this law;</w:t>
      </w:r>
      <w:bookmarkEnd w:id="397"/>
    </w:p>
    <w:p w14:paraId="4F6084A7" w14:textId="77777777" w:rsidR="00F5141F" w:rsidRPr="002439A4" w:rsidRDefault="00F5141F" w:rsidP="00D4408E">
      <w:pPr>
        <w:pStyle w:val="NormalWeb"/>
        <w:widowControl w:val="0"/>
        <w:numPr>
          <w:ilvl w:val="0"/>
          <w:numId w:val="113"/>
        </w:numPr>
        <w:tabs>
          <w:tab w:val="left" w:pos="360"/>
          <w:tab w:val="left" w:pos="709"/>
          <w:tab w:val="left" w:pos="990"/>
          <w:tab w:val="left" w:pos="1080"/>
          <w:tab w:val="left" w:pos="1260"/>
        </w:tabs>
        <w:ind w:left="0" w:right="-612" w:firstLine="720"/>
        <w:rPr>
          <w:lang w:val="en-GB"/>
        </w:rPr>
      </w:pPr>
      <w:r w:rsidRPr="002439A4">
        <w:rPr>
          <w:lang w:val="en-GB"/>
        </w:rPr>
        <w:t>the minimum capital requirement and / or restrictions on assets covering the minimum capital requirement;</w:t>
      </w:r>
    </w:p>
    <w:p w14:paraId="44CDD70E" w14:textId="77777777" w:rsidR="00F5141F" w:rsidRPr="002439A4" w:rsidRDefault="00F5141F" w:rsidP="00D4408E">
      <w:pPr>
        <w:pStyle w:val="NormalWeb"/>
        <w:widowControl w:val="0"/>
        <w:numPr>
          <w:ilvl w:val="0"/>
          <w:numId w:val="113"/>
        </w:numPr>
        <w:tabs>
          <w:tab w:val="left" w:pos="360"/>
          <w:tab w:val="left" w:pos="709"/>
          <w:tab w:val="left" w:pos="990"/>
          <w:tab w:val="left" w:pos="1080"/>
          <w:tab w:val="left" w:pos="1260"/>
        </w:tabs>
        <w:ind w:left="0" w:right="-612" w:firstLine="720"/>
        <w:rPr>
          <w:lang w:val="en-GB"/>
        </w:rPr>
      </w:pPr>
      <w:r w:rsidRPr="002439A4">
        <w:rPr>
          <w:lang w:val="en-GB"/>
        </w:rPr>
        <w:t>the liquidity ratio which, at the end of a quarter, is at or below the norm set by the regulatory acts of the supervisory authority;</w:t>
      </w:r>
    </w:p>
    <w:p w14:paraId="27C00C81" w14:textId="77777777" w:rsidR="00F5141F" w:rsidRPr="002439A4" w:rsidRDefault="00F5141F" w:rsidP="00D4408E">
      <w:pPr>
        <w:pStyle w:val="NormalWeb"/>
        <w:widowControl w:val="0"/>
        <w:numPr>
          <w:ilvl w:val="0"/>
          <w:numId w:val="113"/>
        </w:numPr>
        <w:tabs>
          <w:tab w:val="left" w:pos="360"/>
          <w:tab w:val="left" w:pos="709"/>
          <w:tab w:val="left" w:pos="990"/>
          <w:tab w:val="left" w:pos="1080"/>
          <w:tab w:val="left" w:pos="1260"/>
        </w:tabs>
        <w:ind w:left="0" w:right="-612" w:firstLine="720"/>
        <w:rPr>
          <w:lang w:val="en-GB"/>
        </w:rPr>
      </w:pPr>
      <w:r w:rsidRPr="002439A4">
        <w:rPr>
          <w:lang w:val="en-GB"/>
        </w:rPr>
        <w:t>reinsurance requirements.</w:t>
      </w:r>
    </w:p>
    <w:p w14:paraId="0DAC713B" w14:textId="77777777" w:rsidR="005415FD" w:rsidRPr="002439A4" w:rsidRDefault="005415FD" w:rsidP="00D4408E">
      <w:pPr>
        <w:pStyle w:val="NormalWeb"/>
        <w:widowControl w:val="0"/>
        <w:tabs>
          <w:tab w:val="left" w:pos="360"/>
          <w:tab w:val="left" w:pos="709"/>
          <w:tab w:val="left" w:pos="990"/>
          <w:tab w:val="left" w:pos="1080"/>
          <w:tab w:val="left" w:pos="1260"/>
        </w:tabs>
        <w:ind w:left="720" w:right="-612" w:firstLine="0"/>
        <w:rPr>
          <w:lang w:val="en-GB"/>
        </w:rPr>
      </w:pPr>
    </w:p>
    <w:p w14:paraId="2B809909" w14:textId="7B883C21" w:rsidR="005415FD" w:rsidRPr="002439A4" w:rsidRDefault="00F5141F" w:rsidP="00D4408E">
      <w:pPr>
        <w:pStyle w:val="ListParagraph"/>
        <w:widowControl w:val="0"/>
        <w:numPr>
          <w:ilvl w:val="0"/>
          <w:numId w:val="112"/>
        </w:numPr>
        <w:tabs>
          <w:tab w:val="left" w:pos="360"/>
          <w:tab w:val="left" w:pos="720"/>
          <w:tab w:val="left" w:pos="810"/>
          <w:tab w:val="left" w:pos="990"/>
          <w:tab w:val="left" w:pos="1080"/>
          <w:tab w:val="left" w:pos="1260"/>
        </w:tabs>
        <w:ind w:left="0" w:right="-612" w:firstLine="720"/>
        <w:rPr>
          <w:sz w:val="24"/>
          <w:szCs w:val="24"/>
          <w:lang w:val="en-GB"/>
        </w:rPr>
      </w:pPr>
      <w:r w:rsidRPr="002439A4">
        <w:rPr>
          <w:sz w:val="24"/>
          <w:szCs w:val="24"/>
          <w:lang w:val="en-GB"/>
        </w:rPr>
        <w:t>The insurance or reinsurance undertakings shall inform the supervisory authority as soon as it finds one of the situations referred to in para</w:t>
      </w:r>
      <w:r w:rsidR="001572A5" w:rsidRPr="002439A4">
        <w:rPr>
          <w:sz w:val="24"/>
          <w:szCs w:val="24"/>
          <w:lang w:val="en-GB"/>
        </w:rPr>
        <w:t>.</w:t>
      </w:r>
      <w:r w:rsidRPr="002439A4">
        <w:rPr>
          <w:sz w:val="24"/>
          <w:szCs w:val="24"/>
          <w:lang w:val="en-GB"/>
        </w:rPr>
        <w:t xml:space="preserve"> (2) or if there is a risk of their occurrence in the next 3 months.</w:t>
      </w:r>
    </w:p>
    <w:p w14:paraId="7F7BB55F" w14:textId="77777777" w:rsidR="00F5141F" w:rsidRPr="002439A4" w:rsidRDefault="00F5141F" w:rsidP="00D4408E">
      <w:pPr>
        <w:pStyle w:val="ListParagraph"/>
        <w:widowControl w:val="0"/>
        <w:tabs>
          <w:tab w:val="left" w:pos="360"/>
          <w:tab w:val="left" w:pos="720"/>
          <w:tab w:val="left" w:pos="810"/>
          <w:tab w:val="left" w:pos="990"/>
          <w:tab w:val="left" w:pos="1080"/>
          <w:tab w:val="left" w:pos="1260"/>
        </w:tabs>
        <w:ind w:right="-612" w:firstLine="0"/>
        <w:rPr>
          <w:sz w:val="24"/>
          <w:szCs w:val="24"/>
          <w:lang w:val="en-GB"/>
        </w:rPr>
      </w:pPr>
      <w:r w:rsidRPr="002439A4">
        <w:rPr>
          <w:sz w:val="24"/>
          <w:szCs w:val="24"/>
          <w:lang w:val="en-GB"/>
        </w:rPr>
        <w:t xml:space="preserve"> </w:t>
      </w:r>
    </w:p>
    <w:p w14:paraId="47EA0C2D" w14:textId="362D51C2" w:rsidR="005415FD" w:rsidRPr="002439A4" w:rsidRDefault="00F5141F" w:rsidP="00D4408E">
      <w:pPr>
        <w:pStyle w:val="ListParagraph"/>
        <w:widowControl w:val="0"/>
        <w:numPr>
          <w:ilvl w:val="0"/>
          <w:numId w:val="112"/>
        </w:numPr>
        <w:tabs>
          <w:tab w:val="left" w:pos="360"/>
          <w:tab w:val="left" w:pos="720"/>
          <w:tab w:val="left" w:pos="810"/>
          <w:tab w:val="left" w:pos="990"/>
          <w:tab w:val="left" w:pos="1080"/>
          <w:tab w:val="left" w:pos="1260"/>
        </w:tabs>
        <w:ind w:left="0" w:right="-612" w:firstLine="720"/>
        <w:rPr>
          <w:sz w:val="24"/>
          <w:szCs w:val="24"/>
          <w:lang w:val="en-GB"/>
        </w:rPr>
      </w:pPr>
      <w:r w:rsidRPr="002439A4">
        <w:rPr>
          <w:sz w:val="24"/>
          <w:szCs w:val="24"/>
          <w:lang w:val="en-GB"/>
        </w:rPr>
        <w:t xml:space="preserve">If an </w:t>
      </w:r>
      <w:r w:rsidR="00F00EF3" w:rsidRPr="002439A4">
        <w:rPr>
          <w:sz w:val="24"/>
          <w:szCs w:val="24"/>
          <w:lang w:val="en-GB"/>
        </w:rPr>
        <w:t>insurance or reinsurance undertaking</w:t>
      </w:r>
      <w:r w:rsidRPr="002439A4">
        <w:rPr>
          <w:sz w:val="24"/>
          <w:szCs w:val="24"/>
          <w:lang w:val="en-GB"/>
        </w:rPr>
        <w:t xml:space="preserve"> identifies one of the situations provided in par</w:t>
      </w:r>
      <w:r w:rsidR="00D3492E" w:rsidRPr="002439A4">
        <w:rPr>
          <w:sz w:val="24"/>
          <w:szCs w:val="24"/>
          <w:lang w:val="en-GB"/>
        </w:rPr>
        <w:t>a</w:t>
      </w:r>
      <w:r w:rsidR="00197786" w:rsidRPr="002439A4">
        <w:rPr>
          <w:sz w:val="24"/>
          <w:szCs w:val="24"/>
          <w:lang w:val="en-GB"/>
        </w:rPr>
        <w:t>.</w:t>
      </w:r>
      <w:r w:rsidRPr="002439A4">
        <w:rPr>
          <w:sz w:val="24"/>
          <w:szCs w:val="24"/>
          <w:lang w:val="en-GB"/>
        </w:rPr>
        <w:t xml:space="preserve"> (2), the supervisory authority prohibits the free disposal of the assets admitted to cover the minimum capital requirement and / or the obligations related to the insurance and / or reinsurance contracts. If the insurance or reinsurance undertaking has branches in third countries or is a branch of an insurance or reinsurance undertaking in a third country, the supervisory authority shall inform the competent authority of the host State or State of origin of the measures imposed on this company.</w:t>
      </w:r>
      <w:bookmarkStart w:id="398" w:name="_Hlk65227287"/>
      <w:bookmarkEnd w:id="398"/>
    </w:p>
    <w:p w14:paraId="78E1EE30" w14:textId="77777777" w:rsidR="00F5141F" w:rsidRPr="002439A4" w:rsidRDefault="00F5141F" w:rsidP="00D4408E">
      <w:pPr>
        <w:widowControl w:val="0"/>
        <w:tabs>
          <w:tab w:val="left" w:pos="360"/>
          <w:tab w:val="left" w:pos="720"/>
          <w:tab w:val="left" w:pos="810"/>
          <w:tab w:val="left" w:pos="990"/>
          <w:tab w:val="left" w:pos="1080"/>
          <w:tab w:val="left" w:pos="1260"/>
        </w:tabs>
        <w:ind w:right="-612" w:firstLine="0"/>
        <w:rPr>
          <w:sz w:val="24"/>
          <w:szCs w:val="24"/>
          <w:lang w:val="en-GB"/>
        </w:rPr>
      </w:pPr>
      <w:r w:rsidRPr="002439A4">
        <w:rPr>
          <w:sz w:val="24"/>
          <w:szCs w:val="24"/>
          <w:lang w:val="en-GB"/>
        </w:rPr>
        <w:t xml:space="preserve"> </w:t>
      </w:r>
    </w:p>
    <w:p w14:paraId="0E7BB175" w14:textId="12B1483F" w:rsidR="00F5141F" w:rsidRPr="002439A4" w:rsidRDefault="00F5141F" w:rsidP="00D4408E">
      <w:pPr>
        <w:pStyle w:val="ListParagraph"/>
        <w:widowControl w:val="0"/>
        <w:numPr>
          <w:ilvl w:val="0"/>
          <w:numId w:val="112"/>
        </w:numPr>
        <w:tabs>
          <w:tab w:val="left" w:pos="360"/>
          <w:tab w:val="left" w:pos="720"/>
          <w:tab w:val="left" w:pos="810"/>
          <w:tab w:val="left" w:pos="990"/>
          <w:tab w:val="left" w:pos="1080"/>
          <w:tab w:val="left" w:pos="1260"/>
        </w:tabs>
        <w:ind w:left="0" w:right="-612" w:firstLine="720"/>
        <w:rPr>
          <w:sz w:val="24"/>
          <w:szCs w:val="24"/>
          <w:lang w:val="en-GB"/>
        </w:rPr>
      </w:pPr>
      <w:r w:rsidRPr="002439A4">
        <w:rPr>
          <w:sz w:val="24"/>
          <w:szCs w:val="24"/>
          <w:lang w:val="en-GB"/>
        </w:rPr>
        <w:t>Within up to 2 months from the finding of the deterioration of the financial situation provided in par</w:t>
      </w:r>
      <w:r w:rsidR="00D3492E" w:rsidRPr="002439A4">
        <w:rPr>
          <w:sz w:val="24"/>
          <w:szCs w:val="24"/>
          <w:lang w:val="en-GB"/>
        </w:rPr>
        <w:t>a</w:t>
      </w:r>
      <w:r w:rsidR="00197786" w:rsidRPr="002439A4">
        <w:rPr>
          <w:sz w:val="24"/>
          <w:szCs w:val="24"/>
          <w:lang w:val="en-GB"/>
        </w:rPr>
        <w:t>.</w:t>
      </w:r>
      <w:r w:rsidRPr="002439A4">
        <w:rPr>
          <w:sz w:val="24"/>
          <w:szCs w:val="24"/>
          <w:lang w:val="en-GB"/>
        </w:rPr>
        <w:t xml:space="preserve"> (2), except for letter c), the </w:t>
      </w:r>
      <w:r w:rsidR="00F00EF3" w:rsidRPr="002439A4">
        <w:rPr>
          <w:sz w:val="24"/>
          <w:szCs w:val="24"/>
          <w:lang w:val="en-GB"/>
        </w:rPr>
        <w:t>insurance or reinsurance undertaking</w:t>
      </w:r>
      <w:r w:rsidRPr="002439A4">
        <w:rPr>
          <w:sz w:val="24"/>
          <w:szCs w:val="24"/>
          <w:lang w:val="en-GB"/>
        </w:rPr>
        <w:t xml:space="preserve"> submits to the supervisory authority for approval a recovery plan.</w:t>
      </w:r>
    </w:p>
    <w:p w14:paraId="3A539F75" w14:textId="77777777" w:rsidR="005415FD" w:rsidRPr="002439A4" w:rsidRDefault="005415FD" w:rsidP="00D4408E">
      <w:pPr>
        <w:widowControl w:val="0"/>
        <w:tabs>
          <w:tab w:val="left" w:pos="360"/>
          <w:tab w:val="left" w:pos="720"/>
          <w:tab w:val="left" w:pos="810"/>
          <w:tab w:val="left" w:pos="990"/>
          <w:tab w:val="left" w:pos="1080"/>
          <w:tab w:val="left" w:pos="1260"/>
        </w:tabs>
        <w:ind w:right="-612" w:firstLine="0"/>
        <w:rPr>
          <w:sz w:val="24"/>
          <w:szCs w:val="24"/>
          <w:lang w:val="en-GB"/>
        </w:rPr>
      </w:pPr>
    </w:p>
    <w:p w14:paraId="3519300F" w14:textId="177DB5B6" w:rsidR="00F5141F" w:rsidRPr="002439A4" w:rsidRDefault="00F5141F" w:rsidP="00D4408E">
      <w:pPr>
        <w:pStyle w:val="ListParagraph"/>
        <w:widowControl w:val="0"/>
        <w:numPr>
          <w:ilvl w:val="0"/>
          <w:numId w:val="112"/>
        </w:numPr>
        <w:tabs>
          <w:tab w:val="left" w:pos="360"/>
          <w:tab w:val="left" w:pos="720"/>
          <w:tab w:val="left" w:pos="810"/>
          <w:tab w:val="left" w:pos="990"/>
          <w:tab w:val="left" w:pos="1080"/>
          <w:tab w:val="left" w:pos="1260"/>
        </w:tabs>
        <w:ind w:left="0" w:right="-612" w:firstLine="720"/>
        <w:rPr>
          <w:sz w:val="24"/>
          <w:szCs w:val="24"/>
          <w:lang w:val="en-GB"/>
        </w:rPr>
      </w:pPr>
      <w:r w:rsidRPr="002439A4">
        <w:rPr>
          <w:sz w:val="24"/>
          <w:szCs w:val="24"/>
          <w:lang w:val="en-GB"/>
        </w:rPr>
        <w:t xml:space="preserve">Upon finding </w:t>
      </w:r>
      <w:r w:rsidR="00D3492E" w:rsidRPr="002439A4">
        <w:rPr>
          <w:sz w:val="24"/>
          <w:szCs w:val="24"/>
          <w:lang w:val="en-GB"/>
        </w:rPr>
        <w:t xml:space="preserve">the non-compliance with </w:t>
      </w:r>
      <w:r w:rsidRPr="002439A4">
        <w:rPr>
          <w:sz w:val="24"/>
          <w:szCs w:val="24"/>
          <w:lang w:val="en-GB"/>
        </w:rPr>
        <w:t>the minimum capital requirement, the insurance or reinsurance undertaking shall submit to the supervisory authority for approval, within one month, a real short-term financing plan to be reinstated within 6 months of that finding, the minimum capital requirement at the level established by this law.</w:t>
      </w:r>
    </w:p>
    <w:p w14:paraId="22558026" w14:textId="77777777" w:rsidR="005415FD" w:rsidRPr="002439A4" w:rsidRDefault="005415FD" w:rsidP="00D4408E">
      <w:pPr>
        <w:widowControl w:val="0"/>
        <w:tabs>
          <w:tab w:val="left" w:pos="360"/>
          <w:tab w:val="left" w:pos="720"/>
          <w:tab w:val="left" w:pos="810"/>
          <w:tab w:val="left" w:pos="990"/>
          <w:tab w:val="left" w:pos="1080"/>
          <w:tab w:val="left" w:pos="1260"/>
        </w:tabs>
        <w:ind w:right="-612" w:firstLine="0"/>
        <w:rPr>
          <w:sz w:val="24"/>
          <w:szCs w:val="24"/>
          <w:lang w:val="en-GB"/>
        </w:rPr>
      </w:pPr>
    </w:p>
    <w:p w14:paraId="4521FD55" w14:textId="6EA5917F" w:rsidR="00F5141F" w:rsidRPr="002439A4" w:rsidRDefault="00F5141F" w:rsidP="00D4408E">
      <w:pPr>
        <w:pStyle w:val="ListParagraph"/>
        <w:widowControl w:val="0"/>
        <w:numPr>
          <w:ilvl w:val="0"/>
          <w:numId w:val="112"/>
        </w:numPr>
        <w:tabs>
          <w:tab w:val="left" w:pos="360"/>
          <w:tab w:val="left" w:pos="720"/>
          <w:tab w:val="left" w:pos="810"/>
          <w:tab w:val="left" w:pos="990"/>
          <w:tab w:val="left" w:pos="1080"/>
          <w:tab w:val="left" w:pos="1260"/>
        </w:tabs>
        <w:ind w:left="0" w:right="-612" w:firstLine="720"/>
        <w:rPr>
          <w:sz w:val="24"/>
          <w:szCs w:val="24"/>
          <w:lang w:val="en-GB"/>
        </w:rPr>
      </w:pPr>
      <w:r w:rsidRPr="002439A4">
        <w:rPr>
          <w:sz w:val="24"/>
          <w:szCs w:val="24"/>
          <w:lang w:val="en-GB"/>
        </w:rPr>
        <w:t>Upon finding the deterioration of the financial situation according to par</w:t>
      </w:r>
      <w:r w:rsidR="00D3492E" w:rsidRPr="002439A4">
        <w:rPr>
          <w:sz w:val="24"/>
          <w:szCs w:val="24"/>
          <w:lang w:val="en-GB"/>
        </w:rPr>
        <w:t>a</w:t>
      </w:r>
      <w:r w:rsidR="008B0CA3" w:rsidRPr="002439A4">
        <w:rPr>
          <w:sz w:val="24"/>
          <w:szCs w:val="24"/>
          <w:lang w:val="en-GB"/>
        </w:rPr>
        <w:t>.</w:t>
      </w:r>
      <w:r w:rsidRPr="002439A4">
        <w:rPr>
          <w:sz w:val="24"/>
          <w:szCs w:val="24"/>
          <w:lang w:val="en-GB"/>
        </w:rPr>
        <w:t xml:space="preserve"> (2) l</w:t>
      </w:r>
      <w:r w:rsidR="00D3492E" w:rsidRPr="002439A4">
        <w:rPr>
          <w:sz w:val="24"/>
          <w:szCs w:val="24"/>
          <w:lang w:val="en-GB"/>
        </w:rPr>
        <w:t>e</w:t>
      </w:r>
      <w:r w:rsidRPr="002439A4">
        <w:rPr>
          <w:sz w:val="24"/>
          <w:szCs w:val="24"/>
          <w:lang w:val="en-GB"/>
        </w:rPr>
        <w:t xml:space="preserve">t. c), cumulatively with any other situation provided in the same paragraph, the </w:t>
      </w:r>
      <w:r w:rsidR="00F00EF3" w:rsidRPr="002439A4">
        <w:rPr>
          <w:sz w:val="24"/>
          <w:szCs w:val="24"/>
          <w:lang w:val="en-GB"/>
        </w:rPr>
        <w:t xml:space="preserve">insurance or reinsurance </w:t>
      </w:r>
      <w:r w:rsidR="00F00EF3" w:rsidRPr="002439A4">
        <w:rPr>
          <w:sz w:val="24"/>
          <w:szCs w:val="24"/>
          <w:lang w:val="en-GB"/>
        </w:rPr>
        <w:lastRenderedPageBreak/>
        <w:t>undertaking</w:t>
      </w:r>
      <w:r w:rsidRPr="002439A4">
        <w:rPr>
          <w:sz w:val="24"/>
          <w:szCs w:val="24"/>
          <w:lang w:val="en-GB"/>
        </w:rPr>
        <w:t xml:space="preserve"> submits for approval to the supervisory authority a recovery plan, which will contain measures specific to the financing plan, under the conditions of par</w:t>
      </w:r>
      <w:r w:rsidR="00D3492E" w:rsidRPr="002439A4">
        <w:rPr>
          <w:sz w:val="24"/>
          <w:szCs w:val="24"/>
          <w:lang w:val="en-GB"/>
        </w:rPr>
        <w:t>a</w:t>
      </w:r>
      <w:r w:rsidR="008B0CA3" w:rsidRPr="002439A4">
        <w:rPr>
          <w:sz w:val="24"/>
          <w:szCs w:val="24"/>
          <w:lang w:val="en-GB"/>
        </w:rPr>
        <w:t>.</w:t>
      </w:r>
      <w:r w:rsidRPr="002439A4">
        <w:rPr>
          <w:sz w:val="24"/>
          <w:szCs w:val="24"/>
          <w:lang w:val="en-GB"/>
        </w:rPr>
        <w:t xml:space="preserve"> (6).</w:t>
      </w:r>
    </w:p>
    <w:p w14:paraId="44008351" w14:textId="77777777" w:rsidR="005415FD" w:rsidRPr="002439A4" w:rsidRDefault="005415FD" w:rsidP="00D4408E">
      <w:pPr>
        <w:widowControl w:val="0"/>
        <w:tabs>
          <w:tab w:val="left" w:pos="360"/>
          <w:tab w:val="left" w:pos="720"/>
          <w:tab w:val="left" w:pos="810"/>
          <w:tab w:val="left" w:pos="990"/>
          <w:tab w:val="left" w:pos="1080"/>
          <w:tab w:val="left" w:pos="1260"/>
        </w:tabs>
        <w:ind w:right="-612" w:firstLine="0"/>
        <w:rPr>
          <w:sz w:val="24"/>
          <w:szCs w:val="24"/>
          <w:lang w:val="en-GB"/>
        </w:rPr>
      </w:pPr>
    </w:p>
    <w:p w14:paraId="62BA814E" w14:textId="77777777" w:rsidR="00F5141F" w:rsidRPr="002439A4" w:rsidRDefault="00F5141F" w:rsidP="00D4408E">
      <w:pPr>
        <w:pStyle w:val="ListParagraph"/>
        <w:widowControl w:val="0"/>
        <w:numPr>
          <w:ilvl w:val="0"/>
          <w:numId w:val="112"/>
        </w:numPr>
        <w:tabs>
          <w:tab w:val="left" w:pos="360"/>
          <w:tab w:val="left" w:pos="720"/>
          <w:tab w:val="left" w:pos="810"/>
          <w:tab w:val="left" w:pos="990"/>
          <w:tab w:val="left" w:pos="1080"/>
          <w:tab w:val="left" w:pos="1260"/>
        </w:tabs>
        <w:ind w:left="0" w:right="-612" w:firstLine="720"/>
        <w:rPr>
          <w:sz w:val="24"/>
          <w:szCs w:val="24"/>
          <w:lang w:val="en-GB"/>
        </w:rPr>
      </w:pPr>
      <w:r w:rsidRPr="002439A4">
        <w:rPr>
          <w:sz w:val="24"/>
          <w:szCs w:val="24"/>
          <w:lang w:val="en-GB"/>
        </w:rPr>
        <w:t>The supervisory authority shall require the insurance or reinsurance undertaking to take the necessary steps to restore, within 3 months of the deterioration of the financial situation, the level of own funds and the solvency ratio requirement supplemented by the additional safety margin of 10%, or in order to reduce its risk profile in order to ensure compliance with the solvency ratio requirement, as well as to meet the requirements on technical provisions, liquidity ratio and reinsurance requirements. The supervisory authority has the right to extend this period by 3 months if necessary.</w:t>
      </w:r>
    </w:p>
    <w:p w14:paraId="27FF8719" w14:textId="77777777" w:rsidR="005415FD" w:rsidRPr="002439A4" w:rsidRDefault="005415FD" w:rsidP="00D4408E">
      <w:pPr>
        <w:widowControl w:val="0"/>
        <w:tabs>
          <w:tab w:val="left" w:pos="360"/>
          <w:tab w:val="left" w:pos="720"/>
          <w:tab w:val="left" w:pos="810"/>
          <w:tab w:val="left" w:pos="990"/>
          <w:tab w:val="left" w:pos="1080"/>
          <w:tab w:val="left" w:pos="1260"/>
        </w:tabs>
        <w:ind w:right="-612" w:firstLine="0"/>
        <w:rPr>
          <w:sz w:val="24"/>
          <w:szCs w:val="24"/>
          <w:lang w:val="en-GB"/>
        </w:rPr>
      </w:pPr>
    </w:p>
    <w:p w14:paraId="10EE83EE" w14:textId="5D9F8D5C" w:rsidR="00F5141F" w:rsidRPr="002439A4" w:rsidRDefault="00F5141F" w:rsidP="00D4408E">
      <w:pPr>
        <w:pStyle w:val="ListParagraph"/>
        <w:widowControl w:val="0"/>
        <w:numPr>
          <w:ilvl w:val="0"/>
          <w:numId w:val="112"/>
        </w:numPr>
        <w:tabs>
          <w:tab w:val="left" w:pos="360"/>
          <w:tab w:val="left" w:pos="720"/>
          <w:tab w:val="left" w:pos="810"/>
          <w:tab w:val="left" w:pos="990"/>
          <w:tab w:val="left" w:pos="1080"/>
          <w:tab w:val="left" w:pos="1260"/>
        </w:tabs>
        <w:ind w:left="0" w:right="-612" w:firstLine="720"/>
        <w:rPr>
          <w:sz w:val="24"/>
          <w:szCs w:val="24"/>
          <w:lang w:val="en-GB"/>
        </w:rPr>
      </w:pPr>
      <w:r w:rsidRPr="002439A4">
        <w:rPr>
          <w:sz w:val="24"/>
          <w:szCs w:val="24"/>
          <w:lang w:val="en-GB"/>
        </w:rPr>
        <w:t>In case of exceptional fluctuations of the financial markets, the supervisory authority may extend the period provided in par</w:t>
      </w:r>
      <w:r w:rsidR="00D3492E" w:rsidRPr="002439A4">
        <w:rPr>
          <w:sz w:val="24"/>
          <w:szCs w:val="24"/>
          <w:lang w:val="en-GB"/>
        </w:rPr>
        <w:t>a</w:t>
      </w:r>
      <w:r w:rsidR="005D2A09" w:rsidRPr="002439A4">
        <w:rPr>
          <w:sz w:val="24"/>
          <w:szCs w:val="24"/>
          <w:lang w:val="en-GB"/>
        </w:rPr>
        <w:t>.</w:t>
      </w:r>
      <w:r w:rsidRPr="002439A4">
        <w:rPr>
          <w:sz w:val="24"/>
          <w:szCs w:val="24"/>
          <w:lang w:val="en-GB"/>
        </w:rPr>
        <w:t xml:space="preserve"> (8) for a period of up to 3 months, taking into account all relevant factors.</w:t>
      </w:r>
    </w:p>
    <w:p w14:paraId="2947FDA1" w14:textId="77777777" w:rsidR="005415FD" w:rsidRPr="002439A4" w:rsidRDefault="005415FD" w:rsidP="00D4408E">
      <w:pPr>
        <w:widowControl w:val="0"/>
        <w:tabs>
          <w:tab w:val="left" w:pos="360"/>
          <w:tab w:val="left" w:pos="720"/>
          <w:tab w:val="left" w:pos="810"/>
          <w:tab w:val="left" w:pos="990"/>
          <w:tab w:val="left" w:pos="1080"/>
          <w:tab w:val="left" w:pos="1260"/>
        </w:tabs>
        <w:ind w:right="-612" w:firstLine="0"/>
        <w:rPr>
          <w:sz w:val="24"/>
          <w:szCs w:val="24"/>
          <w:lang w:val="en-GB"/>
        </w:rPr>
      </w:pPr>
    </w:p>
    <w:p w14:paraId="49D9DDDB" w14:textId="53B5A3BB" w:rsidR="00F5141F" w:rsidRPr="002439A4" w:rsidRDefault="00F5141F" w:rsidP="00D4408E">
      <w:pPr>
        <w:pStyle w:val="ListParagraph"/>
        <w:widowControl w:val="0"/>
        <w:numPr>
          <w:ilvl w:val="0"/>
          <w:numId w:val="112"/>
        </w:numPr>
        <w:tabs>
          <w:tab w:val="left" w:pos="1080"/>
          <w:tab w:val="left" w:pos="1260"/>
        </w:tabs>
        <w:ind w:left="0" w:right="-612" w:firstLine="720"/>
        <w:rPr>
          <w:sz w:val="24"/>
          <w:szCs w:val="24"/>
          <w:lang w:val="en-GB"/>
        </w:rPr>
      </w:pPr>
      <w:r w:rsidRPr="002439A4">
        <w:rPr>
          <w:sz w:val="24"/>
          <w:szCs w:val="24"/>
          <w:lang w:val="en-GB"/>
        </w:rPr>
        <w:t>The insurance or reinsurance undertaking shall submit to the supervisory authority, every 3 months, an activity report showing all the measures taken and the progress made in restoring the level of own funds, the solvency ratio requirement supplemented by the additional safety margin of 10% or to reduce the risk profile so as to ensure compliance with the solvency ratio requirement, as well as meeting the requirements on technical provisions and the liquidity ratio and the requirements on reinsurance.</w:t>
      </w:r>
    </w:p>
    <w:p w14:paraId="462108A1" w14:textId="77777777" w:rsidR="005415FD" w:rsidRPr="002439A4" w:rsidRDefault="005415FD" w:rsidP="00D4408E">
      <w:pPr>
        <w:widowControl w:val="0"/>
        <w:tabs>
          <w:tab w:val="left" w:pos="1080"/>
          <w:tab w:val="left" w:pos="1260"/>
        </w:tabs>
        <w:ind w:right="-612" w:firstLine="0"/>
        <w:rPr>
          <w:sz w:val="24"/>
          <w:szCs w:val="24"/>
          <w:lang w:val="en-GB"/>
        </w:rPr>
      </w:pPr>
    </w:p>
    <w:p w14:paraId="7C54DBCE" w14:textId="3EB55397" w:rsidR="00F5141F" w:rsidRPr="002439A4" w:rsidRDefault="00F5141F" w:rsidP="00D4408E">
      <w:pPr>
        <w:pStyle w:val="ListParagraph"/>
        <w:widowControl w:val="0"/>
        <w:numPr>
          <w:ilvl w:val="0"/>
          <w:numId w:val="112"/>
        </w:numPr>
        <w:tabs>
          <w:tab w:val="left" w:pos="851"/>
          <w:tab w:val="left" w:pos="1080"/>
          <w:tab w:val="left" w:pos="1260"/>
        </w:tabs>
        <w:ind w:left="0" w:right="-612" w:firstLine="720"/>
        <w:rPr>
          <w:sz w:val="24"/>
          <w:szCs w:val="24"/>
          <w:lang w:val="en-GB"/>
        </w:rPr>
      </w:pPr>
      <w:r w:rsidRPr="002439A4">
        <w:rPr>
          <w:sz w:val="24"/>
          <w:szCs w:val="24"/>
          <w:lang w:val="en-GB"/>
        </w:rPr>
        <w:t>Extension of the term according to par</w:t>
      </w:r>
      <w:r w:rsidR="003A65E1" w:rsidRPr="002439A4">
        <w:rPr>
          <w:sz w:val="24"/>
          <w:szCs w:val="24"/>
          <w:lang w:val="en-GB"/>
        </w:rPr>
        <w:t>a</w:t>
      </w:r>
      <w:r w:rsidR="00CA7344" w:rsidRPr="002439A4">
        <w:rPr>
          <w:sz w:val="24"/>
          <w:szCs w:val="24"/>
          <w:lang w:val="en-GB"/>
        </w:rPr>
        <w:t>.</w:t>
      </w:r>
      <w:r w:rsidRPr="002439A4">
        <w:rPr>
          <w:sz w:val="24"/>
          <w:szCs w:val="24"/>
          <w:lang w:val="en-GB"/>
        </w:rPr>
        <w:t xml:space="preserve"> (8) and (9) do</w:t>
      </w:r>
      <w:r w:rsidR="003A65E1" w:rsidRPr="002439A4">
        <w:rPr>
          <w:sz w:val="24"/>
          <w:szCs w:val="24"/>
          <w:lang w:val="en-GB"/>
        </w:rPr>
        <w:t>es</w:t>
      </w:r>
      <w:r w:rsidRPr="002439A4">
        <w:rPr>
          <w:sz w:val="24"/>
          <w:szCs w:val="24"/>
          <w:lang w:val="en-GB"/>
        </w:rPr>
        <w:t xml:space="preserve"> not apply in cases where it is established, following the presentation of the activity report, that the </w:t>
      </w:r>
      <w:r w:rsidR="00F00EF3" w:rsidRPr="002439A4">
        <w:rPr>
          <w:sz w:val="24"/>
          <w:szCs w:val="24"/>
          <w:lang w:val="en-GB"/>
        </w:rPr>
        <w:t>insurance or reinsurance undertaking</w:t>
      </w:r>
      <w:r w:rsidRPr="002439A4">
        <w:rPr>
          <w:sz w:val="24"/>
          <w:szCs w:val="24"/>
          <w:lang w:val="en-GB"/>
        </w:rPr>
        <w:t xml:space="preserve"> has not improved the </w:t>
      </w:r>
      <w:r w:rsidR="003A65E1" w:rsidRPr="002439A4">
        <w:rPr>
          <w:sz w:val="24"/>
          <w:szCs w:val="24"/>
          <w:lang w:val="en-GB"/>
        </w:rPr>
        <w:t xml:space="preserve">deteriorated </w:t>
      </w:r>
      <w:r w:rsidRPr="002439A4">
        <w:rPr>
          <w:sz w:val="24"/>
          <w:szCs w:val="24"/>
          <w:lang w:val="en-GB"/>
        </w:rPr>
        <w:t>financial situation. If the supervisory authority considers that the company's financial situation will continue to deteriorate, it may restrict or prohibit the free disposal of all assets of that company. If the insurance or reinsurance undertaking has branches in third countries or is a branch of an insurance or reinsurance undertaking in a third country, the supervisory authority shall inform the competent authority of the host State or State of origin of the measures imposed on this company.</w:t>
      </w:r>
    </w:p>
    <w:p w14:paraId="5E816D70" w14:textId="77777777" w:rsidR="005415FD" w:rsidRPr="002439A4" w:rsidRDefault="005415FD" w:rsidP="00D4408E">
      <w:pPr>
        <w:widowControl w:val="0"/>
        <w:tabs>
          <w:tab w:val="left" w:pos="851"/>
          <w:tab w:val="left" w:pos="1080"/>
          <w:tab w:val="left" w:pos="1260"/>
        </w:tabs>
        <w:ind w:right="-612" w:firstLine="0"/>
        <w:rPr>
          <w:sz w:val="24"/>
          <w:szCs w:val="24"/>
          <w:lang w:val="en-GB"/>
        </w:rPr>
      </w:pPr>
    </w:p>
    <w:p w14:paraId="2650486B" w14:textId="216C1EB5" w:rsidR="00F5141F" w:rsidRPr="002439A4" w:rsidRDefault="00F5141F" w:rsidP="00D4408E">
      <w:pPr>
        <w:pStyle w:val="ListParagraph"/>
        <w:widowControl w:val="0"/>
        <w:numPr>
          <w:ilvl w:val="0"/>
          <w:numId w:val="112"/>
        </w:numPr>
        <w:tabs>
          <w:tab w:val="left" w:pos="851"/>
          <w:tab w:val="left" w:pos="1080"/>
          <w:tab w:val="left" w:pos="1260"/>
        </w:tabs>
        <w:ind w:left="0" w:right="-612" w:firstLine="720"/>
        <w:rPr>
          <w:sz w:val="24"/>
          <w:szCs w:val="24"/>
          <w:lang w:val="en-GB"/>
        </w:rPr>
      </w:pPr>
      <w:r w:rsidRPr="002439A4">
        <w:rPr>
          <w:sz w:val="24"/>
          <w:szCs w:val="24"/>
          <w:lang w:val="en-GB"/>
        </w:rPr>
        <w:t xml:space="preserve">The rules and procedures for the recovery and resolution of </w:t>
      </w:r>
      <w:r w:rsidR="009C4333" w:rsidRPr="002439A4">
        <w:rPr>
          <w:sz w:val="24"/>
          <w:szCs w:val="24"/>
          <w:lang w:val="en-GB"/>
        </w:rPr>
        <w:t>insurance or reinsurance undertakings</w:t>
      </w:r>
      <w:r w:rsidRPr="002439A4">
        <w:rPr>
          <w:sz w:val="24"/>
          <w:szCs w:val="24"/>
          <w:lang w:val="en-GB"/>
        </w:rPr>
        <w:t xml:space="preserve"> in the Republic of Moldova shall be established by special law.</w:t>
      </w:r>
    </w:p>
    <w:p w14:paraId="70F6E578" w14:textId="77777777" w:rsidR="00F5141F" w:rsidRPr="002439A4" w:rsidRDefault="00F5141F" w:rsidP="00D4408E">
      <w:pPr>
        <w:pStyle w:val="ListParagraph"/>
        <w:widowControl w:val="0"/>
        <w:tabs>
          <w:tab w:val="left" w:pos="360"/>
          <w:tab w:val="left" w:pos="990"/>
          <w:tab w:val="left" w:pos="1080"/>
          <w:tab w:val="left" w:pos="1260"/>
        </w:tabs>
        <w:ind w:right="-612" w:firstLine="720"/>
        <w:rPr>
          <w:sz w:val="24"/>
          <w:szCs w:val="24"/>
          <w:lang w:val="en-GB"/>
        </w:rPr>
      </w:pPr>
    </w:p>
    <w:p w14:paraId="4ACE1A10" w14:textId="77777777" w:rsidR="00F5141F" w:rsidRPr="002439A4" w:rsidRDefault="00F5141F" w:rsidP="00D4408E">
      <w:pPr>
        <w:pStyle w:val="Heading3"/>
        <w:tabs>
          <w:tab w:val="left" w:pos="1080"/>
        </w:tabs>
        <w:ind w:right="-612" w:firstLine="720"/>
        <w:jc w:val="both"/>
        <w:rPr>
          <w:b w:val="0"/>
          <w:sz w:val="24"/>
          <w:szCs w:val="24"/>
          <w:lang w:val="en-GB"/>
        </w:rPr>
      </w:pPr>
      <w:bookmarkStart w:id="399" w:name="_Toc39745538"/>
      <w:bookmarkStart w:id="400" w:name="_Toc39745715"/>
      <w:bookmarkStart w:id="401" w:name="_Toc194405424"/>
      <w:bookmarkStart w:id="402" w:name="_Toc194405593"/>
      <w:r w:rsidRPr="002439A4">
        <w:rPr>
          <w:sz w:val="24"/>
          <w:szCs w:val="24"/>
          <w:lang w:val="en-GB"/>
        </w:rPr>
        <w:t>Article 78. Supervision in case of deterioration of the financial situation</w:t>
      </w:r>
      <w:bookmarkEnd w:id="399"/>
      <w:bookmarkEnd w:id="400"/>
      <w:bookmarkEnd w:id="401"/>
      <w:bookmarkEnd w:id="402"/>
    </w:p>
    <w:p w14:paraId="5FCAC030" w14:textId="77777777" w:rsidR="005415FD" w:rsidRPr="002439A4" w:rsidRDefault="005415FD" w:rsidP="00D4408E">
      <w:pPr>
        <w:ind w:right="-612"/>
        <w:rPr>
          <w:sz w:val="24"/>
          <w:szCs w:val="24"/>
          <w:lang w:val="en-GB"/>
        </w:rPr>
      </w:pPr>
    </w:p>
    <w:p w14:paraId="003BCC41" w14:textId="1741F811" w:rsidR="00F5141F" w:rsidRPr="002439A4" w:rsidRDefault="00F5141F" w:rsidP="00D4408E">
      <w:pPr>
        <w:pStyle w:val="ListParagraph"/>
        <w:widowControl w:val="0"/>
        <w:numPr>
          <w:ilvl w:val="0"/>
          <w:numId w:val="114"/>
        </w:numPr>
        <w:tabs>
          <w:tab w:val="left" w:pos="360"/>
          <w:tab w:val="left" w:pos="720"/>
          <w:tab w:val="left" w:pos="900"/>
          <w:tab w:val="left" w:pos="1080"/>
        </w:tabs>
        <w:ind w:left="0" w:right="-612" w:firstLine="720"/>
        <w:rPr>
          <w:sz w:val="24"/>
          <w:szCs w:val="24"/>
          <w:lang w:val="en-GB"/>
        </w:rPr>
      </w:pPr>
      <w:r w:rsidRPr="002439A4">
        <w:rPr>
          <w:sz w:val="24"/>
          <w:szCs w:val="24"/>
          <w:lang w:val="en-GB"/>
        </w:rPr>
        <w:t>If the situation of an insurance or reinsurance undertaking continues to deteriorate, the supervisory authority shall have the right to take all necessary measures to protect the interests of</w:t>
      </w:r>
      <w:r w:rsidR="00066DE9" w:rsidRPr="002439A4">
        <w:rPr>
          <w:sz w:val="24"/>
          <w:szCs w:val="24"/>
          <w:lang w:val="en-GB"/>
        </w:rPr>
        <w:t xml:space="preserve"> </w:t>
      </w:r>
      <w:r w:rsidRPr="002439A4">
        <w:rPr>
          <w:sz w:val="24"/>
          <w:szCs w:val="24"/>
          <w:lang w:val="en-GB"/>
        </w:rPr>
        <w:t xml:space="preserve">policyholders, </w:t>
      </w:r>
      <w:r w:rsidR="00066DE9" w:rsidRPr="002439A4">
        <w:rPr>
          <w:sz w:val="24"/>
          <w:szCs w:val="24"/>
          <w:lang w:val="en-GB"/>
        </w:rPr>
        <w:t>insured, reinsured,</w:t>
      </w:r>
      <w:r w:rsidRPr="002439A4">
        <w:rPr>
          <w:sz w:val="24"/>
          <w:szCs w:val="24"/>
          <w:lang w:val="en-GB"/>
        </w:rPr>
        <w:t xml:space="preserve"> beneficiaries of insurance and third parties to ensure the execution of the obligations resulting from the reinsurance contracts.</w:t>
      </w:r>
    </w:p>
    <w:p w14:paraId="111792C9" w14:textId="77777777" w:rsidR="005415FD" w:rsidRPr="002439A4" w:rsidRDefault="005415FD" w:rsidP="00D4408E">
      <w:pPr>
        <w:pStyle w:val="ListParagraph"/>
        <w:widowControl w:val="0"/>
        <w:tabs>
          <w:tab w:val="left" w:pos="360"/>
          <w:tab w:val="left" w:pos="720"/>
          <w:tab w:val="left" w:pos="900"/>
          <w:tab w:val="left" w:pos="1080"/>
        </w:tabs>
        <w:ind w:right="-612" w:firstLine="0"/>
        <w:rPr>
          <w:sz w:val="24"/>
          <w:szCs w:val="24"/>
          <w:lang w:val="en-GB"/>
        </w:rPr>
      </w:pPr>
    </w:p>
    <w:p w14:paraId="5066F333" w14:textId="77777777" w:rsidR="005415FD" w:rsidRPr="002439A4" w:rsidRDefault="00F5141F" w:rsidP="00D4408E">
      <w:pPr>
        <w:pStyle w:val="ListParagraph"/>
        <w:widowControl w:val="0"/>
        <w:numPr>
          <w:ilvl w:val="0"/>
          <w:numId w:val="114"/>
        </w:numPr>
        <w:tabs>
          <w:tab w:val="left" w:pos="360"/>
          <w:tab w:val="left" w:pos="709"/>
          <w:tab w:val="left" w:pos="900"/>
          <w:tab w:val="left" w:pos="1080"/>
        </w:tabs>
        <w:ind w:left="0" w:right="-612" w:firstLine="720"/>
        <w:rPr>
          <w:sz w:val="24"/>
          <w:szCs w:val="24"/>
          <w:lang w:val="en-GB"/>
        </w:rPr>
      </w:pPr>
      <w:r w:rsidRPr="002439A4">
        <w:rPr>
          <w:sz w:val="24"/>
          <w:szCs w:val="24"/>
          <w:lang w:val="en-GB"/>
        </w:rPr>
        <w:t>The supervisory authority shall designate one or more persons responsible for monitoring the implementation by the insurance or reinsurance undertaking of the recovery plan or financing plan.</w:t>
      </w:r>
    </w:p>
    <w:p w14:paraId="188CCCFE" w14:textId="77777777" w:rsidR="005415FD" w:rsidRPr="002439A4" w:rsidRDefault="005415FD" w:rsidP="00D4408E">
      <w:pPr>
        <w:widowControl w:val="0"/>
        <w:tabs>
          <w:tab w:val="left" w:pos="360"/>
          <w:tab w:val="left" w:pos="709"/>
          <w:tab w:val="left" w:pos="900"/>
          <w:tab w:val="left" w:pos="1080"/>
        </w:tabs>
        <w:ind w:right="-612" w:firstLine="0"/>
        <w:rPr>
          <w:sz w:val="24"/>
          <w:szCs w:val="24"/>
          <w:lang w:val="en-GB"/>
        </w:rPr>
      </w:pPr>
    </w:p>
    <w:p w14:paraId="6CA0F3AD" w14:textId="0633F643" w:rsidR="00F5141F" w:rsidRPr="002439A4" w:rsidRDefault="00F5141F" w:rsidP="00D4408E">
      <w:pPr>
        <w:pStyle w:val="ListParagraph"/>
        <w:widowControl w:val="0"/>
        <w:numPr>
          <w:ilvl w:val="0"/>
          <w:numId w:val="114"/>
        </w:numPr>
        <w:tabs>
          <w:tab w:val="left" w:pos="360"/>
          <w:tab w:val="left" w:pos="709"/>
          <w:tab w:val="left" w:pos="900"/>
          <w:tab w:val="left" w:pos="1080"/>
        </w:tabs>
        <w:ind w:left="0" w:right="-612" w:firstLine="720"/>
        <w:rPr>
          <w:sz w:val="24"/>
          <w:szCs w:val="24"/>
          <w:lang w:val="en-GB"/>
        </w:rPr>
      </w:pPr>
      <w:r w:rsidRPr="002439A4">
        <w:rPr>
          <w:sz w:val="24"/>
          <w:szCs w:val="24"/>
          <w:lang w:val="en-GB"/>
        </w:rPr>
        <w:t xml:space="preserve">The tasks of the persons </w:t>
      </w:r>
      <w:r w:rsidR="003A65E1" w:rsidRPr="002439A4">
        <w:rPr>
          <w:sz w:val="24"/>
          <w:szCs w:val="24"/>
          <w:lang w:val="en-GB"/>
        </w:rPr>
        <w:t>appointed</w:t>
      </w:r>
      <w:r w:rsidRPr="002439A4">
        <w:rPr>
          <w:sz w:val="24"/>
          <w:szCs w:val="24"/>
          <w:lang w:val="en-GB"/>
        </w:rPr>
        <w:t xml:space="preserve"> to monitor the implementation of the recovery plan or financing plan shall be determined by the supervisory authority and shall cover at least:</w:t>
      </w:r>
    </w:p>
    <w:p w14:paraId="75B13805" w14:textId="7F86E0D1" w:rsidR="00F5141F" w:rsidRPr="002439A4" w:rsidRDefault="00F5141F" w:rsidP="00D4408E">
      <w:pPr>
        <w:pStyle w:val="ListParagraph"/>
        <w:widowControl w:val="0"/>
        <w:numPr>
          <w:ilvl w:val="0"/>
          <w:numId w:val="115"/>
        </w:numPr>
        <w:tabs>
          <w:tab w:val="left" w:pos="360"/>
          <w:tab w:val="left" w:pos="990"/>
          <w:tab w:val="left" w:pos="1080"/>
        </w:tabs>
        <w:ind w:left="0" w:right="-612" w:firstLine="709"/>
        <w:rPr>
          <w:sz w:val="24"/>
          <w:szCs w:val="24"/>
          <w:lang w:val="en-GB"/>
        </w:rPr>
      </w:pPr>
      <w:r w:rsidRPr="002439A4">
        <w:rPr>
          <w:sz w:val="24"/>
          <w:szCs w:val="24"/>
          <w:lang w:val="en-GB"/>
        </w:rPr>
        <w:t xml:space="preserve">analysis of the financial situation of the </w:t>
      </w:r>
      <w:r w:rsidR="00F00EF3" w:rsidRPr="002439A4">
        <w:rPr>
          <w:sz w:val="24"/>
          <w:szCs w:val="24"/>
          <w:lang w:val="en-GB"/>
        </w:rPr>
        <w:t>insurance or reinsurance undertaking</w:t>
      </w:r>
      <w:r w:rsidRPr="002439A4">
        <w:rPr>
          <w:sz w:val="24"/>
          <w:szCs w:val="24"/>
          <w:lang w:val="en-GB"/>
        </w:rPr>
        <w:t>;</w:t>
      </w:r>
    </w:p>
    <w:p w14:paraId="2ABF018B" w14:textId="77777777" w:rsidR="00F5141F" w:rsidRPr="002439A4" w:rsidRDefault="00F5141F" w:rsidP="00D4408E">
      <w:pPr>
        <w:pStyle w:val="ListParagraph"/>
        <w:widowControl w:val="0"/>
        <w:numPr>
          <w:ilvl w:val="0"/>
          <w:numId w:val="115"/>
        </w:numPr>
        <w:tabs>
          <w:tab w:val="left" w:pos="360"/>
          <w:tab w:val="left" w:pos="990"/>
          <w:tab w:val="left" w:pos="1080"/>
        </w:tabs>
        <w:ind w:left="0" w:right="-612" w:firstLine="709"/>
        <w:rPr>
          <w:sz w:val="24"/>
          <w:szCs w:val="24"/>
          <w:lang w:val="en-GB"/>
        </w:rPr>
      </w:pPr>
      <w:r w:rsidRPr="002439A4">
        <w:rPr>
          <w:sz w:val="24"/>
          <w:szCs w:val="24"/>
          <w:lang w:val="en-GB"/>
        </w:rPr>
        <w:t>monitoring the implementation of the actions provided in the recovery plan or in the financing plan;</w:t>
      </w:r>
    </w:p>
    <w:p w14:paraId="7CAAF05C" w14:textId="77777777" w:rsidR="00F5141F" w:rsidRPr="002439A4" w:rsidRDefault="00F5141F" w:rsidP="00D4408E">
      <w:pPr>
        <w:pStyle w:val="ListParagraph"/>
        <w:widowControl w:val="0"/>
        <w:numPr>
          <w:ilvl w:val="0"/>
          <w:numId w:val="115"/>
        </w:numPr>
        <w:tabs>
          <w:tab w:val="left" w:pos="360"/>
          <w:tab w:val="left" w:pos="990"/>
          <w:tab w:val="left" w:pos="1080"/>
        </w:tabs>
        <w:ind w:left="0" w:right="-612" w:firstLine="709"/>
        <w:rPr>
          <w:sz w:val="24"/>
          <w:szCs w:val="24"/>
          <w:lang w:val="en-GB"/>
        </w:rPr>
      </w:pPr>
      <w:r w:rsidRPr="002439A4">
        <w:rPr>
          <w:sz w:val="24"/>
          <w:szCs w:val="24"/>
          <w:lang w:val="en-GB"/>
        </w:rPr>
        <w:lastRenderedPageBreak/>
        <w:t>monitoring the way in which the management of the insurance or reinsurance undertaking acts to establish and implement the measures necessary to remove the factors which have led to the worsening of the financial situation;</w:t>
      </w:r>
    </w:p>
    <w:p w14:paraId="44D3E279" w14:textId="77777777" w:rsidR="00F5141F" w:rsidRPr="002439A4" w:rsidRDefault="00F5141F" w:rsidP="00D4408E">
      <w:pPr>
        <w:pStyle w:val="ListParagraph"/>
        <w:widowControl w:val="0"/>
        <w:numPr>
          <w:ilvl w:val="0"/>
          <w:numId w:val="115"/>
        </w:numPr>
        <w:tabs>
          <w:tab w:val="left" w:pos="360"/>
          <w:tab w:val="left" w:pos="990"/>
          <w:tab w:val="left" w:pos="1080"/>
        </w:tabs>
        <w:ind w:left="0" w:right="-612" w:firstLine="709"/>
        <w:rPr>
          <w:sz w:val="24"/>
          <w:szCs w:val="24"/>
          <w:lang w:val="en-GB"/>
        </w:rPr>
      </w:pPr>
      <w:r w:rsidRPr="002439A4">
        <w:rPr>
          <w:sz w:val="24"/>
          <w:szCs w:val="24"/>
          <w:lang w:val="en-GB"/>
        </w:rPr>
        <w:t>assessing the impact of actions taken by the insurance or reinsurance undertaking to carry out the recovery plan or financing plan;</w:t>
      </w:r>
    </w:p>
    <w:p w14:paraId="0FA408E9" w14:textId="6227931C" w:rsidR="00F5141F" w:rsidRPr="002439A4" w:rsidRDefault="00F5141F" w:rsidP="00D4408E">
      <w:pPr>
        <w:pStyle w:val="ListParagraph"/>
        <w:widowControl w:val="0"/>
        <w:numPr>
          <w:ilvl w:val="0"/>
          <w:numId w:val="115"/>
        </w:numPr>
        <w:tabs>
          <w:tab w:val="left" w:pos="360"/>
          <w:tab w:val="left" w:pos="990"/>
          <w:tab w:val="left" w:pos="1080"/>
        </w:tabs>
        <w:ind w:left="0" w:right="-612" w:firstLine="709"/>
        <w:rPr>
          <w:sz w:val="24"/>
          <w:szCs w:val="24"/>
          <w:lang w:val="en-GB"/>
        </w:rPr>
      </w:pPr>
      <w:r w:rsidRPr="002439A4">
        <w:rPr>
          <w:sz w:val="24"/>
          <w:szCs w:val="24"/>
          <w:lang w:val="en-GB"/>
        </w:rPr>
        <w:t xml:space="preserve">submission to the </w:t>
      </w:r>
      <w:r w:rsidR="00F00EF3" w:rsidRPr="002439A4">
        <w:rPr>
          <w:sz w:val="24"/>
          <w:szCs w:val="24"/>
          <w:lang w:val="en-GB"/>
        </w:rPr>
        <w:t>insurance or reinsurance undertaking</w:t>
      </w:r>
      <w:r w:rsidRPr="002439A4">
        <w:rPr>
          <w:sz w:val="24"/>
          <w:szCs w:val="24"/>
          <w:lang w:val="en-GB"/>
        </w:rPr>
        <w:t xml:space="preserve"> of proposals concerning:</w:t>
      </w:r>
    </w:p>
    <w:p w14:paraId="22F69B07" w14:textId="77777777" w:rsidR="00F5141F" w:rsidRPr="002439A4" w:rsidRDefault="00F5141F" w:rsidP="00D4408E">
      <w:pPr>
        <w:pStyle w:val="NormalWeb"/>
        <w:widowControl w:val="0"/>
        <w:numPr>
          <w:ilvl w:val="0"/>
          <w:numId w:val="116"/>
        </w:numPr>
        <w:tabs>
          <w:tab w:val="left" w:pos="900"/>
          <w:tab w:val="left" w:pos="990"/>
          <w:tab w:val="left" w:pos="1080"/>
        </w:tabs>
        <w:ind w:left="0" w:right="-612" w:firstLine="709"/>
        <w:rPr>
          <w:lang w:val="en-GB"/>
        </w:rPr>
      </w:pPr>
      <w:r w:rsidRPr="002439A4">
        <w:rPr>
          <w:lang w:val="en-GB"/>
        </w:rPr>
        <w:t>review, suspension or repeal of decisions issued by the competent bodies of the insurance or reinsurance undertaking which lead to a worsening of the financial situation;</w:t>
      </w:r>
    </w:p>
    <w:p w14:paraId="69A620D9" w14:textId="0158EA22" w:rsidR="00F5141F" w:rsidRPr="002439A4" w:rsidRDefault="003A65E1" w:rsidP="00D4408E">
      <w:pPr>
        <w:pStyle w:val="NormalWeb"/>
        <w:widowControl w:val="0"/>
        <w:numPr>
          <w:ilvl w:val="0"/>
          <w:numId w:val="116"/>
        </w:numPr>
        <w:tabs>
          <w:tab w:val="left" w:pos="900"/>
          <w:tab w:val="left" w:pos="990"/>
          <w:tab w:val="left" w:pos="1080"/>
        </w:tabs>
        <w:ind w:left="0" w:right="-612" w:firstLine="709"/>
        <w:rPr>
          <w:lang w:val="en-GB"/>
        </w:rPr>
      </w:pPr>
      <w:r w:rsidRPr="002439A4">
        <w:rPr>
          <w:spacing w:val="-4"/>
          <w:lang w:val="en-GB"/>
        </w:rPr>
        <w:t>changing</w:t>
      </w:r>
      <w:r w:rsidR="00F5141F" w:rsidRPr="002439A4">
        <w:rPr>
          <w:spacing w:val="-4"/>
          <w:lang w:val="en-GB"/>
        </w:rPr>
        <w:t xml:space="preserve"> and / or supplementing strategies, operational activity, </w:t>
      </w:r>
      <w:r w:rsidRPr="002439A4">
        <w:rPr>
          <w:lang w:val="en-GB"/>
        </w:rPr>
        <w:t xml:space="preserve">investment </w:t>
      </w:r>
      <w:r w:rsidR="00F5141F" w:rsidRPr="002439A4">
        <w:rPr>
          <w:spacing w:val="-4"/>
          <w:lang w:val="en-GB"/>
        </w:rPr>
        <w:t>policies</w:t>
      </w:r>
      <w:r w:rsidRPr="002439A4">
        <w:rPr>
          <w:spacing w:val="-4"/>
          <w:lang w:val="en-GB"/>
        </w:rPr>
        <w:t xml:space="preserve"> </w:t>
      </w:r>
      <w:r w:rsidR="00F5141F" w:rsidRPr="002439A4">
        <w:rPr>
          <w:lang w:val="en-GB"/>
        </w:rPr>
        <w:t>and risk management;</w:t>
      </w:r>
    </w:p>
    <w:p w14:paraId="254725B6" w14:textId="77777777" w:rsidR="00F5141F" w:rsidRPr="002439A4" w:rsidRDefault="00F5141F" w:rsidP="00D4408E">
      <w:pPr>
        <w:pStyle w:val="NormalWeb"/>
        <w:widowControl w:val="0"/>
        <w:numPr>
          <w:ilvl w:val="0"/>
          <w:numId w:val="116"/>
        </w:numPr>
        <w:tabs>
          <w:tab w:val="left" w:pos="900"/>
          <w:tab w:val="left" w:pos="990"/>
          <w:tab w:val="left" w:pos="1080"/>
        </w:tabs>
        <w:ind w:left="0" w:right="-612" w:firstLine="709"/>
        <w:rPr>
          <w:lang w:val="en-GB"/>
        </w:rPr>
      </w:pPr>
      <w:r w:rsidRPr="002439A4">
        <w:rPr>
          <w:lang w:val="en-GB"/>
        </w:rPr>
        <w:t>any other measures deemed necessary to remove the factors which led to the deterioration of the financial situation of the insurance or reinsurance undertaking;</w:t>
      </w:r>
    </w:p>
    <w:p w14:paraId="357E7AC7" w14:textId="24DA23DF" w:rsidR="00F5141F" w:rsidRPr="002439A4" w:rsidRDefault="00F5141F" w:rsidP="00D4408E">
      <w:pPr>
        <w:pStyle w:val="NormalWeb"/>
        <w:widowControl w:val="0"/>
        <w:numPr>
          <w:ilvl w:val="0"/>
          <w:numId w:val="115"/>
        </w:numPr>
        <w:tabs>
          <w:tab w:val="left" w:pos="709"/>
          <w:tab w:val="left" w:pos="990"/>
          <w:tab w:val="left" w:pos="1080"/>
          <w:tab w:val="left" w:pos="1170"/>
        </w:tabs>
        <w:ind w:left="0" w:right="-612" w:firstLine="709"/>
        <w:rPr>
          <w:lang w:val="en-GB"/>
        </w:rPr>
      </w:pPr>
      <w:r w:rsidRPr="002439A4">
        <w:rPr>
          <w:lang w:val="en-GB"/>
        </w:rPr>
        <w:t xml:space="preserve">formulating recommendations to the supervisory authority in order to </w:t>
      </w:r>
      <w:r w:rsidR="003A65E1" w:rsidRPr="002439A4">
        <w:rPr>
          <w:lang w:val="en-GB"/>
        </w:rPr>
        <w:t>apply</w:t>
      </w:r>
      <w:r w:rsidRPr="002439A4">
        <w:rPr>
          <w:lang w:val="en-GB"/>
        </w:rPr>
        <w:t xml:space="preserve"> measures and / or restrictions provided by this law.</w:t>
      </w:r>
    </w:p>
    <w:p w14:paraId="5038FEF5" w14:textId="77777777" w:rsidR="00E06932" w:rsidRPr="002439A4" w:rsidRDefault="00E06932" w:rsidP="00D4408E">
      <w:pPr>
        <w:pStyle w:val="NormalWeb"/>
        <w:widowControl w:val="0"/>
        <w:tabs>
          <w:tab w:val="left" w:pos="709"/>
          <w:tab w:val="left" w:pos="990"/>
          <w:tab w:val="left" w:pos="1080"/>
          <w:tab w:val="left" w:pos="1170"/>
        </w:tabs>
        <w:ind w:left="720" w:right="-612" w:firstLine="0"/>
        <w:rPr>
          <w:lang w:val="en-GB"/>
        </w:rPr>
      </w:pPr>
    </w:p>
    <w:p w14:paraId="3599CE9A" w14:textId="43A46660" w:rsidR="00F5141F" w:rsidRPr="002439A4" w:rsidRDefault="00F5141F" w:rsidP="00D4408E">
      <w:pPr>
        <w:pStyle w:val="NormalWeb"/>
        <w:widowControl w:val="0"/>
        <w:numPr>
          <w:ilvl w:val="0"/>
          <w:numId w:val="114"/>
        </w:numPr>
        <w:tabs>
          <w:tab w:val="left" w:pos="360"/>
          <w:tab w:val="left" w:pos="720"/>
          <w:tab w:val="left" w:pos="900"/>
          <w:tab w:val="left" w:pos="1080"/>
        </w:tabs>
        <w:ind w:left="0" w:right="-612" w:firstLine="720"/>
        <w:rPr>
          <w:lang w:val="en-GB"/>
        </w:rPr>
      </w:pPr>
      <w:r w:rsidRPr="002439A4">
        <w:rPr>
          <w:lang w:val="en-GB"/>
        </w:rPr>
        <w:t xml:space="preserve">The persons </w:t>
      </w:r>
      <w:r w:rsidR="003A65E1" w:rsidRPr="002439A4">
        <w:rPr>
          <w:lang w:val="en-GB"/>
        </w:rPr>
        <w:t>appointed</w:t>
      </w:r>
      <w:r w:rsidRPr="002439A4">
        <w:rPr>
          <w:lang w:val="en-GB"/>
        </w:rPr>
        <w:t xml:space="preserve"> in accordance with par</w:t>
      </w:r>
      <w:r w:rsidR="003A65E1" w:rsidRPr="002439A4">
        <w:rPr>
          <w:lang w:val="en-GB"/>
        </w:rPr>
        <w:t>a</w:t>
      </w:r>
      <w:r w:rsidR="00A23300" w:rsidRPr="002439A4">
        <w:rPr>
          <w:lang w:val="en-GB"/>
        </w:rPr>
        <w:t>.</w:t>
      </w:r>
      <w:r w:rsidRPr="002439A4">
        <w:rPr>
          <w:lang w:val="en-GB"/>
        </w:rPr>
        <w:t xml:space="preserve"> (2) have access to all information, documents, reports and records of the insurance or reinsurance undertaking, being required to maintain the</w:t>
      </w:r>
      <w:r w:rsidR="003A65E1" w:rsidRPr="002439A4">
        <w:rPr>
          <w:lang w:val="en-GB"/>
        </w:rPr>
        <w:t>ir</w:t>
      </w:r>
      <w:r w:rsidRPr="002439A4">
        <w:rPr>
          <w:lang w:val="en-GB"/>
        </w:rPr>
        <w:t xml:space="preserve"> confidentiality and related transactions.</w:t>
      </w:r>
    </w:p>
    <w:p w14:paraId="6897BC5D" w14:textId="77777777" w:rsidR="005415FD" w:rsidRPr="002439A4" w:rsidRDefault="005415FD" w:rsidP="00D4408E">
      <w:pPr>
        <w:pStyle w:val="NormalWeb"/>
        <w:widowControl w:val="0"/>
        <w:tabs>
          <w:tab w:val="left" w:pos="360"/>
          <w:tab w:val="left" w:pos="720"/>
          <w:tab w:val="left" w:pos="900"/>
          <w:tab w:val="left" w:pos="1080"/>
        </w:tabs>
        <w:ind w:left="720" w:right="-612" w:firstLine="0"/>
        <w:rPr>
          <w:lang w:val="en-GB"/>
        </w:rPr>
      </w:pPr>
    </w:p>
    <w:p w14:paraId="2022347F" w14:textId="0C1B3373" w:rsidR="00F5141F" w:rsidRPr="002439A4" w:rsidRDefault="00F5141F" w:rsidP="00D4408E">
      <w:pPr>
        <w:pStyle w:val="NormalWeb"/>
        <w:widowControl w:val="0"/>
        <w:numPr>
          <w:ilvl w:val="0"/>
          <w:numId w:val="114"/>
        </w:numPr>
        <w:tabs>
          <w:tab w:val="left" w:pos="360"/>
          <w:tab w:val="left" w:pos="720"/>
          <w:tab w:val="left" w:pos="900"/>
          <w:tab w:val="left" w:pos="1080"/>
        </w:tabs>
        <w:ind w:left="0" w:right="-612" w:firstLine="720"/>
        <w:rPr>
          <w:lang w:val="en-GB"/>
        </w:rPr>
      </w:pPr>
      <w:r w:rsidRPr="002439A4">
        <w:rPr>
          <w:lang w:val="en-GB"/>
        </w:rPr>
        <w:t xml:space="preserve">The management bodies of the insurance or reinsurance undertaking shall not impede the exercise of delegated tasks to the persons </w:t>
      </w:r>
      <w:r w:rsidR="003A65E1" w:rsidRPr="002439A4">
        <w:rPr>
          <w:lang w:val="en-GB"/>
        </w:rPr>
        <w:t>appointed</w:t>
      </w:r>
      <w:r w:rsidRPr="002439A4">
        <w:rPr>
          <w:lang w:val="en-GB"/>
        </w:rPr>
        <w:t xml:space="preserve"> to monitor the implementation of the recovery plan or financing plan.</w:t>
      </w:r>
    </w:p>
    <w:p w14:paraId="5B44B783" w14:textId="77777777" w:rsidR="00F5141F" w:rsidRPr="002439A4" w:rsidRDefault="00F5141F" w:rsidP="00D4408E">
      <w:pPr>
        <w:pStyle w:val="ListParagraph"/>
        <w:widowControl w:val="0"/>
        <w:tabs>
          <w:tab w:val="left" w:pos="360"/>
        </w:tabs>
        <w:ind w:left="0" w:right="-612"/>
        <w:rPr>
          <w:sz w:val="24"/>
          <w:szCs w:val="24"/>
          <w:lang w:val="en-GB"/>
        </w:rPr>
      </w:pPr>
    </w:p>
    <w:p w14:paraId="76411273" w14:textId="77777777" w:rsidR="005415FD" w:rsidRPr="002439A4" w:rsidRDefault="00F5141F" w:rsidP="00D4408E">
      <w:pPr>
        <w:pStyle w:val="Heading3"/>
        <w:tabs>
          <w:tab w:val="left" w:pos="990"/>
        </w:tabs>
        <w:ind w:right="-612" w:firstLine="720"/>
        <w:jc w:val="both"/>
        <w:rPr>
          <w:b w:val="0"/>
          <w:sz w:val="24"/>
          <w:szCs w:val="24"/>
          <w:lang w:val="en-GB"/>
        </w:rPr>
      </w:pPr>
      <w:bookmarkStart w:id="403" w:name="_Toc39745539"/>
      <w:bookmarkStart w:id="404" w:name="_Toc39745716"/>
      <w:bookmarkStart w:id="405" w:name="_Toc194405425"/>
      <w:bookmarkStart w:id="406" w:name="_Toc194405594"/>
      <w:r w:rsidRPr="002439A4">
        <w:rPr>
          <w:sz w:val="24"/>
          <w:szCs w:val="24"/>
          <w:lang w:val="en-GB"/>
        </w:rPr>
        <w:t>Article 79. Recovery plan or financing plan</w:t>
      </w:r>
      <w:bookmarkEnd w:id="403"/>
      <w:bookmarkEnd w:id="404"/>
      <w:bookmarkEnd w:id="405"/>
      <w:bookmarkEnd w:id="406"/>
    </w:p>
    <w:p w14:paraId="396DBB44" w14:textId="77777777" w:rsidR="00F5141F" w:rsidRPr="002439A4" w:rsidRDefault="00F5141F" w:rsidP="00D4408E">
      <w:pPr>
        <w:pStyle w:val="Heading3"/>
        <w:tabs>
          <w:tab w:val="left" w:pos="990"/>
        </w:tabs>
        <w:ind w:right="-612" w:firstLine="720"/>
        <w:jc w:val="both"/>
        <w:rPr>
          <w:sz w:val="24"/>
          <w:szCs w:val="24"/>
          <w:lang w:val="en-GB"/>
        </w:rPr>
      </w:pPr>
      <w:r w:rsidRPr="002439A4">
        <w:rPr>
          <w:sz w:val="24"/>
          <w:szCs w:val="24"/>
          <w:lang w:val="en-GB"/>
        </w:rPr>
        <w:t xml:space="preserve"> </w:t>
      </w:r>
    </w:p>
    <w:p w14:paraId="41B5F259" w14:textId="77777777" w:rsidR="00F5141F" w:rsidRPr="002439A4" w:rsidRDefault="00F5141F" w:rsidP="00D4408E">
      <w:pPr>
        <w:pStyle w:val="ListParagraph"/>
        <w:widowControl w:val="0"/>
        <w:numPr>
          <w:ilvl w:val="0"/>
          <w:numId w:val="117"/>
        </w:numPr>
        <w:tabs>
          <w:tab w:val="left" w:pos="360"/>
          <w:tab w:val="left" w:pos="990"/>
          <w:tab w:val="left" w:pos="1080"/>
        </w:tabs>
        <w:ind w:left="0" w:right="-612" w:firstLine="720"/>
        <w:rPr>
          <w:sz w:val="24"/>
          <w:szCs w:val="24"/>
          <w:lang w:val="en-GB"/>
        </w:rPr>
      </w:pPr>
      <w:r w:rsidRPr="002439A4">
        <w:rPr>
          <w:sz w:val="24"/>
          <w:szCs w:val="24"/>
          <w:lang w:val="en-GB"/>
        </w:rPr>
        <w:t>The recovery plan or financing plan shall be designed in such a way as to clearly indicate the effective measures to improve the financial situation of the insurance or reinsurance undertaking and shall include at least a detailed description or supporting documents regarding:</w:t>
      </w:r>
    </w:p>
    <w:p w14:paraId="7C1F2794" w14:textId="71FB5995" w:rsidR="00F5141F" w:rsidRPr="002439A4" w:rsidRDefault="00F5141F" w:rsidP="00D4408E">
      <w:pPr>
        <w:pStyle w:val="ListParagraph"/>
        <w:widowControl w:val="0"/>
        <w:numPr>
          <w:ilvl w:val="0"/>
          <w:numId w:val="118"/>
        </w:numPr>
        <w:tabs>
          <w:tab w:val="left" w:pos="360"/>
          <w:tab w:val="left" w:pos="709"/>
          <w:tab w:val="left" w:pos="990"/>
        </w:tabs>
        <w:ind w:left="0" w:right="-612" w:firstLine="720"/>
        <w:rPr>
          <w:sz w:val="24"/>
          <w:szCs w:val="24"/>
          <w:lang w:val="en-GB"/>
        </w:rPr>
      </w:pPr>
      <w:r w:rsidRPr="002439A4">
        <w:rPr>
          <w:sz w:val="24"/>
          <w:szCs w:val="24"/>
          <w:lang w:val="en-GB"/>
        </w:rPr>
        <w:t xml:space="preserve">detailed analysis of the factors which led to the deterioration of the financial situation of the </w:t>
      </w:r>
      <w:r w:rsidR="00F00EF3" w:rsidRPr="002439A4">
        <w:rPr>
          <w:sz w:val="24"/>
          <w:szCs w:val="24"/>
          <w:lang w:val="en-GB"/>
        </w:rPr>
        <w:t>insurance or reinsurance undertaking</w:t>
      </w:r>
      <w:r w:rsidRPr="002439A4">
        <w:rPr>
          <w:sz w:val="24"/>
          <w:szCs w:val="24"/>
          <w:lang w:val="en-GB"/>
        </w:rPr>
        <w:t>;</w:t>
      </w:r>
    </w:p>
    <w:p w14:paraId="523E6482" w14:textId="77777777" w:rsidR="00F5141F" w:rsidRPr="002439A4" w:rsidRDefault="00F5141F" w:rsidP="00D4408E">
      <w:pPr>
        <w:pStyle w:val="ListParagraph"/>
        <w:widowControl w:val="0"/>
        <w:numPr>
          <w:ilvl w:val="0"/>
          <w:numId w:val="118"/>
        </w:numPr>
        <w:tabs>
          <w:tab w:val="left" w:pos="360"/>
          <w:tab w:val="left" w:pos="709"/>
          <w:tab w:val="left" w:pos="990"/>
        </w:tabs>
        <w:ind w:left="0" w:right="-612" w:firstLine="720"/>
        <w:rPr>
          <w:sz w:val="24"/>
          <w:szCs w:val="24"/>
          <w:lang w:val="en-GB"/>
        </w:rPr>
      </w:pPr>
      <w:r w:rsidRPr="002439A4">
        <w:rPr>
          <w:sz w:val="24"/>
          <w:szCs w:val="24"/>
          <w:lang w:val="en-GB"/>
        </w:rPr>
        <w:t>factors which have adversely affected the business of the insurance or reinsurance undertaking;</w:t>
      </w:r>
      <w:bookmarkStart w:id="407" w:name="_Hlk65228481"/>
      <w:bookmarkEnd w:id="407"/>
    </w:p>
    <w:p w14:paraId="3EA29FED" w14:textId="77777777" w:rsidR="00F5141F" w:rsidRPr="002439A4" w:rsidRDefault="00F5141F" w:rsidP="00D4408E">
      <w:pPr>
        <w:pStyle w:val="ListParagraph"/>
        <w:widowControl w:val="0"/>
        <w:numPr>
          <w:ilvl w:val="0"/>
          <w:numId w:val="118"/>
        </w:numPr>
        <w:tabs>
          <w:tab w:val="left" w:pos="360"/>
          <w:tab w:val="left" w:pos="709"/>
          <w:tab w:val="left" w:pos="990"/>
        </w:tabs>
        <w:ind w:left="0" w:right="-612" w:firstLine="720"/>
        <w:rPr>
          <w:sz w:val="24"/>
          <w:szCs w:val="24"/>
          <w:lang w:val="en-GB"/>
        </w:rPr>
      </w:pPr>
      <w:r w:rsidRPr="002439A4">
        <w:rPr>
          <w:sz w:val="24"/>
          <w:szCs w:val="24"/>
          <w:lang w:val="en-GB"/>
        </w:rPr>
        <w:t>estimation of management expenses, in particular current general expenses and commissions;</w:t>
      </w:r>
    </w:p>
    <w:p w14:paraId="7FDE129F" w14:textId="77777777" w:rsidR="00F5141F" w:rsidRPr="002439A4" w:rsidRDefault="00F5141F" w:rsidP="00D4408E">
      <w:pPr>
        <w:pStyle w:val="ListParagraph"/>
        <w:widowControl w:val="0"/>
        <w:numPr>
          <w:ilvl w:val="0"/>
          <w:numId w:val="118"/>
        </w:numPr>
        <w:tabs>
          <w:tab w:val="left" w:pos="360"/>
          <w:tab w:val="left" w:pos="709"/>
          <w:tab w:val="left" w:pos="990"/>
        </w:tabs>
        <w:ind w:left="0" w:right="-612" w:firstLine="720"/>
        <w:rPr>
          <w:sz w:val="24"/>
          <w:szCs w:val="24"/>
          <w:lang w:val="en-GB"/>
        </w:rPr>
      </w:pPr>
      <w:r w:rsidRPr="002439A4">
        <w:rPr>
          <w:sz w:val="24"/>
          <w:szCs w:val="24"/>
          <w:lang w:val="en-GB"/>
        </w:rPr>
        <w:t>estimation of income and expenses in respect of direct insurance business, reinsurance acceptances and disposals;</w:t>
      </w:r>
    </w:p>
    <w:p w14:paraId="057D6191" w14:textId="77777777" w:rsidR="00F5141F" w:rsidRPr="002439A4" w:rsidRDefault="00F5141F" w:rsidP="00D4408E">
      <w:pPr>
        <w:pStyle w:val="ListParagraph"/>
        <w:widowControl w:val="0"/>
        <w:numPr>
          <w:ilvl w:val="0"/>
          <w:numId w:val="118"/>
        </w:numPr>
        <w:tabs>
          <w:tab w:val="left" w:pos="360"/>
          <w:tab w:val="left" w:pos="709"/>
          <w:tab w:val="left" w:pos="990"/>
        </w:tabs>
        <w:ind w:left="0" w:right="-612" w:firstLine="720"/>
        <w:rPr>
          <w:sz w:val="24"/>
          <w:szCs w:val="24"/>
          <w:lang w:val="en-GB"/>
        </w:rPr>
      </w:pPr>
      <w:r w:rsidRPr="002439A4">
        <w:rPr>
          <w:sz w:val="24"/>
          <w:szCs w:val="24"/>
          <w:lang w:val="en-GB"/>
        </w:rPr>
        <w:t>forecast balance;</w:t>
      </w:r>
    </w:p>
    <w:p w14:paraId="36149845" w14:textId="5B096EB1" w:rsidR="00F5141F" w:rsidRPr="002439A4" w:rsidRDefault="00F5141F" w:rsidP="00D4408E">
      <w:pPr>
        <w:pStyle w:val="ListParagraph"/>
        <w:widowControl w:val="0"/>
        <w:numPr>
          <w:ilvl w:val="0"/>
          <w:numId w:val="118"/>
        </w:numPr>
        <w:tabs>
          <w:tab w:val="left" w:pos="360"/>
          <w:tab w:val="left" w:pos="709"/>
          <w:tab w:val="left" w:pos="990"/>
        </w:tabs>
        <w:ind w:left="0" w:right="-612" w:firstLine="720"/>
        <w:rPr>
          <w:sz w:val="24"/>
          <w:szCs w:val="24"/>
          <w:lang w:val="en-GB"/>
        </w:rPr>
      </w:pPr>
      <w:r w:rsidRPr="002439A4">
        <w:rPr>
          <w:spacing w:val="-2"/>
          <w:sz w:val="24"/>
          <w:szCs w:val="24"/>
          <w:lang w:val="en-GB"/>
        </w:rPr>
        <w:t xml:space="preserve">estimating the financial resources needed to cover technical </w:t>
      </w:r>
      <w:r w:rsidR="0089079D" w:rsidRPr="002439A4">
        <w:rPr>
          <w:spacing w:val="-2"/>
          <w:sz w:val="24"/>
          <w:szCs w:val="24"/>
          <w:lang w:val="en-GB"/>
        </w:rPr>
        <w:t xml:space="preserve">provisions </w:t>
      </w:r>
      <w:r w:rsidRPr="002439A4">
        <w:rPr>
          <w:sz w:val="24"/>
          <w:szCs w:val="24"/>
          <w:lang w:val="en-GB"/>
        </w:rPr>
        <w:t>and the minimum capital requirement;</w:t>
      </w:r>
    </w:p>
    <w:p w14:paraId="4F22696E" w14:textId="77777777" w:rsidR="00F5141F" w:rsidRPr="002439A4" w:rsidRDefault="00F5141F" w:rsidP="00D4408E">
      <w:pPr>
        <w:pStyle w:val="ListParagraph"/>
        <w:widowControl w:val="0"/>
        <w:numPr>
          <w:ilvl w:val="0"/>
          <w:numId w:val="118"/>
        </w:numPr>
        <w:tabs>
          <w:tab w:val="left" w:pos="360"/>
          <w:tab w:val="left" w:pos="709"/>
          <w:tab w:val="left" w:pos="990"/>
        </w:tabs>
        <w:ind w:left="0" w:right="-612" w:firstLine="720"/>
        <w:rPr>
          <w:sz w:val="24"/>
          <w:szCs w:val="24"/>
          <w:lang w:val="en-GB"/>
        </w:rPr>
      </w:pPr>
      <w:r w:rsidRPr="002439A4">
        <w:rPr>
          <w:sz w:val="24"/>
          <w:szCs w:val="24"/>
          <w:lang w:val="en-GB"/>
        </w:rPr>
        <w:t>general reinsurance policy;</w:t>
      </w:r>
    </w:p>
    <w:p w14:paraId="76337D0B" w14:textId="74D1FCE6" w:rsidR="00F5141F" w:rsidRPr="002439A4" w:rsidRDefault="00F5141F" w:rsidP="00D4408E">
      <w:pPr>
        <w:pStyle w:val="ListParagraph"/>
        <w:widowControl w:val="0"/>
        <w:numPr>
          <w:ilvl w:val="0"/>
          <w:numId w:val="118"/>
        </w:numPr>
        <w:tabs>
          <w:tab w:val="left" w:pos="360"/>
          <w:tab w:val="left" w:pos="709"/>
          <w:tab w:val="left" w:pos="990"/>
        </w:tabs>
        <w:ind w:left="0" w:right="-612" w:firstLine="720"/>
        <w:rPr>
          <w:sz w:val="24"/>
          <w:szCs w:val="24"/>
          <w:lang w:val="en-GB"/>
        </w:rPr>
      </w:pPr>
      <w:r w:rsidRPr="002439A4">
        <w:rPr>
          <w:sz w:val="24"/>
          <w:szCs w:val="24"/>
          <w:lang w:val="en-GB"/>
        </w:rPr>
        <w:t xml:space="preserve">the actions that will be taken to remove the factors that have led to the deterioration of the financial situation of the </w:t>
      </w:r>
      <w:r w:rsidR="00F00EF3" w:rsidRPr="002439A4">
        <w:rPr>
          <w:sz w:val="24"/>
          <w:szCs w:val="24"/>
          <w:lang w:val="en-GB"/>
        </w:rPr>
        <w:t>insurance or reinsurance undertaking</w:t>
      </w:r>
      <w:r w:rsidRPr="002439A4">
        <w:rPr>
          <w:sz w:val="24"/>
          <w:szCs w:val="24"/>
          <w:lang w:val="en-GB"/>
        </w:rPr>
        <w:t>, i</w:t>
      </w:r>
      <w:r w:rsidR="0069743E" w:rsidRPr="002439A4">
        <w:rPr>
          <w:sz w:val="24"/>
          <w:szCs w:val="24"/>
          <w:lang w:val="en-GB"/>
        </w:rPr>
        <w:t>.</w:t>
      </w:r>
      <w:r w:rsidRPr="002439A4">
        <w:rPr>
          <w:sz w:val="24"/>
          <w:szCs w:val="24"/>
          <w:lang w:val="en-GB"/>
        </w:rPr>
        <w:t>e</w:t>
      </w:r>
      <w:r w:rsidR="0069743E" w:rsidRPr="002439A4">
        <w:rPr>
          <w:sz w:val="24"/>
          <w:szCs w:val="24"/>
          <w:lang w:val="en-GB"/>
        </w:rPr>
        <w:t>.</w:t>
      </w:r>
      <w:r w:rsidRPr="002439A4">
        <w:rPr>
          <w:sz w:val="24"/>
          <w:szCs w:val="24"/>
          <w:lang w:val="en-GB"/>
        </w:rPr>
        <w:t xml:space="preserve"> the measures that will be taken </w:t>
      </w:r>
      <w:r w:rsidR="0069743E" w:rsidRPr="002439A4">
        <w:rPr>
          <w:sz w:val="24"/>
          <w:szCs w:val="24"/>
          <w:lang w:val="en-GB"/>
        </w:rPr>
        <w:t xml:space="preserve">for the compliance of </w:t>
      </w:r>
      <w:r w:rsidRPr="002439A4">
        <w:rPr>
          <w:sz w:val="24"/>
          <w:szCs w:val="24"/>
          <w:lang w:val="en-GB"/>
        </w:rPr>
        <w:t xml:space="preserve">the </w:t>
      </w:r>
      <w:r w:rsidR="00F00EF3" w:rsidRPr="002439A4">
        <w:rPr>
          <w:sz w:val="24"/>
          <w:szCs w:val="24"/>
          <w:lang w:val="en-GB"/>
        </w:rPr>
        <w:t>insurance or reinsurance undertaking</w:t>
      </w:r>
      <w:r w:rsidRPr="002439A4">
        <w:rPr>
          <w:sz w:val="24"/>
          <w:szCs w:val="24"/>
          <w:lang w:val="en-GB"/>
        </w:rPr>
        <w:t xml:space="preserve"> with the established regulations and will not jeopardize its activity;</w:t>
      </w:r>
    </w:p>
    <w:p w14:paraId="30511844" w14:textId="77777777" w:rsidR="00F5141F" w:rsidRPr="002439A4" w:rsidRDefault="00F5141F" w:rsidP="00D4408E">
      <w:pPr>
        <w:pStyle w:val="ListParagraph"/>
        <w:widowControl w:val="0"/>
        <w:numPr>
          <w:ilvl w:val="0"/>
          <w:numId w:val="118"/>
        </w:numPr>
        <w:tabs>
          <w:tab w:val="left" w:pos="360"/>
          <w:tab w:val="left" w:pos="990"/>
        </w:tabs>
        <w:ind w:left="0" w:right="-612" w:firstLine="720"/>
        <w:rPr>
          <w:sz w:val="24"/>
          <w:szCs w:val="24"/>
          <w:lang w:val="en-GB"/>
        </w:rPr>
      </w:pPr>
      <w:r w:rsidRPr="002439A4">
        <w:rPr>
          <w:sz w:val="24"/>
          <w:szCs w:val="24"/>
          <w:lang w:val="en-GB"/>
        </w:rPr>
        <w:t>progress indicators for each action in the recovery plan or financing plan and the deadlines for carrying them out;</w:t>
      </w:r>
    </w:p>
    <w:p w14:paraId="321CB98D" w14:textId="77777777" w:rsidR="00F5141F" w:rsidRPr="002439A4" w:rsidRDefault="00F5141F" w:rsidP="00D4408E">
      <w:pPr>
        <w:pStyle w:val="ListParagraph"/>
        <w:widowControl w:val="0"/>
        <w:numPr>
          <w:ilvl w:val="0"/>
          <w:numId w:val="118"/>
        </w:numPr>
        <w:tabs>
          <w:tab w:val="left" w:pos="360"/>
          <w:tab w:val="left" w:pos="990"/>
        </w:tabs>
        <w:ind w:left="0" w:right="-612" w:firstLine="720"/>
        <w:rPr>
          <w:sz w:val="24"/>
          <w:szCs w:val="24"/>
          <w:lang w:val="en-GB"/>
        </w:rPr>
      </w:pPr>
      <w:r w:rsidRPr="002439A4">
        <w:rPr>
          <w:sz w:val="24"/>
          <w:szCs w:val="24"/>
          <w:lang w:val="en-GB"/>
        </w:rPr>
        <w:t>the persons responsible for carrying out the actions for each point in the recovery or financing plan separately.</w:t>
      </w:r>
    </w:p>
    <w:p w14:paraId="13072FB1" w14:textId="77777777" w:rsidR="005415FD" w:rsidRPr="002439A4" w:rsidRDefault="005415FD" w:rsidP="00D4408E">
      <w:pPr>
        <w:pStyle w:val="ListParagraph"/>
        <w:widowControl w:val="0"/>
        <w:tabs>
          <w:tab w:val="left" w:pos="360"/>
          <w:tab w:val="left" w:pos="990"/>
        </w:tabs>
        <w:ind w:right="-612" w:firstLine="0"/>
        <w:rPr>
          <w:sz w:val="24"/>
          <w:szCs w:val="24"/>
          <w:lang w:val="en-GB"/>
        </w:rPr>
      </w:pPr>
    </w:p>
    <w:p w14:paraId="15BD4822" w14:textId="77777777" w:rsidR="00F5141F" w:rsidRPr="002439A4" w:rsidRDefault="00F5141F" w:rsidP="00D4408E">
      <w:pPr>
        <w:pStyle w:val="ListParagraph"/>
        <w:widowControl w:val="0"/>
        <w:numPr>
          <w:ilvl w:val="0"/>
          <w:numId w:val="117"/>
        </w:numPr>
        <w:tabs>
          <w:tab w:val="left" w:pos="360"/>
          <w:tab w:val="left" w:pos="990"/>
          <w:tab w:val="left" w:pos="1080"/>
        </w:tabs>
        <w:ind w:left="0" w:right="-612" w:firstLine="720"/>
        <w:rPr>
          <w:sz w:val="24"/>
          <w:szCs w:val="24"/>
          <w:lang w:val="en-GB"/>
        </w:rPr>
      </w:pPr>
      <w:r w:rsidRPr="002439A4">
        <w:rPr>
          <w:sz w:val="24"/>
          <w:szCs w:val="24"/>
          <w:lang w:val="en-GB"/>
        </w:rPr>
        <w:t xml:space="preserve">If the supervisory authority requests the presentation of a recovery plan or a financing </w:t>
      </w:r>
      <w:r w:rsidRPr="002439A4">
        <w:rPr>
          <w:sz w:val="24"/>
          <w:szCs w:val="24"/>
          <w:lang w:val="en-GB"/>
        </w:rPr>
        <w:lastRenderedPageBreak/>
        <w:t>plan, it will not approve the transfer of the portfolio, under the conditions of this law, as long as it considers that the rights and interests of the contractors, insured, insurance beneficiaries, third parties and other persons whose rights may be infringed or the contractual obligations of the insurance or reinsurance undertaking are compromised.</w:t>
      </w:r>
    </w:p>
    <w:p w14:paraId="198507FC" w14:textId="77777777" w:rsidR="00F5141F" w:rsidRPr="002439A4" w:rsidRDefault="00F5141F" w:rsidP="00D4408E">
      <w:pPr>
        <w:widowControl w:val="0"/>
        <w:tabs>
          <w:tab w:val="left" w:pos="360"/>
          <w:tab w:val="left" w:pos="990"/>
        </w:tabs>
        <w:ind w:right="-612" w:firstLine="720"/>
        <w:rPr>
          <w:sz w:val="24"/>
          <w:szCs w:val="24"/>
          <w:lang w:val="en-GB"/>
        </w:rPr>
      </w:pPr>
    </w:p>
    <w:p w14:paraId="1F901AE7" w14:textId="55C328C4" w:rsidR="00F5141F" w:rsidRPr="002439A4" w:rsidRDefault="00F5141F" w:rsidP="00D4408E">
      <w:pPr>
        <w:pStyle w:val="Heading3"/>
        <w:tabs>
          <w:tab w:val="left" w:pos="990"/>
        </w:tabs>
        <w:ind w:right="-612" w:firstLine="720"/>
        <w:jc w:val="both"/>
        <w:rPr>
          <w:b w:val="0"/>
          <w:sz w:val="24"/>
          <w:szCs w:val="24"/>
          <w:lang w:val="en-GB"/>
        </w:rPr>
      </w:pPr>
      <w:bookmarkStart w:id="408" w:name="_Toc39745540"/>
      <w:bookmarkStart w:id="409" w:name="_Toc39745717"/>
      <w:bookmarkStart w:id="410" w:name="_Toc194405426"/>
      <w:bookmarkStart w:id="411" w:name="_Toc194405595"/>
      <w:r w:rsidRPr="002439A4">
        <w:rPr>
          <w:sz w:val="24"/>
          <w:szCs w:val="24"/>
          <w:lang w:val="en-GB"/>
        </w:rPr>
        <w:t xml:space="preserve">Article 80. Resolution of </w:t>
      </w:r>
      <w:r w:rsidR="009C4333" w:rsidRPr="002439A4">
        <w:rPr>
          <w:sz w:val="24"/>
          <w:szCs w:val="24"/>
          <w:lang w:val="en-GB"/>
        </w:rPr>
        <w:t>insurance or reinsurance undertakings</w:t>
      </w:r>
      <w:bookmarkEnd w:id="408"/>
      <w:bookmarkEnd w:id="409"/>
      <w:bookmarkEnd w:id="410"/>
      <w:bookmarkEnd w:id="411"/>
    </w:p>
    <w:p w14:paraId="7664C6EA" w14:textId="77777777" w:rsidR="005415FD" w:rsidRPr="002439A4" w:rsidRDefault="005415FD" w:rsidP="00D4408E">
      <w:pPr>
        <w:ind w:right="-612"/>
        <w:rPr>
          <w:sz w:val="24"/>
          <w:szCs w:val="24"/>
          <w:lang w:val="en-GB"/>
        </w:rPr>
      </w:pPr>
    </w:p>
    <w:p w14:paraId="132FE54A" w14:textId="09D63E3E" w:rsidR="00F5141F" w:rsidRPr="002439A4" w:rsidRDefault="00F5141F" w:rsidP="00D4408E">
      <w:pPr>
        <w:pStyle w:val="ListParagraph"/>
        <w:widowControl w:val="0"/>
        <w:numPr>
          <w:ilvl w:val="0"/>
          <w:numId w:val="119"/>
        </w:numPr>
        <w:tabs>
          <w:tab w:val="left" w:pos="270"/>
          <w:tab w:val="left" w:pos="360"/>
          <w:tab w:val="left" w:pos="450"/>
          <w:tab w:val="left" w:pos="851"/>
          <w:tab w:val="left" w:pos="990"/>
          <w:tab w:val="left" w:pos="1080"/>
        </w:tabs>
        <w:ind w:left="0" w:right="-612" w:firstLine="720"/>
        <w:rPr>
          <w:sz w:val="24"/>
          <w:szCs w:val="24"/>
          <w:lang w:val="en-GB"/>
        </w:rPr>
      </w:pPr>
      <w:r w:rsidRPr="002439A4">
        <w:rPr>
          <w:sz w:val="24"/>
          <w:szCs w:val="24"/>
          <w:lang w:val="en-GB"/>
        </w:rPr>
        <w:t>If the recovery plan or financing plan provided in art. 79 does not result in the expected results and / or the cumulative meeting of the conditions mentioned in par</w:t>
      </w:r>
      <w:r w:rsidR="0069743E" w:rsidRPr="002439A4">
        <w:rPr>
          <w:sz w:val="24"/>
          <w:szCs w:val="24"/>
          <w:lang w:val="en-GB"/>
        </w:rPr>
        <w:t>a</w:t>
      </w:r>
      <w:r w:rsidR="00403226" w:rsidRPr="002439A4">
        <w:rPr>
          <w:sz w:val="24"/>
          <w:szCs w:val="24"/>
          <w:lang w:val="en-GB"/>
        </w:rPr>
        <w:t>.</w:t>
      </w:r>
      <w:r w:rsidRPr="002439A4">
        <w:rPr>
          <w:sz w:val="24"/>
          <w:szCs w:val="24"/>
          <w:lang w:val="en-GB"/>
        </w:rPr>
        <w:t xml:space="preserve"> (4) of this Article, the supervisory authority shall issue the decision on the establishment of the resolution of the </w:t>
      </w:r>
      <w:r w:rsidR="00F00EF3" w:rsidRPr="002439A4">
        <w:rPr>
          <w:sz w:val="24"/>
          <w:szCs w:val="24"/>
          <w:lang w:val="en-GB"/>
        </w:rPr>
        <w:t>insurance or reinsurance undertaking</w:t>
      </w:r>
      <w:r w:rsidRPr="002439A4">
        <w:rPr>
          <w:sz w:val="24"/>
          <w:szCs w:val="24"/>
          <w:lang w:val="en-GB"/>
        </w:rPr>
        <w:t>.</w:t>
      </w:r>
    </w:p>
    <w:p w14:paraId="2F7BF91D" w14:textId="77777777" w:rsidR="005415FD" w:rsidRPr="002439A4" w:rsidRDefault="005415FD" w:rsidP="00D4408E">
      <w:pPr>
        <w:pStyle w:val="ListParagraph"/>
        <w:widowControl w:val="0"/>
        <w:tabs>
          <w:tab w:val="left" w:pos="270"/>
          <w:tab w:val="left" w:pos="360"/>
          <w:tab w:val="left" w:pos="450"/>
          <w:tab w:val="left" w:pos="851"/>
          <w:tab w:val="left" w:pos="990"/>
          <w:tab w:val="left" w:pos="1080"/>
        </w:tabs>
        <w:ind w:right="-612" w:firstLine="0"/>
        <w:rPr>
          <w:sz w:val="24"/>
          <w:szCs w:val="24"/>
          <w:lang w:val="en-GB"/>
        </w:rPr>
      </w:pPr>
    </w:p>
    <w:p w14:paraId="42108DF9" w14:textId="77777777" w:rsidR="00F5141F" w:rsidRPr="002439A4" w:rsidRDefault="0064645E" w:rsidP="00D4408E">
      <w:pPr>
        <w:pStyle w:val="ListParagraph"/>
        <w:widowControl w:val="0"/>
        <w:numPr>
          <w:ilvl w:val="0"/>
          <w:numId w:val="119"/>
        </w:numPr>
        <w:tabs>
          <w:tab w:val="left" w:pos="270"/>
          <w:tab w:val="left" w:pos="360"/>
          <w:tab w:val="left" w:pos="450"/>
          <w:tab w:val="left" w:pos="851"/>
          <w:tab w:val="left" w:pos="990"/>
          <w:tab w:val="left" w:pos="1080"/>
        </w:tabs>
        <w:ind w:left="0" w:right="-612" w:firstLine="720"/>
        <w:rPr>
          <w:sz w:val="24"/>
          <w:szCs w:val="24"/>
          <w:lang w:val="en-GB"/>
        </w:rPr>
      </w:pPr>
      <w:r w:rsidRPr="002439A4">
        <w:rPr>
          <w:sz w:val="24"/>
          <w:szCs w:val="24"/>
          <w:lang w:val="en-GB"/>
        </w:rPr>
        <w:t>The objectives of the resolution are as follows:</w:t>
      </w:r>
    </w:p>
    <w:p w14:paraId="10236B64" w14:textId="22F40190" w:rsidR="00F5141F" w:rsidRPr="002439A4" w:rsidRDefault="005A6745" w:rsidP="00D4408E">
      <w:pPr>
        <w:pStyle w:val="ListParagraph"/>
        <w:widowControl w:val="0"/>
        <w:numPr>
          <w:ilvl w:val="0"/>
          <w:numId w:val="120"/>
        </w:numPr>
        <w:tabs>
          <w:tab w:val="left" w:pos="270"/>
          <w:tab w:val="left" w:pos="360"/>
          <w:tab w:val="left" w:pos="450"/>
          <w:tab w:val="left" w:pos="709"/>
          <w:tab w:val="left" w:pos="851"/>
          <w:tab w:val="left" w:pos="990"/>
        </w:tabs>
        <w:ind w:left="0" w:right="-612" w:firstLine="720"/>
        <w:rPr>
          <w:sz w:val="24"/>
          <w:szCs w:val="24"/>
          <w:lang w:val="en-GB"/>
        </w:rPr>
      </w:pPr>
      <w:r w:rsidRPr="002439A4">
        <w:rPr>
          <w:spacing w:val="-4"/>
          <w:sz w:val="24"/>
          <w:szCs w:val="24"/>
          <w:lang w:val="en-GB"/>
        </w:rPr>
        <w:t xml:space="preserve">protection of the rights and interests of contractors, policyholders, </w:t>
      </w:r>
      <w:r w:rsidR="0069743E" w:rsidRPr="002439A4">
        <w:rPr>
          <w:sz w:val="24"/>
          <w:szCs w:val="24"/>
          <w:lang w:val="en-GB"/>
        </w:rPr>
        <w:t>insurance</w:t>
      </w:r>
      <w:r w:rsidR="0069743E" w:rsidRPr="002439A4">
        <w:rPr>
          <w:spacing w:val="-4"/>
          <w:sz w:val="24"/>
          <w:szCs w:val="24"/>
          <w:lang w:val="en-GB"/>
        </w:rPr>
        <w:t xml:space="preserve"> </w:t>
      </w:r>
      <w:r w:rsidRPr="002439A4">
        <w:rPr>
          <w:spacing w:val="-4"/>
          <w:sz w:val="24"/>
          <w:szCs w:val="24"/>
          <w:lang w:val="en-GB"/>
        </w:rPr>
        <w:t>beneficiaries</w:t>
      </w:r>
      <w:r w:rsidR="00B50353" w:rsidRPr="002439A4">
        <w:rPr>
          <w:sz w:val="24"/>
          <w:szCs w:val="24"/>
          <w:lang w:val="en-GB"/>
        </w:rPr>
        <w:t>, third parties and other persons whose rights may be infringed;</w:t>
      </w:r>
    </w:p>
    <w:p w14:paraId="39DB9E51" w14:textId="0104295E" w:rsidR="00F5141F" w:rsidRPr="002439A4" w:rsidRDefault="00F5141F" w:rsidP="00D4408E">
      <w:pPr>
        <w:pStyle w:val="ListParagraph"/>
        <w:widowControl w:val="0"/>
        <w:numPr>
          <w:ilvl w:val="0"/>
          <w:numId w:val="120"/>
        </w:numPr>
        <w:tabs>
          <w:tab w:val="left" w:pos="270"/>
          <w:tab w:val="left" w:pos="360"/>
          <w:tab w:val="left" w:pos="450"/>
          <w:tab w:val="left" w:pos="709"/>
          <w:tab w:val="left" w:pos="851"/>
          <w:tab w:val="left" w:pos="990"/>
        </w:tabs>
        <w:ind w:left="0" w:right="-612" w:firstLine="720"/>
        <w:rPr>
          <w:sz w:val="24"/>
          <w:szCs w:val="24"/>
          <w:lang w:val="en-GB"/>
        </w:rPr>
      </w:pPr>
      <w:r w:rsidRPr="002439A4">
        <w:rPr>
          <w:sz w:val="24"/>
          <w:szCs w:val="24"/>
          <w:lang w:val="en-GB"/>
        </w:rPr>
        <w:t xml:space="preserve">minimizing the impact on funds managed by the national </w:t>
      </w:r>
      <w:r w:rsidR="0069743E" w:rsidRPr="002439A4">
        <w:rPr>
          <w:sz w:val="24"/>
          <w:szCs w:val="24"/>
          <w:lang w:val="en-GB"/>
        </w:rPr>
        <w:t>bureau</w:t>
      </w:r>
      <w:r w:rsidRPr="002439A4">
        <w:rPr>
          <w:sz w:val="24"/>
          <w:szCs w:val="24"/>
          <w:lang w:val="en-GB"/>
        </w:rPr>
        <w:t>;</w:t>
      </w:r>
    </w:p>
    <w:p w14:paraId="39554BBD" w14:textId="22A49030" w:rsidR="00F5141F" w:rsidRPr="002439A4" w:rsidRDefault="00F5141F" w:rsidP="00D4408E">
      <w:pPr>
        <w:pStyle w:val="ListParagraph"/>
        <w:widowControl w:val="0"/>
        <w:numPr>
          <w:ilvl w:val="0"/>
          <w:numId w:val="120"/>
        </w:numPr>
        <w:tabs>
          <w:tab w:val="left" w:pos="270"/>
          <w:tab w:val="left" w:pos="360"/>
          <w:tab w:val="left" w:pos="450"/>
          <w:tab w:val="left" w:pos="709"/>
          <w:tab w:val="left" w:pos="851"/>
          <w:tab w:val="left" w:pos="990"/>
        </w:tabs>
        <w:ind w:left="0" w:right="-612" w:firstLine="720"/>
        <w:rPr>
          <w:sz w:val="24"/>
          <w:szCs w:val="24"/>
          <w:lang w:val="en-GB"/>
        </w:rPr>
      </w:pPr>
      <w:r w:rsidRPr="002439A4">
        <w:rPr>
          <w:spacing w:val="-4"/>
          <w:sz w:val="24"/>
          <w:szCs w:val="24"/>
          <w:lang w:val="en-GB"/>
        </w:rPr>
        <w:t xml:space="preserve">avoiding significant negative effects on the financial stability of the </w:t>
      </w:r>
      <w:r w:rsidR="0069743E" w:rsidRPr="002439A4">
        <w:rPr>
          <w:sz w:val="24"/>
          <w:szCs w:val="24"/>
          <w:lang w:val="en-GB"/>
        </w:rPr>
        <w:t>insurance</w:t>
      </w:r>
      <w:r w:rsidR="0069743E" w:rsidRPr="002439A4">
        <w:rPr>
          <w:spacing w:val="-4"/>
          <w:sz w:val="24"/>
          <w:szCs w:val="24"/>
          <w:lang w:val="en-GB"/>
        </w:rPr>
        <w:t xml:space="preserve"> </w:t>
      </w:r>
      <w:r w:rsidRPr="002439A4">
        <w:rPr>
          <w:spacing w:val="-4"/>
          <w:sz w:val="24"/>
          <w:szCs w:val="24"/>
          <w:lang w:val="en-GB"/>
        </w:rPr>
        <w:t>market</w:t>
      </w:r>
      <w:r w:rsidRPr="002439A4">
        <w:rPr>
          <w:sz w:val="24"/>
          <w:szCs w:val="24"/>
          <w:lang w:val="en-GB"/>
        </w:rPr>
        <w:t>, in particular by preventing contagion, and on market infrastructure, in particular by maintaining market discipline;</w:t>
      </w:r>
    </w:p>
    <w:p w14:paraId="184761FC" w14:textId="77777777" w:rsidR="00F5141F" w:rsidRPr="002439A4" w:rsidRDefault="00F5141F" w:rsidP="00D4408E">
      <w:pPr>
        <w:pStyle w:val="ListParagraph"/>
        <w:widowControl w:val="0"/>
        <w:numPr>
          <w:ilvl w:val="0"/>
          <w:numId w:val="120"/>
        </w:numPr>
        <w:tabs>
          <w:tab w:val="left" w:pos="270"/>
          <w:tab w:val="left" w:pos="360"/>
          <w:tab w:val="left" w:pos="450"/>
          <w:tab w:val="left" w:pos="709"/>
          <w:tab w:val="left" w:pos="851"/>
          <w:tab w:val="left" w:pos="990"/>
        </w:tabs>
        <w:ind w:left="0" w:right="-612" w:firstLine="720"/>
        <w:rPr>
          <w:sz w:val="24"/>
          <w:szCs w:val="24"/>
          <w:lang w:val="en-GB"/>
        </w:rPr>
      </w:pPr>
      <w:r w:rsidRPr="002439A4">
        <w:rPr>
          <w:sz w:val="24"/>
          <w:szCs w:val="24"/>
          <w:lang w:val="en-GB"/>
        </w:rPr>
        <w:t>ensuring the continuity of critical functions.</w:t>
      </w:r>
    </w:p>
    <w:p w14:paraId="0586CF9A" w14:textId="77777777" w:rsidR="005415FD" w:rsidRPr="002439A4" w:rsidRDefault="005415FD" w:rsidP="00D4408E">
      <w:pPr>
        <w:pStyle w:val="ListParagraph"/>
        <w:widowControl w:val="0"/>
        <w:tabs>
          <w:tab w:val="left" w:pos="270"/>
          <w:tab w:val="left" w:pos="360"/>
          <w:tab w:val="left" w:pos="450"/>
          <w:tab w:val="left" w:pos="709"/>
          <w:tab w:val="left" w:pos="851"/>
          <w:tab w:val="left" w:pos="990"/>
        </w:tabs>
        <w:ind w:right="-612" w:firstLine="0"/>
        <w:rPr>
          <w:sz w:val="24"/>
          <w:szCs w:val="24"/>
          <w:lang w:val="en-GB"/>
        </w:rPr>
      </w:pPr>
    </w:p>
    <w:p w14:paraId="1FD6EC43" w14:textId="62B16AED" w:rsidR="00F5141F" w:rsidRPr="002439A4" w:rsidRDefault="00F5141F" w:rsidP="00D4408E">
      <w:pPr>
        <w:pStyle w:val="ListParagraph"/>
        <w:widowControl w:val="0"/>
        <w:numPr>
          <w:ilvl w:val="0"/>
          <w:numId w:val="119"/>
        </w:numPr>
        <w:tabs>
          <w:tab w:val="left" w:pos="270"/>
          <w:tab w:val="left" w:pos="360"/>
          <w:tab w:val="left" w:pos="450"/>
          <w:tab w:val="left" w:pos="851"/>
          <w:tab w:val="left" w:pos="990"/>
          <w:tab w:val="left" w:pos="1080"/>
        </w:tabs>
        <w:ind w:left="0" w:right="-612" w:firstLine="720"/>
        <w:rPr>
          <w:sz w:val="24"/>
          <w:szCs w:val="24"/>
          <w:lang w:val="en-GB"/>
        </w:rPr>
      </w:pPr>
      <w:r w:rsidRPr="002439A4">
        <w:rPr>
          <w:spacing w:val="-2"/>
          <w:sz w:val="24"/>
          <w:szCs w:val="24"/>
          <w:lang w:val="en-GB"/>
        </w:rPr>
        <w:t>For the purposes of this law, the critical functions are the provision of services or operations</w:t>
      </w:r>
      <w:r w:rsidR="0069743E" w:rsidRPr="002439A4">
        <w:rPr>
          <w:spacing w:val="-2"/>
          <w:sz w:val="24"/>
          <w:szCs w:val="24"/>
          <w:lang w:val="en-GB"/>
        </w:rPr>
        <w:t xml:space="preserve"> </w:t>
      </w:r>
      <w:r w:rsidRPr="002439A4">
        <w:rPr>
          <w:sz w:val="24"/>
          <w:szCs w:val="24"/>
          <w:lang w:val="en-GB"/>
        </w:rPr>
        <w:t xml:space="preserve">in the </w:t>
      </w:r>
      <w:r w:rsidR="0069743E" w:rsidRPr="002439A4">
        <w:rPr>
          <w:sz w:val="24"/>
          <w:szCs w:val="24"/>
          <w:lang w:val="en-GB"/>
        </w:rPr>
        <w:t xml:space="preserve">insurance or reinsurance </w:t>
      </w:r>
      <w:r w:rsidRPr="002439A4">
        <w:rPr>
          <w:sz w:val="24"/>
          <w:szCs w:val="24"/>
          <w:lang w:val="en-GB"/>
        </w:rPr>
        <w:t xml:space="preserve">activity of an insurer or reinsurer to persons not affiliated to it and / or the impossibility of providing services or operations that have a significant impact on the activity of persons, causing loss of confidence in professional participants </w:t>
      </w:r>
      <w:r w:rsidR="0069743E" w:rsidRPr="002439A4">
        <w:rPr>
          <w:sz w:val="24"/>
          <w:szCs w:val="24"/>
          <w:lang w:val="en-GB"/>
        </w:rPr>
        <w:t>of</w:t>
      </w:r>
      <w:r w:rsidRPr="002439A4">
        <w:rPr>
          <w:sz w:val="24"/>
          <w:szCs w:val="24"/>
          <w:lang w:val="en-GB"/>
        </w:rPr>
        <w:t xml:space="preserve"> the insurance market.</w:t>
      </w:r>
    </w:p>
    <w:p w14:paraId="13328B5A" w14:textId="77777777" w:rsidR="005415FD" w:rsidRPr="002439A4" w:rsidRDefault="005415FD" w:rsidP="00D4408E">
      <w:pPr>
        <w:pStyle w:val="ListParagraph"/>
        <w:widowControl w:val="0"/>
        <w:tabs>
          <w:tab w:val="left" w:pos="270"/>
          <w:tab w:val="left" w:pos="360"/>
          <w:tab w:val="left" w:pos="450"/>
          <w:tab w:val="left" w:pos="851"/>
          <w:tab w:val="left" w:pos="990"/>
          <w:tab w:val="left" w:pos="1080"/>
        </w:tabs>
        <w:ind w:right="-612" w:firstLine="0"/>
        <w:rPr>
          <w:sz w:val="24"/>
          <w:szCs w:val="24"/>
          <w:lang w:val="en-GB"/>
        </w:rPr>
      </w:pPr>
    </w:p>
    <w:p w14:paraId="1518BA57" w14:textId="3ADE5CDD" w:rsidR="00F5141F" w:rsidRPr="002439A4" w:rsidRDefault="00F5141F" w:rsidP="00D4408E">
      <w:pPr>
        <w:pStyle w:val="ListParagraph"/>
        <w:widowControl w:val="0"/>
        <w:numPr>
          <w:ilvl w:val="0"/>
          <w:numId w:val="119"/>
        </w:numPr>
        <w:tabs>
          <w:tab w:val="left" w:pos="270"/>
          <w:tab w:val="left" w:pos="360"/>
          <w:tab w:val="left" w:pos="450"/>
          <w:tab w:val="left" w:pos="851"/>
          <w:tab w:val="left" w:pos="990"/>
          <w:tab w:val="left" w:pos="1080"/>
        </w:tabs>
        <w:ind w:left="0" w:right="-612" w:firstLine="720"/>
        <w:rPr>
          <w:sz w:val="24"/>
          <w:szCs w:val="24"/>
          <w:lang w:val="en-GB"/>
        </w:rPr>
      </w:pPr>
      <w:r w:rsidRPr="002439A4">
        <w:rPr>
          <w:sz w:val="24"/>
          <w:szCs w:val="24"/>
          <w:lang w:val="en-GB"/>
        </w:rPr>
        <w:t xml:space="preserve">The supervisory authority may apply a resolution </w:t>
      </w:r>
      <w:r w:rsidR="0069743E" w:rsidRPr="002439A4">
        <w:rPr>
          <w:sz w:val="24"/>
          <w:szCs w:val="24"/>
          <w:lang w:val="en-GB"/>
        </w:rPr>
        <w:t xml:space="preserve">measure </w:t>
      </w:r>
      <w:r w:rsidRPr="002439A4">
        <w:rPr>
          <w:sz w:val="24"/>
          <w:szCs w:val="24"/>
          <w:lang w:val="en-GB"/>
        </w:rPr>
        <w:t>to an insurance or reinsurance undertaking under the following conditions:</w:t>
      </w:r>
    </w:p>
    <w:p w14:paraId="70B14962" w14:textId="77777777" w:rsidR="00F5141F" w:rsidRPr="002439A4" w:rsidRDefault="00F5141F" w:rsidP="00D4408E">
      <w:pPr>
        <w:pStyle w:val="ListParagraph"/>
        <w:widowControl w:val="0"/>
        <w:numPr>
          <w:ilvl w:val="0"/>
          <w:numId w:val="121"/>
        </w:numPr>
        <w:tabs>
          <w:tab w:val="left" w:pos="270"/>
          <w:tab w:val="left" w:pos="360"/>
          <w:tab w:val="left" w:pos="450"/>
          <w:tab w:val="left" w:pos="709"/>
          <w:tab w:val="left" w:pos="851"/>
          <w:tab w:val="left" w:pos="990"/>
        </w:tabs>
        <w:ind w:left="0" w:right="-612" w:firstLine="720"/>
        <w:rPr>
          <w:sz w:val="24"/>
          <w:szCs w:val="24"/>
          <w:lang w:val="en-GB"/>
        </w:rPr>
      </w:pPr>
      <w:r w:rsidRPr="002439A4">
        <w:rPr>
          <w:sz w:val="24"/>
          <w:szCs w:val="24"/>
          <w:lang w:val="en-GB"/>
        </w:rPr>
        <w:t>the insurance or reinsurance undertaking has not drawn up an appropriate recovery plan or financing plan to restore the solvency position required by this Act within the time limits set by the supervisory authority;</w:t>
      </w:r>
    </w:p>
    <w:p w14:paraId="5C593421" w14:textId="59F2152E" w:rsidR="00F5141F" w:rsidRPr="002439A4" w:rsidRDefault="00F5141F" w:rsidP="00D4408E">
      <w:pPr>
        <w:pStyle w:val="ListParagraph"/>
        <w:widowControl w:val="0"/>
        <w:numPr>
          <w:ilvl w:val="0"/>
          <w:numId w:val="121"/>
        </w:numPr>
        <w:tabs>
          <w:tab w:val="left" w:pos="270"/>
          <w:tab w:val="left" w:pos="360"/>
          <w:tab w:val="left" w:pos="450"/>
          <w:tab w:val="left" w:pos="709"/>
          <w:tab w:val="left" w:pos="851"/>
          <w:tab w:val="left" w:pos="990"/>
        </w:tabs>
        <w:ind w:left="0" w:right="-612" w:firstLine="720"/>
        <w:rPr>
          <w:sz w:val="24"/>
          <w:szCs w:val="24"/>
          <w:lang w:val="en-GB"/>
        </w:rPr>
      </w:pPr>
      <w:r w:rsidRPr="002439A4">
        <w:rPr>
          <w:sz w:val="24"/>
          <w:szCs w:val="24"/>
          <w:lang w:val="en-GB"/>
        </w:rPr>
        <w:t xml:space="preserve">the insurance or reinsurance undertaking </w:t>
      </w:r>
      <w:r w:rsidR="0069743E" w:rsidRPr="002439A4">
        <w:rPr>
          <w:sz w:val="24"/>
          <w:szCs w:val="24"/>
          <w:lang w:val="en-GB"/>
        </w:rPr>
        <w:t>does</w:t>
      </w:r>
      <w:r w:rsidRPr="002439A4">
        <w:rPr>
          <w:sz w:val="24"/>
          <w:szCs w:val="24"/>
          <w:lang w:val="en-GB"/>
        </w:rPr>
        <w:t xml:space="preserve"> not implement the recovery plan or the financing plan within the time limits set by the supervisory authority;</w:t>
      </w:r>
    </w:p>
    <w:p w14:paraId="6531B5D2" w14:textId="77777777" w:rsidR="00F5141F" w:rsidRPr="002439A4" w:rsidRDefault="00F5141F" w:rsidP="00D4408E">
      <w:pPr>
        <w:pStyle w:val="ListParagraph"/>
        <w:widowControl w:val="0"/>
        <w:numPr>
          <w:ilvl w:val="0"/>
          <w:numId w:val="121"/>
        </w:numPr>
        <w:tabs>
          <w:tab w:val="left" w:pos="270"/>
          <w:tab w:val="left" w:pos="360"/>
          <w:tab w:val="left" w:pos="450"/>
          <w:tab w:val="left" w:pos="709"/>
          <w:tab w:val="left" w:pos="851"/>
          <w:tab w:val="left" w:pos="990"/>
        </w:tabs>
        <w:ind w:left="0" w:right="-612" w:firstLine="720"/>
        <w:rPr>
          <w:sz w:val="24"/>
          <w:szCs w:val="24"/>
          <w:lang w:val="en-GB"/>
        </w:rPr>
      </w:pPr>
      <w:r w:rsidRPr="002439A4">
        <w:rPr>
          <w:sz w:val="24"/>
          <w:szCs w:val="24"/>
          <w:lang w:val="en-GB"/>
        </w:rPr>
        <w:t>shareholders or staff prevent the execution of the recovery plan or financing plan;</w:t>
      </w:r>
    </w:p>
    <w:p w14:paraId="3F191F57" w14:textId="24EEEDC2" w:rsidR="00F5141F" w:rsidRPr="002439A4" w:rsidRDefault="00F5141F" w:rsidP="00D4408E">
      <w:pPr>
        <w:pStyle w:val="ListParagraph"/>
        <w:widowControl w:val="0"/>
        <w:numPr>
          <w:ilvl w:val="0"/>
          <w:numId w:val="121"/>
        </w:numPr>
        <w:tabs>
          <w:tab w:val="left" w:pos="270"/>
          <w:tab w:val="left" w:pos="360"/>
          <w:tab w:val="left" w:pos="450"/>
          <w:tab w:val="left" w:pos="709"/>
          <w:tab w:val="left" w:pos="851"/>
          <w:tab w:val="left" w:pos="990"/>
        </w:tabs>
        <w:ind w:left="0" w:right="-612" w:firstLine="720"/>
        <w:rPr>
          <w:sz w:val="24"/>
          <w:szCs w:val="24"/>
          <w:lang w:val="en-GB"/>
        </w:rPr>
      </w:pPr>
      <w:r w:rsidRPr="002439A4">
        <w:rPr>
          <w:sz w:val="24"/>
          <w:szCs w:val="24"/>
          <w:lang w:val="en-GB"/>
        </w:rPr>
        <w:t xml:space="preserve">the </w:t>
      </w:r>
      <w:r w:rsidR="00F00EF3" w:rsidRPr="002439A4">
        <w:rPr>
          <w:sz w:val="24"/>
          <w:szCs w:val="24"/>
          <w:lang w:val="en-GB"/>
        </w:rPr>
        <w:t>insurance or reinsurance undertaking</w:t>
      </w:r>
      <w:r w:rsidRPr="002439A4">
        <w:rPr>
          <w:sz w:val="24"/>
          <w:szCs w:val="24"/>
          <w:lang w:val="en-GB"/>
        </w:rPr>
        <w:t xml:space="preserve"> enters or is likely to enter into a state of major difficulty;</w:t>
      </w:r>
    </w:p>
    <w:p w14:paraId="41D43595" w14:textId="77777777" w:rsidR="005415FD" w:rsidRPr="002439A4" w:rsidRDefault="00F5141F" w:rsidP="00D4408E">
      <w:pPr>
        <w:pStyle w:val="ListParagraph"/>
        <w:widowControl w:val="0"/>
        <w:numPr>
          <w:ilvl w:val="0"/>
          <w:numId w:val="121"/>
        </w:numPr>
        <w:tabs>
          <w:tab w:val="left" w:pos="270"/>
          <w:tab w:val="left" w:pos="360"/>
          <w:tab w:val="left" w:pos="450"/>
          <w:tab w:val="left" w:pos="709"/>
          <w:tab w:val="left" w:pos="851"/>
          <w:tab w:val="left" w:pos="990"/>
        </w:tabs>
        <w:ind w:left="0" w:right="-612" w:firstLine="720"/>
        <w:rPr>
          <w:sz w:val="24"/>
          <w:szCs w:val="24"/>
          <w:lang w:val="en-GB"/>
        </w:rPr>
      </w:pPr>
      <w:r w:rsidRPr="002439A4">
        <w:rPr>
          <w:sz w:val="24"/>
          <w:szCs w:val="24"/>
          <w:lang w:val="en-GB"/>
        </w:rPr>
        <w:t>the resolution measure is necessary from the perspective of the public interest.</w:t>
      </w:r>
    </w:p>
    <w:p w14:paraId="05185AF7" w14:textId="77777777" w:rsidR="00F5141F" w:rsidRPr="002439A4" w:rsidRDefault="00F5141F" w:rsidP="00D4408E">
      <w:pPr>
        <w:pStyle w:val="ListParagraph"/>
        <w:widowControl w:val="0"/>
        <w:tabs>
          <w:tab w:val="left" w:pos="270"/>
          <w:tab w:val="left" w:pos="360"/>
          <w:tab w:val="left" w:pos="450"/>
          <w:tab w:val="left" w:pos="709"/>
          <w:tab w:val="left" w:pos="851"/>
          <w:tab w:val="left" w:pos="990"/>
        </w:tabs>
        <w:ind w:right="-612" w:firstLine="0"/>
        <w:rPr>
          <w:sz w:val="24"/>
          <w:szCs w:val="24"/>
          <w:lang w:val="en-GB"/>
        </w:rPr>
      </w:pPr>
      <w:r w:rsidRPr="002439A4">
        <w:rPr>
          <w:sz w:val="24"/>
          <w:szCs w:val="24"/>
          <w:lang w:val="en-GB"/>
        </w:rPr>
        <w:t xml:space="preserve"> </w:t>
      </w:r>
    </w:p>
    <w:p w14:paraId="1266744C" w14:textId="50D3D1E0" w:rsidR="00F5141F" w:rsidRPr="002439A4" w:rsidRDefault="00F5141F" w:rsidP="00D4408E">
      <w:pPr>
        <w:pStyle w:val="Default"/>
        <w:widowControl w:val="0"/>
        <w:numPr>
          <w:ilvl w:val="0"/>
          <w:numId w:val="119"/>
        </w:numPr>
        <w:tabs>
          <w:tab w:val="left" w:pos="270"/>
          <w:tab w:val="left" w:pos="360"/>
          <w:tab w:val="left" w:pos="450"/>
          <w:tab w:val="left" w:pos="851"/>
          <w:tab w:val="left" w:pos="990"/>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For the purposes of this Article, an insurance or reinsurance undertaking shall be deemed to enter or is likely to </w:t>
      </w:r>
      <w:r w:rsidR="00BE00A6" w:rsidRPr="002439A4">
        <w:rPr>
          <w:rFonts w:ascii="Times New Roman" w:hAnsi="Times New Roman" w:cs="Times New Roman"/>
          <w:color w:val="auto"/>
          <w:lang w:val="en-GB"/>
        </w:rPr>
        <w:t>enter</w:t>
      </w:r>
      <w:r w:rsidRPr="002439A4">
        <w:rPr>
          <w:rFonts w:ascii="Times New Roman" w:hAnsi="Times New Roman" w:cs="Times New Roman"/>
          <w:color w:val="auto"/>
          <w:lang w:val="en-GB"/>
        </w:rPr>
        <w:t xml:space="preserve"> a state of major difficulty if one of the following conditions is met:</w:t>
      </w:r>
    </w:p>
    <w:p w14:paraId="7F8854C8" w14:textId="77777777" w:rsidR="00F5141F" w:rsidRPr="002439A4" w:rsidRDefault="00F5141F" w:rsidP="00D4408E">
      <w:pPr>
        <w:pStyle w:val="Default"/>
        <w:widowControl w:val="0"/>
        <w:numPr>
          <w:ilvl w:val="0"/>
          <w:numId w:val="122"/>
        </w:numPr>
        <w:tabs>
          <w:tab w:val="left" w:pos="270"/>
          <w:tab w:val="left" w:pos="360"/>
          <w:tab w:val="left" w:pos="450"/>
          <w:tab w:val="left" w:pos="709"/>
          <w:tab w:val="left" w:pos="851"/>
          <w:tab w:val="left" w:pos="99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the insurance or reinsurance undertaking infringes the conditions of licensing or is likely to infringe them in the near future, to the extent that it would justify the suspension or withdrawal of the license by the supervisory authority, including if the insurance or reinsurance undertaking has or is liable to incur losses which will exhaust all or a significant part of its own funds, in particular the situations provided for in art. 30;</w:t>
      </w:r>
      <w:bookmarkStart w:id="412" w:name="_Hlk69393237"/>
      <w:bookmarkEnd w:id="412"/>
    </w:p>
    <w:p w14:paraId="2C29804F" w14:textId="4B6DE5E2" w:rsidR="00F5141F" w:rsidRPr="002439A4" w:rsidRDefault="00F5141F" w:rsidP="00D4408E">
      <w:pPr>
        <w:pStyle w:val="Default"/>
        <w:widowControl w:val="0"/>
        <w:numPr>
          <w:ilvl w:val="0"/>
          <w:numId w:val="122"/>
        </w:numPr>
        <w:tabs>
          <w:tab w:val="left" w:pos="270"/>
          <w:tab w:val="left" w:pos="360"/>
          <w:tab w:val="left" w:pos="450"/>
          <w:tab w:val="left" w:pos="709"/>
          <w:tab w:val="left" w:pos="851"/>
          <w:tab w:val="left" w:pos="99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the assets of the insurance or reinsurance undertaking are lower than the liabilities or, according to objective </w:t>
      </w:r>
      <w:r w:rsidR="0069743E" w:rsidRPr="002439A4">
        <w:rPr>
          <w:rFonts w:ascii="Times New Roman" w:hAnsi="Times New Roman" w:cs="Times New Roman"/>
          <w:color w:val="auto"/>
          <w:lang w:val="en-GB"/>
        </w:rPr>
        <w:t>analyses</w:t>
      </w:r>
      <w:r w:rsidRPr="002439A4">
        <w:rPr>
          <w:rFonts w:ascii="Times New Roman" w:hAnsi="Times New Roman" w:cs="Times New Roman"/>
          <w:color w:val="auto"/>
          <w:lang w:val="en-GB"/>
        </w:rPr>
        <w:t>, this is expected to happen in the near future;</w:t>
      </w:r>
    </w:p>
    <w:p w14:paraId="4F2C0FB8" w14:textId="14CA2429" w:rsidR="00F5141F" w:rsidRPr="002439A4" w:rsidRDefault="00F5141F" w:rsidP="00D4408E">
      <w:pPr>
        <w:pStyle w:val="Default"/>
        <w:widowControl w:val="0"/>
        <w:numPr>
          <w:ilvl w:val="0"/>
          <w:numId w:val="122"/>
        </w:numPr>
        <w:tabs>
          <w:tab w:val="left" w:pos="270"/>
          <w:tab w:val="left" w:pos="360"/>
          <w:tab w:val="left" w:pos="450"/>
          <w:tab w:val="left" w:pos="709"/>
          <w:tab w:val="left" w:pos="851"/>
          <w:tab w:val="left" w:pos="99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the </w:t>
      </w:r>
      <w:r w:rsidR="00F00EF3" w:rsidRPr="002439A4">
        <w:rPr>
          <w:rFonts w:ascii="Times New Roman" w:hAnsi="Times New Roman" w:cs="Times New Roman"/>
          <w:color w:val="auto"/>
          <w:lang w:val="en-GB"/>
        </w:rPr>
        <w:t>insurance or reinsurance undertaking</w:t>
      </w:r>
      <w:r w:rsidRPr="002439A4">
        <w:rPr>
          <w:rFonts w:ascii="Times New Roman" w:hAnsi="Times New Roman" w:cs="Times New Roman"/>
          <w:color w:val="auto"/>
          <w:lang w:val="en-GB"/>
        </w:rPr>
        <w:t xml:space="preserve"> is unable to pay the </w:t>
      </w:r>
      <w:r w:rsidR="00BC77EC" w:rsidRPr="002439A4">
        <w:rPr>
          <w:rFonts w:ascii="Times New Roman" w:hAnsi="Times New Roman" w:cs="Times New Roman"/>
          <w:color w:val="auto"/>
          <w:lang w:val="en-GB"/>
        </w:rPr>
        <w:t>claims</w:t>
      </w:r>
      <w:r w:rsidRPr="002439A4">
        <w:rPr>
          <w:rFonts w:ascii="Times New Roman" w:hAnsi="Times New Roman" w:cs="Times New Roman"/>
          <w:color w:val="auto"/>
          <w:lang w:val="en-GB"/>
        </w:rPr>
        <w:t xml:space="preserve"> and / or </w:t>
      </w:r>
      <w:r w:rsidR="00BC77EC" w:rsidRPr="002439A4">
        <w:rPr>
          <w:rFonts w:ascii="Times New Roman" w:hAnsi="Times New Roman" w:cs="Times New Roman"/>
          <w:color w:val="auto"/>
          <w:lang w:val="en-GB"/>
        </w:rPr>
        <w:t>compensations</w:t>
      </w:r>
      <w:r w:rsidRPr="002439A4">
        <w:rPr>
          <w:rFonts w:ascii="Times New Roman" w:hAnsi="Times New Roman" w:cs="Times New Roman"/>
          <w:color w:val="auto"/>
          <w:lang w:val="en-GB"/>
        </w:rPr>
        <w:t xml:space="preserve"> due to the insured, the beneficiaries and third parties, or, according to objective </w:t>
      </w:r>
      <w:r w:rsidR="00BC77EC" w:rsidRPr="002439A4">
        <w:rPr>
          <w:rFonts w:ascii="Times New Roman" w:hAnsi="Times New Roman" w:cs="Times New Roman"/>
          <w:color w:val="auto"/>
          <w:lang w:val="en-GB"/>
        </w:rPr>
        <w:t>analysis</w:t>
      </w:r>
      <w:r w:rsidRPr="002439A4">
        <w:rPr>
          <w:rFonts w:ascii="Times New Roman" w:hAnsi="Times New Roman" w:cs="Times New Roman"/>
          <w:color w:val="auto"/>
          <w:lang w:val="en-GB"/>
        </w:rPr>
        <w:t>, this is expected to happen in the near future.</w:t>
      </w:r>
    </w:p>
    <w:p w14:paraId="6863E872" w14:textId="77777777" w:rsidR="005415FD" w:rsidRPr="002439A4" w:rsidRDefault="005415FD" w:rsidP="00D4408E">
      <w:pPr>
        <w:pStyle w:val="Default"/>
        <w:widowControl w:val="0"/>
        <w:tabs>
          <w:tab w:val="left" w:pos="270"/>
          <w:tab w:val="left" w:pos="360"/>
          <w:tab w:val="left" w:pos="450"/>
          <w:tab w:val="left" w:pos="709"/>
          <w:tab w:val="left" w:pos="851"/>
          <w:tab w:val="left" w:pos="990"/>
        </w:tabs>
        <w:ind w:left="720" w:right="-612"/>
        <w:jc w:val="both"/>
        <w:rPr>
          <w:rFonts w:ascii="Times New Roman" w:hAnsi="Times New Roman" w:cs="Times New Roman"/>
          <w:color w:val="auto"/>
          <w:lang w:val="en-GB"/>
        </w:rPr>
      </w:pPr>
    </w:p>
    <w:p w14:paraId="5BD95F1D" w14:textId="37BCD2A9" w:rsidR="005415FD" w:rsidRPr="002439A4" w:rsidRDefault="00F5141F" w:rsidP="00D4408E">
      <w:pPr>
        <w:pStyle w:val="ListParagraph"/>
        <w:widowControl w:val="0"/>
        <w:numPr>
          <w:ilvl w:val="0"/>
          <w:numId w:val="119"/>
        </w:numPr>
        <w:tabs>
          <w:tab w:val="left" w:pos="270"/>
          <w:tab w:val="left" w:pos="360"/>
          <w:tab w:val="left" w:pos="450"/>
          <w:tab w:val="left" w:pos="851"/>
          <w:tab w:val="left" w:pos="990"/>
          <w:tab w:val="left" w:pos="1080"/>
        </w:tabs>
        <w:ind w:left="0" w:right="-612" w:firstLine="720"/>
        <w:rPr>
          <w:sz w:val="24"/>
          <w:szCs w:val="24"/>
          <w:lang w:val="en-GB"/>
        </w:rPr>
      </w:pPr>
      <w:r w:rsidRPr="002439A4">
        <w:rPr>
          <w:sz w:val="24"/>
          <w:szCs w:val="24"/>
          <w:lang w:val="en-GB"/>
        </w:rPr>
        <w:t>For the purposes of this article, the resolution measure is considered to be in the public interest, necessary for the achievement of one or more of the objectives of the resolution, provided in par</w:t>
      </w:r>
      <w:r w:rsidR="00BC77EC" w:rsidRPr="002439A4">
        <w:rPr>
          <w:sz w:val="24"/>
          <w:szCs w:val="24"/>
          <w:lang w:val="en-GB"/>
        </w:rPr>
        <w:t>a</w:t>
      </w:r>
      <w:r w:rsidR="00957211" w:rsidRPr="002439A4">
        <w:rPr>
          <w:sz w:val="24"/>
          <w:szCs w:val="24"/>
          <w:lang w:val="en-GB"/>
        </w:rPr>
        <w:t>.</w:t>
      </w:r>
      <w:r w:rsidRPr="002439A4">
        <w:rPr>
          <w:sz w:val="24"/>
          <w:szCs w:val="24"/>
          <w:lang w:val="en-GB"/>
        </w:rPr>
        <w:t xml:space="preserve"> (2), and the liquidation of the </w:t>
      </w:r>
      <w:r w:rsidR="00F00EF3" w:rsidRPr="002439A4">
        <w:rPr>
          <w:sz w:val="24"/>
          <w:szCs w:val="24"/>
          <w:lang w:val="en-GB"/>
        </w:rPr>
        <w:t>insurance or reinsurance undertaking</w:t>
      </w:r>
      <w:r w:rsidRPr="002439A4">
        <w:rPr>
          <w:sz w:val="24"/>
          <w:szCs w:val="24"/>
          <w:lang w:val="en-GB"/>
        </w:rPr>
        <w:t>, in accordance with the insolvency proceedings, would not allow the objectives of the resolution to be achieved to the same extent.</w:t>
      </w:r>
    </w:p>
    <w:p w14:paraId="3D22C57C" w14:textId="77777777" w:rsidR="00F5141F" w:rsidRPr="002439A4" w:rsidRDefault="00F5141F" w:rsidP="00D4408E">
      <w:pPr>
        <w:pStyle w:val="ListParagraph"/>
        <w:widowControl w:val="0"/>
        <w:tabs>
          <w:tab w:val="left" w:pos="270"/>
          <w:tab w:val="left" w:pos="360"/>
          <w:tab w:val="left" w:pos="450"/>
          <w:tab w:val="left" w:pos="851"/>
          <w:tab w:val="left" w:pos="990"/>
          <w:tab w:val="left" w:pos="1080"/>
        </w:tabs>
        <w:ind w:right="-612" w:firstLine="0"/>
        <w:rPr>
          <w:sz w:val="24"/>
          <w:szCs w:val="24"/>
          <w:lang w:val="en-GB"/>
        </w:rPr>
      </w:pPr>
      <w:r w:rsidRPr="002439A4">
        <w:rPr>
          <w:sz w:val="24"/>
          <w:szCs w:val="24"/>
          <w:lang w:val="en-GB"/>
        </w:rPr>
        <w:t xml:space="preserve"> </w:t>
      </w:r>
    </w:p>
    <w:p w14:paraId="79FEF9BD" w14:textId="77777777" w:rsidR="00F5141F" w:rsidRPr="002439A4" w:rsidRDefault="00F5141F" w:rsidP="00D4408E">
      <w:pPr>
        <w:pStyle w:val="ListParagraph"/>
        <w:widowControl w:val="0"/>
        <w:numPr>
          <w:ilvl w:val="0"/>
          <w:numId w:val="119"/>
        </w:numPr>
        <w:tabs>
          <w:tab w:val="left" w:pos="270"/>
          <w:tab w:val="left" w:pos="360"/>
          <w:tab w:val="left" w:pos="450"/>
          <w:tab w:val="left" w:pos="851"/>
          <w:tab w:val="left" w:pos="990"/>
          <w:tab w:val="left" w:pos="1080"/>
        </w:tabs>
        <w:ind w:left="0" w:right="-612" w:firstLine="720"/>
        <w:rPr>
          <w:sz w:val="24"/>
          <w:szCs w:val="24"/>
          <w:lang w:val="en-GB"/>
        </w:rPr>
      </w:pPr>
      <w:r w:rsidRPr="002439A4">
        <w:rPr>
          <w:sz w:val="24"/>
          <w:szCs w:val="24"/>
          <w:lang w:val="en-GB"/>
        </w:rPr>
        <w:t>The supervisory authority shall be empowered to apply to insurance or reinsurance undertakings which meet the conditions for triggering the resolution the following resolution instruments:</w:t>
      </w:r>
    </w:p>
    <w:p w14:paraId="45BFC3BE" w14:textId="77777777" w:rsidR="00F5141F" w:rsidRPr="002439A4" w:rsidRDefault="00F5141F" w:rsidP="00D4408E">
      <w:pPr>
        <w:pStyle w:val="ListParagraph"/>
        <w:widowControl w:val="0"/>
        <w:numPr>
          <w:ilvl w:val="0"/>
          <w:numId w:val="123"/>
        </w:numPr>
        <w:tabs>
          <w:tab w:val="left" w:pos="270"/>
          <w:tab w:val="left" w:pos="360"/>
          <w:tab w:val="left" w:pos="450"/>
          <w:tab w:val="left" w:pos="709"/>
          <w:tab w:val="left" w:pos="851"/>
          <w:tab w:val="left" w:pos="990"/>
        </w:tabs>
        <w:ind w:left="0" w:right="-612" w:firstLine="720"/>
        <w:rPr>
          <w:sz w:val="24"/>
          <w:szCs w:val="24"/>
          <w:lang w:val="en-GB"/>
        </w:rPr>
      </w:pPr>
      <w:r w:rsidRPr="002439A4">
        <w:rPr>
          <w:sz w:val="24"/>
          <w:szCs w:val="24"/>
          <w:lang w:val="en-GB"/>
        </w:rPr>
        <w:t>sale of the business and portfolio;</w:t>
      </w:r>
    </w:p>
    <w:p w14:paraId="68C52211" w14:textId="77777777" w:rsidR="00F5141F" w:rsidRPr="002439A4" w:rsidRDefault="00F5141F" w:rsidP="00D4408E">
      <w:pPr>
        <w:pStyle w:val="ListParagraph"/>
        <w:widowControl w:val="0"/>
        <w:numPr>
          <w:ilvl w:val="0"/>
          <w:numId w:val="123"/>
        </w:numPr>
        <w:tabs>
          <w:tab w:val="left" w:pos="270"/>
          <w:tab w:val="left" w:pos="360"/>
          <w:tab w:val="left" w:pos="450"/>
          <w:tab w:val="left" w:pos="709"/>
          <w:tab w:val="left" w:pos="851"/>
          <w:tab w:val="left" w:pos="990"/>
        </w:tabs>
        <w:ind w:left="0" w:right="-612" w:firstLine="720"/>
        <w:rPr>
          <w:sz w:val="24"/>
          <w:szCs w:val="24"/>
          <w:lang w:val="en-GB"/>
        </w:rPr>
      </w:pPr>
      <w:r w:rsidRPr="002439A4">
        <w:rPr>
          <w:sz w:val="24"/>
          <w:szCs w:val="24"/>
          <w:lang w:val="en-GB"/>
        </w:rPr>
        <w:t>special administration;</w:t>
      </w:r>
    </w:p>
    <w:p w14:paraId="6DB8E268" w14:textId="7FBF80DA" w:rsidR="00695F72" w:rsidRPr="002439A4" w:rsidRDefault="00695F72" w:rsidP="00D4408E">
      <w:pPr>
        <w:pStyle w:val="ListParagraph"/>
        <w:numPr>
          <w:ilvl w:val="0"/>
          <w:numId w:val="123"/>
        </w:numPr>
        <w:tabs>
          <w:tab w:val="left" w:pos="990"/>
        </w:tabs>
        <w:ind w:left="0" w:right="-612" w:firstLine="709"/>
        <w:rPr>
          <w:sz w:val="24"/>
          <w:szCs w:val="24"/>
          <w:lang w:val="en-GB"/>
        </w:rPr>
      </w:pPr>
      <w:r w:rsidRPr="002439A4">
        <w:rPr>
          <w:sz w:val="24"/>
          <w:szCs w:val="24"/>
          <w:lang w:val="en-GB"/>
        </w:rPr>
        <w:t xml:space="preserve">other instruments established in accordance with the legislation on the recovery and resolution of </w:t>
      </w:r>
      <w:r w:rsidR="009C4333" w:rsidRPr="002439A4">
        <w:rPr>
          <w:sz w:val="24"/>
          <w:szCs w:val="24"/>
          <w:lang w:val="en-GB"/>
        </w:rPr>
        <w:t>insurance or reinsurance undertakings</w:t>
      </w:r>
      <w:r w:rsidRPr="002439A4">
        <w:rPr>
          <w:sz w:val="24"/>
          <w:szCs w:val="24"/>
          <w:lang w:val="en-GB"/>
        </w:rPr>
        <w:t>.</w:t>
      </w:r>
    </w:p>
    <w:p w14:paraId="68D28FC3" w14:textId="77777777" w:rsidR="004502B2" w:rsidRPr="002439A4" w:rsidRDefault="004502B2" w:rsidP="00D4408E">
      <w:pPr>
        <w:pStyle w:val="ListParagraph"/>
        <w:widowControl w:val="0"/>
        <w:tabs>
          <w:tab w:val="left" w:pos="270"/>
          <w:tab w:val="left" w:pos="360"/>
          <w:tab w:val="left" w:pos="450"/>
          <w:tab w:val="left" w:pos="709"/>
          <w:tab w:val="left" w:pos="851"/>
          <w:tab w:val="left" w:pos="990"/>
        </w:tabs>
        <w:ind w:right="-612" w:firstLine="0"/>
        <w:rPr>
          <w:sz w:val="24"/>
          <w:szCs w:val="24"/>
          <w:lang w:val="en-GB"/>
        </w:rPr>
      </w:pPr>
    </w:p>
    <w:p w14:paraId="70E21FE7" w14:textId="7BEC4952" w:rsidR="00F5141F" w:rsidRPr="002439A4" w:rsidRDefault="00F5141F" w:rsidP="00D4408E">
      <w:pPr>
        <w:pStyle w:val="ListParagraph"/>
        <w:widowControl w:val="0"/>
        <w:numPr>
          <w:ilvl w:val="0"/>
          <w:numId w:val="119"/>
        </w:numPr>
        <w:tabs>
          <w:tab w:val="left" w:pos="270"/>
          <w:tab w:val="left" w:pos="360"/>
          <w:tab w:val="left" w:pos="450"/>
          <w:tab w:val="left" w:pos="851"/>
          <w:tab w:val="left" w:pos="990"/>
          <w:tab w:val="left" w:pos="1080"/>
        </w:tabs>
        <w:ind w:left="0" w:right="-612" w:firstLine="720"/>
        <w:rPr>
          <w:sz w:val="24"/>
          <w:szCs w:val="24"/>
          <w:lang w:val="en-GB"/>
        </w:rPr>
      </w:pPr>
      <w:r w:rsidRPr="002439A4">
        <w:rPr>
          <w:sz w:val="24"/>
          <w:szCs w:val="24"/>
          <w:lang w:val="en-GB"/>
        </w:rPr>
        <w:t>The supervisory authority is competent and empowered to decide on the application of the instruments provided in par</w:t>
      </w:r>
      <w:r w:rsidR="00BC77EC" w:rsidRPr="002439A4">
        <w:rPr>
          <w:sz w:val="24"/>
          <w:szCs w:val="24"/>
          <w:lang w:val="en-GB"/>
        </w:rPr>
        <w:t>a</w:t>
      </w:r>
      <w:r w:rsidR="009F7FA7" w:rsidRPr="002439A4">
        <w:rPr>
          <w:sz w:val="24"/>
          <w:szCs w:val="24"/>
          <w:lang w:val="en-GB"/>
        </w:rPr>
        <w:t>.</w:t>
      </w:r>
      <w:r w:rsidRPr="002439A4">
        <w:rPr>
          <w:sz w:val="24"/>
          <w:szCs w:val="24"/>
          <w:lang w:val="en-GB"/>
        </w:rPr>
        <w:t xml:space="preserve"> (7), separately or cumulatively, in order to prevent the state of insolvency and, if possible, to avoid the initiation of insolvency or liquidation proceedings.</w:t>
      </w:r>
    </w:p>
    <w:p w14:paraId="2DEEC89F" w14:textId="77777777" w:rsidR="005415FD" w:rsidRPr="002439A4" w:rsidRDefault="005415FD" w:rsidP="00D4408E">
      <w:pPr>
        <w:pStyle w:val="ListParagraph"/>
        <w:widowControl w:val="0"/>
        <w:tabs>
          <w:tab w:val="left" w:pos="270"/>
          <w:tab w:val="left" w:pos="360"/>
          <w:tab w:val="left" w:pos="450"/>
          <w:tab w:val="left" w:pos="851"/>
          <w:tab w:val="left" w:pos="990"/>
          <w:tab w:val="left" w:pos="1080"/>
        </w:tabs>
        <w:ind w:right="-612" w:firstLine="0"/>
        <w:rPr>
          <w:sz w:val="24"/>
          <w:szCs w:val="24"/>
          <w:lang w:val="en-GB"/>
        </w:rPr>
      </w:pPr>
    </w:p>
    <w:p w14:paraId="3C933E39" w14:textId="32C5DA62" w:rsidR="00F5141F" w:rsidRPr="002439A4" w:rsidRDefault="00F5141F" w:rsidP="00D4408E">
      <w:pPr>
        <w:pStyle w:val="ListParagraph"/>
        <w:widowControl w:val="0"/>
        <w:numPr>
          <w:ilvl w:val="0"/>
          <w:numId w:val="119"/>
        </w:numPr>
        <w:tabs>
          <w:tab w:val="left" w:pos="270"/>
          <w:tab w:val="left" w:pos="360"/>
          <w:tab w:val="left" w:pos="450"/>
          <w:tab w:val="left" w:pos="851"/>
          <w:tab w:val="left" w:pos="990"/>
          <w:tab w:val="left" w:pos="1080"/>
        </w:tabs>
        <w:ind w:left="0" w:right="-612" w:firstLine="720"/>
        <w:rPr>
          <w:sz w:val="24"/>
          <w:szCs w:val="24"/>
          <w:lang w:val="en-GB"/>
        </w:rPr>
      </w:pPr>
      <w:r w:rsidRPr="002439A4">
        <w:rPr>
          <w:sz w:val="24"/>
          <w:szCs w:val="24"/>
          <w:lang w:val="en-GB"/>
        </w:rPr>
        <w:t>For the purpose of implementing the instruments provided in par</w:t>
      </w:r>
      <w:r w:rsidR="00BC77EC" w:rsidRPr="002439A4">
        <w:rPr>
          <w:sz w:val="24"/>
          <w:szCs w:val="24"/>
          <w:lang w:val="en-GB"/>
        </w:rPr>
        <w:t>a</w:t>
      </w:r>
      <w:r w:rsidR="009F7FA7" w:rsidRPr="002439A4">
        <w:rPr>
          <w:sz w:val="24"/>
          <w:szCs w:val="24"/>
          <w:lang w:val="en-GB"/>
        </w:rPr>
        <w:t>.</w:t>
      </w:r>
      <w:r w:rsidRPr="002439A4">
        <w:rPr>
          <w:sz w:val="24"/>
          <w:szCs w:val="24"/>
          <w:lang w:val="en-GB"/>
        </w:rPr>
        <w:t xml:space="preserve"> 7</w:t>
      </w:r>
      <w:r w:rsidR="00BC77EC" w:rsidRPr="002439A4">
        <w:rPr>
          <w:sz w:val="24"/>
          <w:szCs w:val="24"/>
          <w:lang w:val="en-GB"/>
        </w:rPr>
        <w:t>,</w:t>
      </w:r>
      <w:r w:rsidRPr="002439A4">
        <w:rPr>
          <w:sz w:val="24"/>
          <w:szCs w:val="24"/>
          <w:lang w:val="en-GB"/>
        </w:rPr>
        <w:t xml:space="preserve"> </w:t>
      </w:r>
      <w:r w:rsidR="00BC77EC" w:rsidRPr="002439A4">
        <w:rPr>
          <w:sz w:val="24"/>
          <w:szCs w:val="24"/>
          <w:lang w:val="en-GB"/>
        </w:rPr>
        <w:t>t</w:t>
      </w:r>
      <w:r w:rsidRPr="002439A4">
        <w:rPr>
          <w:sz w:val="24"/>
          <w:szCs w:val="24"/>
          <w:lang w:val="en-GB"/>
        </w:rPr>
        <w:t xml:space="preserve">he supervisory authority shall draw up the resolution plan which shall be binding on the insurance or reinsurance undertaking and, </w:t>
      </w:r>
      <w:r w:rsidR="00631EE6" w:rsidRPr="002439A4">
        <w:rPr>
          <w:sz w:val="24"/>
          <w:szCs w:val="24"/>
          <w:lang w:val="en-GB"/>
        </w:rPr>
        <w:t>where applicable</w:t>
      </w:r>
      <w:r w:rsidRPr="002439A4">
        <w:rPr>
          <w:sz w:val="24"/>
          <w:szCs w:val="24"/>
          <w:lang w:val="en-GB"/>
        </w:rPr>
        <w:t>, on the special manager and which shall contain at least the following:</w:t>
      </w:r>
    </w:p>
    <w:p w14:paraId="77C6EEF7" w14:textId="77777777" w:rsidR="00F5141F" w:rsidRPr="002439A4" w:rsidRDefault="00F5141F" w:rsidP="00D4408E">
      <w:pPr>
        <w:pStyle w:val="NormalWeb"/>
        <w:widowControl w:val="0"/>
        <w:numPr>
          <w:ilvl w:val="0"/>
          <w:numId w:val="124"/>
        </w:numPr>
        <w:tabs>
          <w:tab w:val="left" w:pos="709"/>
          <w:tab w:val="left" w:pos="851"/>
          <w:tab w:val="left" w:pos="990"/>
        </w:tabs>
        <w:ind w:left="0" w:right="-612" w:firstLine="720"/>
        <w:rPr>
          <w:lang w:val="en-GB"/>
        </w:rPr>
      </w:pPr>
      <w:r w:rsidRPr="002439A4">
        <w:rPr>
          <w:lang w:val="en-GB"/>
        </w:rPr>
        <w:t>the prospects of the resolution plan;</w:t>
      </w:r>
    </w:p>
    <w:p w14:paraId="25CA66E7" w14:textId="0B720E72" w:rsidR="00F5141F" w:rsidRPr="002439A4" w:rsidRDefault="002F266E" w:rsidP="00D4408E">
      <w:pPr>
        <w:pStyle w:val="NormalWeb"/>
        <w:widowControl w:val="0"/>
        <w:numPr>
          <w:ilvl w:val="0"/>
          <w:numId w:val="124"/>
        </w:numPr>
        <w:tabs>
          <w:tab w:val="left" w:pos="709"/>
          <w:tab w:val="left" w:pos="851"/>
          <w:tab w:val="left" w:pos="990"/>
        </w:tabs>
        <w:ind w:left="0" w:right="-612" w:firstLine="720"/>
        <w:rPr>
          <w:lang w:val="en-GB"/>
        </w:rPr>
      </w:pPr>
      <w:r w:rsidRPr="002439A4">
        <w:rPr>
          <w:lang w:val="en-GB"/>
        </w:rPr>
        <w:t>an estimat</w:t>
      </w:r>
      <w:r w:rsidR="00E86110" w:rsidRPr="002439A4">
        <w:rPr>
          <w:lang w:val="en-GB"/>
        </w:rPr>
        <w:t>ion</w:t>
      </w:r>
      <w:r w:rsidRPr="002439A4">
        <w:rPr>
          <w:lang w:val="en-GB"/>
        </w:rPr>
        <w:t xml:space="preserve"> of administration and acquisition costs;</w:t>
      </w:r>
    </w:p>
    <w:p w14:paraId="60DA786B" w14:textId="164ECF42" w:rsidR="00F5141F" w:rsidRPr="002439A4" w:rsidRDefault="00F5141F" w:rsidP="00D4408E">
      <w:pPr>
        <w:pStyle w:val="NormalWeb"/>
        <w:widowControl w:val="0"/>
        <w:numPr>
          <w:ilvl w:val="0"/>
          <w:numId w:val="124"/>
        </w:numPr>
        <w:tabs>
          <w:tab w:val="left" w:pos="709"/>
          <w:tab w:val="left" w:pos="851"/>
          <w:tab w:val="left" w:pos="990"/>
        </w:tabs>
        <w:ind w:left="0" w:right="-612" w:firstLine="720"/>
        <w:rPr>
          <w:lang w:val="en-GB"/>
        </w:rPr>
      </w:pPr>
      <w:r w:rsidRPr="002439A4">
        <w:rPr>
          <w:lang w:val="en-GB"/>
        </w:rPr>
        <w:t xml:space="preserve">the budget of revenues and expenses related to the activity of direct insurance, acceptances and </w:t>
      </w:r>
      <w:r w:rsidR="00F43476" w:rsidRPr="002439A4">
        <w:rPr>
          <w:lang w:val="en-GB"/>
        </w:rPr>
        <w:t>ceding to</w:t>
      </w:r>
      <w:r w:rsidRPr="002439A4">
        <w:rPr>
          <w:lang w:val="en-GB"/>
        </w:rPr>
        <w:t xml:space="preserve"> reinsurance;</w:t>
      </w:r>
    </w:p>
    <w:p w14:paraId="384A8C2B" w14:textId="40024894" w:rsidR="00F5141F" w:rsidRPr="002439A4" w:rsidRDefault="00F5141F" w:rsidP="00D4408E">
      <w:pPr>
        <w:pStyle w:val="NormalWeb"/>
        <w:widowControl w:val="0"/>
        <w:numPr>
          <w:ilvl w:val="0"/>
          <w:numId w:val="124"/>
        </w:numPr>
        <w:tabs>
          <w:tab w:val="left" w:pos="709"/>
          <w:tab w:val="left" w:pos="851"/>
          <w:tab w:val="left" w:pos="990"/>
        </w:tabs>
        <w:ind w:left="0" w:right="-612" w:firstLine="720"/>
        <w:rPr>
          <w:lang w:val="en-GB"/>
        </w:rPr>
      </w:pPr>
      <w:r w:rsidRPr="002439A4">
        <w:rPr>
          <w:lang w:val="en-GB"/>
        </w:rPr>
        <w:t xml:space="preserve">the annual budget of the </w:t>
      </w:r>
      <w:r w:rsidR="00F00EF3" w:rsidRPr="002439A4">
        <w:rPr>
          <w:lang w:val="en-GB"/>
        </w:rPr>
        <w:t>insurance or reinsurance undertaking</w:t>
      </w:r>
      <w:r w:rsidRPr="002439A4">
        <w:rPr>
          <w:lang w:val="en-GB"/>
        </w:rPr>
        <w:t>;</w:t>
      </w:r>
    </w:p>
    <w:p w14:paraId="1EF02BA9" w14:textId="11E7486D" w:rsidR="00F5141F" w:rsidRPr="002439A4" w:rsidRDefault="00F5141F" w:rsidP="00D4408E">
      <w:pPr>
        <w:pStyle w:val="NormalWeb"/>
        <w:widowControl w:val="0"/>
        <w:numPr>
          <w:ilvl w:val="0"/>
          <w:numId w:val="124"/>
        </w:numPr>
        <w:tabs>
          <w:tab w:val="left" w:pos="709"/>
          <w:tab w:val="left" w:pos="851"/>
          <w:tab w:val="left" w:pos="990"/>
        </w:tabs>
        <w:ind w:left="0" w:right="-612" w:firstLine="720"/>
        <w:rPr>
          <w:lang w:val="en-GB"/>
        </w:rPr>
      </w:pPr>
      <w:r w:rsidRPr="002439A4">
        <w:rPr>
          <w:lang w:val="en-GB"/>
        </w:rPr>
        <w:t xml:space="preserve">an </w:t>
      </w:r>
      <w:r w:rsidR="00F43476" w:rsidRPr="002439A4">
        <w:rPr>
          <w:lang w:val="en-GB"/>
        </w:rPr>
        <w:t>estimation</w:t>
      </w:r>
      <w:r w:rsidRPr="002439A4">
        <w:rPr>
          <w:lang w:val="en-GB"/>
        </w:rPr>
        <w:t xml:space="preserve"> of the financial resources intended to cover the obligations assumed, taken into account in determining the minimum capital requirement;</w:t>
      </w:r>
    </w:p>
    <w:p w14:paraId="7EC7A44B" w14:textId="4D0D1C6A" w:rsidR="00F5141F" w:rsidRPr="002439A4" w:rsidRDefault="00F5141F" w:rsidP="00D4408E">
      <w:pPr>
        <w:pStyle w:val="NormalWeb"/>
        <w:widowControl w:val="0"/>
        <w:numPr>
          <w:ilvl w:val="0"/>
          <w:numId w:val="124"/>
        </w:numPr>
        <w:tabs>
          <w:tab w:val="left" w:pos="709"/>
          <w:tab w:val="left" w:pos="851"/>
          <w:tab w:val="left" w:pos="990"/>
        </w:tabs>
        <w:ind w:left="0" w:right="-612" w:firstLine="720"/>
        <w:rPr>
          <w:lang w:val="en-GB"/>
        </w:rPr>
      </w:pPr>
      <w:r w:rsidRPr="002439A4">
        <w:rPr>
          <w:lang w:val="en-GB"/>
        </w:rPr>
        <w:t>reinsurance and/or retrocession programs;</w:t>
      </w:r>
    </w:p>
    <w:p w14:paraId="4BF6D066" w14:textId="77777777" w:rsidR="00F5141F" w:rsidRPr="002439A4" w:rsidRDefault="00F5141F" w:rsidP="00D4408E">
      <w:pPr>
        <w:pStyle w:val="NormalWeb"/>
        <w:widowControl w:val="0"/>
        <w:numPr>
          <w:ilvl w:val="0"/>
          <w:numId w:val="124"/>
        </w:numPr>
        <w:tabs>
          <w:tab w:val="left" w:pos="709"/>
          <w:tab w:val="left" w:pos="851"/>
          <w:tab w:val="left" w:pos="990"/>
        </w:tabs>
        <w:ind w:left="0" w:right="-612" w:firstLine="720"/>
        <w:rPr>
          <w:lang w:val="en-GB"/>
        </w:rPr>
      </w:pPr>
      <w:r w:rsidRPr="002439A4">
        <w:rPr>
          <w:lang w:val="en-GB"/>
        </w:rPr>
        <w:t>progress indicators for each action in the resolution plan, deadlines and how to carry them out;</w:t>
      </w:r>
    </w:p>
    <w:p w14:paraId="56A5BC55" w14:textId="43A97481" w:rsidR="00F5141F" w:rsidRPr="002439A4" w:rsidRDefault="00F5141F" w:rsidP="00D4408E">
      <w:pPr>
        <w:pStyle w:val="NormalWeb"/>
        <w:widowControl w:val="0"/>
        <w:numPr>
          <w:ilvl w:val="0"/>
          <w:numId w:val="124"/>
        </w:numPr>
        <w:tabs>
          <w:tab w:val="left" w:pos="709"/>
          <w:tab w:val="left" w:pos="851"/>
          <w:tab w:val="left" w:pos="990"/>
        </w:tabs>
        <w:ind w:left="0" w:right="-612" w:firstLine="720"/>
        <w:rPr>
          <w:lang w:val="en-GB"/>
        </w:rPr>
      </w:pPr>
      <w:r w:rsidRPr="002439A4">
        <w:rPr>
          <w:lang w:val="en-GB"/>
        </w:rPr>
        <w:t xml:space="preserve">information on claims submitted by policyholders, </w:t>
      </w:r>
      <w:r w:rsidR="00D52366" w:rsidRPr="002439A4">
        <w:rPr>
          <w:lang w:val="en-GB"/>
        </w:rPr>
        <w:t xml:space="preserve">insurance beneficiaries </w:t>
      </w:r>
      <w:r w:rsidRPr="002439A4">
        <w:rPr>
          <w:lang w:val="en-GB"/>
        </w:rPr>
        <w:t>and injured third parties, including claims arising from legal disputes;</w:t>
      </w:r>
    </w:p>
    <w:p w14:paraId="2F36FC92" w14:textId="77777777" w:rsidR="005415FD" w:rsidRPr="002439A4" w:rsidRDefault="00F5141F" w:rsidP="00D4408E">
      <w:pPr>
        <w:pStyle w:val="NormalWeb"/>
        <w:widowControl w:val="0"/>
        <w:numPr>
          <w:ilvl w:val="0"/>
          <w:numId w:val="124"/>
        </w:numPr>
        <w:tabs>
          <w:tab w:val="left" w:pos="709"/>
          <w:tab w:val="left" w:pos="851"/>
          <w:tab w:val="left" w:pos="990"/>
        </w:tabs>
        <w:ind w:left="0" w:right="-612" w:firstLine="720"/>
        <w:rPr>
          <w:lang w:val="en-GB"/>
        </w:rPr>
      </w:pPr>
      <w:r w:rsidRPr="002439A4">
        <w:rPr>
          <w:lang w:val="en-GB"/>
        </w:rPr>
        <w:t>the criteria for selecting the buyer, in case of application of the instrument of sale of the activity and of the portfolio.</w:t>
      </w:r>
    </w:p>
    <w:p w14:paraId="6B8431E5" w14:textId="77777777" w:rsidR="00F5141F" w:rsidRPr="002439A4" w:rsidRDefault="00F5141F" w:rsidP="00D4408E">
      <w:pPr>
        <w:pStyle w:val="NormalWeb"/>
        <w:widowControl w:val="0"/>
        <w:tabs>
          <w:tab w:val="left" w:pos="709"/>
          <w:tab w:val="left" w:pos="851"/>
          <w:tab w:val="left" w:pos="990"/>
        </w:tabs>
        <w:ind w:left="720" w:right="-612" w:firstLine="0"/>
        <w:rPr>
          <w:lang w:val="en-GB"/>
        </w:rPr>
      </w:pPr>
      <w:r w:rsidRPr="002439A4">
        <w:rPr>
          <w:lang w:val="en-GB"/>
        </w:rPr>
        <w:t xml:space="preserve"> </w:t>
      </w:r>
    </w:p>
    <w:p w14:paraId="497B1B9F" w14:textId="52B1E0CA" w:rsidR="00F5141F" w:rsidRPr="002439A4" w:rsidRDefault="00695F72" w:rsidP="00D4408E">
      <w:pPr>
        <w:pStyle w:val="NormalWeb"/>
        <w:widowControl w:val="0"/>
        <w:numPr>
          <w:ilvl w:val="0"/>
          <w:numId w:val="119"/>
        </w:numPr>
        <w:tabs>
          <w:tab w:val="left" w:pos="270"/>
          <w:tab w:val="left" w:pos="360"/>
          <w:tab w:val="left" w:pos="450"/>
          <w:tab w:val="left" w:pos="1080"/>
          <w:tab w:val="left" w:pos="1260"/>
        </w:tabs>
        <w:ind w:left="0" w:right="-612" w:firstLine="720"/>
        <w:rPr>
          <w:lang w:val="en-GB"/>
        </w:rPr>
      </w:pPr>
      <w:r w:rsidRPr="002439A4">
        <w:rPr>
          <w:lang w:val="en-GB"/>
        </w:rPr>
        <w:t xml:space="preserve">The insurance or reinsurance undertaking shall assist in drawing up and updating the resolution plan. In addition to the instruments provided in par. (7), in the decision on the establishment of the resolution, the supervisory authority may order the application by the </w:t>
      </w:r>
      <w:r w:rsidR="00F00EF3" w:rsidRPr="002439A4">
        <w:rPr>
          <w:lang w:val="en-GB"/>
        </w:rPr>
        <w:t>insurance or reinsurance undertaking</w:t>
      </w:r>
      <w:r w:rsidRPr="002439A4">
        <w:rPr>
          <w:lang w:val="en-GB"/>
        </w:rPr>
        <w:t xml:space="preserve"> or by the special administrators of one or more of the following measures:</w:t>
      </w:r>
    </w:p>
    <w:p w14:paraId="12DF7F4D" w14:textId="77777777" w:rsidR="00F5141F" w:rsidRPr="002439A4" w:rsidRDefault="00F5141F" w:rsidP="00D4408E">
      <w:pPr>
        <w:pStyle w:val="NormalWeb"/>
        <w:widowControl w:val="0"/>
        <w:numPr>
          <w:ilvl w:val="0"/>
          <w:numId w:val="125"/>
        </w:numPr>
        <w:tabs>
          <w:tab w:val="left" w:pos="270"/>
          <w:tab w:val="left" w:pos="360"/>
          <w:tab w:val="left" w:pos="450"/>
          <w:tab w:val="left" w:pos="709"/>
          <w:tab w:val="left" w:pos="851"/>
          <w:tab w:val="left" w:pos="990"/>
        </w:tabs>
        <w:ind w:left="0" w:right="-612" w:firstLine="720"/>
        <w:rPr>
          <w:lang w:val="en-GB"/>
        </w:rPr>
      </w:pPr>
      <w:r w:rsidRPr="002439A4">
        <w:rPr>
          <w:lang w:val="en-GB"/>
        </w:rPr>
        <w:t>limiting or reducing, for a certain period, the volume of premiums written for all classes of insurance or reinsurance activities or for certain classes of insurance or reinsurance activities, so that the premiums written do not exceed certain established ceilings;</w:t>
      </w:r>
    </w:p>
    <w:p w14:paraId="23236CF7" w14:textId="663AAE85" w:rsidR="00F5141F" w:rsidRPr="002439A4" w:rsidRDefault="00F5141F" w:rsidP="00D4408E">
      <w:pPr>
        <w:pStyle w:val="NormalWeb"/>
        <w:widowControl w:val="0"/>
        <w:numPr>
          <w:ilvl w:val="0"/>
          <w:numId w:val="125"/>
        </w:numPr>
        <w:tabs>
          <w:tab w:val="left" w:pos="270"/>
          <w:tab w:val="left" w:pos="360"/>
          <w:tab w:val="left" w:pos="450"/>
          <w:tab w:val="left" w:pos="709"/>
          <w:tab w:val="left" w:pos="851"/>
          <w:tab w:val="left" w:pos="990"/>
        </w:tabs>
        <w:ind w:left="0" w:right="-612" w:firstLine="720"/>
        <w:rPr>
          <w:lang w:val="en-GB"/>
        </w:rPr>
      </w:pPr>
      <w:r w:rsidRPr="002439A4">
        <w:rPr>
          <w:lang w:val="en-GB"/>
        </w:rPr>
        <w:t xml:space="preserve">prohibition of the renewal of expired insurance and/or reinsurance contracts or of certain types of insurance and/or reinsurance contracts expressly established by the decision </w:t>
      </w:r>
      <w:r w:rsidR="00C75CA6" w:rsidRPr="002439A4">
        <w:rPr>
          <w:lang w:val="en-GB"/>
        </w:rPr>
        <w:t xml:space="preserve">of initiation of </w:t>
      </w:r>
      <w:r w:rsidRPr="002439A4">
        <w:rPr>
          <w:lang w:val="en-GB"/>
        </w:rPr>
        <w:t>the resolution;</w:t>
      </w:r>
    </w:p>
    <w:p w14:paraId="2117F7DB" w14:textId="61C2E22D" w:rsidR="00F5141F" w:rsidRPr="002439A4" w:rsidRDefault="00F5141F" w:rsidP="00D4408E">
      <w:pPr>
        <w:pStyle w:val="NormalWeb"/>
        <w:widowControl w:val="0"/>
        <w:numPr>
          <w:ilvl w:val="0"/>
          <w:numId w:val="125"/>
        </w:numPr>
        <w:tabs>
          <w:tab w:val="left" w:pos="270"/>
          <w:tab w:val="left" w:pos="360"/>
          <w:tab w:val="left" w:pos="450"/>
          <w:tab w:val="left" w:pos="709"/>
          <w:tab w:val="left" w:pos="851"/>
          <w:tab w:val="left" w:pos="990"/>
        </w:tabs>
        <w:ind w:left="0" w:right="-612" w:firstLine="720"/>
        <w:rPr>
          <w:lang w:val="en-GB"/>
        </w:rPr>
      </w:pPr>
      <w:r w:rsidRPr="002439A4">
        <w:rPr>
          <w:lang w:val="en-GB"/>
        </w:rPr>
        <w:t xml:space="preserve">the prohibition of the subscription of new or certain insurance and/or reinsurance contracts and of the collection of the related premiums for the period expressly established by the decision </w:t>
      </w:r>
      <w:r w:rsidR="00C75CA6" w:rsidRPr="002439A4">
        <w:rPr>
          <w:lang w:val="en-GB"/>
        </w:rPr>
        <w:t xml:space="preserve">of </w:t>
      </w:r>
      <w:r w:rsidR="00C75CA6" w:rsidRPr="002439A4">
        <w:rPr>
          <w:lang w:val="en-GB"/>
        </w:rPr>
        <w:lastRenderedPageBreak/>
        <w:t xml:space="preserve">initiation of </w:t>
      </w:r>
      <w:r w:rsidRPr="002439A4">
        <w:rPr>
          <w:lang w:val="en-GB"/>
        </w:rPr>
        <w:t>the resolution;</w:t>
      </w:r>
    </w:p>
    <w:p w14:paraId="2F8C41E9" w14:textId="3E928D26" w:rsidR="00F5141F" w:rsidRPr="002439A4" w:rsidRDefault="00F5141F" w:rsidP="00D4408E">
      <w:pPr>
        <w:pStyle w:val="NormalWeb"/>
        <w:widowControl w:val="0"/>
        <w:numPr>
          <w:ilvl w:val="0"/>
          <w:numId w:val="125"/>
        </w:numPr>
        <w:tabs>
          <w:tab w:val="left" w:pos="270"/>
          <w:tab w:val="left" w:pos="360"/>
          <w:tab w:val="left" w:pos="450"/>
          <w:tab w:val="left" w:pos="709"/>
          <w:tab w:val="left" w:pos="851"/>
          <w:tab w:val="left" w:pos="990"/>
        </w:tabs>
        <w:ind w:left="0" w:right="-612" w:firstLine="720"/>
        <w:rPr>
          <w:lang w:val="en-GB"/>
        </w:rPr>
      </w:pPr>
      <w:r w:rsidRPr="002439A4">
        <w:rPr>
          <w:lang w:val="en-GB"/>
        </w:rPr>
        <w:t xml:space="preserve">the transfer, in whole or in part, by the </w:t>
      </w:r>
      <w:r w:rsidR="00F00EF3" w:rsidRPr="002439A4">
        <w:rPr>
          <w:lang w:val="en-GB"/>
        </w:rPr>
        <w:t>insurance or reinsurance undertaking</w:t>
      </w:r>
      <w:r w:rsidRPr="002439A4">
        <w:rPr>
          <w:lang w:val="en-GB"/>
        </w:rPr>
        <w:t xml:space="preserve"> of the insurance and/or reinsurance portfolio in compliance with the legal provisions in force. If the transfer of the portfolio has been arranged, the insurance or reinsurance undertaking shall urgen</w:t>
      </w:r>
      <w:r w:rsidR="00751C9E" w:rsidRPr="002439A4">
        <w:rPr>
          <w:lang w:val="en-GB"/>
        </w:rPr>
        <w:t>tl</w:t>
      </w:r>
      <w:r w:rsidRPr="002439A4">
        <w:rPr>
          <w:lang w:val="en-GB"/>
        </w:rPr>
        <w:t xml:space="preserve">y carry out the portfolio transfer operations within 60 days of the date of adoption of </w:t>
      </w:r>
      <w:r w:rsidR="00751C9E" w:rsidRPr="002439A4">
        <w:rPr>
          <w:lang w:val="en-GB"/>
        </w:rPr>
        <w:t xml:space="preserve">this </w:t>
      </w:r>
      <w:r w:rsidRPr="002439A4">
        <w:rPr>
          <w:lang w:val="en-GB"/>
        </w:rPr>
        <w:t>measure;</w:t>
      </w:r>
    </w:p>
    <w:p w14:paraId="32C947B6" w14:textId="1F20C171" w:rsidR="00F5141F" w:rsidRPr="002439A4" w:rsidRDefault="00F5141F" w:rsidP="00D4408E">
      <w:pPr>
        <w:pStyle w:val="NormalWeb"/>
        <w:widowControl w:val="0"/>
        <w:numPr>
          <w:ilvl w:val="0"/>
          <w:numId w:val="125"/>
        </w:numPr>
        <w:tabs>
          <w:tab w:val="left" w:pos="270"/>
          <w:tab w:val="left" w:pos="360"/>
          <w:tab w:val="left" w:pos="450"/>
          <w:tab w:val="left" w:pos="709"/>
          <w:tab w:val="left" w:pos="851"/>
          <w:tab w:val="left" w:pos="990"/>
        </w:tabs>
        <w:ind w:left="0" w:right="-612" w:firstLine="720"/>
        <w:rPr>
          <w:lang w:val="en-GB"/>
        </w:rPr>
      </w:pPr>
      <w:r w:rsidRPr="002439A4">
        <w:rPr>
          <w:lang w:val="en-GB"/>
        </w:rPr>
        <w:t xml:space="preserve">prescribing the increase of the share capital. The decision to increase the share capital will limit or suspend the payment of dividends or other payments to shareholders, will limit the transfer of assets and the </w:t>
      </w:r>
      <w:r w:rsidR="00751C9E" w:rsidRPr="002439A4">
        <w:rPr>
          <w:lang w:val="en-GB"/>
        </w:rPr>
        <w:t xml:space="preserve">buyback </w:t>
      </w:r>
      <w:r w:rsidRPr="002439A4">
        <w:rPr>
          <w:lang w:val="en-GB"/>
        </w:rPr>
        <w:t xml:space="preserve">by the </w:t>
      </w:r>
      <w:r w:rsidR="00F00EF3" w:rsidRPr="002439A4">
        <w:rPr>
          <w:lang w:val="en-GB"/>
        </w:rPr>
        <w:t>insurance or reinsurance undertaking</w:t>
      </w:r>
      <w:r w:rsidRPr="002439A4">
        <w:rPr>
          <w:lang w:val="en-GB"/>
        </w:rPr>
        <w:t xml:space="preserve"> of its own shares and, if it is a justified action, will lead to liquidation or limitation of the activity of branches/subdivisions which jeopardize the financial stability of the insurance or reinsurance undertaking;</w:t>
      </w:r>
    </w:p>
    <w:p w14:paraId="6ED0D034" w14:textId="7E2A55E7" w:rsidR="00F5141F" w:rsidRPr="002439A4" w:rsidRDefault="00F5141F" w:rsidP="00D4408E">
      <w:pPr>
        <w:pStyle w:val="NormalWeb"/>
        <w:widowControl w:val="0"/>
        <w:numPr>
          <w:ilvl w:val="0"/>
          <w:numId w:val="125"/>
        </w:numPr>
        <w:tabs>
          <w:tab w:val="left" w:pos="270"/>
          <w:tab w:val="left" w:pos="360"/>
          <w:tab w:val="left" w:pos="450"/>
          <w:tab w:val="left" w:pos="709"/>
          <w:tab w:val="left" w:pos="851"/>
          <w:tab w:val="left" w:pos="990"/>
        </w:tabs>
        <w:ind w:left="0" w:right="-612" w:firstLine="720"/>
        <w:rPr>
          <w:lang w:val="en-GB"/>
        </w:rPr>
      </w:pPr>
      <w:r w:rsidRPr="002439A4">
        <w:rPr>
          <w:lang w:val="en-GB"/>
        </w:rPr>
        <w:t xml:space="preserve">prohibiting the </w:t>
      </w:r>
      <w:r w:rsidR="00F00EF3" w:rsidRPr="002439A4">
        <w:rPr>
          <w:lang w:val="en-GB"/>
        </w:rPr>
        <w:t>insurance or reinsurance undertaking</w:t>
      </w:r>
      <w:r w:rsidRPr="002439A4">
        <w:rPr>
          <w:lang w:val="en-GB"/>
        </w:rPr>
        <w:t xml:space="preserve"> from making certain investments and/or ordering the withdrawal or disposal of such investments;</w:t>
      </w:r>
    </w:p>
    <w:p w14:paraId="5BD058D8" w14:textId="015BAB64" w:rsidR="00F5141F" w:rsidRPr="002439A4" w:rsidRDefault="00E61E7B" w:rsidP="00D4408E">
      <w:pPr>
        <w:pStyle w:val="NormalWeb"/>
        <w:widowControl w:val="0"/>
        <w:numPr>
          <w:ilvl w:val="0"/>
          <w:numId w:val="125"/>
        </w:numPr>
        <w:tabs>
          <w:tab w:val="left" w:pos="270"/>
          <w:tab w:val="left" w:pos="360"/>
          <w:tab w:val="left" w:pos="450"/>
          <w:tab w:val="left" w:pos="709"/>
          <w:tab w:val="left" w:pos="851"/>
          <w:tab w:val="left" w:pos="990"/>
        </w:tabs>
        <w:ind w:left="0" w:right="-612" w:firstLine="720"/>
        <w:rPr>
          <w:lang w:val="en-GB"/>
        </w:rPr>
      </w:pPr>
      <w:r w:rsidRPr="002439A4">
        <w:rPr>
          <w:lang w:val="en-GB"/>
        </w:rPr>
        <w:t xml:space="preserve">shrinking </w:t>
      </w:r>
      <w:r w:rsidR="00F5141F" w:rsidRPr="002439A4">
        <w:rPr>
          <w:lang w:val="en-GB"/>
        </w:rPr>
        <w:t xml:space="preserve">the territorial network of the </w:t>
      </w:r>
      <w:r w:rsidR="00F00EF3" w:rsidRPr="002439A4">
        <w:rPr>
          <w:lang w:val="en-GB"/>
        </w:rPr>
        <w:t>insurance or reinsurance undertaking</w:t>
      </w:r>
      <w:r w:rsidR="00F5141F" w:rsidRPr="002439A4">
        <w:rPr>
          <w:lang w:val="en-GB"/>
        </w:rPr>
        <w:t xml:space="preserve"> by abolishing accord</w:t>
      </w:r>
      <w:r w:rsidRPr="002439A4">
        <w:rPr>
          <w:lang w:val="en-GB"/>
        </w:rPr>
        <w:t>i</w:t>
      </w:r>
      <w:r w:rsidR="00F5141F" w:rsidRPr="002439A4">
        <w:rPr>
          <w:lang w:val="en-GB"/>
        </w:rPr>
        <w:t>n</w:t>
      </w:r>
      <w:r w:rsidRPr="002439A4">
        <w:rPr>
          <w:lang w:val="en-GB"/>
        </w:rPr>
        <w:t xml:space="preserve">g to </w:t>
      </w:r>
      <w:r w:rsidR="00F5141F" w:rsidRPr="002439A4">
        <w:rPr>
          <w:lang w:val="en-GB"/>
        </w:rPr>
        <w:t>the l</w:t>
      </w:r>
      <w:r w:rsidR="009C0B2E" w:rsidRPr="002439A4">
        <w:rPr>
          <w:lang w:val="en-GB"/>
        </w:rPr>
        <w:t xml:space="preserve">aw of </w:t>
      </w:r>
      <w:r w:rsidR="00F5141F" w:rsidRPr="002439A4">
        <w:rPr>
          <w:lang w:val="en-GB"/>
        </w:rPr>
        <w:t xml:space="preserve">branches and subdivisions, dismissing persons with management positions and </w:t>
      </w:r>
      <w:r w:rsidR="009C0B2E" w:rsidRPr="002439A4">
        <w:rPr>
          <w:lang w:val="en-GB"/>
        </w:rPr>
        <w:t>those in</w:t>
      </w:r>
      <w:r w:rsidR="00F5141F" w:rsidRPr="002439A4">
        <w:rPr>
          <w:lang w:val="en-GB"/>
        </w:rPr>
        <w:t xml:space="preserve"> key positions responsible for the entry of the </w:t>
      </w:r>
      <w:r w:rsidR="00F00EF3" w:rsidRPr="002439A4">
        <w:rPr>
          <w:lang w:val="en-GB"/>
        </w:rPr>
        <w:t>insurance or reinsurance undertaking</w:t>
      </w:r>
      <w:r w:rsidR="00F5141F" w:rsidRPr="002439A4">
        <w:rPr>
          <w:lang w:val="en-GB"/>
        </w:rPr>
        <w:t xml:space="preserve"> in the resolution procedure;</w:t>
      </w:r>
    </w:p>
    <w:p w14:paraId="62ED3D58" w14:textId="422D060B" w:rsidR="00F5141F" w:rsidRPr="002439A4" w:rsidRDefault="00F5141F" w:rsidP="00D4408E">
      <w:pPr>
        <w:pStyle w:val="NormalWeb"/>
        <w:widowControl w:val="0"/>
        <w:numPr>
          <w:ilvl w:val="0"/>
          <w:numId w:val="125"/>
        </w:numPr>
        <w:tabs>
          <w:tab w:val="left" w:pos="270"/>
          <w:tab w:val="left" w:pos="360"/>
          <w:tab w:val="left" w:pos="450"/>
          <w:tab w:val="left" w:pos="709"/>
          <w:tab w:val="left" w:pos="851"/>
          <w:tab w:val="left" w:pos="990"/>
        </w:tabs>
        <w:ind w:left="0" w:right="-612" w:firstLine="720"/>
        <w:rPr>
          <w:lang w:val="en-GB"/>
        </w:rPr>
      </w:pPr>
      <w:r w:rsidRPr="002439A4">
        <w:rPr>
          <w:lang w:val="en-GB"/>
        </w:rPr>
        <w:t xml:space="preserve">verification, inventory and instrumentation of all </w:t>
      </w:r>
      <w:r w:rsidR="009C0B2E" w:rsidRPr="002439A4">
        <w:rPr>
          <w:lang w:val="en-GB"/>
        </w:rPr>
        <w:t xml:space="preserve">claimed </w:t>
      </w:r>
      <w:r w:rsidRPr="002439A4">
        <w:rPr>
          <w:lang w:val="en-GB"/>
        </w:rPr>
        <w:t>but unsolved damages, in order to assess the actual damages and to establish the payment obligations towards the insured, the reinsured, the beneficiaries of the insurance and the damaged third parties. The activity of verification, inventory and instrumentation of the files will be done urgen</w:t>
      </w:r>
      <w:r w:rsidR="009C0B2E" w:rsidRPr="002439A4">
        <w:rPr>
          <w:lang w:val="en-GB"/>
        </w:rPr>
        <w:t>tl</w:t>
      </w:r>
      <w:r w:rsidRPr="002439A4">
        <w:rPr>
          <w:lang w:val="en-GB"/>
        </w:rPr>
        <w:t>y, without exceeding the term of 30 days from the date of issuing the decision to open the resolution procedure;</w:t>
      </w:r>
    </w:p>
    <w:p w14:paraId="425741DE" w14:textId="29044059" w:rsidR="00F5141F" w:rsidRPr="002439A4" w:rsidRDefault="00F5141F" w:rsidP="00D4408E">
      <w:pPr>
        <w:pStyle w:val="NormalWeb"/>
        <w:widowControl w:val="0"/>
        <w:numPr>
          <w:ilvl w:val="0"/>
          <w:numId w:val="125"/>
        </w:numPr>
        <w:tabs>
          <w:tab w:val="left" w:pos="270"/>
          <w:tab w:val="left" w:pos="360"/>
          <w:tab w:val="left" w:pos="450"/>
          <w:tab w:val="left" w:pos="990"/>
        </w:tabs>
        <w:ind w:left="0" w:right="-612" w:firstLine="720"/>
        <w:rPr>
          <w:lang w:val="en-GB"/>
        </w:rPr>
      </w:pPr>
      <w:r w:rsidRPr="002439A4">
        <w:rPr>
          <w:lang w:val="en-GB"/>
        </w:rPr>
        <w:t xml:space="preserve">suspension of all bank account transactions, except </w:t>
      </w:r>
      <w:r w:rsidR="003F714E" w:rsidRPr="002439A4">
        <w:rPr>
          <w:lang w:val="en-GB"/>
        </w:rPr>
        <w:t>for</w:t>
      </w:r>
      <w:r w:rsidRPr="002439A4">
        <w:rPr>
          <w:lang w:val="en-GB"/>
        </w:rPr>
        <w:t xml:space="preserve"> current maintenance expenses, cash receipts and the payment of insurance </w:t>
      </w:r>
      <w:r w:rsidR="003F714E" w:rsidRPr="002439A4">
        <w:rPr>
          <w:lang w:val="en-GB"/>
        </w:rPr>
        <w:t>compensations</w:t>
      </w:r>
      <w:r w:rsidRPr="002439A4">
        <w:rPr>
          <w:lang w:val="en-GB"/>
        </w:rPr>
        <w:t xml:space="preserve"> an</w:t>
      </w:r>
      <w:r w:rsidR="003F714E" w:rsidRPr="002439A4">
        <w:rPr>
          <w:lang w:val="en-GB"/>
        </w:rPr>
        <w:t>d</w:t>
      </w:r>
      <w:r w:rsidRPr="002439A4">
        <w:rPr>
          <w:lang w:val="en-GB"/>
        </w:rPr>
        <w:t>/or indemnities for insurance and/or reinsurance contracts concluded prior to the opening of the resolution procedure, which will be carried out with the prior approval of the supervisory authority;</w:t>
      </w:r>
    </w:p>
    <w:p w14:paraId="2886C6E1" w14:textId="1065804A" w:rsidR="00F5141F" w:rsidRPr="002439A4" w:rsidRDefault="00F5141F" w:rsidP="00D4408E">
      <w:pPr>
        <w:pStyle w:val="NormalWeb"/>
        <w:widowControl w:val="0"/>
        <w:numPr>
          <w:ilvl w:val="0"/>
          <w:numId w:val="125"/>
        </w:numPr>
        <w:tabs>
          <w:tab w:val="left" w:pos="270"/>
          <w:tab w:val="left" w:pos="360"/>
          <w:tab w:val="left" w:pos="450"/>
          <w:tab w:val="left" w:pos="709"/>
          <w:tab w:val="left" w:pos="851"/>
          <w:tab w:val="left" w:pos="990"/>
        </w:tabs>
        <w:ind w:left="0" w:right="-612" w:firstLine="720"/>
        <w:rPr>
          <w:lang w:val="en-GB"/>
        </w:rPr>
      </w:pPr>
      <w:r w:rsidRPr="002439A4">
        <w:rPr>
          <w:lang w:val="en-GB"/>
        </w:rPr>
        <w:t xml:space="preserve">suspension of the payment of bonuses or contractual compensatory payments to members of the </w:t>
      </w:r>
      <w:r w:rsidR="003F714E" w:rsidRPr="002439A4">
        <w:rPr>
          <w:lang w:val="en-GB"/>
        </w:rPr>
        <w:t>undertaking’</w:t>
      </w:r>
      <w:r w:rsidRPr="002439A4">
        <w:rPr>
          <w:lang w:val="en-GB"/>
        </w:rPr>
        <w:t xml:space="preserve">s board, persons holding positions of </w:t>
      </w:r>
      <w:r w:rsidR="003F714E" w:rsidRPr="002439A4">
        <w:rPr>
          <w:lang w:val="en-GB"/>
        </w:rPr>
        <w:t xml:space="preserve">high </w:t>
      </w:r>
      <w:r w:rsidRPr="002439A4">
        <w:rPr>
          <w:lang w:val="en-GB"/>
        </w:rPr>
        <w:t>responsibility or holding key positions.</w:t>
      </w:r>
    </w:p>
    <w:p w14:paraId="5588686C" w14:textId="77777777" w:rsidR="005415FD" w:rsidRPr="002439A4" w:rsidRDefault="005415FD" w:rsidP="00D4408E">
      <w:pPr>
        <w:pStyle w:val="NormalWeb"/>
        <w:widowControl w:val="0"/>
        <w:tabs>
          <w:tab w:val="left" w:pos="270"/>
          <w:tab w:val="left" w:pos="360"/>
          <w:tab w:val="left" w:pos="450"/>
          <w:tab w:val="left" w:pos="709"/>
          <w:tab w:val="left" w:pos="851"/>
          <w:tab w:val="left" w:pos="990"/>
        </w:tabs>
        <w:ind w:left="720" w:right="-612" w:firstLine="0"/>
        <w:rPr>
          <w:lang w:val="en-GB"/>
        </w:rPr>
      </w:pPr>
    </w:p>
    <w:p w14:paraId="6D1AEA66" w14:textId="1327DD3F" w:rsidR="00F5141F" w:rsidRPr="002439A4" w:rsidRDefault="00F5141F" w:rsidP="00D4408E">
      <w:pPr>
        <w:pStyle w:val="ListParagraph"/>
        <w:widowControl w:val="0"/>
        <w:numPr>
          <w:ilvl w:val="0"/>
          <w:numId w:val="119"/>
        </w:numPr>
        <w:tabs>
          <w:tab w:val="left" w:pos="270"/>
          <w:tab w:val="left" w:pos="360"/>
          <w:tab w:val="left" w:pos="450"/>
          <w:tab w:val="left" w:pos="851"/>
          <w:tab w:val="left" w:pos="900"/>
          <w:tab w:val="left" w:pos="990"/>
          <w:tab w:val="left" w:pos="1260"/>
        </w:tabs>
        <w:ind w:left="0" w:right="-612" w:firstLine="720"/>
        <w:rPr>
          <w:sz w:val="24"/>
          <w:szCs w:val="24"/>
          <w:lang w:val="en-GB"/>
        </w:rPr>
      </w:pPr>
      <w:r w:rsidRPr="002439A4">
        <w:rPr>
          <w:sz w:val="24"/>
          <w:szCs w:val="24"/>
          <w:lang w:val="en-GB"/>
        </w:rPr>
        <w:t xml:space="preserve">The supervisory authority has the right to order the application of precautionary measures on the assets of the </w:t>
      </w:r>
      <w:r w:rsidR="00F00EF3" w:rsidRPr="002439A4">
        <w:rPr>
          <w:sz w:val="24"/>
          <w:szCs w:val="24"/>
          <w:lang w:val="en-GB"/>
        </w:rPr>
        <w:t>insurance or reinsurance undertaking</w:t>
      </w:r>
      <w:r w:rsidRPr="002439A4">
        <w:rPr>
          <w:sz w:val="24"/>
          <w:szCs w:val="24"/>
          <w:lang w:val="en-GB"/>
        </w:rPr>
        <w:t xml:space="preserve"> under resolution.</w:t>
      </w:r>
    </w:p>
    <w:p w14:paraId="3C9F2BDD" w14:textId="77777777" w:rsidR="00F5141F" w:rsidRPr="002439A4" w:rsidRDefault="00F5141F" w:rsidP="00D4408E">
      <w:pPr>
        <w:widowControl w:val="0"/>
        <w:tabs>
          <w:tab w:val="left" w:pos="270"/>
          <w:tab w:val="left" w:pos="360"/>
          <w:tab w:val="left" w:pos="450"/>
          <w:tab w:val="left" w:pos="1080"/>
          <w:tab w:val="left" w:pos="1260"/>
        </w:tabs>
        <w:ind w:right="-612"/>
        <w:rPr>
          <w:sz w:val="24"/>
          <w:szCs w:val="24"/>
          <w:lang w:val="en-GB"/>
        </w:rPr>
      </w:pPr>
    </w:p>
    <w:p w14:paraId="7C750D81" w14:textId="6EB01B44" w:rsidR="00F5141F" w:rsidRPr="002439A4" w:rsidRDefault="00F5141F" w:rsidP="00D4408E">
      <w:pPr>
        <w:pStyle w:val="Heading3"/>
        <w:tabs>
          <w:tab w:val="left" w:pos="990"/>
        </w:tabs>
        <w:ind w:left="2250" w:right="-612" w:hanging="1530"/>
        <w:jc w:val="both"/>
        <w:rPr>
          <w:bCs/>
          <w:sz w:val="24"/>
          <w:szCs w:val="24"/>
          <w:lang w:val="en-GB"/>
        </w:rPr>
      </w:pPr>
      <w:bookmarkStart w:id="413" w:name="_Toc39745541"/>
      <w:bookmarkStart w:id="414" w:name="_Toc39745718"/>
      <w:bookmarkStart w:id="415" w:name="_Toc194405427"/>
      <w:bookmarkStart w:id="416" w:name="_Toc194405596"/>
      <w:r w:rsidRPr="002439A4">
        <w:rPr>
          <w:sz w:val="24"/>
          <w:szCs w:val="24"/>
          <w:lang w:val="en-GB"/>
        </w:rPr>
        <w:t>Article 81. S</w:t>
      </w:r>
      <w:r w:rsidR="00BB40F3" w:rsidRPr="002439A4">
        <w:rPr>
          <w:sz w:val="24"/>
          <w:szCs w:val="24"/>
          <w:lang w:val="en-GB"/>
        </w:rPr>
        <w:t>e</w:t>
      </w:r>
      <w:r w:rsidRPr="002439A4">
        <w:rPr>
          <w:sz w:val="24"/>
          <w:szCs w:val="24"/>
          <w:lang w:val="en-GB"/>
        </w:rPr>
        <w:t>l</w:t>
      </w:r>
      <w:r w:rsidR="00BB40F3" w:rsidRPr="002439A4">
        <w:rPr>
          <w:sz w:val="24"/>
          <w:szCs w:val="24"/>
          <w:lang w:val="en-GB"/>
        </w:rPr>
        <w:t>ling</w:t>
      </w:r>
      <w:r w:rsidRPr="002439A4">
        <w:rPr>
          <w:sz w:val="24"/>
          <w:szCs w:val="24"/>
          <w:lang w:val="en-GB"/>
        </w:rPr>
        <w:t xml:space="preserve"> of the </w:t>
      </w:r>
      <w:r w:rsidRPr="002439A4">
        <w:rPr>
          <w:bCs/>
          <w:sz w:val="24"/>
          <w:szCs w:val="24"/>
          <w:lang w:val="en-GB"/>
        </w:rPr>
        <w:t>business and/or insurance portfolio and/or</w:t>
      </w:r>
      <w:bookmarkEnd w:id="413"/>
      <w:bookmarkEnd w:id="414"/>
      <w:r w:rsidR="00077D3E" w:rsidRPr="002439A4">
        <w:rPr>
          <w:bCs/>
          <w:sz w:val="24"/>
          <w:szCs w:val="24"/>
          <w:lang w:val="en-GB"/>
        </w:rPr>
        <w:t xml:space="preserve"> </w:t>
      </w:r>
      <w:r w:rsidR="002B5154" w:rsidRPr="002439A4">
        <w:rPr>
          <w:bCs/>
          <w:sz w:val="24"/>
          <w:szCs w:val="24"/>
          <w:lang w:val="en-GB"/>
        </w:rPr>
        <w:t>reinsurance</w:t>
      </w:r>
      <w:bookmarkEnd w:id="415"/>
      <w:bookmarkEnd w:id="416"/>
    </w:p>
    <w:p w14:paraId="3193FEEE" w14:textId="77777777" w:rsidR="005415FD" w:rsidRPr="002439A4" w:rsidRDefault="005415FD" w:rsidP="00D4408E">
      <w:pPr>
        <w:ind w:right="-612"/>
        <w:rPr>
          <w:sz w:val="24"/>
          <w:szCs w:val="24"/>
          <w:lang w:val="en-GB"/>
        </w:rPr>
      </w:pPr>
    </w:p>
    <w:p w14:paraId="15A7CE0D" w14:textId="6B95391C" w:rsidR="00F5141F" w:rsidRPr="002439A4" w:rsidRDefault="00F5141F" w:rsidP="00D4408E">
      <w:pPr>
        <w:pStyle w:val="ListParagraph"/>
        <w:widowControl w:val="0"/>
        <w:numPr>
          <w:ilvl w:val="3"/>
          <w:numId w:val="219"/>
        </w:numPr>
        <w:tabs>
          <w:tab w:val="left" w:pos="360"/>
          <w:tab w:val="left" w:pos="709"/>
          <w:tab w:val="left" w:pos="1080"/>
          <w:tab w:val="left" w:pos="1134"/>
        </w:tabs>
        <w:ind w:left="0" w:right="-612" w:firstLine="709"/>
        <w:rPr>
          <w:sz w:val="24"/>
          <w:szCs w:val="24"/>
          <w:lang w:val="en-GB"/>
        </w:rPr>
      </w:pPr>
      <w:r w:rsidRPr="002439A4">
        <w:rPr>
          <w:sz w:val="24"/>
          <w:szCs w:val="24"/>
          <w:lang w:val="en-GB"/>
        </w:rPr>
        <w:t>The s</w:t>
      </w:r>
      <w:r w:rsidR="00BB40F3" w:rsidRPr="002439A4">
        <w:rPr>
          <w:sz w:val="24"/>
          <w:szCs w:val="24"/>
          <w:lang w:val="en-GB"/>
        </w:rPr>
        <w:t>e</w:t>
      </w:r>
      <w:r w:rsidRPr="002439A4">
        <w:rPr>
          <w:sz w:val="24"/>
          <w:szCs w:val="24"/>
          <w:lang w:val="en-GB"/>
        </w:rPr>
        <w:t>l</w:t>
      </w:r>
      <w:r w:rsidR="00BB40F3" w:rsidRPr="002439A4">
        <w:rPr>
          <w:sz w:val="24"/>
          <w:szCs w:val="24"/>
          <w:lang w:val="en-GB"/>
        </w:rPr>
        <w:t>ling</w:t>
      </w:r>
      <w:r w:rsidRPr="002439A4">
        <w:rPr>
          <w:sz w:val="24"/>
          <w:szCs w:val="24"/>
          <w:lang w:val="en-GB"/>
        </w:rPr>
        <w:t xml:space="preserve"> of the insurance and/or reinsurance business and portfolio takes place by transferring</w:t>
      </w:r>
      <w:r w:rsidR="007C4217" w:rsidRPr="002439A4">
        <w:rPr>
          <w:sz w:val="24"/>
          <w:szCs w:val="24"/>
          <w:lang w:val="en-GB"/>
        </w:rPr>
        <w:t xml:space="preserve"> of</w:t>
      </w:r>
      <w:r w:rsidRPr="002439A4">
        <w:rPr>
          <w:sz w:val="24"/>
          <w:szCs w:val="24"/>
          <w:lang w:val="en-GB"/>
        </w:rPr>
        <w:t>:</w:t>
      </w:r>
    </w:p>
    <w:p w14:paraId="6198772D" w14:textId="77777777" w:rsidR="00F5141F" w:rsidRPr="002439A4" w:rsidRDefault="00F5141F" w:rsidP="00D4408E">
      <w:pPr>
        <w:pStyle w:val="Default"/>
        <w:widowControl w:val="0"/>
        <w:numPr>
          <w:ilvl w:val="0"/>
          <w:numId w:val="126"/>
        </w:numPr>
        <w:tabs>
          <w:tab w:val="left" w:pos="360"/>
          <w:tab w:val="left" w:pos="709"/>
          <w:tab w:val="left" w:pos="990"/>
          <w:tab w:val="left" w:pos="1134"/>
        </w:tabs>
        <w:ind w:left="0" w:right="-612" w:firstLine="709"/>
        <w:jc w:val="both"/>
        <w:rPr>
          <w:rFonts w:ascii="Times New Roman" w:hAnsi="Times New Roman" w:cs="Times New Roman"/>
          <w:color w:val="auto"/>
          <w:lang w:val="en-GB"/>
        </w:rPr>
      </w:pPr>
      <w:r w:rsidRPr="002439A4">
        <w:rPr>
          <w:rFonts w:ascii="Times New Roman" w:hAnsi="Times New Roman" w:cs="Times New Roman"/>
          <w:color w:val="auto"/>
          <w:lang w:val="en-GB"/>
        </w:rPr>
        <w:t>shares and other securities issued by an insurance or reinsurance undertaking subject to resolution;</w:t>
      </w:r>
    </w:p>
    <w:p w14:paraId="3120EADE" w14:textId="0B834BD2" w:rsidR="00F5141F" w:rsidRPr="002439A4" w:rsidRDefault="00F5141F" w:rsidP="00D4408E">
      <w:pPr>
        <w:pStyle w:val="Default"/>
        <w:widowControl w:val="0"/>
        <w:numPr>
          <w:ilvl w:val="0"/>
          <w:numId w:val="126"/>
        </w:numPr>
        <w:tabs>
          <w:tab w:val="left" w:pos="360"/>
          <w:tab w:val="left" w:pos="709"/>
          <w:tab w:val="left" w:pos="990"/>
          <w:tab w:val="left" w:pos="1134"/>
        </w:tabs>
        <w:ind w:left="0" w:right="-612" w:firstLine="709"/>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any other class of assets, rights or liabilities of an insurance or reinsurance undertaking which is in resolution or </w:t>
      </w:r>
      <w:r w:rsidR="007C4217" w:rsidRPr="002439A4">
        <w:rPr>
          <w:rFonts w:ascii="Times New Roman" w:hAnsi="Times New Roman" w:cs="Times New Roman"/>
          <w:color w:val="auto"/>
          <w:lang w:val="en-GB"/>
        </w:rPr>
        <w:t>all together</w:t>
      </w:r>
      <w:r w:rsidRPr="002439A4">
        <w:rPr>
          <w:rFonts w:ascii="Times New Roman" w:hAnsi="Times New Roman" w:cs="Times New Roman"/>
          <w:color w:val="auto"/>
          <w:lang w:val="en-GB"/>
        </w:rPr>
        <w:t>, including by transferring the insurance and/or reinsurance portfolio.</w:t>
      </w:r>
    </w:p>
    <w:p w14:paraId="56DF013E" w14:textId="77777777" w:rsidR="005415FD" w:rsidRPr="002439A4" w:rsidRDefault="005415FD" w:rsidP="00D4408E">
      <w:pPr>
        <w:pStyle w:val="Default"/>
        <w:widowControl w:val="0"/>
        <w:tabs>
          <w:tab w:val="left" w:pos="360"/>
          <w:tab w:val="left" w:pos="709"/>
          <w:tab w:val="left" w:pos="990"/>
          <w:tab w:val="left" w:pos="1134"/>
        </w:tabs>
        <w:ind w:right="-612" w:firstLine="709"/>
        <w:jc w:val="both"/>
        <w:rPr>
          <w:rFonts w:ascii="Times New Roman" w:hAnsi="Times New Roman" w:cs="Times New Roman"/>
          <w:color w:val="auto"/>
          <w:lang w:val="en-GB"/>
        </w:rPr>
      </w:pPr>
    </w:p>
    <w:p w14:paraId="443F8303" w14:textId="08567250" w:rsidR="00F5141F" w:rsidRPr="002439A4" w:rsidRDefault="003D19E5" w:rsidP="00D4408E">
      <w:pPr>
        <w:pStyle w:val="ListParagraph"/>
        <w:numPr>
          <w:ilvl w:val="3"/>
          <w:numId w:val="219"/>
        </w:numPr>
        <w:tabs>
          <w:tab w:val="left" w:pos="990"/>
          <w:tab w:val="left" w:pos="1134"/>
        </w:tabs>
        <w:autoSpaceDE w:val="0"/>
        <w:autoSpaceDN w:val="0"/>
        <w:adjustRightInd w:val="0"/>
        <w:ind w:left="0" w:right="-612" w:firstLine="709"/>
        <w:rPr>
          <w:sz w:val="24"/>
          <w:szCs w:val="24"/>
          <w:lang w:val="en-GB"/>
        </w:rPr>
      </w:pPr>
      <w:r w:rsidRPr="002439A4">
        <w:rPr>
          <w:sz w:val="24"/>
          <w:szCs w:val="24"/>
          <w:lang w:val="en-GB"/>
        </w:rPr>
        <w:t xml:space="preserve"> </w:t>
      </w:r>
      <w:r w:rsidR="007C4217" w:rsidRPr="002439A4">
        <w:rPr>
          <w:sz w:val="24"/>
          <w:szCs w:val="24"/>
          <w:lang w:val="en-GB"/>
        </w:rPr>
        <w:t xml:space="preserve">When </w:t>
      </w:r>
      <w:r w:rsidR="00F5141F" w:rsidRPr="002439A4">
        <w:rPr>
          <w:sz w:val="24"/>
          <w:szCs w:val="24"/>
          <w:lang w:val="en-GB"/>
        </w:rPr>
        <w:t>appl</w:t>
      </w:r>
      <w:r w:rsidR="007C4217" w:rsidRPr="002439A4">
        <w:rPr>
          <w:sz w:val="24"/>
          <w:szCs w:val="24"/>
          <w:lang w:val="en-GB"/>
        </w:rPr>
        <w:t>ying</w:t>
      </w:r>
      <w:r w:rsidR="00F5141F" w:rsidRPr="002439A4">
        <w:rPr>
          <w:sz w:val="24"/>
          <w:szCs w:val="24"/>
          <w:lang w:val="en-GB"/>
        </w:rPr>
        <w:t xml:space="preserve"> the instrument of s</w:t>
      </w:r>
      <w:r w:rsidR="00BB40F3" w:rsidRPr="002439A4">
        <w:rPr>
          <w:sz w:val="24"/>
          <w:szCs w:val="24"/>
          <w:lang w:val="en-GB"/>
        </w:rPr>
        <w:t>e</w:t>
      </w:r>
      <w:r w:rsidR="00F5141F" w:rsidRPr="002439A4">
        <w:rPr>
          <w:sz w:val="24"/>
          <w:szCs w:val="24"/>
          <w:lang w:val="en-GB"/>
        </w:rPr>
        <w:t>l</w:t>
      </w:r>
      <w:r w:rsidR="00BB40F3" w:rsidRPr="002439A4">
        <w:rPr>
          <w:sz w:val="24"/>
          <w:szCs w:val="24"/>
          <w:lang w:val="en-GB"/>
        </w:rPr>
        <w:t xml:space="preserve">ling </w:t>
      </w:r>
      <w:r w:rsidR="00F5141F" w:rsidRPr="002439A4">
        <w:rPr>
          <w:sz w:val="24"/>
          <w:szCs w:val="24"/>
          <w:lang w:val="en-GB"/>
        </w:rPr>
        <w:t xml:space="preserve">of the business and the insurance and/or reinsurance portfolio, the supervisory authority, as </w:t>
      </w:r>
      <w:r w:rsidR="0050435F" w:rsidRPr="002439A4">
        <w:rPr>
          <w:sz w:val="24"/>
          <w:szCs w:val="24"/>
          <w:lang w:val="en-GB"/>
        </w:rPr>
        <w:t xml:space="preserve">a </w:t>
      </w:r>
      <w:r w:rsidR="00F5141F" w:rsidRPr="002439A4">
        <w:rPr>
          <w:sz w:val="24"/>
          <w:szCs w:val="24"/>
          <w:lang w:val="en-GB"/>
        </w:rPr>
        <w:t>resolution authority, shall place on the market or take measures to market the assets, rights, obligations, shares or other prop</w:t>
      </w:r>
      <w:r w:rsidR="0050435F" w:rsidRPr="002439A4">
        <w:rPr>
          <w:sz w:val="24"/>
          <w:szCs w:val="24"/>
          <w:lang w:val="en-GB"/>
        </w:rPr>
        <w:t>e</w:t>
      </w:r>
      <w:r w:rsidR="00F5141F" w:rsidRPr="002439A4">
        <w:rPr>
          <w:sz w:val="24"/>
          <w:szCs w:val="24"/>
          <w:lang w:val="en-GB"/>
        </w:rPr>
        <w:t>rty that it intends to transfer. Asset groups, rights and obligations may be placed for sale</w:t>
      </w:r>
      <w:r w:rsidR="0050435F" w:rsidRPr="002439A4">
        <w:rPr>
          <w:sz w:val="24"/>
          <w:szCs w:val="24"/>
          <w:lang w:val="en-GB"/>
        </w:rPr>
        <w:t xml:space="preserve"> separately</w:t>
      </w:r>
      <w:r w:rsidR="00F5141F" w:rsidRPr="002439A4">
        <w:rPr>
          <w:sz w:val="24"/>
          <w:szCs w:val="24"/>
          <w:lang w:val="en-GB"/>
        </w:rPr>
        <w:t>.</w:t>
      </w:r>
    </w:p>
    <w:p w14:paraId="5391DB9C" w14:textId="77777777" w:rsidR="005415FD" w:rsidRPr="002439A4" w:rsidRDefault="005415FD" w:rsidP="00D4408E">
      <w:pPr>
        <w:tabs>
          <w:tab w:val="left" w:pos="990"/>
          <w:tab w:val="left" w:pos="1134"/>
        </w:tabs>
        <w:autoSpaceDE w:val="0"/>
        <w:autoSpaceDN w:val="0"/>
        <w:adjustRightInd w:val="0"/>
        <w:ind w:right="-612"/>
        <w:rPr>
          <w:sz w:val="24"/>
          <w:szCs w:val="24"/>
          <w:lang w:val="en-GB"/>
        </w:rPr>
      </w:pPr>
    </w:p>
    <w:p w14:paraId="1DA2E17E" w14:textId="1303801C" w:rsidR="00F5141F" w:rsidRPr="002439A4" w:rsidRDefault="003D19E5" w:rsidP="00D4408E">
      <w:pPr>
        <w:pStyle w:val="ListParagraph"/>
        <w:numPr>
          <w:ilvl w:val="3"/>
          <w:numId w:val="219"/>
        </w:numPr>
        <w:tabs>
          <w:tab w:val="left" w:pos="990"/>
          <w:tab w:val="left" w:pos="1134"/>
        </w:tabs>
        <w:autoSpaceDE w:val="0"/>
        <w:autoSpaceDN w:val="0"/>
        <w:adjustRightInd w:val="0"/>
        <w:ind w:left="0" w:right="-612" w:firstLine="709"/>
        <w:rPr>
          <w:sz w:val="24"/>
          <w:szCs w:val="24"/>
          <w:lang w:val="en-GB"/>
        </w:rPr>
      </w:pPr>
      <w:r w:rsidRPr="002439A4">
        <w:rPr>
          <w:sz w:val="24"/>
          <w:szCs w:val="24"/>
          <w:lang w:val="en-GB"/>
        </w:rPr>
        <w:t xml:space="preserve"> </w:t>
      </w:r>
      <w:r w:rsidR="00F5141F" w:rsidRPr="002439A4">
        <w:rPr>
          <w:sz w:val="24"/>
          <w:szCs w:val="24"/>
          <w:lang w:val="en-GB"/>
        </w:rPr>
        <w:t xml:space="preserve">The provided in par. (2) </w:t>
      </w:r>
      <w:r w:rsidR="00440D75" w:rsidRPr="002439A4">
        <w:rPr>
          <w:sz w:val="24"/>
          <w:szCs w:val="24"/>
          <w:lang w:val="en-GB"/>
        </w:rPr>
        <w:t xml:space="preserve">placing on the market </w:t>
      </w:r>
      <w:r w:rsidR="00F5141F" w:rsidRPr="002439A4">
        <w:rPr>
          <w:sz w:val="24"/>
          <w:szCs w:val="24"/>
          <w:lang w:val="en-GB"/>
        </w:rPr>
        <w:t>shall be carried out accord</w:t>
      </w:r>
      <w:r w:rsidR="00440D75" w:rsidRPr="002439A4">
        <w:rPr>
          <w:sz w:val="24"/>
          <w:szCs w:val="24"/>
          <w:lang w:val="en-GB"/>
        </w:rPr>
        <w:t>i</w:t>
      </w:r>
      <w:r w:rsidR="00F5141F" w:rsidRPr="002439A4">
        <w:rPr>
          <w:sz w:val="24"/>
          <w:szCs w:val="24"/>
          <w:lang w:val="en-GB"/>
        </w:rPr>
        <w:t>n</w:t>
      </w:r>
      <w:r w:rsidR="00440D75" w:rsidRPr="002439A4">
        <w:rPr>
          <w:sz w:val="24"/>
          <w:szCs w:val="24"/>
          <w:lang w:val="en-GB"/>
        </w:rPr>
        <w:t>g to</w:t>
      </w:r>
      <w:r w:rsidR="00F5141F" w:rsidRPr="002439A4">
        <w:rPr>
          <w:sz w:val="24"/>
          <w:szCs w:val="24"/>
          <w:lang w:val="en-GB"/>
        </w:rPr>
        <w:t xml:space="preserve"> the following criteria:</w:t>
      </w:r>
    </w:p>
    <w:p w14:paraId="0CB14EE2" w14:textId="5EF799BA" w:rsidR="00F5141F" w:rsidRPr="002439A4" w:rsidRDefault="00F5141F" w:rsidP="00D4408E">
      <w:pPr>
        <w:numPr>
          <w:ilvl w:val="0"/>
          <w:numId w:val="208"/>
        </w:numPr>
        <w:tabs>
          <w:tab w:val="left" w:pos="990"/>
          <w:tab w:val="left" w:pos="1134"/>
        </w:tabs>
        <w:autoSpaceDE w:val="0"/>
        <w:autoSpaceDN w:val="0"/>
        <w:adjustRightInd w:val="0"/>
        <w:ind w:left="0" w:right="-612" w:firstLine="709"/>
        <w:rPr>
          <w:sz w:val="24"/>
          <w:szCs w:val="24"/>
          <w:lang w:val="en-GB"/>
        </w:rPr>
      </w:pPr>
      <w:r w:rsidRPr="002439A4">
        <w:rPr>
          <w:sz w:val="24"/>
          <w:szCs w:val="24"/>
          <w:lang w:val="en-GB"/>
        </w:rPr>
        <w:lastRenderedPageBreak/>
        <w:t>the assets, rights, obligations, shares or other prop</w:t>
      </w:r>
      <w:r w:rsidR="00440D75" w:rsidRPr="002439A4">
        <w:rPr>
          <w:sz w:val="24"/>
          <w:szCs w:val="24"/>
          <w:lang w:val="en-GB"/>
        </w:rPr>
        <w:t>e</w:t>
      </w:r>
      <w:r w:rsidRPr="002439A4">
        <w:rPr>
          <w:sz w:val="24"/>
          <w:szCs w:val="24"/>
          <w:lang w:val="en-GB"/>
        </w:rPr>
        <w:t>rty</w:t>
      </w:r>
      <w:r w:rsidR="00440D75" w:rsidRPr="002439A4">
        <w:rPr>
          <w:sz w:val="24"/>
          <w:szCs w:val="24"/>
          <w:lang w:val="en-GB"/>
        </w:rPr>
        <w:t>, which the supervisory authority as resolution authority intends to transfer, must be set out transparently and detailed</w:t>
      </w:r>
      <w:r w:rsidRPr="002439A4">
        <w:rPr>
          <w:sz w:val="24"/>
          <w:szCs w:val="24"/>
          <w:lang w:val="en-GB"/>
        </w:rPr>
        <w:t>, taking into account the circumstances and particula</w:t>
      </w:r>
      <w:r w:rsidR="00440D75" w:rsidRPr="002439A4">
        <w:rPr>
          <w:sz w:val="24"/>
          <w:szCs w:val="24"/>
          <w:lang w:val="en-GB"/>
        </w:rPr>
        <w:t>rly</w:t>
      </w:r>
      <w:r w:rsidRPr="002439A4">
        <w:rPr>
          <w:sz w:val="24"/>
          <w:szCs w:val="24"/>
          <w:lang w:val="en-GB"/>
        </w:rPr>
        <w:t xml:space="preserve"> the need to maintain financial stability;</w:t>
      </w:r>
    </w:p>
    <w:p w14:paraId="092BD8BF" w14:textId="25A08321" w:rsidR="00F5141F" w:rsidRPr="002439A4" w:rsidRDefault="00F5141F" w:rsidP="00D4408E">
      <w:pPr>
        <w:numPr>
          <w:ilvl w:val="0"/>
          <w:numId w:val="208"/>
        </w:numPr>
        <w:tabs>
          <w:tab w:val="left" w:pos="990"/>
          <w:tab w:val="left" w:pos="1134"/>
        </w:tabs>
        <w:autoSpaceDE w:val="0"/>
        <w:autoSpaceDN w:val="0"/>
        <w:adjustRightInd w:val="0"/>
        <w:ind w:left="0" w:right="-612" w:firstLine="709"/>
        <w:rPr>
          <w:sz w:val="24"/>
          <w:szCs w:val="24"/>
          <w:lang w:val="en-GB"/>
        </w:rPr>
      </w:pPr>
      <w:r w:rsidRPr="002439A4">
        <w:rPr>
          <w:sz w:val="24"/>
          <w:szCs w:val="24"/>
          <w:lang w:val="en-GB"/>
        </w:rPr>
        <w:t xml:space="preserve">must not </w:t>
      </w:r>
      <w:r w:rsidR="00BB40F3" w:rsidRPr="002439A4">
        <w:rPr>
          <w:sz w:val="24"/>
          <w:szCs w:val="24"/>
          <w:lang w:val="en-GB"/>
        </w:rPr>
        <w:t>favour</w:t>
      </w:r>
      <w:r w:rsidRPr="002439A4">
        <w:rPr>
          <w:sz w:val="24"/>
          <w:szCs w:val="24"/>
          <w:lang w:val="en-GB"/>
        </w:rPr>
        <w:t xml:space="preserve"> or discriminate any potential buyer;</w:t>
      </w:r>
    </w:p>
    <w:p w14:paraId="7226C40B" w14:textId="77777777" w:rsidR="00F5141F" w:rsidRPr="002439A4" w:rsidRDefault="00F5141F" w:rsidP="00D4408E">
      <w:pPr>
        <w:numPr>
          <w:ilvl w:val="0"/>
          <w:numId w:val="208"/>
        </w:numPr>
        <w:tabs>
          <w:tab w:val="left" w:pos="990"/>
          <w:tab w:val="left" w:pos="1134"/>
        </w:tabs>
        <w:autoSpaceDE w:val="0"/>
        <w:autoSpaceDN w:val="0"/>
        <w:adjustRightInd w:val="0"/>
        <w:ind w:left="0" w:right="-612" w:firstLine="709"/>
        <w:rPr>
          <w:sz w:val="24"/>
          <w:szCs w:val="24"/>
          <w:lang w:val="en-GB"/>
        </w:rPr>
      </w:pPr>
      <w:r w:rsidRPr="002439A4">
        <w:rPr>
          <w:sz w:val="24"/>
          <w:szCs w:val="24"/>
          <w:lang w:val="en-GB"/>
        </w:rPr>
        <w:t>must be free from any conflict of interest;</w:t>
      </w:r>
    </w:p>
    <w:p w14:paraId="543BBDBA" w14:textId="60767D37" w:rsidR="00F5141F" w:rsidRPr="002439A4" w:rsidRDefault="00F5141F" w:rsidP="00D4408E">
      <w:pPr>
        <w:numPr>
          <w:ilvl w:val="0"/>
          <w:numId w:val="208"/>
        </w:numPr>
        <w:tabs>
          <w:tab w:val="left" w:pos="0"/>
          <w:tab w:val="left" w:pos="990"/>
          <w:tab w:val="left" w:pos="1134"/>
        </w:tabs>
        <w:autoSpaceDE w:val="0"/>
        <w:autoSpaceDN w:val="0"/>
        <w:adjustRightInd w:val="0"/>
        <w:ind w:left="0" w:right="-612" w:firstLine="709"/>
        <w:rPr>
          <w:spacing w:val="-2"/>
          <w:sz w:val="24"/>
          <w:szCs w:val="24"/>
          <w:lang w:val="en-GB"/>
        </w:rPr>
      </w:pPr>
      <w:r w:rsidRPr="002439A4">
        <w:rPr>
          <w:spacing w:val="-2"/>
          <w:sz w:val="24"/>
          <w:szCs w:val="24"/>
          <w:lang w:val="en-GB"/>
        </w:rPr>
        <w:t>must not give any undue advantage to any potential buyer;</w:t>
      </w:r>
    </w:p>
    <w:p w14:paraId="12EA596C" w14:textId="77777777" w:rsidR="00F5141F" w:rsidRPr="002439A4" w:rsidRDefault="00F5141F" w:rsidP="00D4408E">
      <w:pPr>
        <w:numPr>
          <w:ilvl w:val="0"/>
          <w:numId w:val="208"/>
        </w:numPr>
        <w:tabs>
          <w:tab w:val="left" w:pos="0"/>
          <w:tab w:val="left" w:pos="990"/>
          <w:tab w:val="left" w:pos="1134"/>
        </w:tabs>
        <w:autoSpaceDE w:val="0"/>
        <w:autoSpaceDN w:val="0"/>
        <w:adjustRightInd w:val="0"/>
        <w:ind w:left="0" w:right="-612" w:firstLine="709"/>
        <w:rPr>
          <w:sz w:val="24"/>
          <w:szCs w:val="24"/>
          <w:lang w:val="en-GB"/>
        </w:rPr>
      </w:pPr>
      <w:r w:rsidRPr="002439A4">
        <w:rPr>
          <w:sz w:val="24"/>
          <w:szCs w:val="24"/>
          <w:lang w:val="en-GB"/>
        </w:rPr>
        <w:t>must take into account the need for swift resolution;</w:t>
      </w:r>
    </w:p>
    <w:p w14:paraId="43753756" w14:textId="432BC71A" w:rsidR="00F5141F" w:rsidRPr="002439A4" w:rsidRDefault="00640B57" w:rsidP="00D4408E">
      <w:pPr>
        <w:numPr>
          <w:ilvl w:val="0"/>
          <w:numId w:val="208"/>
        </w:numPr>
        <w:tabs>
          <w:tab w:val="left" w:pos="0"/>
          <w:tab w:val="left" w:pos="990"/>
          <w:tab w:val="left" w:pos="1134"/>
        </w:tabs>
        <w:autoSpaceDE w:val="0"/>
        <w:autoSpaceDN w:val="0"/>
        <w:adjustRightInd w:val="0"/>
        <w:ind w:left="0" w:right="-612" w:firstLine="709"/>
        <w:rPr>
          <w:sz w:val="24"/>
          <w:szCs w:val="24"/>
          <w:lang w:val="en-GB"/>
        </w:rPr>
      </w:pPr>
      <w:r w:rsidRPr="002439A4">
        <w:rPr>
          <w:sz w:val="24"/>
          <w:szCs w:val="24"/>
          <w:lang w:val="en-GB"/>
        </w:rPr>
        <w:t>aim</w:t>
      </w:r>
      <w:r w:rsidR="00BB40F3" w:rsidRPr="002439A4">
        <w:rPr>
          <w:sz w:val="24"/>
          <w:szCs w:val="24"/>
          <w:lang w:val="en-GB"/>
        </w:rPr>
        <w:t>s</w:t>
      </w:r>
      <w:r w:rsidRPr="002439A4">
        <w:rPr>
          <w:sz w:val="24"/>
          <w:szCs w:val="24"/>
          <w:lang w:val="en-GB"/>
        </w:rPr>
        <w:t xml:space="preserve"> to maximize the selling price of the assets, rights</w:t>
      </w:r>
      <w:r w:rsidR="00BB40F3" w:rsidRPr="002439A4">
        <w:rPr>
          <w:sz w:val="24"/>
          <w:szCs w:val="24"/>
          <w:lang w:val="en-GB"/>
        </w:rPr>
        <w:t>,</w:t>
      </w:r>
      <w:r w:rsidRPr="002439A4">
        <w:rPr>
          <w:sz w:val="24"/>
          <w:szCs w:val="24"/>
          <w:lang w:val="en-GB"/>
        </w:rPr>
        <w:t xml:space="preserve"> obligations, shares or other property.</w:t>
      </w:r>
    </w:p>
    <w:p w14:paraId="02D8B371" w14:textId="77777777" w:rsidR="005415FD" w:rsidRPr="002439A4" w:rsidRDefault="005415FD" w:rsidP="00D4408E">
      <w:pPr>
        <w:tabs>
          <w:tab w:val="left" w:pos="0"/>
          <w:tab w:val="left" w:pos="990"/>
          <w:tab w:val="left" w:pos="1134"/>
        </w:tabs>
        <w:autoSpaceDE w:val="0"/>
        <w:autoSpaceDN w:val="0"/>
        <w:adjustRightInd w:val="0"/>
        <w:ind w:right="-612"/>
        <w:rPr>
          <w:sz w:val="24"/>
          <w:szCs w:val="24"/>
          <w:lang w:val="en-GB"/>
        </w:rPr>
      </w:pPr>
    </w:p>
    <w:p w14:paraId="4E689752" w14:textId="2DB64E04" w:rsidR="00F5141F" w:rsidRPr="002439A4" w:rsidRDefault="00DD42B7" w:rsidP="00D4408E">
      <w:pPr>
        <w:pStyle w:val="Default"/>
        <w:widowControl w:val="0"/>
        <w:numPr>
          <w:ilvl w:val="3"/>
          <w:numId w:val="219"/>
        </w:numPr>
        <w:tabs>
          <w:tab w:val="left" w:pos="360"/>
          <w:tab w:val="left" w:pos="709"/>
          <w:tab w:val="left" w:pos="1080"/>
          <w:tab w:val="left" w:pos="1134"/>
        </w:tabs>
        <w:ind w:left="0" w:right="-612" w:firstLine="709"/>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When transferring the </w:t>
      </w:r>
      <w:r w:rsidR="00F5141F" w:rsidRPr="002439A4">
        <w:rPr>
          <w:rFonts w:ascii="Times New Roman" w:hAnsi="Times New Roman" w:cs="Times New Roman"/>
          <w:color w:val="auto"/>
          <w:lang w:val="en-GB"/>
        </w:rPr>
        <w:t xml:space="preserve">shares, which takes place </w:t>
      </w:r>
      <w:r w:rsidR="00BB40F3" w:rsidRPr="002439A4">
        <w:rPr>
          <w:rFonts w:ascii="Times New Roman" w:hAnsi="Times New Roman" w:cs="Times New Roman"/>
          <w:color w:val="auto"/>
          <w:lang w:val="en-GB"/>
        </w:rPr>
        <w:t>within</w:t>
      </w:r>
      <w:r w:rsidR="00F5141F" w:rsidRPr="002439A4">
        <w:rPr>
          <w:rFonts w:ascii="Times New Roman" w:hAnsi="Times New Roman" w:cs="Times New Roman"/>
          <w:color w:val="auto"/>
          <w:lang w:val="en-GB"/>
        </w:rPr>
        <w:t xml:space="preserve"> the application of the instrument </w:t>
      </w:r>
      <w:r w:rsidRPr="002439A4">
        <w:rPr>
          <w:rFonts w:ascii="Times New Roman" w:hAnsi="Times New Roman" w:cs="Times New Roman"/>
          <w:color w:val="auto"/>
          <w:lang w:val="en-GB"/>
        </w:rPr>
        <w:t xml:space="preserve">of selling the business </w:t>
      </w:r>
      <w:r w:rsidR="00F5141F" w:rsidRPr="002439A4">
        <w:rPr>
          <w:rFonts w:ascii="Times New Roman" w:hAnsi="Times New Roman" w:cs="Times New Roman"/>
          <w:color w:val="auto"/>
          <w:lang w:val="en-GB"/>
        </w:rPr>
        <w:t xml:space="preserve">and the portfolio, would lead to the acquisition or increase of a qualifying holding in an </w:t>
      </w:r>
      <w:r w:rsidR="00F00EF3" w:rsidRPr="002439A4">
        <w:rPr>
          <w:rFonts w:ascii="Times New Roman" w:hAnsi="Times New Roman" w:cs="Times New Roman"/>
          <w:color w:val="auto"/>
          <w:lang w:val="en-GB"/>
        </w:rPr>
        <w:t>insurance or reinsurance undertaking</w:t>
      </w:r>
      <w:r w:rsidR="00F5141F" w:rsidRPr="002439A4">
        <w:rPr>
          <w:rFonts w:ascii="Times New Roman" w:hAnsi="Times New Roman" w:cs="Times New Roman"/>
          <w:color w:val="auto"/>
          <w:lang w:val="en-GB"/>
        </w:rPr>
        <w:t xml:space="preserve">, then the potential acquirer will be subject to </w:t>
      </w:r>
      <w:r w:rsidRPr="002439A4">
        <w:rPr>
          <w:rFonts w:ascii="Times New Roman" w:hAnsi="Times New Roman" w:cs="Times New Roman"/>
          <w:color w:val="auto"/>
          <w:lang w:val="en-GB"/>
        </w:rPr>
        <w:t xml:space="preserve">assessment </w:t>
      </w:r>
      <w:r w:rsidR="00F5141F" w:rsidRPr="002439A4">
        <w:rPr>
          <w:rFonts w:ascii="Times New Roman" w:hAnsi="Times New Roman" w:cs="Times New Roman"/>
          <w:color w:val="auto"/>
          <w:lang w:val="en-GB"/>
        </w:rPr>
        <w:t xml:space="preserve">by the supervisory authority under the </w:t>
      </w:r>
      <w:r w:rsidRPr="002439A4">
        <w:rPr>
          <w:rFonts w:ascii="Times New Roman" w:hAnsi="Times New Roman" w:cs="Times New Roman"/>
          <w:color w:val="auto"/>
          <w:lang w:val="en-GB"/>
        </w:rPr>
        <w:t xml:space="preserve">provisions </w:t>
      </w:r>
      <w:r w:rsidR="00F5141F" w:rsidRPr="002439A4">
        <w:rPr>
          <w:rFonts w:ascii="Times New Roman" w:hAnsi="Times New Roman" w:cs="Times New Roman"/>
          <w:color w:val="auto"/>
          <w:lang w:val="en-GB"/>
        </w:rPr>
        <w:t xml:space="preserve">of this law. By derogation from art. 30, the </w:t>
      </w:r>
      <w:r w:rsidRPr="002439A4">
        <w:rPr>
          <w:rFonts w:ascii="Times New Roman" w:hAnsi="Times New Roman" w:cs="Times New Roman"/>
          <w:color w:val="auto"/>
          <w:lang w:val="en-GB"/>
        </w:rPr>
        <w:t xml:space="preserve">assessment </w:t>
      </w:r>
      <w:r w:rsidR="00F5141F" w:rsidRPr="002439A4">
        <w:rPr>
          <w:rFonts w:ascii="Times New Roman" w:hAnsi="Times New Roman" w:cs="Times New Roman"/>
          <w:color w:val="auto"/>
          <w:lang w:val="en-GB"/>
        </w:rPr>
        <w:t>period of the potential acquirer is reduced to 30 days.</w:t>
      </w:r>
    </w:p>
    <w:p w14:paraId="1D81F125" w14:textId="77777777" w:rsidR="005415FD" w:rsidRPr="002439A4" w:rsidRDefault="005415FD" w:rsidP="00D4408E">
      <w:pPr>
        <w:pStyle w:val="Default"/>
        <w:widowControl w:val="0"/>
        <w:tabs>
          <w:tab w:val="left" w:pos="360"/>
          <w:tab w:val="left" w:pos="709"/>
          <w:tab w:val="left" w:pos="1080"/>
          <w:tab w:val="left" w:pos="1134"/>
        </w:tabs>
        <w:ind w:right="-612" w:firstLine="709"/>
        <w:jc w:val="both"/>
        <w:rPr>
          <w:rFonts w:ascii="Times New Roman" w:hAnsi="Times New Roman" w:cs="Times New Roman"/>
          <w:color w:val="auto"/>
          <w:lang w:val="en-GB"/>
        </w:rPr>
      </w:pPr>
    </w:p>
    <w:p w14:paraId="1D0CE672" w14:textId="77777777" w:rsidR="00F5141F" w:rsidRPr="002439A4" w:rsidRDefault="00F5141F" w:rsidP="00D4408E">
      <w:pPr>
        <w:pStyle w:val="Default"/>
        <w:widowControl w:val="0"/>
        <w:numPr>
          <w:ilvl w:val="3"/>
          <w:numId w:val="219"/>
        </w:numPr>
        <w:tabs>
          <w:tab w:val="left" w:pos="360"/>
          <w:tab w:val="left" w:pos="709"/>
          <w:tab w:val="left" w:pos="1080"/>
          <w:tab w:val="left" w:pos="1134"/>
        </w:tabs>
        <w:ind w:left="0" w:right="-612" w:firstLine="709"/>
        <w:jc w:val="both"/>
        <w:rPr>
          <w:rFonts w:ascii="Times New Roman" w:hAnsi="Times New Roman" w:cs="Times New Roman"/>
          <w:color w:val="auto"/>
          <w:lang w:val="en-GB"/>
        </w:rPr>
      </w:pPr>
      <w:r w:rsidRPr="002439A4">
        <w:rPr>
          <w:rFonts w:ascii="Times New Roman" w:hAnsi="Times New Roman" w:cs="Times New Roman"/>
          <w:color w:val="auto"/>
          <w:lang w:val="en-GB"/>
        </w:rPr>
        <w:t>If the supervisory authority does not identify a potential acquirer within the time limit provided in par. (4), it may decide to apply the special administration procedure.</w:t>
      </w:r>
    </w:p>
    <w:p w14:paraId="12F15A44" w14:textId="77777777" w:rsidR="005415FD" w:rsidRPr="002439A4" w:rsidRDefault="005415FD" w:rsidP="00D4408E">
      <w:pPr>
        <w:pStyle w:val="Default"/>
        <w:widowControl w:val="0"/>
        <w:tabs>
          <w:tab w:val="left" w:pos="360"/>
          <w:tab w:val="left" w:pos="709"/>
          <w:tab w:val="left" w:pos="1080"/>
          <w:tab w:val="left" w:pos="1134"/>
        </w:tabs>
        <w:ind w:right="-612" w:firstLine="709"/>
        <w:jc w:val="both"/>
        <w:rPr>
          <w:rFonts w:ascii="Times New Roman" w:hAnsi="Times New Roman" w:cs="Times New Roman"/>
          <w:color w:val="auto"/>
          <w:lang w:val="en-GB"/>
        </w:rPr>
      </w:pPr>
    </w:p>
    <w:p w14:paraId="502094AE" w14:textId="49EFFEA7" w:rsidR="00F5141F" w:rsidRPr="002439A4" w:rsidRDefault="00F5141F" w:rsidP="00D4408E">
      <w:pPr>
        <w:pStyle w:val="Default"/>
        <w:widowControl w:val="0"/>
        <w:numPr>
          <w:ilvl w:val="3"/>
          <w:numId w:val="219"/>
        </w:numPr>
        <w:tabs>
          <w:tab w:val="left" w:pos="360"/>
          <w:tab w:val="left" w:pos="709"/>
          <w:tab w:val="left" w:pos="1080"/>
          <w:tab w:val="left" w:pos="1134"/>
        </w:tabs>
        <w:ind w:left="0" w:right="-612" w:firstLine="709"/>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The transfer of ownership of the shares of the </w:t>
      </w:r>
      <w:r w:rsidR="00F00EF3" w:rsidRPr="002439A4">
        <w:rPr>
          <w:rFonts w:ascii="Times New Roman" w:hAnsi="Times New Roman" w:cs="Times New Roman"/>
          <w:color w:val="auto"/>
          <w:lang w:val="en-GB"/>
        </w:rPr>
        <w:t>insurance or reinsurance undertaking</w:t>
      </w:r>
      <w:r w:rsidRPr="002439A4">
        <w:rPr>
          <w:rFonts w:ascii="Times New Roman" w:hAnsi="Times New Roman" w:cs="Times New Roman"/>
          <w:color w:val="auto"/>
          <w:lang w:val="en-GB"/>
        </w:rPr>
        <w:t xml:space="preserve"> is carried out under the </w:t>
      </w:r>
      <w:r w:rsidR="00DD42B7" w:rsidRPr="002439A4">
        <w:rPr>
          <w:rFonts w:ascii="Times New Roman" w:hAnsi="Times New Roman" w:cs="Times New Roman"/>
          <w:color w:val="auto"/>
          <w:lang w:val="en-GB"/>
        </w:rPr>
        <w:t xml:space="preserve">provisions </w:t>
      </w:r>
      <w:r w:rsidRPr="002439A4">
        <w:rPr>
          <w:rFonts w:ascii="Times New Roman" w:hAnsi="Times New Roman" w:cs="Times New Roman"/>
          <w:color w:val="auto"/>
          <w:lang w:val="en-GB"/>
        </w:rPr>
        <w:t>of the legislation on the capital market and other normative acts.</w:t>
      </w:r>
    </w:p>
    <w:p w14:paraId="0CF4B6F9" w14:textId="77777777" w:rsidR="005415FD" w:rsidRPr="002439A4" w:rsidRDefault="005415FD" w:rsidP="00D4408E">
      <w:pPr>
        <w:pStyle w:val="Default"/>
        <w:widowControl w:val="0"/>
        <w:tabs>
          <w:tab w:val="left" w:pos="360"/>
          <w:tab w:val="left" w:pos="709"/>
          <w:tab w:val="left" w:pos="1080"/>
          <w:tab w:val="left" w:pos="1134"/>
        </w:tabs>
        <w:ind w:right="-612" w:firstLine="709"/>
        <w:jc w:val="both"/>
        <w:rPr>
          <w:rFonts w:ascii="Times New Roman" w:hAnsi="Times New Roman" w:cs="Times New Roman"/>
          <w:color w:val="auto"/>
          <w:lang w:val="en-GB"/>
        </w:rPr>
      </w:pPr>
    </w:p>
    <w:p w14:paraId="231C272E" w14:textId="3102C780" w:rsidR="00F5141F" w:rsidRPr="002439A4" w:rsidRDefault="00F5141F" w:rsidP="00D4408E">
      <w:pPr>
        <w:pStyle w:val="Default"/>
        <w:widowControl w:val="0"/>
        <w:numPr>
          <w:ilvl w:val="3"/>
          <w:numId w:val="219"/>
        </w:numPr>
        <w:tabs>
          <w:tab w:val="left" w:pos="360"/>
          <w:tab w:val="left" w:pos="709"/>
          <w:tab w:val="left" w:pos="1080"/>
          <w:tab w:val="left" w:pos="1134"/>
        </w:tabs>
        <w:ind w:left="0" w:right="-612" w:firstLine="709"/>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Any consideration shall be paid by the buyer in </w:t>
      </w:r>
      <w:r w:rsidR="00275269" w:rsidRPr="002439A4">
        <w:rPr>
          <w:rFonts w:ascii="Times New Roman" w:hAnsi="Times New Roman" w:cs="Times New Roman"/>
          <w:color w:val="auto"/>
          <w:lang w:val="en-GB"/>
        </w:rPr>
        <w:t>favour</w:t>
      </w:r>
      <w:r w:rsidRPr="002439A4">
        <w:rPr>
          <w:rFonts w:ascii="Times New Roman" w:hAnsi="Times New Roman" w:cs="Times New Roman"/>
          <w:color w:val="auto"/>
          <w:lang w:val="en-GB"/>
        </w:rPr>
        <w:t xml:space="preserve"> of:</w:t>
      </w:r>
    </w:p>
    <w:p w14:paraId="0A17D672" w14:textId="68485D96" w:rsidR="00F5141F" w:rsidRPr="002439A4" w:rsidRDefault="00931FC3" w:rsidP="00D4408E">
      <w:pPr>
        <w:pStyle w:val="Default"/>
        <w:widowControl w:val="0"/>
        <w:numPr>
          <w:ilvl w:val="0"/>
          <w:numId w:val="127"/>
        </w:numPr>
        <w:tabs>
          <w:tab w:val="left" w:pos="360"/>
          <w:tab w:val="left" w:pos="709"/>
          <w:tab w:val="left" w:pos="990"/>
          <w:tab w:val="left" w:pos="1134"/>
        </w:tabs>
        <w:ind w:left="0" w:right="-612" w:firstLine="709"/>
        <w:jc w:val="both"/>
        <w:rPr>
          <w:rFonts w:ascii="Times New Roman" w:hAnsi="Times New Roman" w:cs="Times New Roman"/>
          <w:color w:val="auto"/>
          <w:lang w:val="en-GB"/>
        </w:rPr>
      </w:pPr>
      <w:r w:rsidRPr="002439A4">
        <w:rPr>
          <w:rFonts w:ascii="Times New Roman" w:hAnsi="Times New Roman" w:cs="Times New Roman"/>
          <w:color w:val="auto"/>
          <w:lang w:val="en-GB"/>
        </w:rPr>
        <w:t>holders of shares and/or other instruments of ownership, if the s</w:t>
      </w:r>
      <w:r w:rsidR="00275269" w:rsidRPr="002439A4">
        <w:rPr>
          <w:rFonts w:ascii="Times New Roman" w:hAnsi="Times New Roman" w:cs="Times New Roman"/>
          <w:color w:val="auto"/>
          <w:lang w:val="en-GB"/>
        </w:rPr>
        <w:t>el</w:t>
      </w:r>
      <w:r w:rsidRPr="002439A4">
        <w:rPr>
          <w:rFonts w:ascii="Times New Roman" w:hAnsi="Times New Roman" w:cs="Times New Roman"/>
          <w:color w:val="auto"/>
          <w:lang w:val="en-GB"/>
        </w:rPr>
        <w:t>l</w:t>
      </w:r>
      <w:r w:rsidR="00275269" w:rsidRPr="002439A4">
        <w:rPr>
          <w:rFonts w:ascii="Times New Roman" w:hAnsi="Times New Roman" w:cs="Times New Roman"/>
          <w:color w:val="auto"/>
          <w:lang w:val="en-GB"/>
        </w:rPr>
        <w:t>ing</w:t>
      </w:r>
      <w:r w:rsidRPr="002439A4">
        <w:rPr>
          <w:rFonts w:ascii="Times New Roman" w:hAnsi="Times New Roman" w:cs="Times New Roman"/>
          <w:color w:val="auto"/>
          <w:lang w:val="en-GB"/>
        </w:rPr>
        <w:t xml:space="preserve"> of the business and portfolio was carried out by transferring to the buyer the shares and/or other instruments of ownership issued by the </w:t>
      </w:r>
      <w:r w:rsidR="00F00EF3" w:rsidRPr="002439A4">
        <w:rPr>
          <w:rFonts w:ascii="Times New Roman" w:hAnsi="Times New Roman" w:cs="Times New Roman"/>
          <w:color w:val="auto"/>
          <w:lang w:val="en-GB"/>
        </w:rPr>
        <w:t>insurance or reinsurance undertaking</w:t>
      </w:r>
      <w:r w:rsidRPr="002439A4">
        <w:rPr>
          <w:rFonts w:ascii="Times New Roman" w:hAnsi="Times New Roman" w:cs="Times New Roman"/>
          <w:color w:val="auto"/>
          <w:lang w:val="en-GB"/>
        </w:rPr>
        <w:t xml:space="preserve"> subject to the resolution, from the owners of the respective shares and/or instruments of ownership;</w:t>
      </w:r>
    </w:p>
    <w:p w14:paraId="4F8A98DF" w14:textId="77777777" w:rsidR="00F5141F" w:rsidRPr="002439A4" w:rsidRDefault="00F5141F" w:rsidP="00D4408E">
      <w:pPr>
        <w:pStyle w:val="Default"/>
        <w:widowControl w:val="0"/>
        <w:numPr>
          <w:ilvl w:val="0"/>
          <w:numId w:val="127"/>
        </w:numPr>
        <w:tabs>
          <w:tab w:val="left" w:pos="360"/>
          <w:tab w:val="left" w:pos="709"/>
          <w:tab w:val="left" w:pos="990"/>
          <w:tab w:val="left" w:pos="1134"/>
        </w:tabs>
        <w:ind w:left="0" w:right="-612" w:firstLine="709"/>
        <w:jc w:val="both"/>
        <w:rPr>
          <w:rFonts w:ascii="Times New Roman" w:hAnsi="Times New Roman" w:cs="Times New Roman"/>
          <w:color w:val="auto"/>
          <w:lang w:val="en-GB"/>
        </w:rPr>
      </w:pPr>
      <w:r w:rsidRPr="002439A4">
        <w:rPr>
          <w:rFonts w:ascii="Times New Roman" w:hAnsi="Times New Roman" w:cs="Times New Roman"/>
          <w:color w:val="auto"/>
          <w:lang w:val="en-GB"/>
        </w:rPr>
        <w:t>to the insurance or reinsurance undertaking subject to the resolution, if some or all of the assets or liabilities of the insurance or reinsurance undertaking under resolution have been transferred.</w:t>
      </w:r>
    </w:p>
    <w:p w14:paraId="13178B77" w14:textId="77777777" w:rsidR="005415FD" w:rsidRPr="002439A4" w:rsidRDefault="005415FD" w:rsidP="00D4408E">
      <w:pPr>
        <w:pStyle w:val="Default"/>
        <w:widowControl w:val="0"/>
        <w:tabs>
          <w:tab w:val="left" w:pos="360"/>
          <w:tab w:val="left" w:pos="709"/>
          <w:tab w:val="left" w:pos="990"/>
          <w:tab w:val="left" w:pos="1134"/>
        </w:tabs>
        <w:ind w:right="-612" w:firstLine="709"/>
        <w:jc w:val="both"/>
        <w:rPr>
          <w:rFonts w:ascii="Times New Roman" w:hAnsi="Times New Roman" w:cs="Times New Roman"/>
          <w:color w:val="auto"/>
          <w:lang w:val="en-GB"/>
        </w:rPr>
      </w:pPr>
    </w:p>
    <w:p w14:paraId="094E0FA7" w14:textId="6C89B92F" w:rsidR="00F5141F" w:rsidRPr="002439A4" w:rsidRDefault="00F5141F" w:rsidP="00D4408E">
      <w:pPr>
        <w:pStyle w:val="Default"/>
        <w:widowControl w:val="0"/>
        <w:numPr>
          <w:ilvl w:val="3"/>
          <w:numId w:val="219"/>
        </w:numPr>
        <w:tabs>
          <w:tab w:val="left" w:pos="360"/>
          <w:tab w:val="left" w:pos="709"/>
          <w:tab w:val="left" w:pos="1080"/>
          <w:tab w:val="left" w:pos="1134"/>
        </w:tabs>
        <w:ind w:left="0" w:right="-612" w:firstLine="709"/>
        <w:jc w:val="both"/>
        <w:rPr>
          <w:rFonts w:ascii="Times New Roman" w:hAnsi="Times New Roman" w:cs="Times New Roman"/>
          <w:color w:val="auto"/>
          <w:lang w:val="en-GB"/>
        </w:rPr>
      </w:pPr>
      <w:r w:rsidRPr="002439A4">
        <w:rPr>
          <w:rFonts w:ascii="Times New Roman" w:hAnsi="Times New Roman" w:cs="Times New Roman"/>
          <w:color w:val="auto"/>
          <w:lang w:val="en-GB"/>
        </w:rPr>
        <w:t>The s</w:t>
      </w:r>
      <w:r w:rsidR="00275269" w:rsidRPr="002439A4">
        <w:rPr>
          <w:rFonts w:ascii="Times New Roman" w:hAnsi="Times New Roman" w:cs="Times New Roman"/>
          <w:color w:val="auto"/>
          <w:lang w:val="en-GB"/>
        </w:rPr>
        <w:t>e</w:t>
      </w:r>
      <w:r w:rsidRPr="002439A4">
        <w:rPr>
          <w:rFonts w:ascii="Times New Roman" w:hAnsi="Times New Roman" w:cs="Times New Roman"/>
          <w:color w:val="auto"/>
          <w:lang w:val="en-GB"/>
        </w:rPr>
        <w:t>l</w:t>
      </w:r>
      <w:r w:rsidR="00275269" w:rsidRPr="002439A4">
        <w:rPr>
          <w:rFonts w:ascii="Times New Roman" w:hAnsi="Times New Roman" w:cs="Times New Roman"/>
          <w:color w:val="auto"/>
          <w:lang w:val="en-GB"/>
        </w:rPr>
        <w:t>ling</w:t>
      </w:r>
      <w:r w:rsidRPr="002439A4">
        <w:rPr>
          <w:rFonts w:ascii="Times New Roman" w:hAnsi="Times New Roman" w:cs="Times New Roman"/>
          <w:color w:val="auto"/>
          <w:lang w:val="en-GB"/>
        </w:rPr>
        <w:t xml:space="preserve"> of the business and the portfolio may be </w:t>
      </w:r>
      <w:r w:rsidR="00275269" w:rsidRPr="002439A4">
        <w:rPr>
          <w:rFonts w:ascii="Times New Roman" w:hAnsi="Times New Roman" w:cs="Times New Roman"/>
          <w:color w:val="auto"/>
          <w:lang w:val="en-GB"/>
        </w:rPr>
        <w:t>done</w:t>
      </w:r>
      <w:r w:rsidRPr="002439A4">
        <w:rPr>
          <w:rFonts w:ascii="Times New Roman" w:hAnsi="Times New Roman" w:cs="Times New Roman"/>
          <w:color w:val="auto"/>
          <w:lang w:val="en-GB"/>
        </w:rPr>
        <w:t xml:space="preserve"> repeatedly if the measures applied previously are </w:t>
      </w:r>
      <w:r w:rsidR="00275269" w:rsidRPr="002439A4">
        <w:rPr>
          <w:rFonts w:ascii="Times New Roman" w:hAnsi="Times New Roman" w:cs="Times New Roman"/>
          <w:color w:val="auto"/>
          <w:lang w:val="en-GB"/>
        </w:rPr>
        <w:t xml:space="preserve">not </w:t>
      </w:r>
      <w:r w:rsidRPr="002439A4">
        <w:rPr>
          <w:rFonts w:ascii="Times New Roman" w:hAnsi="Times New Roman" w:cs="Times New Roman"/>
          <w:color w:val="auto"/>
          <w:lang w:val="en-GB"/>
        </w:rPr>
        <w:t>sufficient.</w:t>
      </w:r>
    </w:p>
    <w:p w14:paraId="12BB2EB8" w14:textId="77777777" w:rsidR="005415FD" w:rsidRPr="002439A4" w:rsidRDefault="005415FD" w:rsidP="00D4408E">
      <w:pPr>
        <w:pStyle w:val="Default"/>
        <w:widowControl w:val="0"/>
        <w:tabs>
          <w:tab w:val="left" w:pos="360"/>
          <w:tab w:val="left" w:pos="709"/>
          <w:tab w:val="left" w:pos="1080"/>
          <w:tab w:val="left" w:pos="1134"/>
        </w:tabs>
        <w:ind w:right="-612" w:firstLine="709"/>
        <w:jc w:val="both"/>
        <w:rPr>
          <w:rFonts w:ascii="Times New Roman" w:hAnsi="Times New Roman" w:cs="Times New Roman"/>
          <w:color w:val="auto"/>
          <w:lang w:val="en-GB"/>
        </w:rPr>
      </w:pPr>
    </w:p>
    <w:p w14:paraId="31FC1366" w14:textId="383EA585" w:rsidR="005415FD" w:rsidRPr="002439A4" w:rsidRDefault="00F5141F" w:rsidP="00D4408E">
      <w:pPr>
        <w:pStyle w:val="Default"/>
        <w:widowControl w:val="0"/>
        <w:numPr>
          <w:ilvl w:val="3"/>
          <w:numId w:val="219"/>
        </w:numPr>
        <w:tabs>
          <w:tab w:val="left" w:pos="360"/>
          <w:tab w:val="left" w:pos="709"/>
          <w:tab w:val="left" w:pos="1080"/>
          <w:tab w:val="left" w:pos="1134"/>
        </w:tabs>
        <w:ind w:left="0" w:right="-612" w:firstLine="709"/>
        <w:jc w:val="both"/>
        <w:rPr>
          <w:rFonts w:ascii="Times New Roman" w:hAnsi="Times New Roman" w:cs="Times New Roman"/>
          <w:color w:val="auto"/>
          <w:lang w:val="en-GB"/>
        </w:rPr>
      </w:pPr>
      <w:r w:rsidRPr="002439A4">
        <w:rPr>
          <w:rFonts w:ascii="Times New Roman" w:hAnsi="Times New Roman" w:cs="Times New Roman"/>
          <w:bCs/>
          <w:color w:val="auto"/>
          <w:spacing w:val="-2"/>
          <w:lang w:val="en-GB"/>
        </w:rPr>
        <w:t xml:space="preserve">If the buyer is a professional participant </w:t>
      </w:r>
      <w:r w:rsidR="0063258A" w:rsidRPr="002439A4">
        <w:rPr>
          <w:rFonts w:ascii="Times New Roman" w:hAnsi="Times New Roman" w:cs="Times New Roman"/>
          <w:bCs/>
          <w:color w:val="auto"/>
          <w:spacing w:val="-2"/>
          <w:lang w:val="en-GB"/>
        </w:rPr>
        <w:t>o</w:t>
      </w:r>
      <w:r w:rsidRPr="002439A4">
        <w:rPr>
          <w:rFonts w:ascii="Times New Roman" w:hAnsi="Times New Roman" w:cs="Times New Roman"/>
          <w:bCs/>
          <w:color w:val="auto"/>
          <w:spacing w:val="-2"/>
          <w:lang w:val="en-GB"/>
        </w:rPr>
        <w:t xml:space="preserve">n the </w:t>
      </w:r>
      <w:r w:rsidR="0063258A" w:rsidRPr="002439A4">
        <w:rPr>
          <w:rFonts w:ascii="Times New Roman" w:hAnsi="Times New Roman" w:cs="Times New Roman"/>
          <w:bCs/>
          <w:color w:val="auto"/>
          <w:lang w:val="en-GB"/>
        </w:rPr>
        <w:t>non-banking</w:t>
      </w:r>
      <w:r w:rsidR="0063258A" w:rsidRPr="002439A4">
        <w:rPr>
          <w:rFonts w:ascii="Times New Roman" w:hAnsi="Times New Roman" w:cs="Times New Roman"/>
          <w:bCs/>
          <w:color w:val="auto"/>
          <w:spacing w:val="-2"/>
          <w:lang w:val="en-GB"/>
        </w:rPr>
        <w:t xml:space="preserve"> </w:t>
      </w:r>
      <w:r w:rsidRPr="002439A4">
        <w:rPr>
          <w:rFonts w:ascii="Times New Roman" w:hAnsi="Times New Roman" w:cs="Times New Roman"/>
          <w:bCs/>
          <w:color w:val="auto"/>
          <w:spacing w:val="-2"/>
          <w:lang w:val="en-GB"/>
        </w:rPr>
        <w:t>financial market</w:t>
      </w:r>
      <w:r w:rsidRPr="002439A4">
        <w:rPr>
          <w:rFonts w:ascii="Times New Roman" w:hAnsi="Times New Roman" w:cs="Times New Roman"/>
          <w:bCs/>
          <w:color w:val="auto"/>
          <w:lang w:val="en-GB"/>
        </w:rPr>
        <w:t xml:space="preserve">, it requires the prior approval of the supervisory authority to take over the activity under the </w:t>
      </w:r>
      <w:r w:rsidR="00863BC9" w:rsidRPr="002439A4">
        <w:rPr>
          <w:rFonts w:ascii="Times New Roman" w:hAnsi="Times New Roman" w:cs="Times New Roman"/>
          <w:bCs/>
          <w:color w:val="auto"/>
          <w:lang w:val="en-GB"/>
        </w:rPr>
        <w:t>provisions</w:t>
      </w:r>
      <w:r w:rsidRPr="002439A4">
        <w:rPr>
          <w:rFonts w:ascii="Times New Roman" w:hAnsi="Times New Roman" w:cs="Times New Roman"/>
          <w:bCs/>
          <w:color w:val="auto"/>
          <w:lang w:val="en-GB"/>
        </w:rPr>
        <w:t xml:space="preserve"> of par. (1).</w:t>
      </w:r>
    </w:p>
    <w:p w14:paraId="2E80FFA1" w14:textId="77777777" w:rsidR="005415FD" w:rsidRPr="002439A4" w:rsidRDefault="005415FD" w:rsidP="00D4408E">
      <w:pPr>
        <w:pStyle w:val="Default"/>
        <w:widowControl w:val="0"/>
        <w:tabs>
          <w:tab w:val="left" w:pos="360"/>
          <w:tab w:val="left" w:pos="709"/>
          <w:tab w:val="left" w:pos="1080"/>
          <w:tab w:val="left" w:pos="1134"/>
        </w:tabs>
        <w:ind w:right="-612" w:firstLine="709"/>
        <w:jc w:val="both"/>
        <w:rPr>
          <w:rFonts w:ascii="Times New Roman" w:hAnsi="Times New Roman" w:cs="Times New Roman"/>
          <w:color w:val="auto"/>
          <w:lang w:val="en-GB"/>
        </w:rPr>
      </w:pPr>
    </w:p>
    <w:p w14:paraId="25DB9995" w14:textId="77777777" w:rsidR="00F5141F" w:rsidRPr="002439A4" w:rsidRDefault="00F5141F" w:rsidP="00D4408E">
      <w:pPr>
        <w:pStyle w:val="Default"/>
        <w:widowControl w:val="0"/>
        <w:numPr>
          <w:ilvl w:val="3"/>
          <w:numId w:val="219"/>
        </w:numPr>
        <w:tabs>
          <w:tab w:val="left" w:pos="360"/>
          <w:tab w:val="left" w:pos="709"/>
          <w:tab w:val="left" w:pos="1080"/>
          <w:tab w:val="left" w:pos="1134"/>
          <w:tab w:val="left" w:pos="1276"/>
        </w:tabs>
        <w:ind w:left="0" w:right="-612" w:firstLine="709"/>
        <w:jc w:val="both"/>
        <w:rPr>
          <w:rFonts w:ascii="Times New Roman" w:hAnsi="Times New Roman" w:cs="Times New Roman"/>
          <w:color w:val="auto"/>
          <w:lang w:val="en-GB"/>
        </w:rPr>
      </w:pPr>
      <w:r w:rsidRPr="002439A4">
        <w:rPr>
          <w:rFonts w:ascii="Times New Roman" w:hAnsi="Times New Roman" w:cs="Times New Roman"/>
          <w:color w:val="auto"/>
          <w:lang w:val="en-GB"/>
        </w:rPr>
        <w:t>The supervisory authority shall carry out the necessary assessment in order to allow the prompt application of the selling instrument of the business and the portfolio and to facilitate the achievement by the resolution measure of its relevant objectives.</w:t>
      </w:r>
    </w:p>
    <w:p w14:paraId="749FB7A7" w14:textId="77777777" w:rsidR="00F5141F" w:rsidRPr="002439A4" w:rsidRDefault="00F5141F" w:rsidP="00D4408E">
      <w:pPr>
        <w:widowControl w:val="0"/>
        <w:tabs>
          <w:tab w:val="left" w:pos="360"/>
          <w:tab w:val="left" w:pos="990"/>
        </w:tabs>
        <w:ind w:right="-612" w:firstLine="720"/>
        <w:rPr>
          <w:sz w:val="24"/>
          <w:szCs w:val="24"/>
          <w:lang w:val="en-GB"/>
        </w:rPr>
      </w:pPr>
    </w:p>
    <w:p w14:paraId="2E55694C" w14:textId="77777777" w:rsidR="00F5141F" w:rsidRPr="002439A4" w:rsidRDefault="00F5141F" w:rsidP="00D4408E">
      <w:pPr>
        <w:pStyle w:val="Heading3"/>
        <w:tabs>
          <w:tab w:val="left" w:pos="1080"/>
        </w:tabs>
        <w:ind w:right="-612" w:firstLine="720"/>
        <w:jc w:val="both"/>
        <w:rPr>
          <w:b w:val="0"/>
          <w:sz w:val="24"/>
          <w:szCs w:val="24"/>
          <w:lang w:val="en-GB"/>
        </w:rPr>
      </w:pPr>
      <w:bookmarkStart w:id="417" w:name="_Toc39745542"/>
      <w:bookmarkStart w:id="418" w:name="_Toc39745719"/>
      <w:bookmarkStart w:id="419" w:name="_Toc194405428"/>
      <w:bookmarkStart w:id="420" w:name="_Toc194405597"/>
      <w:r w:rsidRPr="002439A4">
        <w:rPr>
          <w:sz w:val="24"/>
          <w:szCs w:val="24"/>
          <w:lang w:val="en-GB"/>
        </w:rPr>
        <w:t>Article 82. Special administration</w:t>
      </w:r>
      <w:bookmarkEnd w:id="417"/>
      <w:bookmarkEnd w:id="418"/>
      <w:bookmarkEnd w:id="419"/>
      <w:bookmarkEnd w:id="420"/>
    </w:p>
    <w:p w14:paraId="1DB5442E" w14:textId="77777777" w:rsidR="005415FD" w:rsidRPr="002439A4" w:rsidRDefault="005415FD" w:rsidP="00D4408E">
      <w:pPr>
        <w:ind w:right="-612"/>
        <w:rPr>
          <w:sz w:val="24"/>
          <w:szCs w:val="24"/>
          <w:lang w:val="en-GB"/>
        </w:rPr>
      </w:pPr>
    </w:p>
    <w:p w14:paraId="4E055BB2" w14:textId="594B5F46" w:rsidR="00F5141F" w:rsidRPr="002439A4" w:rsidRDefault="00F5141F" w:rsidP="00D4408E">
      <w:pPr>
        <w:pStyle w:val="ListParagraph"/>
        <w:widowControl w:val="0"/>
        <w:numPr>
          <w:ilvl w:val="0"/>
          <w:numId w:val="128"/>
        </w:numPr>
        <w:tabs>
          <w:tab w:val="left" w:pos="360"/>
          <w:tab w:val="left" w:pos="720"/>
          <w:tab w:val="left" w:pos="1080"/>
        </w:tabs>
        <w:ind w:left="0" w:right="-612" w:firstLine="720"/>
        <w:rPr>
          <w:sz w:val="24"/>
          <w:szCs w:val="24"/>
          <w:lang w:val="en-GB"/>
        </w:rPr>
      </w:pPr>
      <w:r w:rsidRPr="002439A4">
        <w:rPr>
          <w:sz w:val="24"/>
          <w:szCs w:val="24"/>
          <w:lang w:val="en-GB"/>
        </w:rPr>
        <w:t xml:space="preserve">In the event of a decision to establish special administration </w:t>
      </w:r>
      <w:r w:rsidR="002C069E" w:rsidRPr="002439A4">
        <w:rPr>
          <w:sz w:val="24"/>
          <w:szCs w:val="24"/>
          <w:lang w:val="en-GB"/>
        </w:rPr>
        <w:t xml:space="preserve">impacting </w:t>
      </w:r>
      <w:r w:rsidRPr="002439A4">
        <w:rPr>
          <w:sz w:val="24"/>
          <w:szCs w:val="24"/>
          <w:lang w:val="en-GB"/>
        </w:rPr>
        <w:t xml:space="preserve">a branch of an insurance or reinsurance undertaking in a third country </w:t>
      </w:r>
      <w:r w:rsidR="002C069E" w:rsidRPr="002439A4">
        <w:rPr>
          <w:sz w:val="24"/>
          <w:szCs w:val="24"/>
          <w:lang w:val="en-GB"/>
        </w:rPr>
        <w:t xml:space="preserve">as well </w:t>
      </w:r>
      <w:r w:rsidRPr="002439A4">
        <w:rPr>
          <w:sz w:val="24"/>
          <w:szCs w:val="24"/>
          <w:lang w:val="en-GB"/>
        </w:rPr>
        <w:t xml:space="preserve">and of an insurance or reinsurance undertaking which has established branches in third countries, the supervisory authority shall notify the competent authority from the </w:t>
      </w:r>
      <w:r w:rsidR="002C069E" w:rsidRPr="002439A4">
        <w:rPr>
          <w:sz w:val="24"/>
          <w:szCs w:val="24"/>
          <w:lang w:val="en-GB"/>
        </w:rPr>
        <w:t xml:space="preserve">State </w:t>
      </w:r>
      <w:r w:rsidRPr="002439A4">
        <w:rPr>
          <w:sz w:val="24"/>
          <w:szCs w:val="24"/>
          <w:lang w:val="en-GB"/>
        </w:rPr>
        <w:t xml:space="preserve">of origin or the </w:t>
      </w:r>
      <w:r w:rsidR="002C069E" w:rsidRPr="002439A4">
        <w:rPr>
          <w:sz w:val="24"/>
          <w:szCs w:val="24"/>
          <w:lang w:val="en-GB"/>
        </w:rPr>
        <w:t xml:space="preserve">host </w:t>
      </w:r>
      <w:r w:rsidRPr="002439A4">
        <w:rPr>
          <w:sz w:val="24"/>
          <w:szCs w:val="24"/>
          <w:lang w:val="en-GB"/>
        </w:rPr>
        <w:t xml:space="preserve">State, </w:t>
      </w:r>
      <w:r w:rsidR="00631EE6" w:rsidRPr="002439A4">
        <w:rPr>
          <w:sz w:val="24"/>
          <w:szCs w:val="24"/>
          <w:lang w:val="en-GB"/>
        </w:rPr>
        <w:t>where applicable</w:t>
      </w:r>
      <w:r w:rsidRPr="002439A4">
        <w:rPr>
          <w:sz w:val="24"/>
          <w:szCs w:val="24"/>
          <w:lang w:val="en-GB"/>
        </w:rPr>
        <w:t>, before the decision is given. The notification shall specify the legal consequences and effects of the decision and shall also be made in the event of an extension of the duration of the special administration under this Article.</w:t>
      </w:r>
    </w:p>
    <w:p w14:paraId="3E9BA457" w14:textId="77777777" w:rsidR="005415FD" w:rsidRPr="002439A4" w:rsidRDefault="005415FD" w:rsidP="00D4408E">
      <w:pPr>
        <w:pStyle w:val="ListParagraph"/>
        <w:widowControl w:val="0"/>
        <w:tabs>
          <w:tab w:val="left" w:pos="360"/>
          <w:tab w:val="left" w:pos="720"/>
          <w:tab w:val="left" w:pos="1080"/>
        </w:tabs>
        <w:ind w:right="-612" w:firstLine="0"/>
        <w:rPr>
          <w:sz w:val="24"/>
          <w:szCs w:val="24"/>
          <w:lang w:val="en-GB"/>
        </w:rPr>
      </w:pPr>
    </w:p>
    <w:p w14:paraId="73FC6DED" w14:textId="77777777" w:rsidR="00F5141F" w:rsidRPr="002439A4" w:rsidRDefault="00F5141F" w:rsidP="00D4408E">
      <w:pPr>
        <w:pStyle w:val="ListParagraph"/>
        <w:widowControl w:val="0"/>
        <w:numPr>
          <w:ilvl w:val="0"/>
          <w:numId w:val="128"/>
        </w:numPr>
        <w:tabs>
          <w:tab w:val="left" w:pos="360"/>
          <w:tab w:val="left" w:pos="720"/>
          <w:tab w:val="left" w:pos="1080"/>
        </w:tabs>
        <w:ind w:left="0" w:right="-612" w:firstLine="720"/>
        <w:rPr>
          <w:sz w:val="24"/>
          <w:szCs w:val="24"/>
          <w:lang w:val="en-GB"/>
        </w:rPr>
      </w:pPr>
      <w:r w:rsidRPr="002439A4">
        <w:rPr>
          <w:sz w:val="24"/>
          <w:szCs w:val="24"/>
          <w:lang w:val="en-GB"/>
        </w:rPr>
        <w:lastRenderedPageBreak/>
        <w:t>If the issuance of the decision provided in par. (1) cannot be postponed, the supervisory authority shall notify, immediately after the issuance of the decision, the competent authority of the State of origin or of the host State.</w:t>
      </w:r>
    </w:p>
    <w:p w14:paraId="36121283" w14:textId="77777777" w:rsidR="005415FD" w:rsidRPr="002439A4" w:rsidRDefault="005415FD" w:rsidP="00D4408E">
      <w:pPr>
        <w:widowControl w:val="0"/>
        <w:tabs>
          <w:tab w:val="left" w:pos="360"/>
          <w:tab w:val="left" w:pos="720"/>
          <w:tab w:val="left" w:pos="1080"/>
        </w:tabs>
        <w:ind w:right="-612" w:firstLine="0"/>
        <w:rPr>
          <w:sz w:val="24"/>
          <w:szCs w:val="24"/>
          <w:lang w:val="en-GB"/>
        </w:rPr>
      </w:pPr>
    </w:p>
    <w:p w14:paraId="6E5CF757" w14:textId="77777777" w:rsidR="005415FD" w:rsidRPr="002439A4" w:rsidRDefault="00F5141F" w:rsidP="00D4408E">
      <w:pPr>
        <w:pStyle w:val="ListParagraph"/>
        <w:widowControl w:val="0"/>
        <w:numPr>
          <w:ilvl w:val="0"/>
          <w:numId w:val="128"/>
        </w:numPr>
        <w:tabs>
          <w:tab w:val="left" w:pos="360"/>
          <w:tab w:val="left" w:pos="720"/>
          <w:tab w:val="left" w:pos="1080"/>
        </w:tabs>
        <w:ind w:left="0" w:right="-612" w:firstLine="720"/>
        <w:rPr>
          <w:sz w:val="24"/>
          <w:szCs w:val="24"/>
          <w:lang w:val="en-GB"/>
        </w:rPr>
      </w:pPr>
      <w:r w:rsidRPr="002439A4">
        <w:rPr>
          <w:sz w:val="24"/>
          <w:szCs w:val="24"/>
          <w:lang w:val="en-GB"/>
        </w:rPr>
        <w:t>The duration of the special administration may not exceed one year from the date of notification to the addressee of the decision on the establishment of the special administration, with the possibility of extension for the same period.</w:t>
      </w:r>
    </w:p>
    <w:p w14:paraId="7F89B6F1" w14:textId="77777777" w:rsidR="005415FD" w:rsidRPr="002439A4" w:rsidRDefault="005415FD" w:rsidP="00D4408E">
      <w:pPr>
        <w:widowControl w:val="0"/>
        <w:tabs>
          <w:tab w:val="left" w:pos="360"/>
          <w:tab w:val="left" w:pos="720"/>
          <w:tab w:val="left" w:pos="1080"/>
        </w:tabs>
        <w:ind w:right="-612" w:firstLine="0"/>
        <w:rPr>
          <w:sz w:val="24"/>
          <w:szCs w:val="24"/>
          <w:lang w:val="en-GB"/>
        </w:rPr>
      </w:pPr>
    </w:p>
    <w:p w14:paraId="613C42F2" w14:textId="0AA7AA00" w:rsidR="00F5141F" w:rsidRPr="002439A4" w:rsidRDefault="00F5141F" w:rsidP="00D4408E">
      <w:pPr>
        <w:pStyle w:val="ListParagraph"/>
        <w:widowControl w:val="0"/>
        <w:numPr>
          <w:ilvl w:val="0"/>
          <w:numId w:val="128"/>
        </w:numPr>
        <w:tabs>
          <w:tab w:val="left" w:pos="360"/>
          <w:tab w:val="left" w:pos="720"/>
          <w:tab w:val="left" w:pos="1080"/>
        </w:tabs>
        <w:ind w:left="0" w:right="-612" w:firstLine="720"/>
        <w:rPr>
          <w:sz w:val="24"/>
          <w:szCs w:val="24"/>
          <w:lang w:val="en-GB"/>
        </w:rPr>
      </w:pPr>
      <w:r w:rsidRPr="002439A4">
        <w:rPr>
          <w:sz w:val="24"/>
          <w:szCs w:val="24"/>
          <w:lang w:val="en-GB"/>
        </w:rPr>
        <w:t xml:space="preserve">The supervisory authority shall appoint </w:t>
      </w:r>
      <w:r w:rsidR="00C90720" w:rsidRPr="002439A4">
        <w:rPr>
          <w:sz w:val="24"/>
          <w:szCs w:val="24"/>
          <w:lang w:val="en-GB"/>
        </w:rPr>
        <w:t>two</w:t>
      </w:r>
      <w:r w:rsidRPr="002439A4">
        <w:rPr>
          <w:sz w:val="24"/>
          <w:szCs w:val="24"/>
          <w:lang w:val="en-GB"/>
        </w:rPr>
        <w:t xml:space="preserve"> or more special administrators by decision to establish the special </w:t>
      </w:r>
      <w:r w:rsidR="002921B7" w:rsidRPr="002439A4">
        <w:rPr>
          <w:sz w:val="24"/>
          <w:szCs w:val="24"/>
          <w:lang w:val="en-GB"/>
        </w:rPr>
        <w:t>administration and</w:t>
      </w:r>
      <w:r w:rsidRPr="002439A4">
        <w:rPr>
          <w:sz w:val="24"/>
          <w:szCs w:val="24"/>
          <w:lang w:val="en-GB"/>
        </w:rPr>
        <w:t xml:space="preserve"> shall determine their duties. An employee of the supervisory authority or an auditor holding a certificate of qualification </w:t>
      </w:r>
      <w:r w:rsidR="00C90720" w:rsidRPr="002439A4">
        <w:rPr>
          <w:sz w:val="24"/>
          <w:szCs w:val="24"/>
          <w:lang w:val="en-GB"/>
        </w:rPr>
        <w:t>for this activity</w:t>
      </w:r>
      <w:r w:rsidRPr="002439A4">
        <w:rPr>
          <w:sz w:val="24"/>
          <w:szCs w:val="24"/>
          <w:lang w:val="en-GB"/>
        </w:rPr>
        <w:t xml:space="preserve"> may be appointed as a special administrator.</w:t>
      </w:r>
    </w:p>
    <w:p w14:paraId="5FE12071" w14:textId="77777777" w:rsidR="005415FD" w:rsidRPr="002439A4" w:rsidRDefault="005415FD" w:rsidP="00D4408E">
      <w:pPr>
        <w:widowControl w:val="0"/>
        <w:tabs>
          <w:tab w:val="left" w:pos="360"/>
          <w:tab w:val="left" w:pos="720"/>
          <w:tab w:val="left" w:pos="1080"/>
        </w:tabs>
        <w:ind w:right="-612" w:firstLine="0"/>
        <w:rPr>
          <w:sz w:val="24"/>
          <w:szCs w:val="24"/>
          <w:lang w:val="en-GB"/>
        </w:rPr>
      </w:pPr>
    </w:p>
    <w:p w14:paraId="5AA689C8" w14:textId="77777777" w:rsidR="00F5141F" w:rsidRPr="002439A4" w:rsidRDefault="00F5141F" w:rsidP="00D4408E">
      <w:pPr>
        <w:pStyle w:val="ListParagraph"/>
        <w:widowControl w:val="0"/>
        <w:numPr>
          <w:ilvl w:val="0"/>
          <w:numId w:val="128"/>
        </w:numPr>
        <w:tabs>
          <w:tab w:val="left" w:pos="360"/>
          <w:tab w:val="left" w:pos="720"/>
          <w:tab w:val="left" w:pos="1080"/>
        </w:tabs>
        <w:ind w:left="0" w:right="-612" w:firstLine="720"/>
        <w:rPr>
          <w:sz w:val="24"/>
          <w:szCs w:val="24"/>
          <w:lang w:val="en-GB"/>
        </w:rPr>
      </w:pPr>
      <w:r w:rsidRPr="002439A4">
        <w:rPr>
          <w:sz w:val="24"/>
          <w:szCs w:val="24"/>
          <w:lang w:val="en-GB"/>
        </w:rPr>
        <w:t>The appointed special administrators must comply with the requirements laid down for the members of the executive body of the insurance or reinsurance undertaking.</w:t>
      </w:r>
    </w:p>
    <w:p w14:paraId="4200ABBA" w14:textId="77777777" w:rsidR="005415FD" w:rsidRPr="002439A4" w:rsidRDefault="005415FD" w:rsidP="00D4408E">
      <w:pPr>
        <w:widowControl w:val="0"/>
        <w:tabs>
          <w:tab w:val="left" w:pos="360"/>
          <w:tab w:val="left" w:pos="720"/>
          <w:tab w:val="left" w:pos="1080"/>
        </w:tabs>
        <w:ind w:right="-612" w:firstLine="0"/>
        <w:rPr>
          <w:sz w:val="24"/>
          <w:szCs w:val="24"/>
          <w:lang w:val="en-GB"/>
        </w:rPr>
      </w:pPr>
    </w:p>
    <w:p w14:paraId="2EC8D1E4" w14:textId="498A9528" w:rsidR="00F5141F" w:rsidRPr="002439A4" w:rsidRDefault="00F5141F" w:rsidP="00D4408E">
      <w:pPr>
        <w:pStyle w:val="ListParagraph"/>
        <w:widowControl w:val="0"/>
        <w:numPr>
          <w:ilvl w:val="0"/>
          <w:numId w:val="128"/>
        </w:numPr>
        <w:tabs>
          <w:tab w:val="left" w:pos="360"/>
          <w:tab w:val="left" w:pos="720"/>
          <w:tab w:val="left" w:pos="1080"/>
        </w:tabs>
        <w:ind w:left="0" w:right="-612" w:firstLine="720"/>
        <w:rPr>
          <w:sz w:val="24"/>
          <w:szCs w:val="24"/>
          <w:lang w:val="en-GB"/>
        </w:rPr>
      </w:pPr>
      <w:r w:rsidRPr="002439A4">
        <w:rPr>
          <w:sz w:val="24"/>
          <w:szCs w:val="24"/>
          <w:lang w:val="en-GB"/>
        </w:rPr>
        <w:t>The special administrators shall exercise their powers accord</w:t>
      </w:r>
      <w:r w:rsidR="00C90720" w:rsidRPr="002439A4">
        <w:rPr>
          <w:sz w:val="24"/>
          <w:szCs w:val="24"/>
          <w:lang w:val="en-GB"/>
        </w:rPr>
        <w:t>i</w:t>
      </w:r>
      <w:r w:rsidRPr="002439A4">
        <w:rPr>
          <w:sz w:val="24"/>
          <w:szCs w:val="24"/>
          <w:lang w:val="en-GB"/>
        </w:rPr>
        <w:t>n</w:t>
      </w:r>
      <w:r w:rsidR="00C90720" w:rsidRPr="002439A4">
        <w:rPr>
          <w:sz w:val="24"/>
          <w:szCs w:val="24"/>
          <w:lang w:val="en-GB"/>
        </w:rPr>
        <w:t>g</w:t>
      </w:r>
      <w:r w:rsidRPr="002439A4">
        <w:rPr>
          <w:sz w:val="24"/>
          <w:szCs w:val="24"/>
          <w:lang w:val="en-GB"/>
        </w:rPr>
        <w:t xml:space="preserve"> </w:t>
      </w:r>
      <w:r w:rsidR="00C90720" w:rsidRPr="002439A4">
        <w:rPr>
          <w:sz w:val="24"/>
          <w:szCs w:val="24"/>
          <w:lang w:val="en-GB"/>
        </w:rPr>
        <w:t>to</w:t>
      </w:r>
      <w:r w:rsidRPr="002439A4">
        <w:rPr>
          <w:sz w:val="24"/>
          <w:szCs w:val="24"/>
          <w:lang w:val="en-GB"/>
        </w:rPr>
        <w:t xml:space="preserve"> the legal provisions and shall be liable only to the supervisory authority which has the right to issue binding provisions and recommendations in connection with their work.</w:t>
      </w:r>
    </w:p>
    <w:p w14:paraId="6928F111" w14:textId="77777777" w:rsidR="005415FD" w:rsidRPr="002439A4" w:rsidRDefault="005415FD" w:rsidP="00D4408E">
      <w:pPr>
        <w:widowControl w:val="0"/>
        <w:tabs>
          <w:tab w:val="left" w:pos="360"/>
          <w:tab w:val="left" w:pos="720"/>
          <w:tab w:val="left" w:pos="1080"/>
        </w:tabs>
        <w:ind w:right="-612" w:firstLine="0"/>
        <w:rPr>
          <w:sz w:val="24"/>
          <w:szCs w:val="24"/>
          <w:lang w:val="en-GB"/>
        </w:rPr>
      </w:pPr>
    </w:p>
    <w:p w14:paraId="62B4FFD3" w14:textId="488AF7A3" w:rsidR="00F5141F" w:rsidRPr="002439A4" w:rsidRDefault="00F5141F" w:rsidP="00D4408E">
      <w:pPr>
        <w:pStyle w:val="ListParagraph"/>
        <w:widowControl w:val="0"/>
        <w:numPr>
          <w:ilvl w:val="0"/>
          <w:numId w:val="128"/>
        </w:numPr>
        <w:tabs>
          <w:tab w:val="left" w:pos="360"/>
          <w:tab w:val="left" w:pos="720"/>
          <w:tab w:val="left" w:pos="1080"/>
        </w:tabs>
        <w:ind w:left="0" w:right="-612" w:firstLine="720"/>
        <w:rPr>
          <w:sz w:val="24"/>
          <w:szCs w:val="24"/>
          <w:lang w:val="en-GB"/>
        </w:rPr>
      </w:pPr>
      <w:r w:rsidRPr="002439A4">
        <w:rPr>
          <w:sz w:val="24"/>
          <w:szCs w:val="24"/>
          <w:lang w:val="en-GB"/>
        </w:rPr>
        <w:t xml:space="preserve">If the special administrators do not comply with the legal provisions, do not exercise or perform their duties </w:t>
      </w:r>
      <w:r w:rsidR="00E35488" w:rsidRPr="002439A4">
        <w:rPr>
          <w:sz w:val="24"/>
          <w:szCs w:val="24"/>
          <w:lang w:val="en-GB"/>
        </w:rPr>
        <w:t>under the expectations</w:t>
      </w:r>
      <w:r w:rsidRPr="002439A4">
        <w:rPr>
          <w:sz w:val="24"/>
          <w:szCs w:val="24"/>
          <w:lang w:val="en-GB"/>
        </w:rPr>
        <w:t>, the supervisory authority will order their dismissal and the appointment of the new administrators.</w:t>
      </w:r>
    </w:p>
    <w:p w14:paraId="54C73C02" w14:textId="77777777" w:rsidR="005415FD" w:rsidRPr="002439A4" w:rsidRDefault="005415FD" w:rsidP="00D4408E">
      <w:pPr>
        <w:widowControl w:val="0"/>
        <w:tabs>
          <w:tab w:val="left" w:pos="360"/>
          <w:tab w:val="left" w:pos="720"/>
          <w:tab w:val="left" w:pos="1080"/>
        </w:tabs>
        <w:ind w:right="-612" w:firstLine="0"/>
        <w:rPr>
          <w:sz w:val="24"/>
          <w:szCs w:val="24"/>
          <w:lang w:val="en-GB"/>
        </w:rPr>
      </w:pPr>
    </w:p>
    <w:p w14:paraId="7A560A51" w14:textId="1EE222FA" w:rsidR="00F5141F" w:rsidRPr="002439A4" w:rsidRDefault="00F5141F" w:rsidP="00D4408E">
      <w:pPr>
        <w:pStyle w:val="ListParagraph"/>
        <w:widowControl w:val="0"/>
        <w:numPr>
          <w:ilvl w:val="0"/>
          <w:numId w:val="128"/>
        </w:numPr>
        <w:tabs>
          <w:tab w:val="left" w:pos="360"/>
          <w:tab w:val="left" w:pos="720"/>
          <w:tab w:val="left" w:pos="1080"/>
        </w:tabs>
        <w:ind w:left="0" w:right="-612" w:firstLine="720"/>
        <w:rPr>
          <w:sz w:val="24"/>
          <w:szCs w:val="24"/>
          <w:lang w:val="en-GB"/>
        </w:rPr>
      </w:pPr>
      <w:r w:rsidRPr="002439A4">
        <w:rPr>
          <w:sz w:val="24"/>
          <w:szCs w:val="24"/>
          <w:lang w:val="en-GB"/>
        </w:rPr>
        <w:t xml:space="preserve">From the moment of appointment, the special administrators shall take over and manage the business of the </w:t>
      </w:r>
      <w:r w:rsidR="00F00EF3" w:rsidRPr="002439A4">
        <w:rPr>
          <w:sz w:val="24"/>
          <w:szCs w:val="24"/>
          <w:lang w:val="en-GB"/>
        </w:rPr>
        <w:t>insurance or reinsurance undertaking</w:t>
      </w:r>
      <w:r w:rsidRPr="002439A4">
        <w:rPr>
          <w:sz w:val="24"/>
          <w:szCs w:val="24"/>
          <w:lang w:val="en-GB"/>
        </w:rPr>
        <w:t xml:space="preserve"> </w:t>
      </w:r>
      <w:r w:rsidR="00E35488" w:rsidRPr="002439A4">
        <w:rPr>
          <w:sz w:val="24"/>
          <w:szCs w:val="24"/>
          <w:lang w:val="en-GB"/>
        </w:rPr>
        <w:t>while</w:t>
      </w:r>
      <w:r w:rsidRPr="002439A4">
        <w:rPr>
          <w:sz w:val="24"/>
          <w:szCs w:val="24"/>
          <w:lang w:val="en-GB"/>
        </w:rPr>
        <w:t xml:space="preserve"> the management bodies of that </w:t>
      </w:r>
      <w:r w:rsidR="00E35488" w:rsidRPr="002439A4">
        <w:rPr>
          <w:sz w:val="24"/>
          <w:szCs w:val="24"/>
          <w:lang w:val="en-GB"/>
        </w:rPr>
        <w:t>undertaking</w:t>
      </w:r>
      <w:r w:rsidRPr="002439A4">
        <w:rPr>
          <w:sz w:val="24"/>
          <w:szCs w:val="24"/>
          <w:lang w:val="en-GB"/>
        </w:rPr>
        <w:t xml:space="preserve"> shall immediately allow access to all business and other documents, assets, rooms, registers and any other information of that </w:t>
      </w:r>
      <w:r w:rsidR="006767B7" w:rsidRPr="002439A4">
        <w:rPr>
          <w:sz w:val="24"/>
          <w:szCs w:val="24"/>
          <w:lang w:val="en-GB"/>
        </w:rPr>
        <w:t>undertaking</w:t>
      </w:r>
      <w:r w:rsidRPr="002439A4">
        <w:rPr>
          <w:sz w:val="24"/>
          <w:szCs w:val="24"/>
          <w:lang w:val="en-GB"/>
        </w:rPr>
        <w:t xml:space="preserve">. When establishing the special administration, the management bodies of the </w:t>
      </w:r>
      <w:r w:rsidR="006767B7" w:rsidRPr="002439A4">
        <w:rPr>
          <w:sz w:val="24"/>
          <w:szCs w:val="24"/>
          <w:lang w:val="en-GB"/>
        </w:rPr>
        <w:t>undertaking</w:t>
      </w:r>
      <w:r w:rsidRPr="002439A4">
        <w:rPr>
          <w:sz w:val="24"/>
          <w:szCs w:val="24"/>
          <w:lang w:val="en-GB"/>
        </w:rPr>
        <w:t xml:space="preserve"> </w:t>
      </w:r>
      <w:r w:rsidR="006767B7" w:rsidRPr="002439A4">
        <w:rPr>
          <w:sz w:val="24"/>
          <w:szCs w:val="24"/>
          <w:lang w:val="en-GB"/>
        </w:rPr>
        <w:t>prepare</w:t>
      </w:r>
      <w:r w:rsidRPr="002439A4">
        <w:rPr>
          <w:sz w:val="24"/>
          <w:szCs w:val="24"/>
          <w:lang w:val="en-GB"/>
        </w:rPr>
        <w:t xml:space="preserve"> a report on the handing over of the business to the special administrators. Upon request, the management bodies of the </w:t>
      </w:r>
      <w:r w:rsidR="006767B7" w:rsidRPr="002439A4">
        <w:rPr>
          <w:sz w:val="24"/>
          <w:szCs w:val="24"/>
          <w:lang w:val="en-GB"/>
        </w:rPr>
        <w:t>undertaking</w:t>
      </w:r>
      <w:r w:rsidRPr="002439A4">
        <w:rPr>
          <w:sz w:val="24"/>
          <w:szCs w:val="24"/>
          <w:lang w:val="en-GB"/>
        </w:rPr>
        <w:t xml:space="preserve"> shall provide to the special </w:t>
      </w:r>
      <w:r w:rsidR="00D53610" w:rsidRPr="002439A4">
        <w:rPr>
          <w:sz w:val="24"/>
          <w:szCs w:val="24"/>
          <w:lang w:val="en-GB"/>
        </w:rPr>
        <w:t>administrators’</w:t>
      </w:r>
      <w:r w:rsidRPr="002439A4">
        <w:rPr>
          <w:sz w:val="24"/>
          <w:szCs w:val="24"/>
          <w:lang w:val="en-GB"/>
        </w:rPr>
        <w:t xml:space="preserve"> additional explanations or reports concerning the operations of the </w:t>
      </w:r>
      <w:r w:rsidR="00F00EF3" w:rsidRPr="002439A4">
        <w:rPr>
          <w:sz w:val="24"/>
          <w:szCs w:val="24"/>
          <w:lang w:val="en-GB"/>
        </w:rPr>
        <w:t>insurance or reinsurance undertaking</w:t>
      </w:r>
      <w:r w:rsidRPr="002439A4">
        <w:rPr>
          <w:sz w:val="24"/>
          <w:szCs w:val="24"/>
          <w:lang w:val="en-GB"/>
        </w:rPr>
        <w:t>.</w:t>
      </w:r>
    </w:p>
    <w:p w14:paraId="51D6AD5A" w14:textId="77777777" w:rsidR="005415FD" w:rsidRPr="002439A4" w:rsidRDefault="005415FD" w:rsidP="00D4408E">
      <w:pPr>
        <w:widowControl w:val="0"/>
        <w:tabs>
          <w:tab w:val="left" w:pos="360"/>
          <w:tab w:val="left" w:pos="720"/>
          <w:tab w:val="left" w:pos="1080"/>
        </w:tabs>
        <w:ind w:right="-612" w:firstLine="0"/>
        <w:rPr>
          <w:sz w:val="24"/>
          <w:szCs w:val="24"/>
          <w:lang w:val="en-GB"/>
        </w:rPr>
      </w:pPr>
    </w:p>
    <w:p w14:paraId="1E0034DE" w14:textId="7ABE8EEA" w:rsidR="005630B2" w:rsidRPr="002439A4" w:rsidRDefault="005630B2" w:rsidP="00D4408E">
      <w:pPr>
        <w:pStyle w:val="ListParagraph"/>
        <w:widowControl w:val="0"/>
        <w:numPr>
          <w:ilvl w:val="0"/>
          <w:numId w:val="128"/>
        </w:numPr>
        <w:tabs>
          <w:tab w:val="left" w:pos="360"/>
          <w:tab w:val="left" w:pos="720"/>
          <w:tab w:val="left" w:pos="1080"/>
        </w:tabs>
        <w:ind w:left="0" w:right="-612" w:firstLine="720"/>
        <w:rPr>
          <w:sz w:val="24"/>
          <w:szCs w:val="24"/>
          <w:lang w:val="en-GB"/>
        </w:rPr>
      </w:pPr>
      <w:r w:rsidRPr="002439A4">
        <w:rPr>
          <w:sz w:val="24"/>
          <w:szCs w:val="24"/>
          <w:lang w:val="en-GB"/>
        </w:rPr>
        <w:t>During the period of special administration, the rights and obligations of the undertaking’s board and the executive body of the insurance or reinsurance undertaking shall be suspended and shall be exercised by the special administrators.</w:t>
      </w:r>
      <w:r w:rsidR="00640226" w:rsidRPr="002439A4">
        <w:rPr>
          <w:lang w:val="en-GB"/>
        </w:rPr>
        <w:t xml:space="preserve"> </w:t>
      </w:r>
      <w:r w:rsidR="00640226" w:rsidRPr="002439A4">
        <w:rPr>
          <w:sz w:val="24"/>
          <w:szCs w:val="24"/>
          <w:lang w:val="en-GB"/>
        </w:rPr>
        <w:t>With the written consent of the supervisory authority, the special administrators may delegate some of their powers to other persons.</w:t>
      </w:r>
    </w:p>
    <w:p w14:paraId="2674CF7D" w14:textId="7C2E6A9C" w:rsidR="001C2322" w:rsidRPr="002439A4" w:rsidRDefault="001C2322" w:rsidP="00D4408E">
      <w:pPr>
        <w:pStyle w:val="ListParagraph"/>
        <w:widowControl w:val="0"/>
        <w:tabs>
          <w:tab w:val="left" w:pos="360"/>
          <w:tab w:val="left" w:pos="720"/>
          <w:tab w:val="left" w:pos="1080"/>
        </w:tabs>
        <w:ind w:right="-612" w:firstLine="0"/>
        <w:rPr>
          <w:sz w:val="24"/>
          <w:szCs w:val="24"/>
          <w:lang w:val="en-GB"/>
        </w:rPr>
      </w:pPr>
      <w:r w:rsidRPr="002439A4">
        <w:rPr>
          <w:sz w:val="24"/>
          <w:szCs w:val="24"/>
          <w:lang w:val="en-GB"/>
        </w:rPr>
        <w:t>(</w:t>
      </w:r>
      <w:bookmarkStart w:id="421" w:name="_Hlk194425934"/>
      <w:r w:rsidRPr="002439A4">
        <w:rPr>
          <w:sz w:val="24"/>
          <w:szCs w:val="24"/>
          <w:lang w:val="en-GB"/>
        </w:rPr>
        <w:t>9</w:t>
      </w:r>
      <w:r w:rsidRPr="002439A4">
        <w:rPr>
          <w:sz w:val="24"/>
          <w:szCs w:val="24"/>
          <w:vertAlign w:val="superscript"/>
          <w:lang w:val="en-GB"/>
        </w:rPr>
        <w:t>1</w:t>
      </w:r>
      <w:bookmarkEnd w:id="421"/>
      <w:r w:rsidRPr="002439A4">
        <w:rPr>
          <w:sz w:val="24"/>
          <w:szCs w:val="24"/>
          <w:lang w:val="en-GB"/>
        </w:rPr>
        <w:t>) In the case of the application of special administration as a resolution tool in accordance with Article 80</w:t>
      </w:r>
      <w:r w:rsidR="00640226" w:rsidRPr="002439A4">
        <w:rPr>
          <w:sz w:val="24"/>
          <w:szCs w:val="24"/>
          <w:lang w:val="en-GB"/>
        </w:rPr>
        <w:t>,</w:t>
      </w:r>
      <w:r w:rsidR="00EB1082" w:rsidRPr="002439A4">
        <w:rPr>
          <w:sz w:val="24"/>
          <w:szCs w:val="24"/>
          <w:lang w:val="en-GB"/>
        </w:rPr>
        <w:t xml:space="preserve"> para. </w:t>
      </w:r>
      <w:r w:rsidRPr="002439A4">
        <w:rPr>
          <w:sz w:val="24"/>
          <w:szCs w:val="24"/>
          <w:lang w:val="en-GB"/>
        </w:rPr>
        <w:t>(7)</w:t>
      </w:r>
      <w:r w:rsidR="00640226" w:rsidRPr="002439A4">
        <w:rPr>
          <w:sz w:val="24"/>
          <w:szCs w:val="24"/>
          <w:lang w:val="en-GB"/>
        </w:rPr>
        <w:t xml:space="preserve">, </w:t>
      </w:r>
      <w:r w:rsidRPr="002439A4">
        <w:rPr>
          <w:sz w:val="24"/>
          <w:szCs w:val="24"/>
          <w:lang w:val="en-GB"/>
        </w:rPr>
        <w:t>(b), and without prejudice to para</w:t>
      </w:r>
      <w:r w:rsidR="00EB1082" w:rsidRPr="002439A4">
        <w:rPr>
          <w:sz w:val="24"/>
          <w:szCs w:val="24"/>
          <w:lang w:val="en-GB"/>
        </w:rPr>
        <w:t>.</w:t>
      </w:r>
      <w:r w:rsidRPr="002439A4">
        <w:rPr>
          <w:sz w:val="24"/>
          <w:szCs w:val="24"/>
          <w:lang w:val="en-GB"/>
        </w:rPr>
        <w:t xml:space="preserve"> (9) of this Article, the rights and obligations of the shareholders of the insurance or reinsurance undertaking shall be suspended, except in the event of an increase in the share capital and the convening of a general meeting of shareholders for that purpose.</w:t>
      </w:r>
    </w:p>
    <w:p w14:paraId="2E617095" w14:textId="77777777" w:rsidR="005415FD" w:rsidRPr="002439A4" w:rsidRDefault="005415FD" w:rsidP="00D4408E">
      <w:pPr>
        <w:widowControl w:val="0"/>
        <w:tabs>
          <w:tab w:val="left" w:pos="360"/>
          <w:tab w:val="left" w:pos="720"/>
          <w:tab w:val="left" w:pos="1080"/>
        </w:tabs>
        <w:ind w:right="-612" w:firstLine="0"/>
        <w:rPr>
          <w:sz w:val="24"/>
          <w:szCs w:val="24"/>
          <w:lang w:val="en-GB"/>
        </w:rPr>
      </w:pPr>
    </w:p>
    <w:p w14:paraId="6B28C7F0" w14:textId="6F043A5C" w:rsidR="00F5141F" w:rsidRPr="002439A4" w:rsidRDefault="00F5141F" w:rsidP="00D4408E">
      <w:pPr>
        <w:pStyle w:val="ListParagraph"/>
        <w:widowControl w:val="0"/>
        <w:numPr>
          <w:ilvl w:val="0"/>
          <w:numId w:val="128"/>
        </w:numPr>
        <w:tabs>
          <w:tab w:val="left" w:pos="360"/>
          <w:tab w:val="left" w:pos="1260"/>
        </w:tabs>
        <w:ind w:left="0" w:right="-612" w:firstLine="720"/>
        <w:rPr>
          <w:sz w:val="24"/>
          <w:szCs w:val="24"/>
          <w:lang w:val="en-GB"/>
        </w:rPr>
      </w:pPr>
      <w:r w:rsidRPr="002439A4">
        <w:rPr>
          <w:sz w:val="24"/>
          <w:szCs w:val="24"/>
          <w:lang w:val="en-GB"/>
        </w:rPr>
        <w:t xml:space="preserve">Without prejudice to para. (9), the general meeting of the shareholders of the </w:t>
      </w:r>
      <w:r w:rsidR="00F00EF3" w:rsidRPr="002439A4">
        <w:rPr>
          <w:sz w:val="24"/>
          <w:szCs w:val="24"/>
          <w:lang w:val="en-GB"/>
        </w:rPr>
        <w:t>insurance or reinsurance undertaking</w:t>
      </w:r>
      <w:r w:rsidRPr="002439A4">
        <w:rPr>
          <w:sz w:val="24"/>
          <w:szCs w:val="24"/>
          <w:lang w:val="en-GB"/>
        </w:rPr>
        <w:t xml:space="preserve"> may take decisions to increase the share capital of the insurer or reinsurer.</w:t>
      </w:r>
    </w:p>
    <w:p w14:paraId="168B2ACA" w14:textId="77777777" w:rsidR="005415FD" w:rsidRPr="002439A4" w:rsidRDefault="005415FD" w:rsidP="00D4408E">
      <w:pPr>
        <w:widowControl w:val="0"/>
        <w:tabs>
          <w:tab w:val="left" w:pos="360"/>
          <w:tab w:val="left" w:pos="1260"/>
        </w:tabs>
        <w:ind w:right="-612" w:firstLine="0"/>
        <w:rPr>
          <w:sz w:val="24"/>
          <w:szCs w:val="24"/>
          <w:lang w:val="en-GB"/>
        </w:rPr>
      </w:pPr>
    </w:p>
    <w:p w14:paraId="73F550BC" w14:textId="1939A11E" w:rsidR="00F5141F" w:rsidRPr="002439A4" w:rsidRDefault="00F5141F" w:rsidP="00D4408E">
      <w:pPr>
        <w:pStyle w:val="ListParagraph"/>
        <w:widowControl w:val="0"/>
        <w:numPr>
          <w:ilvl w:val="0"/>
          <w:numId w:val="128"/>
        </w:numPr>
        <w:tabs>
          <w:tab w:val="left" w:pos="360"/>
          <w:tab w:val="left" w:pos="1260"/>
        </w:tabs>
        <w:ind w:left="0" w:right="-612" w:firstLine="720"/>
        <w:rPr>
          <w:sz w:val="24"/>
          <w:szCs w:val="24"/>
          <w:lang w:val="en-GB"/>
        </w:rPr>
      </w:pPr>
      <w:r w:rsidRPr="002439A4">
        <w:rPr>
          <w:sz w:val="24"/>
          <w:szCs w:val="24"/>
          <w:lang w:val="en-GB"/>
        </w:rPr>
        <w:t xml:space="preserve">Legal acts and/or actions performed in the name and on behalf of the </w:t>
      </w:r>
      <w:r w:rsidR="00F00EF3" w:rsidRPr="002439A4">
        <w:rPr>
          <w:sz w:val="24"/>
          <w:szCs w:val="24"/>
          <w:lang w:val="en-GB"/>
        </w:rPr>
        <w:t>insurance or reinsurance undertaking</w:t>
      </w:r>
      <w:r w:rsidRPr="002439A4">
        <w:rPr>
          <w:sz w:val="24"/>
          <w:szCs w:val="24"/>
          <w:lang w:val="en-GB"/>
        </w:rPr>
        <w:t xml:space="preserve"> shall be null and void if they are committed in violation of the provisions of this article and are not coordinated with or approved by special administrators.</w:t>
      </w:r>
    </w:p>
    <w:p w14:paraId="252735D5" w14:textId="77777777" w:rsidR="005415FD" w:rsidRPr="002439A4" w:rsidRDefault="005415FD" w:rsidP="00D4408E">
      <w:pPr>
        <w:widowControl w:val="0"/>
        <w:tabs>
          <w:tab w:val="left" w:pos="360"/>
          <w:tab w:val="left" w:pos="1260"/>
        </w:tabs>
        <w:ind w:right="-612" w:firstLine="0"/>
        <w:rPr>
          <w:sz w:val="24"/>
          <w:szCs w:val="24"/>
          <w:lang w:val="en-GB"/>
        </w:rPr>
      </w:pPr>
    </w:p>
    <w:p w14:paraId="6C48F7D4" w14:textId="1FED390D" w:rsidR="00F5141F" w:rsidRPr="002439A4" w:rsidRDefault="00F5141F" w:rsidP="00D4408E">
      <w:pPr>
        <w:pStyle w:val="ListParagraph"/>
        <w:widowControl w:val="0"/>
        <w:numPr>
          <w:ilvl w:val="0"/>
          <w:numId w:val="128"/>
        </w:numPr>
        <w:tabs>
          <w:tab w:val="left" w:pos="360"/>
          <w:tab w:val="left" w:pos="1260"/>
        </w:tabs>
        <w:ind w:left="0" w:right="-612" w:firstLine="720"/>
        <w:rPr>
          <w:sz w:val="24"/>
          <w:szCs w:val="24"/>
          <w:lang w:val="en-GB"/>
        </w:rPr>
      </w:pPr>
      <w:r w:rsidRPr="002439A4">
        <w:rPr>
          <w:sz w:val="24"/>
          <w:szCs w:val="24"/>
          <w:lang w:val="en-GB"/>
        </w:rPr>
        <w:lastRenderedPageBreak/>
        <w:t xml:space="preserve">The change of the management bodies of the </w:t>
      </w:r>
      <w:r w:rsidR="00F00EF3" w:rsidRPr="002439A4">
        <w:rPr>
          <w:sz w:val="24"/>
          <w:szCs w:val="24"/>
          <w:lang w:val="en-GB"/>
        </w:rPr>
        <w:t>insurance or reinsurance undertaking</w:t>
      </w:r>
      <w:r w:rsidRPr="002439A4">
        <w:rPr>
          <w:sz w:val="24"/>
          <w:szCs w:val="24"/>
          <w:lang w:val="en-GB"/>
        </w:rPr>
        <w:t xml:space="preserve"> by the establishment of the special administration is subject to registration in the </w:t>
      </w:r>
      <w:r w:rsidR="00AE6CBB" w:rsidRPr="002439A4">
        <w:rPr>
          <w:sz w:val="24"/>
          <w:szCs w:val="24"/>
          <w:lang w:val="en-GB"/>
        </w:rPr>
        <w:t xml:space="preserve">state register </w:t>
      </w:r>
      <w:r w:rsidRPr="002439A4">
        <w:rPr>
          <w:sz w:val="24"/>
          <w:szCs w:val="24"/>
          <w:lang w:val="en-GB"/>
        </w:rPr>
        <w:t xml:space="preserve">of legal entities. The request regarding the registration of the amendments in the </w:t>
      </w:r>
      <w:r w:rsidR="00AE6CBB" w:rsidRPr="002439A4">
        <w:rPr>
          <w:sz w:val="24"/>
          <w:szCs w:val="24"/>
          <w:lang w:val="en-GB"/>
        </w:rPr>
        <w:t>state regis</w:t>
      </w:r>
      <w:r w:rsidRPr="002439A4">
        <w:rPr>
          <w:sz w:val="24"/>
          <w:szCs w:val="24"/>
          <w:lang w:val="en-GB"/>
        </w:rPr>
        <w:t>ter of legal entities shall be submitted</w:t>
      </w:r>
      <w:r w:rsidR="00AE6CBB" w:rsidRPr="002439A4">
        <w:rPr>
          <w:sz w:val="24"/>
          <w:szCs w:val="24"/>
          <w:lang w:val="en-GB"/>
        </w:rPr>
        <w:t>,</w:t>
      </w:r>
      <w:r w:rsidRPr="002439A4">
        <w:rPr>
          <w:sz w:val="24"/>
          <w:szCs w:val="24"/>
          <w:lang w:val="en-GB"/>
        </w:rPr>
        <w:t xml:space="preserve"> with the annexing of the decision of the supervisory authority regarding the establishment of the special administration, within 3 days from the date of issuing this decision.</w:t>
      </w:r>
    </w:p>
    <w:p w14:paraId="46587CD9" w14:textId="77777777" w:rsidR="005415FD" w:rsidRPr="002439A4" w:rsidRDefault="005415FD" w:rsidP="00D4408E">
      <w:pPr>
        <w:widowControl w:val="0"/>
        <w:tabs>
          <w:tab w:val="left" w:pos="360"/>
          <w:tab w:val="left" w:pos="1260"/>
        </w:tabs>
        <w:ind w:right="-612" w:firstLine="0"/>
        <w:rPr>
          <w:sz w:val="24"/>
          <w:szCs w:val="24"/>
          <w:lang w:val="en-GB"/>
        </w:rPr>
      </w:pPr>
    </w:p>
    <w:p w14:paraId="4BBA5BFC" w14:textId="0272FEFF" w:rsidR="00F5141F" w:rsidRPr="002439A4" w:rsidRDefault="00F5141F" w:rsidP="00D4408E">
      <w:pPr>
        <w:pStyle w:val="ListParagraph"/>
        <w:widowControl w:val="0"/>
        <w:numPr>
          <w:ilvl w:val="0"/>
          <w:numId w:val="128"/>
        </w:numPr>
        <w:tabs>
          <w:tab w:val="left" w:pos="360"/>
          <w:tab w:val="left" w:pos="1260"/>
        </w:tabs>
        <w:ind w:left="0" w:right="-612" w:firstLine="720"/>
        <w:rPr>
          <w:sz w:val="24"/>
          <w:szCs w:val="24"/>
          <w:lang w:val="en-GB"/>
        </w:rPr>
      </w:pPr>
      <w:r w:rsidRPr="002439A4">
        <w:rPr>
          <w:sz w:val="24"/>
          <w:szCs w:val="24"/>
          <w:lang w:val="en-GB"/>
        </w:rPr>
        <w:t xml:space="preserve">When taking over the management of the </w:t>
      </w:r>
      <w:r w:rsidR="00F00EF3" w:rsidRPr="002439A4">
        <w:rPr>
          <w:sz w:val="24"/>
          <w:szCs w:val="24"/>
          <w:lang w:val="en-GB"/>
        </w:rPr>
        <w:t>insurance or reinsurance undertaking</w:t>
      </w:r>
      <w:r w:rsidRPr="002439A4">
        <w:rPr>
          <w:sz w:val="24"/>
          <w:szCs w:val="24"/>
          <w:lang w:val="en-GB"/>
        </w:rPr>
        <w:t xml:space="preserve">, the special administrators carry out the inventory within the </w:t>
      </w:r>
      <w:r w:rsidR="00AE6CBB" w:rsidRPr="002439A4">
        <w:rPr>
          <w:sz w:val="24"/>
          <w:szCs w:val="24"/>
          <w:lang w:val="en-GB"/>
        </w:rPr>
        <w:t>undertaking</w:t>
      </w:r>
      <w:r w:rsidRPr="002439A4">
        <w:rPr>
          <w:sz w:val="24"/>
          <w:szCs w:val="24"/>
          <w:lang w:val="en-GB"/>
        </w:rPr>
        <w:t xml:space="preserve"> and draw up a report on the results of the inventory and the </w:t>
      </w:r>
      <w:r w:rsidR="00AE6CBB" w:rsidRPr="002439A4">
        <w:rPr>
          <w:sz w:val="24"/>
          <w:szCs w:val="24"/>
          <w:lang w:val="en-GB"/>
        </w:rPr>
        <w:t xml:space="preserve">detected </w:t>
      </w:r>
      <w:r w:rsidRPr="002439A4">
        <w:rPr>
          <w:sz w:val="24"/>
          <w:szCs w:val="24"/>
          <w:lang w:val="en-GB"/>
        </w:rPr>
        <w:t>deficiencies.</w:t>
      </w:r>
    </w:p>
    <w:p w14:paraId="4767B381" w14:textId="77777777" w:rsidR="005415FD" w:rsidRPr="002439A4" w:rsidRDefault="005415FD" w:rsidP="00D4408E">
      <w:pPr>
        <w:widowControl w:val="0"/>
        <w:tabs>
          <w:tab w:val="left" w:pos="360"/>
          <w:tab w:val="left" w:pos="1260"/>
        </w:tabs>
        <w:ind w:right="-612" w:firstLine="0"/>
        <w:rPr>
          <w:sz w:val="24"/>
          <w:szCs w:val="24"/>
          <w:lang w:val="en-GB"/>
        </w:rPr>
      </w:pPr>
    </w:p>
    <w:p w14:paraId="705E3759" w14:textId="77777777" w:rsidR="00F5141F" w:rsidRPr="002439A4" w:rsidRDefault="00F5141F" w:rsidP="00D4408E">
      <w:pPr>
        <w:pStyle w:val="ListParagraph"/>
        <w:widowControl w:val="0"/>
        <w:numPr>
          <w:ilvl w:val="0"/>
          <w:numId w:val="128"/>
        </w:numPr>
        <w:tabs>
          <w:tab w:val="left" w:pos="360"/>
          <w:tab w:val="left" w:pos="1260"/>
        </w:tabs>
        <w:ind w:left="0" w:right="-612" w:firstLine="720"/>
        <w:rPr>
          <w:sz w:val="24"/>
          <w:szCs w:val="24"/>
          <w:lang w:val="en-GB"/>
        </w:rPr>
      </w:pPr>
      <w:r w:rsidRPr="002439A4">
        <w:rPr>
          <w:sz w:val="24"/>
          <w:szCs w:val="24"/>
          <w:lang w:val="en-GB"/>
        </w:rPr>
        <w:t>At least for each quarter following the establishment of the special administration, the special administrators shall draw up a report on the financial situation of the insurance or reinsurance undertaking and submit it for approval to the supervisory authority.</w:t>
      </w:r>
    </w:p>
    <w:p w14:paraId="697E4937" w14:textId="77777777" w:rsidR="005415FD" w:rsidRPr="002439A4" w:rsidRDefault="005415FD" w:rsidP="00D4408E">
      <w:pPr>
        <w:widowControl w:val="0"/>
        <w:tabs>
          <w:tab w:val="left" w:pos="360"/>
          <w:tab w:val="left" w:pos="1260"/>
        </w:tabs>
        <w:ind w:right="-612" w:firstLine="0"/>
        <w:rPr>
          <w:sz w:val="24"/>
          <w:szCs w:val="24"/>
          <w:lang w:val="en-GB"/>
        </w:rPr>
      </w:pPr>
    </w:p>
    <w:p w14:paraId="2CCBB4CC" w14:textId="62C6B188" w:rsidR="00F5141F" w:rsidRPr="002439A4" w:rsidRDefault="00F5141F" w:rsidP="00D4408E">
      <w:pPr>
        <w:pStyle w:val="ListParagraph"/>
        <w:widowControl w:val="0"/>
        <w:numPr>
          <w:ilvl w:val="0"/>
          <w:numId w:val="128"/>
        </w:numPr>
        <w:tabs>
          <w:tab w:val="left" w:pos="360"/>
          <w:tab w:val="left" w:pos="1260"/>
        </w:tabs>
        <w:ind w:left="0" w:right="-612" w:firstLine="720"/>
        <w:rPr>
          <w:sz w:val="24"/>
          <w:szCs w:val="24"/>
          <w:lang w:val="en-GB"/>
        </w:rPr>
      </w:pPr>
      <w:r w:rsidRPr="002439A4">
        <w:rPr>
          <w:sz w:val="24"/>
          <w:szCs w:val="24"/>
          <w:lang w:val="en-GB"/>
        </w:rPr>
        <w:t xml:space="preserve">Within </w:t>
      </w:r>
      <w:r w:rsidR="007945AC" w:rsidRPr="002439A4">
        <w:rPr>
          <w:sz w:val="24"/>
          <w:szCs w:val="24"/>
          <w:lang w:val="en-GB"/>
        </w:rPr>
        <w:t>at longest</w:t>
      </w:r>
      <w:r w:rsidRPr="002439A4">
        <w:rPr>
          <w:sz w:val="24"/>
          <w:szCs w:val="24"/>
          <w:lang w:val="en-GB"/>
        </w:rPr>
        <w:t xml:space="preserve"> 3 months from the establishment of the special administration, the special administrators shall submit to the supervisory authority a report on the financial situation and operating conditions of the insurance or reinsurance undertaking in the special administration. This report shall include an assessment of the </w:t>
      </w:r>
      <w:r w:rsidR="007945AC" w:rsidRPr="002439A4">
        <w:rPr>
          <w:sz w:val="24"/>
          <w:szCs w:val="24"/>
          <w:lang w:val="en-GB"/>
        </w:rPr>
        <w:t>undertaking</w:t>
      </w:r>
      <w:r w:rsidRPr="002439A4">
        <w:rPr>
          <w:sz w:val="24"/>
          <w:szCs w:val="24"/>
          <w:lang w:val="en-GB"/>
        </w:rPr>
        <w:t>'s economic stability and future viability, including:</w:t>
      </w:r>
    </w:p>
    <w:p w14:paraId="1DE3CC94" w14:textId="74223FCA" w:rsidR="00F5141F" w:rsidRPr="002439A4" w:rsidRDefault="00F5141F" w:rsidP="00D4408E">
      <w:pPr>
        <w:pStyle w:val="ListParagraph"/>
        <w:widowControl w:val="0"/>
        <w:numPr>
          <w:ilvl w:val="0"/>
          <w:numId w:val="129"/>
        </w:numPr>
        <w:tabs>
          <w:tab w:val="left" w:pos="360"/>
          <w:tab w:val="left" w:pos="709"/>
          <w:tab w:val="left" w:pos="993"/>
          <w:tab w:val="left" w:pos="1080"/>
          <w:tab w:val="left" w:pos="1260"/>
        </w:tabs>
        <w:ind w:left="0" w:right="-612" w:firstLine="720"/>
        <w:rPr>
          <w:sz w:val="24"/>
          <w:szCs w:val="24"/>
          <w:lang w:val="en-GB"/>
        </w:rPr>
      </w:pPr>
      <w:r w:rsidRPr="002439A4">
        <w:rPr>
          <w:sz w:val="24"/>
          <w:szCs w:val="24"/>
          <w:lang w:val="en-GB"/>
        </w:rPr>
        <w:t xml:space="preserve">the financial capacity of the shareholders of an </w:t>
      </w:r>
      <w:r w:rsidR="00F00EF3" w:rsidRPr="002439A4">
        <w:rPr>
          <w:sz w:val="24"/>
          <w:szCs w:val="24"/>
          <w:lang w:val="en-GB"/>
        </w:rPr>
        <w:t>insurance or reinsurance undertaking</w:t>
      </w:r>
      <w:r w:rsidRPr="002439A4">
        <w:rPr>
          <w:sz w:val="24"/>
          <w:szCs w:val="24"/>
          <w:lang w:val="en-GB"/>
        </w:rPr>
        <w:t xml:space="preserve"> to cover losses and their impact on the financial situation of the </w:t>
      </w:r>
      <w:r w:rsidR="007945AC" w:rsidRPr="002439A4">
        <w:rPr>
          <w:sz w:val="24"/>
          <w:szCs w:val="24"/>
          <w:lang w:val="en-GB"/>
        </w:rPr>
        <w:t>undertaking</w:t>
      </w:r>
      <w:r w:rsidRPr="002439A4">
        <w:rPr>
          <w:sz w:val="24"/>
          <w:szCs w:val="24"/>
          <w:lang w:val="en-GB"/>
        </w:rPr>
        <w:t>;</w:t>
      </w:r>
    </w:p>
    <w:p w14:paraId="472C14C5" w14:textId="5F41660A" w:rsidR="00F5141F" w:rsidRPr="002439A4" w:rsidRDefault="00F5141F" w:rsidP="00D4408E">
      <w:pPr>
        <w:pStyle w:val="ListParagraph"/>
        <w:widowControl w:val="0"/>
        <w:numPr>
          <w:ilvl w:val="0"/>
          <w:numId w:val="129"/>
        </w:numPr>
        <w:tabs>
          <w:tab w:val="left" w:pos="360"/>
          <w:tab w:val="left" w:pos="709"/>
          <w:tab w:val="left" w:pos="993"/>
          <w:tab w:val="left" w:pos="1080"/>
          <w:tab w:val="left" w:pos="1260"/>
        </w:tabs>
        <w:ind w:left="0" w:right="-612" w:firstLine="720"/>
        <w:rPr>
          <w:sz w:val="24"/>
          <w:szCs w:val="24"/>
          <w:lang w:val="en-GB"/>
        </w:rPr>
      </w:pPr>
      <w:r w:rsidRPr="002439A4">
        <w:rPr>
          <w:sz w:val="24"/>
          <w:szCs w:val="24"/>
          <w:lang w:val="en-GB"/>
        </w:rPr>
        <w:t xml:space="preserve">the possibilities of redistribution and dispersion of other losses of the </w:t>
      </w:r>
      <w:r w:rsidR="00F00EF3" w:rsidRPr="002439A4">
        <w:rPr>
          <w:sz w:val="24"/>
          <w:szCs w:val="24"/>
          <w:lang w:val="en-GB"/>
        </w:rPr>
        <w:t>insurance or reinsurance undertaking</w:t>
      </w:r>
      <w:r w:rsidRPr="002439A4">
        <w:rPr>
          <w:sz w:val="24"/>
          <w:szCs w:val="24"/>
          <w:lang w:val="en-GB"/>
        </w:rPr>
        <w:t>;</w:t>
      </w:r>
    </w:p>
    <w:p w14:paraId="01259C97" w14:textId="4082587A" w:rsidR="00F5141F" w:rsidRPr="002439A4" w:rsidRDefault="00F5141F" w:rsidP="00D4408E">
      <w:pPr>
        <w:pStyle w:val="ListParagraph"/>
        <w:widowControl w:val="0"/>
        <w:numPr>
          <w:ilvl w:val="0"/>
          <w:numId w:val="129"/>
        </w:numPr>
        <w:tabs>
          <w:tab w:val="left" w:pos="360"/>
          <w:tab w:val="left" w:pos="709"/>
          <w:tab w:val="left" w:pos="993"/>
          <w:tab w:val="left" w:pos="1080"/>
          <w:tab w:val="left" w:pos="1260"/>
        </w:tabs>
        <w:ind w:left="0" w:right="-612" w:firstLine="720"/>
        <w:rPr>
          <w:sz w:val="24"/>
          <w:szCs w:val="24"/>
          <w:lang w:val="en-GB"/>
        </w:rPr>
      </w:pPr>
      <w:r w:rsidRPr="002439A4">
        <w:rPr>
          <w:sz w:val="24"/>
          <w:szCs w:val="24"/>
          <w:lang w:val="en-GB"/>
        </w:rPr>
        <w:t xml:space="preserve">unforeseen expenses that may affect the obligations of the </w:t>
      </w:r>
      <w:r w:rsidR="00F00EF3" w:rsidRPr="002439A4">
        <w:rPr>
          <w:sz w:val="24"/>
          <w:szCs w:val="24"/>
          <w:lang w:val="en-GB"/>
        </w:rPr>
        <w:t>insurance or reinsurance undertaking</w:t>
      </w:r>
      <w:r w:rsidRPr="002439A4">
        <w:rPr>
          <w:sz w:val="24"/>
          <w:szCs w:val="24"/>
          <w:lang w:val="en-GB"/>
        </w:rPr>
        <w:t>;</w:t>
      </w:r>
    </w:p>
    <w:p w14:paraId="1AF50A39" w14:textId="764FC362" w:rsidR="00F5141F" w:rsidRPr="002439A4" w:rsidRDefault="00F5141F" w:rsidP="00D4408E">
      <w:pPr>
        <w:pStyle w:val="ListParagraph"/>
        <w:widowControl w:val="0"/>
        <w:numPr>
          <w:ilvl w:val="0"/>
          <w:numId w:val="129"/>
        </w:numPr>
        <w:tabs>
          <w:tab w:val="left" w:pos="360"/>
          <w:tab w:val="left" w:pos="709"/>
          <w:tab w:val="left" w:pos="993"/>
          <w:tab w:val="left" w:pos="1080"/>
          <w:tab w:val="left" w:pos="1260"/>
        </w:tabs>
        <w:ind w:left="0" w:right="-612" w:firstLine="720"/>
        <w:rPr>
          <w:sz w:val="24"/>
          <w:szCs w:val="24"/>
          <w:lang w:val="en-GB"/>
        </w:rPr>
      </w:pPr>
      <w:r w:rsidRPr="002439A4">
        <w:rPr>
          <w:sz w:val="24"/>
          <w:szCs w:val="24"/>
          <w:lang w:val="en-GB"/>
        </w:rPr>
        <w:t xml:space="preserve">possible measures that can be taken to eliminate the financial </w:t>
      </w:r>
      <w:r w:rsidR="005C4198" w:rsidRPr="002439A4">
        <w:rPr>
          <w:sz w:val="24"/>
          <w:szCs w:val="24"/>
          <w:lang w:val="en-GB"/>
        </w:rPr>
        <w:t>issues</w:t>
      </w:r>
      <w:r w:rsidRPr="002439A4">
        <w:rPr>
          <w:sz w:val="24"/>
          <w:szCs w:val="24"/>
          <w:lang w:val="en-GB"/>
        </w:rPr>
        <w:t xml:space="preserve"> of the </w:t>
      </w:r>
      <w:r w:rsidR="00F00EF3" w:rsidRPr="002439A4">
        <w:rPr>
          <w:sz w:val="24"/>
          <w:szCs w:val="24"/>
          <w:lang w:val="en-GB"/>
        </w:rPr>
        <w:t>insurance or reinsurance undertaking</w:t>
      </w:r>
      <w:r w:rsidRPr="002439A4">
        <w:rPr>
          <w:sz w:val="24"/>
          <w:szCs w:val="24"/>
          <w:lang w:val="en-GB"/>
        </w:rPr>
        <w:t xml:space="preserve">, including the transfer of the portfolio, including the assessment of the costs related to the </w:t>
      </w:r>
      <w:r w:rsidR="005C4198" w:rsidRPr="002439A4">
        <w:rPr>
          <w:sz w:val="24"/>
          <w:szCs w:val="24"/>
          <w:lang w:val="en-GB"/>
        </w:rPr>
        <w:t>fulfilment</w:t>
      </w:r>
      <w:r w:rsidRPr="002439A4">
        <w:rPr>
          <w:sz w:val="24"/>
          <w:szCs w:val="24"/>
          <w:lang w:val="en-GB"/>
        </w:rPr>
        <w:t xml:space="preserve"> of these measures;</w:t>
      </w:r>
    </w:p>
    <w:p w14:paraId="4595FD7B" w14:textId="77777777" w:rsidR="00F5141F" w:rsidRPr="002439A4" w:rsidRDefault="00F5141F" w:rsidP="00D4408E">
      <w:pPr>
        <w:pStyle w:val="ListParagraph"/>
        <w:widowControl w:val="0"/>
        <w:numPr>
          <w:ilvl w:val="0"/>
          <w:numId w:val="129"/>
        </w:numPr>
        <w:tabs>
          <w:tab w:val="left" w:pos="360"/>
          <w:tab w:val="left" w:pos="709"/>
          <w:tab w:val="left" w:pos="993"/>
          <w:tab w:val="left" w:pos="1080"/>
          <w:tab w:val="left" w:pos="1260"/>
        </w:tabs>
        <w:ind w:left="0" w:right="-612" w:firstLine="720"/>
        <w:rPr>
          <w:sz w:val="24"/>
          <w:szCs w:val="24"/>
          <w:lang w:val="en-GB"/>
        </w:rPr>
      </w:pPr>
      <w:r w:rsidRPr="002439A4">
        <w:rPr>
          <w:sz w:val="24"/>
          <w:szCs w:val="24"/>
          <w:lang w:val="en-GB"/>
        </w:rPr>
        <w:t>the conditions for the establishment of compulsory insolvency proceedings or the winding-up of the insurance or reinsurance undertaking.</w:t>
      </w:r>
    </w:p>
    <w:p w14:paraId="262A35AF" w14:textId="77777777" w:rsidR="005415FD" w:rsidRPr="002439A4" w:rsidRDefault="005415FD" w:rsidP="00D4408E">
      <w:pPr>
        <w:pStyle w:val="ListParagraph"/>
        <w:widowControl w:val="0"/>
        <w:tabs>
          <w:tab w:val="left" w:pos="360"/>
          <w:tab w:val="left" w:pos="709"/>
          <w:tab w:val="left" w:pos="993"/>
          <w:tab w:val="left" w:pos="1080"/>
          <w:tab w:val="left" w:pos="1260"/>
        </w:tabs>
        <w:ind w:right="-612" w:firstLine="0"/>
        <w:rPr>
          <w:sz w:val="24"/>
          <w:szCs w:val="24"/>
          <w:lang w:val="en-GB"/>
        </w:rPr>
      </w:pPr>
    </w:p>
    <w:p w14:paraId="3C5A3C36" w14:textId="77777777" w:rsidR="00F5141F" w:rsidRPr="002439A4" w:rsidRDefault="00F5141F" w:rsidP="00D4408E">
      <w:pPr>
        <w:pStyle w:val="ListParagraph"/>
        <w:widowControl w:val="0"/>
        <w:numPr>
          <w:ilvl w:val="0"/>
          <w:numId w:val="128"/>
        </w:numPr>
        <w:tabs>
          <w:tab w:val="left" w:pos="360"/>
          <w:tab w:val="left" w:pos="851"/>
          <w:tab w:val="left" w:pos="990"/>
          <w:tab w:val="left" w:pos="1080"/>
          <w:tab w:val="left" w:pos="1260"/>
        </w:tabs>
        <w:ind w:left="0" w:right="-612" w:firstLine="720"/>
        <w:rPr>
          <w:sz w:val="24"/>
          <w:szCs w:val="24"/>
          <w:lang w:val="en-GB"/>
        </w:rPr>
      </w:pPr>
      <w:r w:rsidRPr="002439A4">
        <w:rPr>
          <w:sz w:val="24"/>
          <w:szCs w:val="24"/>
          <w:lang w:val="en-GB"/>
        </w:rPr>
        <w:t>Based on the information and conclusions of the special administrators set out in the report submitted for approval, the supervisory authority shall be entitled to:</w:t>
      </w:r>
    </w:p>
    <w:p w14:paraId="6CC4C1F3" w14:textId="485DCDD5" w:rsidR="00F5141F" w:rsidRPr="002439A4" w:rsidRDefault="00F5141F" w:rsidP="00D4408E">
      <w:pPr>
        <w:pStyle w:val="ListParagraph"/>
        <w:widowControl w:val="0"/>
        <w:numPr>
          <w:ilvl w:val="0"/>
          <w:numId w:val="130"/>
        </w:numPr>
        <w:tabs>
          <w:tab w:val="left" w:pos="360"/>
          <w:tab w:val="left" w:pos="851"/>
          <w:tab w:val="left" w:pos="1080"/>
          <w:tab w:val="left" w:pos="1260"/>
        </w:tabs>
        <w:ind w:left="0" w:right="-612" w:firstLine="720"/>
        <w:rPr>
          <w:sz w:val="24"/>
          <w:szCs w:val="24"/>
          <w:lang w:val="en-GB"/>
        </w:rPr>
      </w:pPr>
      <w:r w:rsidRPr="002439A4">
        <w:rPr>
          <w:sz w:val="24"/>
          <w:szCs w:val="24"/>
          <w:lang w:val="en-GB"/>
        </w:rPr>
        <w:t xml:space="preserve">extend the term of the special administration if there is a change in the financial situation of the insurance or reinsurance undertaking and if the circumstances which led to the establishment of the special administration have been partially removed and there are no grounds for initiating insolvency or </w:t>
      </w:r>
      <w:r w:rsidR="00762907" w:rsidRPr="002439A4">
        <w:rPr>
          <w:sz w:val="24"/>
          <w:szCs w:val="24"/>
          <w:lang w:val="en-GB"/>
        </w:rPr>
        <w:t>winding-up proceedings</w:t>
      </w:r>
      <w:r w:rsidRPr="002439A4">
        <w:rPr>
          <w:sz w:val="24"/>
          <w:szCs w:val="24"/>
          <w:lang w:val="en-GB"/>
        </w:rPr>
        <w:t>;</w:t>
      </w:r>
    </w:p>
    <w:p w14:paraId="53517B6A" w14:textId="5EDF1F63" w:rsidR="00F5141F" w:rsidRPr="002439A4" w:rsidRDefault="00F5141F" w:rsidP="00D4408E">
      <w:pPr>
        <w:pStyle w:val="ListParagraph"/>
        <w:widowControl w:val="0"/>
        <w:numPr>
          <w:ilvl w:val="0"/>
          <w:numId w:val="130"/>
        </w:numPr>
        <w:tabs>
          <w:tab w:val="left" w:pos="360"/>
          <w:tab w:val="left" w:pos="851"/>
          <w:tab w:val="left" w:pos="1080"/>
          <w:tab w:val="left" w:pos="1260"/>
        </w:tabs>
        <w:ind w:left="0" w:right="-612" w:firstLine="720"/>
        <w:rPr>
          <w:sz w:val="24"/>
          <w:szCs w:val="24"/>
          <w:lang w:val="en-GB"/>
        </w:rPr>
      </w:pPr>
      <w:r w:rsidRPr="002439A4">
        <w:rPr>
          <w:sz w:val="24"/>
          <w:szCs w:val="24"/>
          <w:lang w:val="en-GB"/>
        </w:rPr>
        <w:t xml:space="preserve">to cease special administration if it is established that the reasons </w:t>
      </w:r>
      <w:r w:rsidR="00D94240" w:rsidRPr="002439A4">
        <w:rPr>
          <w:sz w:val="24"/>
          <w:szCs w:val="24"/>
          <w:lang w:val="en-GB"/>
        </w:rPr>
        <w:t>that led to</w:t>
      </w:r>
      <w:r w:rsidRPr="002439A4">
        <w:rPr>
          <w:sz w:val="24"/>
          <w:szCs w:val="24"/>
          <w:lang w:val="en-GB"/>
        </w:rPr>
        <w:t xml:space="preserve"> the establishment of special administration have disappeared;</w:t>
      </w:r>
    </w:p>
    <w:p w14:paraId="77F88053" w14:textId="26F32CFB" w:rsidR="00F5141F" w:rsidRPr="002439A4" w:rsidRDefault="00F5141F" w:rsidP="00D4408E">
      <w:pPr>
        <w:pStyle w:val="ListParagraph"/>
        <w:widowControl w:val="0"/>
        <w:numPr>
          <w:ilvl w:val="0"/>
          <w:numId w:val="130"/>
        </w:numPr>
        <w:tabs>
          <w:tab w:val="left" w:pos="360"/>
          <w:tab w:val="left" w:pos="1080"/>
        </w:tabs>
        <w:ind w:left="0" w:right="-612" w:firstLine="720"/>
        <w:rPr>
          <w:sz w:val="24"/>
          <w:szCs w:val="24"/>
          <w:lang w:val="en-GB"/>
        </w:rPr>
      </w:pPr>
      <w:r w:rsidRPr="002439A4">
        <w:rPr>
          <w:sz w:val="24"/>
          <w:szCs w:val="24"/>
          <w:lang w:val="en-GB"/>
        </w:rPr>
        <w:t xml:space="preserve">withdraw the insurance or reinsurance undertaking's license and initiate insolvency or </w:t>
      </w:r>
      <w:r w:rsidR="00D94240" w:rsidRPr="002439A4">
        <w:rPr>
          <w:sz w:val="24"/>
          <w:szCs w:val="24"/>
          <w:lang w:val="en-GB"/>
        </w:rPr>
        <w:t>winding-up</w:t>
      </w:r>
      <w:r w:rsidRPr="002439A4">
        <w:rPr>
          <w:sz w:val="24"/>
          <w:szCs w:val="24"/>
          <w:lang w:val="en-GB"/>
        </w:rPr>
        <w:t xml:space="preserve"> proceedings if the supervisory authority considers that, during the special administration, the financial situation of the insurance or reinsurance undertaking has not improved.</w:t>
      </w:r>
    </w:p>
    <w:p w14:paraId="135FE2CC" w14:textId="77777777" w:rsidR="005415FD" w:rsidRPr="002439A4" w:rsidRDefault="005415FD" w:rsidP="00D4408E">
      <w:pPr>
        <w:pStyle w:val="ListParagraph"/>
        <w:widowControl w:val="0"/>
        <w:tabs>
          <w:tab w:val="left" w:pos="360"/>
          <w:tab w:val="left" w:pos="1080"/>
        </w:tabs>
        <w:ind w:right="-612" w:firstLine="0"/>
        <w:rPr>
          <w:sz w:val="24"/>
          <w:szCs w:val="24"/>
          <w:lang w:val="en-GB"/>
        </w:rPr>
      </w:pPr>
    </w:p>
    <w:p w14:paraId="608C5C49" w14:textId="65130E5C" w:rsidR="00F5141F" w:rsidRPr="002439A4" w:rsidRDefault="00F5141F" w:rsidP="00D4408E">
      <w:pPr>
        <w:pStyle w:val="ListParagraph"/>
        <w:widowControl w:val="0"/>
        <w:numPr>
          <w:ilvl w:val="0"/>
          <w:numId w:val="128"/>
        </w:numPr>
        <w:tabs>
          <w:tab w:val="left" w:pos="360"/>
          <w:tab w:val="left" w:pos="709"/>
          <w:tab w:val="left" w:pos="851"/>
          <w:tab w:val="left" w:pos="1080"/>
          <w:tab w:val="left" w:pos="1260"/>
        </w:tabs>
        <w:ind w:left="0" w:right="-612" w:firstLine="720"/>
        <w:rPr>
          <w:sz w:val="24"/>
          <w:szCs w:val="24"/>
          <w:lang w:val="en-GB"/>
        </w:rPr>
      </w:pPr>
      <w:r w:rsidRPr="002439A4">
        <w:rPr>
          <w:sz w:val="24"/>
          <w:szCs w:val="24"/>
          <w:lang w:val="en-GB"/>
        </w:rPr>
        <w:t xml:space="preserve">The supervisory authority shall also have the right to apply the instrument of special administration </w:t>
      </w:r>
      <w:r w:rsidR="00D94240" w:rsidRPr="002439A4">
        <w:rPr>
          <w:sz w:val="24"/>
          <w:szCs w:val="24"/>
          <w:lang w:val="en-GB"/>
        </w:rPr>
        <w:t xml:space="preserve">when </w:t>
      </w:r>
      <w:r w:rsidRPr="002439A4">
        <w:rPr>
          <w:sz w:val="24"/>
          <w:szCs w:val="24"/>
          <w:lang w:val="en-GB"/>
        </w:rPr>
        <w:t xml:space="preserve">there are </w:t>
      </w:r>
      <w:r w:rsidR="00D94240" w:rsidRPr="002439A4">
        <w:rPr>
          <w:sz w:val="24"/>
          <w:szCs w:val="24"/>
          <w:lang w:val="en-GB"/>
        </w:rPr>
        <w:t>significant</w:t>
      </w:r>
      <w:r w:rsidRPr="002439A4">
        <w:rPr>
          <w:sz w:val="24"/>
          <w:szCs w:val="24"/>
          <w:lang w:val="en-GB"/>
        </w:rPr>
        <w:t xml:space="preserve"> breaches of corporate governance which could jeopardize the financial condition of the insurance or reinsurance undertaking.</w:t>
      </w:r>
    </w:p>
    <w:p w14:paraId="03BD54DC" w14:textId="6D8BC53E" w:rsidR="00F5141F" w:rsidRPr="002439A4" w:rsidRDefault="00DC4564" w:rsidP="00D4408E">
      <w:pPr>
        <w:widowControl w:val="0"/>
        <w:ind w:right="-612" w:firstLine="0"/>
        <w:rPr>
          <w:bCs/>
          <w:i/>
          <w:iCs/>
          <w:sz w:val="22"/>
          <w:szCs w:val="22"/>
          <w:lang w:val="en-GB"/>
        </w:rPr>
      </w:pPr>
      <w:r w:rsidRPr="002439A4">
        <w:rPr>
          <w:bCs/>
          <w:i/>
          <w:iCs/>
          <w:sz w:val="22"/>
          <w:szCs w:val="22"/>
          <w:lang w:val="en-GB"/>
        </w:rPr>
        <w:t>[Art.82 paragraph (9) amended, paragraph (</w:t>
      </w:r>
      <w:r w:rsidR="000C37B6" w:rsidRPr="002439A4">
        <w:rPr>
          <w:sz w:val="22"/>
          <w:szCs w:val="22"/>
          <w:lang w:val="en-GB"/>
        </w:rPr>
        <w:t>9</w:t>
      </w:r>
      <w:r w:rsidR="000C37B6" w:rsidRPr="002439A4">
        <w:rPr>
          <w:sz w:val="22"/>
          <w:szCs w:val="22"/>
          <w:vertAlign w:val="superscript"/>
          <w:lang w:val="en-GB"/>
        </w:rPr>
        <w:t>1</w:t>
      </w:r>
      <w:r w:rsidRPr="002439A4">
        <w:rPr>
          <w:bCs/>
          <w:i/>
          <w:iCs/>
          <w:sz w:val="22"/>
          <w:szCs w:val="22"/>
          <w:lang w:val="en-GB"/>
        </w:rPr>
        <w:t xml:space="preserve">) introduced by Law </w:t>
      </w:r>
      <w:r w:rsidR="00836589" w:rsidRPr="002439A4">
        <w:rPr>
          <w:bCs/>
          <w:i/>
          <w:iCs/>
          <w:sz w:val="22"/>
          <w:szCs w:val="22"/>
          <w:lang w:val="en-GB"/>
        </w:rPr>
        <w:t>N</w:t>
      </w:r>
      <w:r w:rsidRPr="002439A4">
        <w:rPr>
          <w:bCs/>
          <w:i/>
          <w:iCs/>
          <w:sz w:val="22"/>
          <w:szCs w:val="22"/>
          <w:lang w:val="en-GB"/>
        </w:rPr>
        <w:t>o 214 of 20.07.2023, in force</w:t>
      </w:r>
      <w:r w:rsidR="00836589" w:rsidRPr="002439A4">
        <w:rPr>
          <w:bCs/>
          <w:i/>
          <w:iCs/>
          <w:sz w:val="22"/>
          <w:szCs w:val="22"/>
          <w:lang w:val="en-GB"/>
        </w:rPr>
        <w:t xml:space="preserve"> as of</w:t>
      </w:r>
      <w:r w:rsidRPr="002439A4">
        <w:rPr>
          <w:bCs/>
          <w:i/>
          <w:iCs/>
          <w:sz w:val="22"/>
          <w:szCs w:val="22"/>
          <w:lang w:val="en-GB"/>
        </w:rPr>
        <w:t xml:space="preserve"> 03.08.2023]</w:t>
      </w:r>
    </w:p>
    <w:p w14:paraId="116D2476" w14:textId="77777777" w:rsidR="00351814" w:rsidRPr="002439A4" w:rsidRDefault="00351814" w:rsidP="00D4408E">
      <w:pPr>
        <w:widowControl w:val="0"/>
        <w:ind w:right="-612"/>
        <w:jc w:val="center"/>
        <w:rPr>
          <w:b/>
          <w:sz w:val="24"/>
          <w:szCs w:val="24"/>
          <w:lang w:val="en-GB"/>
        </w:rPr>
      </w:pPr>
    </w:p>
    <w:p w14:paraId="231C809C" w14:textId="77777777" w:rsidR="00F5141F" w:rsidRPr="002439A4" w:rsidRDefault="00F5141F" w:rsidP="00D4408E">
      <w:pPr>
        <w:pStyle w:val="Heading2"/>
        <w:ind w:right="-612" w:firstLine="0"/>
        <w:rPr>
          <w:rFonts w:ascii="Times New Roman" w:hAnsi="Times New Roman"/>
          <w:sz w:val="24"/>
          <w:szCs w:val="24"/>
          <w:lang w:val="en-GB"/>
        </w:rPr>
      </w:pPr>
      <w:bookmarkStart w:id="422" w:name="_Toc39745543"/>
      <w:bookmarkStart w:id="423" w:name="_Toc39745720"/>
      <w:bookmarkStart w:id="424" w:name="_Toc194405429"/>
      <w:bookmarkStart w:id="425" w:name="_Toc194405598"/>
      <w:r w:rsidRPr="002439A4">
        <w:rPr>
          <w:rFonts w:ascii="Times New Roman" w:hAnsi="Times New Roman"/>
          <w:sz w:val="24"/>
          <w:szCs w:val="24"/>
          <w:lang w:val="en-GB"/>
        </w:rPr>
        <w:lastRenderedPageBreak/>
        <w:t>Section 8</w:t>
      </w:r>
      <w:bookmarkEnd w:id="422"/>
      <w:bookmarkEnd w:id="423"/>
      <w:bookmarkEnd w:id="424"/>
      <w:bookmarkEnd w:id="425"/>
    </w:p>
    <w:p w14:paraId="177EADED" w14:textId="4863D838" w:rsidR="00DB2A24" w:rsidRPr="002439A4" w:rsidRDefault="00F5141F" w:rsidP="00D4408E">
      <w:pPr>
        <w:pStyle w:val="Heading2"/>
        <w:ind w:right="-612" w:firstLine="0"/>
        <w:rPr>
          <w:rFonts w:ascii="Times New Roman" w:hAnsi="Times New Roman"/>
          <w:sz w:val="24"/>
          <w:szCs w:val="24"/>
          <w:lang w:val="en-GB"/>
        </w:rPr>
      </w:pPr>
      <w:bookmarkStart w:id="426" w:name="_Toc194405430"/>
      <w:bookmarkStart w:id="427" w:name="_Toc194405599"/>
      <w:bookmarkStart w:id="428" w:name="_Toc39745544"/>
      <w:bookmarkStart w:id="429" w:name="_Toc39745721"/>
      <w:r w:rsidRPr="002439A4">
        <w:rPr>
          <w:rFonts w:ascii="Times New Roman" w:hAnsi="Times New Roman"/>
          <w:sz w:val="24"/>
          <w:szCs w:val="24"/>
          <w:lang w:val="en-GB"/>
        </w:rPr>
        <w:t xml:space="preserve">Reorganization and </w:t>
      </w:r>
      <w:r w:rsidR="00D94240" w:rsidRPr="002439A4">
        <w:rPr>
          <w:rFonts w:ascii="Times New Roman" w:hAnsi="Times New Roman"/>
          <w:sz w:val="24"/>
          <w:szCs w:val="24"/>
          <w:lang w:val="en-GB"/>
        </w:rPr>
        <w:t>winding-up of</w:t>
      </w:r>
      <w:bookmarkEnd w:id="426"/>
      <w:bookmarkEnd w:id="427"/>
    </w:p>
    <w:p w14:paraId="71E31AFC" w14:textId="6FC5C740" w:rsidR="00F5141F" w:rsidRPr="002439A4" w:rsidRDefault="009C4333" w:rsidP="00D4408E">
      <w:pPr>
        <w:pStyle w:val="Heading2"/>
        <w:ind w:right="-612" w:firstLine="0"/>
        <w:rPr>
          <w:rFonts w:ascii="Times New Roman" w:hAnsi="Times New Roman"/>
          <w:sz w:val="24"/>
          <w:szCs w:val="24"/>
          <w:lang w:val="en-GB"/>
        </w:rPr>
      </w:pPr>
      <w:bookmarkStart w:id="430" w:name="_Toc194405431"/>
      <w:bookmarkStart w:id="431" w:name="_Toc194405600"/>
      <w:r w:rsidRPr="002439A4">
        <w:rPr>
          <w:rFonts w:ascii="Times New Roman" w:hAnsi="Times New Roman"/>
          <w:sz w:val="24"/>
          <w:szCs w:val="24"/>
          <w:lang w:val="en-GB"/>
        </w:rPr>
        <w:t>insurance or reinsurance undertakings</w:t>
      </w:r>
      <w:bookmarkEnd w:id="428"/>
      <w:bookmarkEnd w:id="429"/>
      <w:bookmarkEnd w:id="430"/>
      <w:bookmarkEnd w:id="431"/>
    </w:p>
    <w:p w14:paraId="308F3719" w14:textId="77777777" w:rsidR="00F5141F" w:rsidRPr="002439A4" w:rsidRDefault="00F5141F" w:rsidP="00D4408E">
      <w:pPr>
        <w:widowControl w:val="0"/>
        <w:tabs>
          <w:tab w:val="left" w:pos="360"/>
        </w:tabs>
        <w:ind w:right="-612"/>
        <w:jc w:val="center"/>
        <w:rPr>
          <w:sz w:val="24"/>
          <w:szCs w:val="24"/>
          <w:lang w:val="en-GB"/>
        </w:rPr>
      </w:pPr>
    </w:p>
    <w:p w14:paraId="0141962C" w14:textId="77777777" w:rsidR="00F5141F" w:rsidRPr="002439A4" w:rsidRDefault="00F5141F" w:rsidP="00D4408E">
      <w:pPr>
        <w:pStyle w:val="Heading3"/>
        <w:tabs>
          <w:tab w:val="left" w:pos="1080"/>
        </w:tabs>
        <w:ind w:right="-612" w:firstLine="720"/>
        <w:jc w:val="both"/>
        <w:rPr>
          <w:b w:val="0"/>
          <w:sz w:val="24"/>
          <w:szCs w:val="24"/>
          <w:lang w:val="en-GB"/>
        </w:rPr>
      </w:pPr>
      <w:bookmarkStart w:id="432" w:name="_Toc39745545"/>
      <w:bookmarkStart w:id="433" w:name="_Toc39745722"/>
      <w:bookmarkStart w:id="434" w:name="_Toc194405432"/>
      <w:bookmarkStart w:id="435" w:name="_Toc194405601"/>
      <w:r w:rsidRPr="002439A4">
        <w:rPr>
          <w:sz w:val="24"/>
          <w:szCs w:val="24"/>
          <w:lang w:val="en-GB"/>
        </w:rPr>
        <w:t>Article 83. Reorganization measures</w:t>
      </w:r>
      <w:bookmarkEnd w:id="432"/>
      <w:bookmarkEnd w:id="433"/>
      <w:bookmarkEnd w:id="434"/>
      <w:bookmarkEnd w:id="435"/>
    </w:p>
    <w:p w14:paraId="4C2AD287" w14:textId="77777777" w:rsidR="005415FD" w:rsidRPr="002439A4" w:rsidRDefault="005415FD" w:rsidP="00D4408E">
      <w:pPr>
        <w:ind w:right="-612"/>
        <w:rPr>
          <w:sz w:val="24"/>
          <w:szCs w:val="24"/>
          <w:lang w:val="en-GB"/>
        </w:rPr>
      </w:pPr>
    </w:p>
    <w:p w14:paraId="21DB55E5" w14:textId="309B163B" w:rsidR="00F5141F" w:rsidRPr="002439A4" w:rsidRDefault="00F5141F" w:rsidP="00D4408E">
      <w:pPr>
        <w:pStyle w:val="ListParagraph"/>
        <w:widowControl w:val="0"/>
        <w:numPr>
          <w:ilvl w:val="0"/>
          <w:numId w:val="131"/>
        </w:numPr>
        <w:tabs>
          <w:tab w:val="left" w:pos="360"/>
          <w:tab w:val="left" w:pos="720"/>
          <w:tab w:val="left" w:pos="1080"/>
        </w:tabs>
        <w:ind w:left="0" w:right="-612" w:firstLine="720"/>
        <w:rPr>
          <w:sz w:val="24"/>
          <w:szCs w:val="24"/>
          <w:lang w:val="en-GB"/>
        </w:rPr>
      </w:pPr>
      <w:r w:rsidRPr="002439A4">
        <w:rPr>
          <w:sz w:val="24"/>
          <w:szCs w:val="24"/>
          <w:lang w:val="en-GB"/>
        </w:rPr>
        <w:t xml:space="preserve">The reorganization of the </w:t>
      </w:r>
      <w:r w:rsidR="00F00EF3" w:rsidRPr="002439A4">
        <w:rPr>
          <w:sz w:val="24"/>
          <w:szCs w:val="24"/>
          <w:lang w:val="en-GB"/>
        </w:rPr>
        <w:t>insurance or reinsurance undertaking</w:t>
      </w:r>
      <w:r w:rsidRPr="002439A4">
        <w:rPr>
          <w:sz w:val="24"/>
          <w:szCs w:val="24"/>
          <w:lang w:val="en-GB"/>
        </w:rPr>
        <w:t xml:space="preserve"> is carried out accord</w:t>
      </w:r>
      <w:r w:rsidR="00394160" w:rsidRPr="002439A4">
        <w:rPr>
          <w:sz w:val="24"/>
          <w:szCs w:val="24"/>
          <w:lang w:val="en-GB"/>
        </w:rPr>
        <w:t>i</w:t>
      </w:r>
      <w:r w:rsidRPr="002439A4">
        <w:rPr>
          <w:sz w:val="24"/>
          <w:szCs w:val="24"/>
          <w:lang w:val="en-GB"/>
        </w:rPr>
        <w:t>n</w:t>
      </w:r>
      <w:r w:rsidR="00394160" w:rsidRPr="002439A4">
        <w:rPr>
          <w:sz w:val="24"/>
          <w:szCs w:val="24"/>
          <w:lang w:val="en-GB"/>
        </w:rPr>
        <w:t xml:space="preserve">g to </w:t>
      </w:r>
      <w:r w:rsidRPr="002439A4">
        <w:rPr>
          <w:sz w:val="24"/>
          <w:szCs w:val="24"/>
          <w:lang w:val="en-GB"/>
        </w:rPr>
        <w:t>the legislation on joint stock companies, the provisions of this law and the regulatory acts of the supervisory authority.</w:t>
      </w:r>
    </w:p>
    <w:p w14:paraId="767AF0C1" w14:textId="77777777" w:rsidR="000468E8" w:rsidRPr="002439A4" w:rsidRDefault="000468E8" w:rsidP="00D4408E">
      <w:pPr>
        <w:pStyle w:val="ListParagraph"/>
        <w:widowControl w:val="0"/>
        <w:tabs>
          <w:tab w:val="left" w:pos="360"/>
          <w:tab w:val="left" w:pos="720"/>
          <w:tab w:val="left" w:pos="1080"/>
        </w:tabs>
        <w:ind w:right="-612" w:firstLine="0"/>
        <w:rPr>
          <w:sz w:val="24"/>
          <w:szCs w:val="24"/>
          <w:lang w:val="en-GB"/>
        </w:rPr>
      </w:pPr>
    </w:p>
    <w:p w14:paraId="65730FA7" w14:textId="77777777" w:rsidR="00F5141F" w:rsidRPr="002439A4" w:rsidRDefault="00F5141F" w:rsidP="00D4408E">
      <w:pPr>
        <w:pStyle w:val="ListParagraph"/>
        <w:widowControl w:val="0"/>
        <w:numPr>
          <w:ilvl w:val="0"/>
          <w:numId w:val="131"/>
        </w:numPr>
        <w:tabs>
          <w:tab w:val="left" w:pos="360"/>
          <w:tab w:val="left" w:pos="720"/>
          <w:tab w:val="left" w:pos="1080"/>
        </w:tabs>
        <w:ind w:left="0" w:right="-612" w:firstLine="720"/>
        <w:rPr>
          <w:sz w:val="24"/>
          <w:szCs w:val="24"/>
          <w:lang w:val="en-GB"/>
        </w:rPr>
      </w:pPr>
      <w:r w:rsidRPr="002439A4">
        <w:rPr>
          <w:sz w:val="24"/>
          <w:szCs w:val="24"/>
          <w:lang w:val="en-GB"/>
        </w:rPr>
        <w:t>The reorganization of the insurance or reinsurance undertaking shall be carried out with the prior approval of the supervisory authority and shall be recorded by the Public Service Agency only after obtaining the prior approval of the supervisory authority.</w:t>
      </w:r>
    </w:p>
    <w:p w14:paraId="0A2C571B" w14:textId="77777777" w:rsidR="000468E8" w:rsidRPr="002439A4" w:rsidRDefault="000468E8" w:rsidP="00D4408E">
      <w:pPr>
        <w:widowControl w:val="0"/>
        <w:tabs>
          <w:tab w:val="left" w:pos="360"/>
          <w:tab w:val="left" w:pos="720"/>
          <w:tab w:val="left" w:pos="1080"/>
        </w:tabs>
        <w:ind w:right="-612" w:firstLine="0"/>
        <w:rPr>
          <w:sz w:val="24"/>
          <w:szCs w:val="24"/>
          <w:lang w:val="en-GB"/>
        </w:rPr>
      </w:pPr>
    </w:p>
    <w:p w14:paraId="62166DB0" w14:textId="315EED83" w:rsidR="00F5141F" w:rsidRPr="002439A4" w:rsidRDefault="00F5141F" w:rsidP="00D4408E">
      <w:pPr>
        <w:pStyle w:val="ListParagraph"/>
        <w:widowControl w:val="0"/>
        <w:numPr>
          <w:ilvl w:val="0"/>
          <w:numId w:val="131"/>
        </w:numPr>
        <w:tabs>
          <w:tab w:val="left" w:pos="360"/>
          <w:tab w:val="left" w:pos="720"/>
          <w:tab w:val="left" w:pos="1080"/>
        </w:tabs>
        <w:ind w:left="0" w:right="-612" w:firstLine="720"/>
        <w:rPr>
          <w:sz w:val="24"/>
          <w:szCs w:val="24"/>
          <w:lang w:val="en-GB"/>
        </w:rPr>
      </w:pPr>
      <w:r w:rsidRPr="002439A4">
        <w:rPr>
          <w:sz w:val="24"/>
          <w:szCs w:val="24"/>
          <w:lang w:val="en-GB"/>
        </w:rPr>
        <w:t xml:space="preserve">The </w:t>
      </w:r>
      <w:r w:rsidR="00F00EF3" w:rsidRPr="002439A4">
        <w:rPr>
          <w:sz w:val="24"/>
          <w:szCs w:val="24"/>
          <w:lang w:val="en-GB"/>
        </w:rPr>
        <w:t>insurance or reinsurance undertaking</w:t>
      </w:r>
      <w:r w:rsidRPr="002439A4">
        <w:rPr>
          <w:sz w:val="24"/>
          <w:szCs w:val="24"/>
          <w:lang w:val="en-GB"/>
        </w:rPr>
        <w:t xml:space="preserve"> established by reorganization </w:t>
      </w:r>
      <w:r w:rsidR="00394160" w:rsidRPr="002439A4">
        <w:rPr>
          <w:sz w:val="24"/>
          <w:szCs w:val="24"/>
          <w:lang w:val="en-GB"/>
        </w:rPr>
        <w:t>begins</w:t>
      </w:r>
      <w:r w:rsidRPr="002439A4">
        <w:rPr>
          <w:sz w:val="24"/>
          <w:szCs w:val="24"/>
          <w:lang w:val="en-GB"/>
        </w:rPr>
        <w:t xml:space="preserve"> its activity only after obtaining the license under the </w:t>
      </w:r>
      <w:r w:rsidR="008D238D" w:rsidRPr="002439A4">
        <w:rPr>
          <w:sz w:val="24"/>
          <w:szCs w:val="24"/>
          <w:lang w:val="en-GB"/>
        </w:rPr>
        <w:t>provisions</w:t>
      </w:r>
      <w:r w:rsidRPr="002439A4">
        <w:rPr>
          <w:sz w:val="24"/>
          <w:szCs w:val="24"/>
          <w:lang w:val="en-GB"/>
        </w:rPr>
        <w:t xml:space="preserve"> of this law.</w:t>
      </w:r>
    </w:p>
    <w:p w14:paraId="117AF2B3" w14:textId="77777777" w:rsidR="000468E8" w:rsidRPr="002439A4" w:rsidRDefault="000468E8" w:rsidP="00D4408E">
      <w:pPr>
        <w:widowControl w:val="0"/>
        <w:tabs>
          <w:tab w:val="left" w:pos="360"/>
          <w:tab w:val="left" w:pos="720"/>
          <w:tab w:val="left" w:pos="1080"/>
        </w:tabs>
        <w:ind w:right="-612" w:firstLine="0"/>
        <w:rPr>
          <w:sz w:val="24"/>
          <w:szCs w:val="24"/>
          <w:lang w:val="en-GB"/>
        </w:rPr>
      </w:pPr>
    </w:p>
    <w:p w14:paraId="34BD76DF" w14:textId="7C62ABEE" w:rsidR="00F5141F" w:rsidRPr="002439A4" w:rsidRDefault="00F5141F" w:rsidP="00D4408E">
      <w:pPr>
        <w:pStyle w:val="ListParagraph"/>
        <w:widowControl w:val="0"/>
        <w:numPr>
          <w:ilvl w:val="0"/>
          <w:numId w:val="131"/>
        </w:numPr>
        <w:tabs>
          <w:tab w:val="left" w:pos="360"/>
          <w:tab w:val="left" w:pos="720"/>
          <w:tab w:val="left" w:pos="1080"/>
        </w:tabs>
        <w:ind w:left="0" w:right="-612" w:firstLine="720"/>
        <w:rPr>
          <w:sz w:val="24"/>
          <w:szCs w:val="24"/>
          <w:lang w:val="en-GB"/>
        </w:rPr>
      </w:pPr>
      <w:r w:rsidRPr="002439A4">
        <w:rPr>
          <w:sz w:val="24"/>
          <w:szCs w:val="24"/>
          <w:lang w:val="en-GB"/>
        </w:rPr>
        <w:t xml:space="preserve">The reorganization measures shall not prevent the opening of a procedure for the </w:t>
      </w:r>
      <w:r w:rsidR="008D238D" w:rsidRPr="002439A4">
        <w:rPr>
          <w:sz w:val="24"/>
          <w:szCs w:val="24"/>
          <w:lang w:val="en-GB"/>
        </w:rPr>
        <w:t>winding-up</w:t>
      </w:r>
      <w:r w:rsidRPr="002439A4">
        <w:rPr>
          <w:sz w:val="24"/>
          <w:szCs w:val="24"/>
          <w:lang w:val="en-GB"/>
        </w:rPr>
        <w:t xml:space="preserve"> of the insurance or reinsurance undertaking by the supervisory authority.</w:t>
      </w:r>
    </w:p>
    <w:p w14:paraId="63862B8A" w14:textId="77777777" w:rsidR="000468E8" w:rsidRPr="002439A4" w:rsidRDefault="000468E8" w:rsidP="00D4408E">
      <w:pPr>
        <w:widowControl w:val="0"/>
        <w:tabs>
          <w:tab w:val="left" w:pos="360"/>
          <w:tab w:val="left" w:pos="720"/>
          <w:tab w:val="left" w:pos="1080"/>
        </w:tabs>
        <w:ind w:right="-612" w:firstLine="0"/>
        <w:rPr>
          <w:sz w:val="24"/>
          <w:szCs w:val="24"/>
          <w:lang w:val="en-GB"/>
        </w:rPr>
      </w:pPr>
    </w:p>
    <w:p w14:paraId="2D4147DE" w14:textId="20300001" w:rsidR="000468E8" w:rsidRPr="002439A4" w:rsidRDefault="00F5141F" w:rsidP="00D4408E">
      <w:pPr>
        <w:pStyle w:val="ListParagraph"/>
        <w:widowControl w:val="0"/>
        <w:numPr>
          <w:ilvl w:val="0"/>
          <w:numId w:val="131"/>
        </w:numPr>
        <w:tabs>
          <w:tab w:val="left" w:pos="360"/>
          <w:tab w:val="left" w:pos="720"/>
          <w:tab w:val="left" w:pos="1080"/>
        </w:tabs>
        <w:ind w:left="0" w:right="-612" w:firstLine="720"/>
        <w:rPr>
          <w:sz w:val="24"/>
          <w:szCs w:val="24"/>
          <w:lang w:val="en-GB"/>
        </w:rPr>
      </w:pPr>
      <w:r w:rsidRPr="002439A4">
        <w:rPr>
          <w:sz w:val="24"/>
          <w:szCs w:val="24"/>
          <w:lang w:val="en-GB"/>
        </w:rPr>
        <w:t xml:space="preserve">Only an </w:t>
      </w:r>
      <w:r w:rsidR="00F00EF3" w:rsidRPr="002439A4">
        <w:rPr>
          <w:sz w:val="24"/>
          <w:szCs w:val="24"/>
          <w:lang w:val="en-GB"/>
        </w:rPr>
        <w:t>insurance or reinsurance undertaking</w:t>
      </w:r>
      <w:r w:rsidRPr="002439A4">
        <w:rPr>
          <w:sz w:val="24"/>
          <w:szCs w:val="24"/>
          <w:lang w:val="en-GB"/>
        </w:rPr>
        <w:t xml:space="preserve"> may be created by reorganizing insurance or reinsurance undertakings.</w:t>
      </w:r>
    </w:p>
    <w:p w14:paraId="3C6ED75B" w14:textId="77777777" w:rsidR="00F5141F" w:rsidRPr="002439A4" w:rsidRDefault="00F5141F" w:rsidP="00D4408E">
      <w:pPr>
        <w:widowControl w:val="0"/>
        <w:tabs>
          <w:tab w:val="left" w:pos="360"/>
          <w:tab w:val="left" w:pos="720"/>
          <w:tab w:val="left" w:pos="1080"/>
        </w:tabs>
        <w:ind w:right="-612" w:firstLine="0"/>
        <w:rPr>
          <w:sz w:val="24"/>
          <w:szCs w:val="24"/>
          <w:lang w:val="en-GB"/>
        </w:rPr>
      </w:pPr>
      <w:r w:rsidRPr="002439A4">
        <w:rPr>
          <w:sz w:val="24"/>
          <w:szCs w:val="24"/>
          <w:lang w:val="en-GB"/>
        </w:rPr>
        <w:t xml:space="preserve"> </w:t>
      </w:r>
    </w:p>
    <w:p w14:paraId="03489162" w14:textId="1A7D6694" w:rsidR="00F5141F" w:rsidRPr="002439A4" w:rsidRDefault="008D238D" w:rsidP="00D4408E">
      <w:pPr>
        <w:pStyle w:val="ListParagraph"/>
        <w:widowControl w:val="0"/>
        <w:numPr>
          <w:ilvl w:val="0"/>
          <w:numId w:val="131"/>
        </w:numPr>
        <w:tabs>
          <w:tab w:val="left" w:pos="360"/>
          <w:tab w:val="left" w:pos="720"/>
          <w:tab w:val="left" w:pos="1080"/>
        </w:tabs>
        <w:ind w:left="0" w:right="-612" w:firstLine="720"/>
        <w:rPr>
          <w:sz w:val="24"/>
          <w:szCs w:val="24"/>
          <w:lang w:val="en-GB"/>
        </w:rPr>
      </w:pPr>
      <w:r w:rsidRPr="002439A4">
        <w:rPr>
          <w:sz w:val="24"/>
          <w:szCs w:val="24"/>
          <w:lang w:val="en-GB"/>
        </w:rPr>
        <w:t>At the</w:t>
      </w:r>
      <w:r w:rsidR="00F5141F" w:rsidRPr="002439A4">
        <w:rPr>
          <w:sz w:val="24"/>
          <w:szCs w:val="24"/>
          <w:lang w:val="en-GB"/>
        </w:rPr>
        <w:t xml:space="preserve"> reorganization of the insurance or reinsurance undertaking which has branches in third countries, the obligatory information of creditors on the reorganization, as well as the right to file claims for </w:t>
      </w:r>
      <w:r w:rsidRPr="002439A4">
        <w:rPr>
          <w:sz w:val="24"/>
          <w:szCs w:val="24"/>
          <w:lang w:val="en-GB"/>
        </w:rPr>
        <w:t>honour</w:t>
      </w:r>
      <w:r w:rsidR="00F5141F" w:rsidRPr="002439A4">
        <w:rPr>
          <w:sz w:val="24"/>
          <w:szCs w:val="24"/>
          <w:lang w:val="en-GB"/>
        </w:rPr>
        <w:t xml:space="preserve">, also apply to creditors of the branch of the </w:t>
      </w:r>
      <w:r w:rsidR="00F00EF3" w:rsidRPr="002439A4">
        <w:rPr>
          <w:sz w:val="24"/>
          <w:szCs w:val="24"/>
          <w:lang w:val="en-GB"/>
        </w:rPr>
        <w:t>insurance or reinsurance undertaking</w:t>
      </w:r>
      <w:r w:rsidR="00F5141F" w:rsidRPr="002439A4">
        <w:rPr>
          <w:sz w:val="24"/>
          <w:szCs w:val="24"/>
          <w:lang w:val="en-GB"/>
        </w:rPr>
        <w:t xml:space="preserve"> in the third country.</w:t>
      </w:r>
    </w:p>
    <w:p w14:paraId="11FE0F7B" w14:textId="77777777" w:rsidR="00F5141F" w:rsidRPr="002439A4" w:rsidRDefault="00F5141F" w:rsidP="00D4408E">
      <w:pPr>
        <w:pStyle w:val="Heading3"/>
        <w:ind w:right="-612"/>
        <w:rPr>
          <w:sz w:val="24"/>
          <w:szCs w:val="24"/>
          <w:lang w:val="en-GB"/>
        </w:rPr>
      </w:pPr>
      <w:bookmarkStart w:id="436" w:name="_Toc39745546"/>
      <w:bookmarkStart w:id="437" w:name="_Toc39745723"/>
    </w:p>
    <w:p w14:paraId="5AA4A1F9" w14:textId="16CE7025" w:rsidR="00F5141F" w:rsidRPr="002439A4" w:rsidRDefault="00F5141F" w:rsidP="00D4408E">
      <w:pPr>
        <w:pStyle w:val="Heading3"/>
        <w:tabs>
          <w:tab w:val="left" w:pos="1080"/>
        </w:tabs>
        <w:ind w:right="-612" w:firstLine="720"/>
        <w:jc w:val="both"/>
        <w:rPr>
          <w:b w:val="0"/>
          <w:sz w:val="24"/>
          <w:szCs w:val="24"/>
          <w:lang w:val="en-GB"/>
        </w:rPr>
      </w:pPr>
      <w:bookmarkStart w:id="438" w:name="_Toc194405433"/>
      <w:bookmarkStart w:id="439" w:name="_Toc194405602"/>
      <w:r w:rsidRPr="002439A4">
        <w:rPr>
          <w:sz w:val="24"/>
          <w:szCs w:val="24"/>
          <w:lang w:val="en-GB"/>
        </w:rPr>
        <w:t xml:space="preserve">Article 84. </w:t>
      </w:r>
      <w:r w:rsidR="00D627C8" w:rsidRPr="002439A4">
        <w:rPr>
          <w:sz w:val="24"/>
          <w:szCs w:val="24"/>
          <w:lang w:val="en-GB"/>
        </w:rPr>
        <w:t>Winding-up</w:t>
      </w:r>
      <w:r w:rsidRPr="002439A4">
        <w:rPr>
          <w:sz w:val="24"/>
          <w:szCs w:val="24"/>
          <w:lang w:val="en-GB"/>
        </w:rPr>
        <w:t xml:space="preserve"> procedure</w:t>
      </w:r>
      <w:bookmarkEnd w:id="436"/>
      <w:bookmarkEnd w:id="437"/>
      <w:bookmarkEnd w:id="438"/>
      <w:bookmarkEnd w:id="439"/>
    </w:p>
    <w:p w14:paraId="78E6B874" w14:textId="77777777" w:rsidR="000468E8" w:rsidRPr="002439A4" w:rsidRDefault="000468E8" w:rsidP="00D4408E">
      <w:pPr>
        <w:ind w:right="-612"/>
        <w:rPr>
          <w:sz w:val="24"/>
          <w:szCs w:val="24"/>
          <w:lang w:val="en-GB"/>
        </w:rPr>
      </w:pPr>
    </w:p>
    <w:p w14:paraId="463F22AA" w14:textId="2EF4858C" w:rsidR="00F5141F" w:rsidRPr="002439A4" w:rsidRDefault="00F5141F" w:rsidP="00D4408E">
      <w:pPr>
        <w:pStyle w:val="ListParagraph"/>
        <w:widowControl w:val="0"/>
        <w:numPr>
          <w:ilvl w:val="0"/>
          <w:numId w:val="132"/>
        </w:numPr>
        <w:tabs>
          <w:tab w:val="left" w:pos="360"/>
          <w:tab w:val="left" w:pos="851"/>
          <w:tab w:val="left" w:pos="1080"/>
        </w:tabs>
        <w:ind w:left="0" w:right="-612" w:firstLine="720"/>
        <w:rPr>
          <w:sz w:val="24"/>
          <w:szCs w:val="24"/>
          <w:lang w:val="en-GB"/>
        </w:rPr>
      </w:pPr>
      <w:r w:rsidRPr="002439A4">
        <w:rPr>
          <w:sz w:val="24"/>
          <w:szCs w:val="24"/>
          <w:lang w:val="en-GB"/>
        </w:rPr>
        <w:t xml:space="preserve">The insurer or reinsurer enters into </w:t>
      </w:r>
      <w:r w:rsidR="00D627C8" w:rsidRPr="002439A4">
        <w:rPr>
          <w:sz w:val="24"/>
          <w:szCs w:val="24"/>
          <w:lang w:val="en-GB"/>
        </w:rPr>
        <w:t>winding-up</w:t>
      </w:r>
      <w:r w:rsidRPr="002439A4">
        <w:rPr>
          <w:sz w:val="24"/>
          <w:szCs w:val="24"/>
          <w:lang w:val="en-GB"/>
        </w:rPr>
        <w:t xml:space="preserve"> by:</w:t>
      </w:r>
    </w:p>
    <w:p w14:paraId="7F21BC94" w14:textId="003E010F" w:rsidR="00F5141F" w:rsidRPr="002439A4" w:rsidRDefault="00B2072B" w:rsidP="00D4408E">
      <w:pPr>
        <w:pStyle w:val="ListParagraph"/>
        <w:widowControl w:val="0"/>
        <w:numPr>
          <w:ilvl w:val="0"/>
          <w:numId w:val="133"/>
        </w:numPr>
        <w:tabs>
          <w:tab w:val="left" w:pos="851"/>
          <w:tab w:val="left" w:pos="993"/>
          <w:tab w:val="left" w:pos="1080"/>
        </w:tabs>
        <w:ind w:left="0" w:right="-612" w:firstLine="720"/>
        <w:rPr>
          <w:sz w:val="24"/>
          <w:szCs w:val="24"/>
          <w:lang w:val="en-GB"/>
        </w:rPr>
      </w:pPr>
      <w:r w:rsidRPr="002439A4">
        <w:rPr>
          <w:sz w:val="24"/>
          <w:szCs w:val="24"/>
          <w:lang w:val="en-GB"/>
        </w:rPr>
        <w:t>company shareholders' general meeting decision</w:t>
      </w:r>
      <w:r w:rsidR="00F5141F" w:rsidRPr="002439A4">
        <w:rPr>
          <w:sz w:val="24"/>
          <w:szCs w:val="24"/>
          <w:lang w:val="en-GB"/>
        </w:rPr>
        <w:t>;</w:t>
      </w:r>
    </w:p>
    <w:p w14:paraId="4C4C7E63" w14:textId="77777777" w:rsidR="00F5141F" w:rsidRPr="002439A4" w:rsidRDefault="00F5141F" w:rsidP="00D4408E">
      <w:pPr>
        <w:pStyle w:val="ListParagraph"/>
        <w:widowControl w:val="0"/>
        <w:numPr>
          <w:ilvl w:val="0"/>
          <w:numId w:val="133"/>
        </w:numPr>
        <w:tabs>
          <w:tab w:val="left" w:pos="990"/>
          <w:tab w:val="left" w:pos="1080"/>
        </w:tabs>
        <w:ind w:left="0" w:right="-612" w:firstLine="720"/>
        <w:rPr>
          <w:sz w:val="24"/>
          <w:szCs w:val="24"/>
          <w:lang w:val="en-GB"/>
        </w:rPr>
      </w:pPr>
      <w:r w:rsidRPr="002439A4">
        <w:rPr>
          <w:sz w:val="24"/>
          <w:szCs w:val="24"/>
          <w:lang w:val="en-GB"/>
        </w:rPr>
        <w:t>the irrevocable court decision;</w:t>
      </w:r>
    </w:p>
    <w:p w14:paraId="2D998949" w14:textId="62F62BA4" w:rsidR="000468E8" w:rsidRPr="002439A4" w:rsidRDefault="00F5141F" w:rsidP="00D4408E">
      <w:pPr>
        <w:pStyle w:val="ListParagraph"/>
        <w:widowControl w:val="0"/>
        <w:numPr>
          <w:ilvl w:val="0"/>
          <w:numId w:val="133"/>
        </w:numPr>
        <w:tabs>
          <w:tab w:val="left" w:pos="990"/>
          <w:tab w:val="left" w:pos="1080"/>
        </w:tabs>
        <w:ind w:left="0" w:right="-612" w:firstLine="720"/>
        <w:rPr>
          <w:sz w:val="24"/>
          <w:szCs w:val="24"/>
          <w:lang w:val="en-GB"/>
        </w:rPr>
      </w:pPr>
      <w:r w:rsidRPr="002439A4">
        <w:rPr>
          <w:sz w:val="24"/>
          <w:szCs w:val="24"/>
          <w:lang w:val="en-GB"/>
        </w:rPr>
        <w:t xml:space="preserve">withdrawal of the license regarding the development of the insurance or reinsurance </w:t>
      </w:r>
      <w:r w:rsidR="00B2072B" w:rsidRPr="002439A4">
        <w:rPr>
          <w:sz w:val="24"/>
          <w:szCs w:val="24"/>
          <w:lang w:val="en-GB"/>
        </w:rPr>
        <w:t>business</w:t>
      </w:r>
      <w:r w:rsidRPr="002439A4">
        <w:rPr>
          <w:sz w:val="24"/>
          <w:szCs w:val="24"/>
          <w:lang w:val="en-GB"/>
        </w:rPr>
        <w:t xml:space="preserve"> according to art. 16.</w:t>
      </w:r>
    </w:p>
    <w:p w14:paraId="76348FE1" w14:textId="77777777" w:rsidR="00F5141F" w:rsidRPr="002439A4" w:rsidRDefault="00F5141F" w:rsidP="00D4408E">
      <w:pPr>
        <w:pStyle w:val="ListParagraph"/>
        <w:widowControl w:val="0"/>
        <w:tabs>
          <w:tab w:val="left" w:pos="990"/>
          <w:tab w:val="left" w:pos="1080"/>
        </w:tabs>
        <w:ind w:right="-612" w:firstLine="0"/>
        <w:rPr>
          <w:sz w:val="24"/>
          <w:szCs w:val="24"/>
          <w:lang w:val="en-GB"/>
        </w:rPr>
      </w:pPr>
      <w:r w:rsidRPr="002439A4">
        <w:rPr>
          <w:sz w:val="24"/>
          <w:szCs w:val="24"/>
          <w:lang w:val="en-GB"/>
        </w:rPr>
        <w:t xml:space="preserve"> </w:t>
      </w:r>
    </w:p>
    <w:p w14:paraId="5980AD30" w14:textId="446E7F5F" w:rsidR="00F5141F" w:rsidRPr="002439A4" w:rsidRDefault="00F5141F" w:rsidP="00D4408E">
      <w:pPr>
        <w:pStyle w:val="ListParagraph"/>
        <w:widowControl w:val="0"/>
        <w:numPr>
          <w:ilvl w:val="0"/>
          <w:numId w:val="132"/>
        </w:numPr>
        <w:tabs>
          <w:tab w:val="left" w:pos="360"/>
          <w:tab w:val="left" w:pos="851"/>
          <w:tab w:val="left" w:pos="1080"/>
        </w:tabs>
        <w:ind w:left="0" w:right="-612" w:firstLine="720"/>
        <w:rPr>
          <w:sz w:val="24"/>
          <w:szCs w:val="24"/>
          <w:lang w:val="en-GB"/>
        </w:rPr>
      </w:pPr>
      <w:r w:rsidRPr="002439A4">
        <w:rPr>
          <w:spacing w:val="-2"/>
          <w:sz w:val="24"/>
          <w:szCs w:val="24"/>
          <w:lang w:val="en-GB"/>
        </w:rPr>
        <w:t xml:space="preserve">Initiation of the </w:t>
      </w:r>
      <w:r w:rsidR="00B2072B" w:rsidRPr="002439A4">
        <w:rPr>
          <w:spacing w:val="-2"/>
          <w:sz w:val="24"/>
          <w:szCs w:val="24"/>
          <w:lang w:val="en-GB"/>
        </w:rPr>
        <w:t>winding-up</w:t>
      </w:r>
      <w:r w:rsidRPr="002439A4">
        <w:rPr>
          <w:spacing w:val="-2"/>
          <w:sz w:val="24"/>
          <w:szCs w:val="24"/>
          <w:lang w:val="en-GB"/>
        </w:rPr>
        <w:t xml:space="preserve"> procedure in the cases provided in par. (1) lit. a) and b</w:t>
      </w:r>
      <w:r w:rsidRPr="002439A4">
        <w:rPr>
          <w:sz w:val="24"/>
          <w:szCs w:val="24"/>
          <w:lang w:val="en-GB"/>
        </w:rPr>
        <w:t xml:space="preserve">) entails the withdrawal of the </w:t>
      </w:r>
      <w:r w:rsidR="00F00EF3" w:rsidRPr="002439A4">
        <w:rPr>
          <w:sz w:val="24"/>
          <w:szCs w:val="24"/>
          <w:lang w:val="en-GB"/>
        </w:rPr>
        <w:t>insurance or reinsurance undertaking</w:t>
      </w:r>
      <w:r w:rsidRPr="002439A4">
        <w:rPr>
          <w:sz w:val="24"/>
          <w:szCs w:val="24"/>
          <w:lang w:val="en-GB"/>
        </w:rPr>
        <w:t xml:space="preserve">'s license. Withdrawal of the license shall not prevent the liquidator from carrying on some of the activities of the insurance or reinsurance undertaking </w:t>
      </w:r>
      <w:r w:rsidR="00B2072B" w:rsidRPr="002439A4">
        <w:rPr>
          <w:sz w:val="24"/>
          <w:szCs w:val="24"/>
          <w:lang w:val="en-GB"/>
        </w:rPr>
        <w:t xml:space="preserve">to the extent that </w:t>
      </w:r>
      <w:r w:rsidRPr="002439A4">
        <w:rPr>
          <w:sz w:val="24"/>
          <w:szCs w:val="24"/>
          <w:lang w:val="en-GB"/>
        </w:rPr>
        <w:t xml:space="preserve">this is necessary or appropriate for the purpose of the </w:t>
      </w:r>
      <w:r w:rsidR="00B2072B" w:rsidRPr="002439A4">
        <w:rPr>
          <w:sz w:val="24"/>
          <w:szCs w:val="24"/>
          <w:lang w:val="en-GB"/>
        </w:rPr>
        <w:t>winding-up</w:t>
      </w:r>
      <w:r w:rsidRPr="002439A4">
        <w:rPr>
          <w:sz w:val="24"/>
          <w:szCs w:val="24"/>
          <w:lang w:val="en-GB"/>
        </w:rPr>
        <w:t xml:space="preserve"> and shall be subsequently notified immediately to the supervisory authority.</w:t>
      </w:r>
    </w:p>
    <w:p w14:paraId="3880ED6B" w14:textId="77777777" w:rsidR="000468E8" w:rsidRPr="002439A4" w:rsidRDefault="000468E8" w:rsidP="00D4408E">
      <w:pPr>
        <w:pStyle w:val="ListParagraph"/>
        <w:widowControl w:val="0"/>
        <w:tabs>
          <w:tab w:val="left" w:pos="360"/>
          <w:tab w:val="left" w:pos="851"/>
          <w:tab w:val="left" w:pos="1080"/>
        </w:tabs>
        <w:ind w:right="-612" w:firstLine="0"/>
        <w:rPr>
          <w:sz w:val="24"/>
          <w:szCs w:val="24"/>
          <w:lang w:val="en-GB"/>
        </w:rPr>
      </w:pPr>
    </w:p>
    <w:p w14:paraId="4520F9B0" w14:textId="18DF578A" w:rsidR="00F5141F" w:rsidRPr="002439A4" w:rsidRDefault="004013D4" w:rsidP="00D4408E">
      <w:pPr>
        <w:pStyle w:val="ListParagraph"/>
        <w:widowControl w:val="0"/>
        <w:numPr>
          <w:ilvl w:val="0"/>
          <w:numId w:val="132"/>
        </w:numPr>
        <w:tabs>
          <w:tab w:val="left" w:pos="360"/>
          <w:tab w:val="left" w:pos="851"/>
          <w:tab w:val="left" w:pos="1080"/>
        </w:tabs>
        <w:ind w:left="0" w:right="-612" w:firstLine="720"/>
        <w:rPr>
          <w:sz w:val="24"/>
          <w:szCs w:val="24"/>
          <w:lang w:val="en-GB"/>
        </w:rPr>
      </w:pPr>
      <w:r w:rsidRPr="002439A4">
        <w:rPr>
          <w:sz w:val="24"/>
          <w:szCs w:val="24"/>
          <w:lang w:val="en-GB"/>
        </w:rPr>
        <w:t>Contract</w:t>
      </w:r>
      <w:r w:rsidR="00B2072B" w:rsidRPr="002439A4">
        <w:rPr>
          <w:sz w:val="24"/>
          <w:szCs w:val="24"/>
          <w:lang w:val="en-GB"/>
        </w:rPr>
        <w:t xml:space="preserve"> parties</w:t>
      </w:r>
      <w:r w:rsidRPr="002439A4">
        <w:rPr>
          <w:sz w:val="24"/>
          <w:szCs w:val="24"/>
          <w:lang w:val="en-GB"/>
        </w:rPr>
        <w:t xml:space="preserve">, policyholders, reinsurers, beneficiaries of insurance, injured third parties and other persons whose rights may be infringed, as well as resident or foreign public authorities, if the insurance or reinsurance undertaking operates in the territory of a third State, have the right </w:t>
      </w:r>
      <w:r w:rsidR="002906E4" w:rsidRPr="002439A4">
        <w:rPr>
          <w:sz w:val="24"/>
          <w:szCs w:val="24"/>
          <w:lang w:val="en-GB"/>
        </w:rPr>
        <w:t xml:space="preserve">to </w:t>
      </w:r>
      <w:r w:rsidRPr="002439A4">
        <w:rPr>
          <w:sz w:val="24"/>
          <w:szCs w:val="24"/>
          <w:lang w:val="en-GB"/>
        </w:rPr>
        <w:t>claim</w:t>
      </w:r>
      <w:r w:rsidR="00472D40" w:rsidRPr="002439A4">
        <w:rPr>
          <w:sz w:val="24"/>
          <w:szCs w:val="24"/>
          <w:lang w:val="en-GB"/>
        </w:rPr>
        <w:t xml:space="preserve"> their receivables</w:t>
      </w:r>
      <w:r w:rsidRPr="002439A4">
        <w:rPr>
          <w:sz w:val="24"/>
          <w:szCs w:val="24"/>
          <w:lang w:val="en-GB"/>
        </w:rPr>
        <w:t xml:space="preserve"> or to present documents related to </w:t>
      </w:r>
      <w:r w:rsidR="002906E4" w:rsidRPr="002439A4">
        <w:rPr>
          <w:sz w:val="24"/>
          <w:szCs w:val="24"/>
          <w:lang w:val="en-GB"/>
        </w:rPr>
        <w:t>them</w:t>
      </w:r>
      <w:r w:rsidRPr="002439A4">
        <w:rPr>
          <w:sz w:val="24"/>
          <w:szCs w:val="24"/>
          <w:lang w:val="en-GB"/>
        </w:rPr>
        <w:t>.</w:t>
      </w:r>
    </w:p>
    <w:p w14:paraId="1D17AA49" w14:textId="77777777" w:rsidR="000468E8" w:rsidRPr="002439A4" w:rsidRDefault="000468E8" w:rsidP="00D4408E">
      <w:pPr>
        <w:widowControl w:val="0"/>
        <w:tabs>
          <w:tab w:val="left" w:pos="360"/>
          <w:tab w:val="left" w:pos="851"/>
          <w:tab w:val="left" w:pos="1080"/>
        </w:tabs>
        <w:ind w:right="-612" w:firstLine="0"/>
        <w:rPr>
          <w:sz w:val="24"/>
          <w:szCs w:val="24"/>
          <w:lang w:val="en-GB"/>
        </w:rPr>
      </w:pPr>
    </w:p>
    <w:p w14:paraId="2FEC61BA" w14:textId="10EB9DAC" w:rsidR="00F5141F" w:rsidRPr="002439A4" w:rsidRDefault="00F5141F" w:rsidP="00D4408E">
      <w:pPr>
        <w:pStyle w:val="ListParagraph"/>
        <w:widowControl w:val="0"/>
        <w:numPr>
          <w:ilvl w:val="0"/>
          <w:numId w:val="132"/>
        </w:numPr>
        <w:tabs>
          <w:tab w:val="left" w:pos="360"/>
          <w:tab w:val="left" w:pos="851"/>
          <w:tab w:val="left" w:pos="1080"/>
        </w:tabs>
        <w:ind w:left="0" w:right="-612" w:firstLine="720"/>
        <w:rPr>
          <w:sz w:val="24"/>
          <w:szCs w:val="24"/>
          <w:lang w:val="en-GB"/>
        </w:rPr>
      </w:pPr>
      <w:r w:rsidRPr="002439A4">
        <w:rPr>
          <w:sz w:val="24"/>
          <w:szCs w:val="24"/>
          <w:lang w:val="en-GB"/>
        </w:rPr>
        <w:t xml:space="preserve">Upon presentation of the </w:t>
      </w:r>
      <w:r w:rsidR="00472D40" w:rsidRPr="002439A4">
        <w:rPr>
          <w:sz w:val="24"/>
          <w:szCs w:val="24"/>
          <w:lang w:val="en-GB"/>
        </w:rPr>
        <w:t>receivables</w:t>
      </w:r>
      <w:r w:rsidRPr="002439A4">
        <w:rPr>
          <w:sz w:val="24"/>
          <w:szCs w:val="24"/>
          <w:lang w:val="en-GB"/>
        </w:rPr>
        <w:t xml:space="preserve"> or documents relating to the</w:t>
      </w:r>
      <w:r w:rsidR="00472D40" w:rsidRPr="002439A4">
        <w:rPr>
          <w:sz w:val="24"/>
          <w:szCs w:val="24"/>
          <w:lang w:val="en-GB"/>
        </w:rPr>
        <w:t>m</w:t>
      </w:r>
      <w:r w:rsidRPr="002439A4">
        <w:rPr>
          <w:sz w:val="24"/>
          <w:szCs w:val="24"/>
          <w:lang w:val="en-GB"/>
        </w:rPr>
        <w:t>, the contract</w:t>
      </w:r>
      <w:r w:rsidR="002906E4" w:rsidRPr="002439A4">
        <w:rPr>
          <w:sz w:val="24"/>
          <w:szCs w:val="24"/>
          <w:lang w:val="en-GB"/>
        </w:rPr>
        <w:t xml:space="preserve"> party</w:t>
      </w:r>
      <w:r w:rsidRPr="002439A4">
        <w:rPr>
          <w:sz w:val="24"/>
          <w:szCs w:val="24"/>
          <w:lang w:val="en-GB"/>
        </w:rPr>
        <w:t xml:space="preserve">, the insured, the reinsured, the beneficiary of the insurance, the injured third party and other persons whose rights may be infringed shall submit to the liquidator copies of any supporting documents and </w:t>
      </w:r>
      <w:r w:rsidRPr="002439A4">
        <w:rPr>
          <w:sz w:val="24"/>
          <w:szCs w:val="24"/>
          <w:lang w:val="en-GB"/>
        </w:rPr>
        <w:lastRenderedPageBreak/>
        <w:t>indicate:</w:t>
      </w:r>
      <w:bookmarkStart w:id="440" w:name="_Hlk67906367"/>
      <w:bookmarkEnd w:id="440"/>
    </w:p>
    <w:p w14:paraId="1A6DE0AF" w14:textId="768E159E" w:rsidR="00F5141F" w:rsidRPr="002439A4" w:rsidRDefault="00F5141F" w:rsidP="00D4408E">
      <w:pPr>
        <w:pStyle w:val="ListParagraph"/>
        <w:widowControl w:val="0"/>
        <w:numPr>
          <w:ilvl w:val="0"/>
          <w:numId w:val="134"/>
        </w:numPr>
        <w:tabs>
          <w:tab w:val="left" w:pos="360"/>
          <w:tab w:val="left" w:pos="990"/>
          <w:tab w:val="left" w:pos="1080"/>
        </w:tabs>
        <w:ind w:left="0" w:right="-612" w:firstLine="720"/>
        <w:rPr>
          <w:sz w:val="24"/>
          <w:szCs w:val="24"/>
          <w:lang w:val="en-GB"/>
        </w:rPr>
      </w:pPr>
      <w:r w:rsidRPr="002439A4">
        <w:rPr>
          <w:sz w:val="24"/>
          <w:szCs w:val="24"/>
          <w:lang w:val="en-GB"/>
        </w:rPr>
        <w:t xml:space="preserve">the nature and value of the </w:t>
      </w:r>
      <w:r w:rsidR="002906E4" w:rsidRPr="002439A4">
        <w:rPr>
          <w:sz w:val="24"/>
          <w:szCs w:val="24"/>
          <w:lang w:val="en-GB"/>
        </w:rPr>
        <w:t>receivable</w:t>
      </w:r>
      <w:r w:rsidRPr="002439A4">
        <w:rPr>
          <w:sz w:val="24"/>
          <w:szCs w:val="24"/>
          <w:lang w:val="en-GB"/>
        </w:rPr>
        <w:t>;</w:t>
      </w:r>
    </w:p>
    <w:p w14:paraId="04515153" w14:textId="19EF4563" w:rsidR="00F5141F" w:rsidRPr="002439A4" w:rsidRDefault="00F5141F" w:rsidP="00D4408E">
      <w:pPr>
        <w:pStyle w:val="ListParagraph"/>
        <w:widowControl w:val="0"/>
        <w:numPr>
          <w:ilvl w:val="0"/>
          <w:numId w:val="134"/>
        </w:numPr>
        <w:tabs>
          <w:tab w:val="left" w:pos="360"/>
          <w:tab w:val="left" w:pos="990"/>
          <w:tab w:val="left" w:pos="1080"/>
        </w:tabs>
        <w:ind w:left="0" w:right="-612" w:firstLine="720"/>
        <w:rPr>
          <w:sz w:val="24"/>
          <w:szCs w:val="24"/>
          <w:lang w:val="en-GB"/>
        </w:rPr>
      </w:pPr>
      <w:r w:rsidRPr="002439A4">
        <w:rPr>
          <w:sz w:val="24"/>
          <w:szCs w:val="24"/>
          <w:lang w:val="en-GB"/>
        </w:rPr>
        <w:t xml:space="preserve">the date of appearance of the </w:t>
      </w:r>
      <w:r w:rsidR="002906E4" w:rsidRPr="002439A4">
        <w:rPr>
          <w:sz w:val="24"/>
          <w:szCs w:val="24"/>
          <w:lang w:val="en-GB"/>
        </w:rPr>
        <w:t>receivable</w:t>
      </w:r>
      <w:r w:rsidRPr="002439A4">
        <w:rPr>
          <w:sz w:val="24"/>
          <w:szCs w:val="24"/>
          <w:lang w:val="en-GB"/>
        </w:rPr>
        <w:t>;</w:t>
      </w:r>
    </w:p>
    <w:p w14:paraId="3EA99606" w14:textId="77777777" w:rsidR="00F5141F" w:rsidRPr="002439A4" w:rsidRDefault="00F5141F" w:rsidP="00D4408E">
      <w:pPr>
        <w:pStyle w:val="ListParagraph"/>
        <w:widowControl w:val="0"/>
        <w:numPr>
          <w:ilvl w:val="0"/>
          <w:numId w:val="134"/>
        </w:numPr>
        <w:tabs>
          <w:tab w:val="left" w:pos="360"/>
          <w:tab w:val="left" w:pos="990"/>
          <w:tab w:val="left" w:pos="1080"/>
        </w:tabs>
        <w:ind w:left="0" w:right="-612" w:firstLine="720"/>
        <w:rPr>
          <w:sz w:val="24"/>
          <w:szCs w:val="24"/>
          <w:lang w:val="en-GB"/>
        </w:rPr>
      </w:pPr>
      <w:r w:rsidRPr="002439A4">
        <w:rPr>
          <w:sz w:val="24"/>
          <w:szCs w:val="24"/>
          <w:lang w:val="en-GB"/>
        </w:rPr>
        <w:t>if he claims a lien, security or a reservation of title in respect of the claim;</w:t>
      </w:r>
    </w:p>
    <w:p w14:paraId="0AED38DA" w14:textId="77777777" w:rsidR="00F5141F" w:rsidRPr="002439A4" w:rsidRDefault="00AF06BF" w:rsidP="00D4408E">
      <w:pPr>
        <w:pStyle w:val="ListParagraph"/>
        <w:widowControl w:val="0"/>
        <w:numPr>
          <w:ilvl w:val="0"/>
          <w:numId w:val="134"/>
        </w:numPr>
        <w:tabs>
          <w:tab w:val="left" w:pos="360"/>
          <w:tab w:val="left" w:pos="990"/>
          <w:tab w:val="left" w:pos="1080"/>
        </w:tabs>
        <w:ind w:left="0" w:right="-612" w:firstLine="720"/>
        <w:rPr>
          <w:sz w:val="24"/>
          <w:szCs w:val="24"/>
          <w:lang w:val="en-GB"/>
        </w:rPr>
      </w:pPr>
      <w:r w:rsidRPr="002439A4">
        <w:rPr>
          <w:sz w:val="24"/>
          <w:szCs w:val="24"/>
          <w:lang w:val="en-GB"/>
        </w:rPr>
        <w:t>what are the goods covered by his insurance, if any.</w:t>
      </w:r>
    </w:p>
    <w:p w14:paraId="49AAC069" w14:textId="77777777" w:rsidR="000468E8" w:rsidRPr="002439A4" w:rsidRDefault="000468E8" w:rsidP="00D4408E">
      <w:pPr>
        <w:pStyle w:val="ListParagraph"/>
        <w:widowControl w:val="0"/>
        <w:tabs>
          <w:tab w:val="left" w:pos="360"/>
          <w:tab w:val="left" w:pos="990"/>
          <w:tab w:val="left" w:pos="1080"/>
        </w:tabs>
        <w:ind w:right="-612" w:firstLine="0"/>
        <w:rPr>
          <w:sz w:val="24"/>
          <w:szCs w:val="24"/>
          <w:lang w:val="en-GB"/>
        </w:rPr>
      </w:pPr>
    </w:p>
    <w:p w14:paraId="36A46558" w14:textId="45004EB3" w:rsidR="00F5141F" w:rsidRPr="002439A4" w:rsidRDefault="00A852DB" w:rsidP="00D4408E">
      <w:pPr>
        <w:pStyle w:val="ListParagraph"/>
        <w:widowControl w:val="0"/>
        <w:numPr>
          <w:ilvl w:val="0"/>
          <w:numId w:val="132"/>
        </w:numPr>
        <w:tabs>
          <w:tab w:val="left" w:pos="360"/>
          <w:tab w:val="left" w:pos="990"/>
          <w:tab w:val="left" w:pos="1080"/>
        </w:tabs>
        <w:ind w:left="0" w:right="-612" w:firstLine="720"/>
        <w:rPr>
          <w:sz w:val="24"/>
          <w:szCs w:val="24"/>
          <w:lang w:val="en-GB"/>
        </w:rPr>
      </w:pPr>
      <w:r w:rsidRPr="002439A4">
        <w:rPr>
          <w:sz w:val="24"/>
          <w:szCs w:val="24"/>
          <w:lang w:val="en-GB"/>
        </w:rPr>
        <w:t xml:space="preserve">When </w:t>
      </w:r>
      <w:r w:rsidR="00F5141F" w:rsidRPr="002439A4">
        <w:rPr>
          <w:sz w:val="24"/>
          <w:szCs w:val="24"/>
          <w:lang w:val="en-GB"/>
        </w:rPr>
        <w:t xml:space="preserve">an insurance or reinsurance undertaking </w:t>
      </w:r>
      <w:r w:rsidRPr="002439A4">
        <w:rPr>
          <w:sz w:val="24"/>
          <w:szCs w:val="24"/>
          <w:lang w:val="en-GB"/>
        </w:rPr>
        <w:t xml:space="preserve">is being </w:t>
      </w:r>
      <w:r w:rsidR="00F5141F" w:rsidRPr="002439A4">
        <w:rPr>
          <w:sz w:val="24"/>
          <w:szCs w:val="24"/>
          <w:lang w:val="en-GB"/>
        </w:rPr>
        <w:t>in</w:t>
      </w:r>
      <w:r w:rsidRPr="002439A4">
        <w:rPr>
          <w:sz w:val="24"/>
          <w:szCs w:val="24"/>
          <w:lang w:val="en-GB"/>
        </w:rPr>
        <w:t xml:space="preserve"> winding-up </w:t>
      </w:r>
      <w:r w:rsidR="003E6F4C" w:rsidRPr="002439A4">
        <w:rPr>
          <w:sz w:val="24"/>
          <w:szCs w:val="24"/>
          <w:lang w:val="en-GB"/>
        </w:rPr>
        <w:t>process</w:t>
      </w:r>
      <w:r w:rsidR="00F5141F" w:rsidRPr="002439A4">
        <w:rPr>
          <w:sz w:val="24"/>
          <w:szCs w:val="24"/>
          <w:lang w:val="en-GB"/>
        </w:rPr>
        <w:t xml:space="preserve">, the claims of </w:t>
      </w:r>
      <w:r w:rsidRPr="002439A4">
        <w:rPr>
          <w:sz w:val="24"/>
          <w:szCs w:val="24"/>
          <w:lang w:val="en-GB"/>
        </w:rPr>
        <w:t>contract parts</w:t>
      </w:r>
      <w:r w:rsidR="00F5141F" w:rsidRPr="002439A4">
        <w:rPr>
          <w:sz w:val="24"/>
          <w:szCs w:val="24"/>
          <w:lang w:val="en-GB"/>
        </w:rPr>
        <w:t xml:space="preserve">, policyholders, reinsurers, beneficiaries, third parties and other persons whose rights may be infringed shall have absolute precedence over other </w:t>
      </w:r>
      <w:r w:rsidRPr="002439A4">
        <w:rPr>
          <w:sz w:val="24"/>
          <w:szCs w:val="24"/>
          <w:lang w:val="en-GB"/>
        </w:rPr>
        <w:t>receivables</w:t>
      </w:r>
      <w:r w:rsidR="00F5141F" w:rsidRPr="002439A4">
        <w:rPr>
          <w:sz w:val="24"/>
          <w:szCs w:val="24"/>
          <w:lang w:val="en-GB"/>
        </w:rPr>
        <w:t xml:space="preserve"> of the </w:t>
      </w:r>
      <w:r w:rsidRPr="002439A4">
        <w:rPr>
          <w:sz w:val="24"/>
          <w:szCs w:val="24"/>
          <w:lang w:val="en-GB"/>
        </w:rPr>
        <w:t>undertaking</w:t>
      </w:r>
      <w:r w:rsidR="00F5141F" w:rsidRPr="002439A4">
        <w:rPr>
          <w:sz w:val="24"/>
          <w:szCs w:val="24"/>
          <w:lang w:val="en-GB"/>
        </w:rPr>
        <w:t xml:space="preserve"> in respect of:</w:t>
      </w:r>
    </w:p>
    <w:p w14:paraId="5BD0BBB5" w14:textId="1AC0D141" w:rsidR="00F5141F" w:rsidRPr="002439A4" w:rsidRDefault="00F5141F" w:rsidP="00D4408E">
      <w:pPr>
        <w:pStyle w:val="ListParagraph"/>
        <w:widowControl w:val="0"/>
        <w:numPr>
          <w:ilvl w:val="0"/>
          <w:numId w:val="135"/>
        </w:numPr>
        <w:tabs>
          <w:tab w:val="left" w:pos="360"/>
          <w:tab w:val="left" w:pos="990"/>
          <w:tab w:val="left" w:pos="1080"/>
        </w:tabs>
        <w:ind w:left="0" w:right="-612" w:firstLine="709"/>
        <w:rPr>
          <w:sz w:val="24"/>
          <w:szCs w:val="24"/>
          <w:lang w:val="en-GB"/>
        </w:rPr>
      </w:pPr>
      <w:r w:rsidRPr="002439A4">
        <w:rPr>
          <w:sz w:val="24"/>
          <w:szCs w:val="24"/>
          <w:lang w:val="en-GB"/>
        </w:rPr>
        <w:t>assets allowed to cover technical provisions, including mathematics, which primarily satisfy the claims of contract</w:t>
      </w:r>
      <w:r w:rsidR="00A852DB" w:rsidRPr="002439A4">
        <w:rPr>
          <w:sz w:val="24"/>
          <w:szCs w:val="24"/>
          <w:lang w:val="en-GB"/>
        </w:rPr>
        <w:t xml:space="preserve"> parties</w:t>
      </w:r>
      <w:r w:rsidRPr="002439A4">
        <w:rPr>
          <w:sz w:val="24"/>
          <w:szCs w:val="24"/>
          <w:lang w:val="en-GB"/>
        </w:rPr>
        <w:t>, insured persons, reinsured persons, insurance beneficiaries, injured third parties and other persons whose rights may be infringed; and/or</w:t>
      </w:r>
    </w:p>
    <w:p w14:paraId="71BDE751" w14:textId="77777777" w:rsidR="00F5141F" w:rsidRPr="002439A4" w:rsidRDefault="00F5141F" w:rsidP="00D4408E">
      <w:pPr>
        <w:pStyle w:val="ListParagraph"/>
        <w:widowControl w:val="0"/>
        <w:numPr>
          <w:ilvl w:val="0"/>
          <w:numId w:val="135"/>
        </w:numPr>
        <w:tabs>
          <w:tab w:val="left" w:pos="360"/>
          <w:tab w:val="left" w:pos="990"/>
          <w:tab w:val="left" w:pos="1080"/>
        </w:tabs>
        <w:ind w:left="0" w:right="-612" w:firstLine="709"/>
        <w:rPr>
          <w:sz w:val="24"/>
          <w:szCs w:val="24"/>
          <w:lang w:val="en-GB"/>
        </w:rPr>
      </w:pPr>
      <w:r w:rsidRPr="002439A4">
        <w:rPr>
          <w:sz w:val="24"/>
          <w:szCs w:val="24"/>
          <w:lang w:val="en-GB"/>
        </w:rPr>
        <w:t>all the assets of the insurance or reinsurance undertaking, except:</w:t>
      </w:r>
    </w:p>
    <w:p w14:paraId="1D600317" w14:textId="45367A65" w:rsidR="00F5141F" w:rsidRPr="002439A4" w:rsidRDefault="00F5141F" w:rsidP="00D4408E">
      <w:pPr>
        <w:pStyle w:val="ListParagraph"/>
        <w:widowControl w:val="0"/>
        <w:numPr>
          <w:ilvl w:val="0"/>
          <w:numId w:val="136"/>
        </w:numPr>
        <w:tabs>
          <w:tab w:val="left" w:pos="360"/>
          <w:tab w:val="left" w:pos="990"/>
          <w:tab w:val="left" w:pos="1080"/>
        </w:tabs>
        <w:ind w:left="0" w:right="-612" w:firstLine="709"/>
        <w:rPr>
          <w:sz w:val="24"/>
          <w:szCs w:val="24"/>
          <w:lang w:val="en-GB"/>
        </w:rPr>
      </w:pPr>
      <w:r w:rsidRPr="002439A4">
        <w:rPr>
          <w:sz w:val="24"/>
          <w:szCs w:val="24"/>
          <w:lang w:val="en-GB"/>
        </w:rPr>
        <w:t xml:space="preserve">the receivables of the employees of the </w:t>
      </w:r>
      <w:r w:rsidR="00F00EF3" w:rsidRPr="002439A4">
        <w:rPr>
          <w:sz w:val="24"/>
          <w:szCs w:val="24"/>
          <w:lang w:val="en-GB"/>
        </w:rPr>
        <w:t>insurance or reinsurance undertaking</w:t>
      </w:r>
      <w:r w:rsidRPr="002439A4">
        <w:rPr>
          <w:sz w:val="24"/>
          <w:szCs w:val="24"/>
          <w:lang w:val="en-GB"/>
        </w:rPr>
        <w:t xml:space="preserve"> that are liquidated by paying the salary for the period of up to 6 months prior to the adoption of the liquidation decision;</w:t>
      </w:r>
    </w:p>
    <w:p w14:paraId="07635C28" w14:textId="77777777" w:rsidR="00F5141F" w:rsidRPr="002439A4" w:rsidRDefault="00F5141F" w:rsidP="00D4408E">
      <w:pPr>
        <w:pStyle w:val="ListParagraph"/>
        <w:widowControl w:val="0"/>
        <w:numPr>
          <w:ilvl w:val="0"/>
          <w:numId w:val="136"/>
        </w:numPr>
        <w:tabs>
          <w:tab w:val="left" w:pos="360"/>
          <w:tab w:val="left" w:pos="990"/>
          <w:tab w:val="left" w:pos="1080"/>
        </w:tabs>
        <w:ind w:left="0" w:right="-612" w:firstLine="709"/>
        <w:rPr>
          <w:sz w:val="24"/>
          <w:szCs w:val="24"/>
          <w:lang w:val="en-GB"/>
        </w:rPr>
      </w:pPr>
      <w:r w:rsidRPr="002439A4">
        <w:rPr>
          <w:sz w:val="24"/>
          <w:szCs w:val="24"/>
          <w:lang w:val="en-GB"/>
        </w:rPr>
        <w:t>receivables from the national public budget for the period up to one year prior to the adoption of the liquidation decision;</w:t>
      </w:r>
    </w:p>
    <w:p w14:paraId="09D312FF" w14:textId="3F670177" w:rsidR="00F5141F" w:rsidRPr="002439A4" w:rsidRDefault="0098510A" w:rsidP="00D4408E">
      <w:pPr>
        <w:pStyle w:val="ListParagraph"/>
        <w:widowControl w:val="0"/>
        <w:numPr>
          <w:ilvl w:val="0"/>
          <w:numId w:val="136"/>
        </w:numPr>
        <w:tabs>
          <w:tab w:val="left" w:pos="360"/>
          <w:tab w:val="left" w:pos="990"/>
          <w:tab w:val="left" w:pos="1080"/>
        </w:tabs>
        <w:ind w:left="0" w:right="-612" w:firstLine="709"/>
        <w:rPr>
          <w:sz w:val="24"/>
          <w:szCs w:val="24"/>
          <w:lang w:val="en-GB"/>
        </w:rPr>
      </w:pPr>
      <w:r w:rsidRPr="002439A4">
        <w:rPr>
          <w:sz w:val="24"/>
          <w:szCs w:val="24"/>
          <w:lang w:val="en-GB"/>
        </w:rPr>
        <w:t>receivables</w:t>
      </w:r>
      <w:r w:rsidR="00F5141F" w:rsidRPr="002439A4">
        <w:rPr>
          <w:sz w:val="24"/>
          <w:szCs w:val="24"/>
          <w:lang w:val="en-GB"/>
        </w:rPr>
        <w:t xml:space="preserve"> held by social security systems.</w:t>
      </w:r>
    </w:p>
    <w:p w14:paraId="018C776A" w14:textId="77777777" w:rsidR="000468E8" w:rsidRPr="002439A4" w:rsidRDefault="000468E8" w:rsidP="00D4408E">
      <w:pPr>
        <w:pStyle w:val="ListParagraph"/>
        <w:widowControl w:val="0"/>
        <w:tabs>
          <w:tab w:val="left" w:pos="360"/>
          <w:tab w:val="left" w:pos="990"/>
          <w:tab w:val="left" w:pos="1080"/>
        </w:tabs>
        <w:ind w:right="-612" w:firstLine="0"/>
        <w:rPr>
          <w:sz w:val="24"/>
          <w:szCs w:val="24"/>
          <w:lang w:val="en-GB"/>
        </w:rPr>
      </w:pPr>
    </w:p>
    <w:p w14:paraId="04CDC885" w14:textId="31E24328" w:rsidR="000468E8" w:rsidRPr="002439A4" w:rsidRDefault="00F5141F" w:rsidP="00D4408E">
      <w:pPr>
        <w:pStyle w:val="ListParagraph"/>
        <w:widowControl w:val="0"/>
        <w:numPr>
          <w:ilvl w:val="0"/>
          <w:numId w:val="132"/>
        </w:numPr>
        <w:tabs>
          <w:tab w:val="left" w:pos="360"/>
          <w:tab w:val="left" w:pos="851"/>
          <w:tab w:val="left" w:pos="1080"/>
        </w:tabs>
        <w:ind w:left="0" w:right="-612" w:firstLine="720"/>
        <w:rPr>
          <w:sz w:val="24"/>
          <w:szCs w:val="24"/>
          <w:lang w:val="en-GB"/>
        </w:rPr>
      </w:pPr>
      <w:r w:rsidRPr="002439A4">
        <w:rPr>
          <w:sz w:val="24"/>
          <w:szCs w:val="24"/>
          <w:lang w:val="en-GB"/>
        </w:rPr>
        <w:t xml:space="preserve">The liquidators shall inform the creditors in writing, at least monthly, of the progress of the </w:t>
      </w:r>
      <w:r w:rsidR="0098510A" w:rsidRPr="002439A4">
        <w:rPr>
          <w:sz w:val="24"/>
          <w:szCs w:val="24"/>
          <w:lang w:val="en-GB"/>
        </w:rPr>
        <w:t>winding-up</w:t>
      </w:r>
      <w:r w:rsidRPr="002439A4">
        <w:rPr>
          <w:sz w:val="24"/>
          <w:szCs w:val="24"/>
          <w:lang w:val="en-GB"/>
        </w:rPr>
        <w:t>.</w:t>
      </w:r>
    </w:p>
    <w:p w14:paraId="659253D5" w14:textId="77777777" w:rsidR="00F5141F" w:rsidRPr="002439A4" w:rsidRDefault="00F5141F" w:rsidP="00D4408E">
      <w:pPr>
        <w:pStyle w:val="ListParagraph"/>
        <w:widowControl w:val="0"/>
        <w:tabs>
          <w:tab w:val="left" w:pos="360"/>
          <w:tab w:val="left" w:pos="851"/>
          <w:tab w:val="left" w:pos="1080"/>
        </w:tabs>
        <w:ind w:right="-612" w:firstLine="0"/>
        <w:rPr>
          <w:sz w:val="24"/>
          <w:szCs w:val="24"/>
          <w:lang w:val="en-GB"/>
        </w:rPr>
      </w:pPr>
      <w:r w:rsidRPr="002439A4">
        <w:rPr>
          <w:sz w:val="24"/>
          <w:szCs w:val="24"/>
          <w:lang w:val="en-GB"/>
        </w:rPr>
        <w:t xml:space="preserve"> </w:t>
      </w:r>
    </w:p>
    <w:p w14:paraId="39A6FC96" w14:textId="77777777" w:rsidR="00F5141F" w:rsidRPr="002439A4" w:rsidRDefault="00F5141F" w:rsidP="00D4408E">
      <w:pPr>
        <w:pStyle w:val="ListParagraph"/>
        <w:widowControl w:val="0"/>
        <w:numPr>
          <w:ilvl w:val="0"/>
          <w:numId w:val="132"/>
        </w:numPr>
        <w:tabs>
          <w:tab w:val="left" w:pos="360"/>
          <w:tab w:val="left" w:pos="851"/>
          <w:tab w:val="left" w:pos="993"/>
          <w:tab w:val="left" w:pos="1080"/>
        </w:tabs>
        <w:ind w:left="0" w:right="-612" w:firstLine="720"/>
        <w:rPr>
          <w:sz w:val="24"/>
          <w:szCs w:val="24"/>
          <w:lang w:val="en-GB"/>
        </w:rPr>
      </w:pPr>
      <w:r w:rsidRPr="002439A4">
        <w:rPr>
          <w:sz w:val="24"/>
          <w:szCs w:val="24"/>
          <w:lang w:val="en-GB"/>
        </w:rPr>
        <w:t>The liquidator, for the purposes of this law, is a person appointed by the court and who complies with the requirements of the regulatory act of the supervisory authority.</w:t>
      </w:r>
    </w:p>
    <w:p w14:paraId="5634D7CA" w14:textId="77777777" w:rsidR="00F5141F" w:rsidRPr="002439A4" w:rsidRDefault="00F5141F" w:rsidP="00D4408E">
      <w:pPr>
        <w:widowControl w:val="0"/>
        <w:tabs>
          <w:tab w:val="left" w:pos="360"/>
          <w:tab w:val="left" w:pos="720"/>
          <w:tab w:val="left" w:pos="900"/>
        </w:tabs>
        <w:ind w:right="-612"/>
        <w:rPr>
          <w:sz w:val="24"/>
          <w:szCs w:val="24"/>
          <w:lang w:val="en-GB"/>
        </w:rPr>
      </w:pPr>
    </w:p>
    <w:p w14:paraId="44473D4B" w14:textId="77777777" w:rsidR="00F5141F" w:rsidRPr="002439A4" w:rsidRDefault="00F5141F" w:rsidP="00D4408E">
      <w:pPr>
        <w:pStyle w:val="Heading3"/>
        <w:tabs>
          <w:tab w:val="left" w:pos="1080"/>
        </w:tabs>
        <w:ind w:right="-612" w:firstLine="720"/>
        <w:jc w:val="both"/>
        <w:rPr>
          <w:b w:val="0"/>
          <w:sz w:val="24"/>
          <w:szCs w:val="24"/>
          <w:lang w:val="en-GB"/>
        </w:rPr>
      </w:pPr>
      <w:bookmarkStart w:id="441" w:name="_Toc39745547"/>
      <w:bookmarkStart w:id="442" w:name="_Toc39745724"/>
      <w:bookmarkStart w:id="443" w:name="_Toc194405434"/>
      <w:bookmarkStart w:id="444" w:name="_Toc194405603"/>
      <w:r w:rsidRPr="002439A4">
        <w:rPr>
          <w:sz w:val="24"/>
          <w:szCs w:val="24"/>
          <w:lang w:val="en-GB"/>
        </w:rPr>
        <w:t>Article 85. Special register of assets</w:t>
      </w:r>
      <w:bookmarkEnd w:id="441"/>
      <w:bookmarkEnd w:id="442"/>
      <w:bookmarkEnd w:id="443"/>
      <w:bookmarkEnd w:id="444"/>
    </w:p>
    <w:p w14:paraId="7C074913" w14:textId="77777777" w:rsidR="000468E8" w:rsidRPr="002439A4" w:rsidRDefault="000468E8" w:rsidP="00D4408E">
      <w:pPr>
        <w:ind w:right="-612"/>
        <w:rPr>
          <w:sz w:val="24"/>
          <w:szCs w:val="24"/>
          <w:lang w:val="en-GB"/>
        </w:rPr>
      </w:pPr>
    </w:p>
    <w:p w14:paraId="3E8B4E25" w14:textId="34944BAF" w:rsidR="00F5141F" w:rsidRPr="002439A4" w:rsidRDefault="00F5141F" w:rsidP="00D4408E">
      <w:pPr>
        <w:pStyle w:val="ListParagraph"/>
        <w:widowControl w:val="0"/>
        <w:numPr>
          <w:ilvl w:val="0"/>
          <w:numId w:val="137"/>
        </w:numPr>
        <w:tabs>
          <w:tab w:val="left" w:pos="0"/>
          <w:tab w:val="left" w:pos="360"/>
          <w:tab w:val="left" w:pos="720"/>
          <w:tab w:val="left" w:pos="900"/>
          <w:tab w:val="left" w:pos="1080"/>
        </w:tabs>
        <w:ind w:left="0" w:right="-612" w:firstLine="720"/>
        <w:rPr>
          <w:sz w:val="24"/>
          <w:szCs w:val="24"/>
          <w:lang w:val="en-GB"/>
        </w:rPr>
      </w:pPr>
      <w:r w:rsidRPr="002439A4">
        <w:rPr>
          <w:sz w:val="24"/>
          <w:szCs w:val="24"/>
          <w:lang w:val="en-GB"/>
        </w:rPr>
        <w:t xml:space="preserve">Each insurance or reinsurance undertaking shall keep at its head office a special register of assets admitted </w:t>
      </w:r>
      <w:r w:rsidR="004847CB" w:rsidRPr="002439A4">
        <w:rPr>
          <w:sz w:val="24"/>
          <w:szCs w:val="24"/>
          <w:lang w:val="en-GB"/>
        </w:rPr>
        <w:t>covering</w:t>
      </w:r>
      <w:r w:rsidRPr="002439A4">
        <w:rPr>
          <w:sz w:val="24"/>
          <w:szCs w:val="24"/>
          <w:lang w:val="en-GB"/>
        </w:rPr>
        <w:t xml:space="preserve"> the minimum capital requirement and technical provisions calculated and placed accord</w:t>
      </w:r>
      <w:r w:rsidR="006235D9" w:rsidRPr="002439A4">
        <w:rPr>
          <w:sz w:val="24"/>
          <w:szCs w:val="24"/>
          <w:lang w:val="en-GB"/>
        </w:rPr>
        <w:t>i</w:t>
      </w:r>
      <w:r w:rsidRPr="002439A4">
        <w:rPr>
          <w:sz w:val="24"/>
          <w:szCs w:val="24"/>
          <w:lang w:val="en-GB"/>
        </w:rPr>
        <w:t>n</w:t>
      </w:r>
      <w:r w:rsidR="006235D9" w:rsidRPr="002439A4">
        <w:rPr>
          <w:sz w:val="24"/>
          <w:szCs w:val="24"/>
          <w:lang w:val="en-GB"/>
        </w:rPr>
        <w:t xml:space="preserve">g to </w:t>
      </w:r>
      <w:r w:rsidRPr="002439A4">
        <w:rPr>
          <w:sz w:val="24"/>
          <w:szCs w:val="24"/>
          <w:lang w:val="en-GB"/>
        </w:rPr>
        <w:t>this law.</w:t>
      </w:r>
    </w:p>
    <w:p w14:paraId="0141BF2E" w14:textId="77777777" w:rsidR="000468E8" w:rsidRPr="002439A4" w:rsidRDefault="000468E8" w:rsidP="00D4408E">
      <w:pPr>
        <w:pStyle w:val="ListParagraph"/>
        <w:widowControl w:val="0"/>
        <w:tabs>
          <w:tab w:val="left" w:pos="0"/>
          <w:tab w:val="left" w:pos="360"/>
          <w:tab w:val="left" w:pos="720"/>
          <w:tab w:val="left" w:pos="900"/>
          <w:tab w:val="left" w:pos="1080"/>
        </w:tabs>
        <w:ind w:right="-612" w:firstLine="0"/>
        <w:rPr>
          <w:sz w:val="24"/>
          <w:szCs w:val="24"/>
          <w:lang w:val="en-GB"/>
        </w:rPr>
      </w:pPr>
    </w:p>
    <w:p w14:paraId="5250041A" w14:textId="7DBE9E24" w:rsidR="00F5141F" w:rsidRPr="002439A4" w:rsidRDefault="00F5141F" w:rsidP="00D4408E">
      <w:pPr>
        <w:pStyle w:val="ListParagraph"/>
        <w:widowControl w:val="0"/>
        <w:numPr>
          <w:ilvl w:val="0"/>
          <w:numId w:val="137"/>
        </w:numPr>
        <w:tabs>
          <w:tab w:val="left" w:pos="0"/>
          <w:tab w:val="left" w:pos="360"/>
          <w:tab w:val="left" w:pos="720"/>
          <w:tab w:val="left" w:pos="900"/>
          <w:tab w:val="left" w:pos="1080"/>
        </w:tabs>
        <w:ind w:left="0" w:right="-612" w:firstLine="720"/>
        <w:rPr>
          <w:sz w:val="24"/>
          <w:szCs w:val="24"/>
          <w:lang w:val="en-GB"/>
        </w:rPr>
      </w:pPr>
      <w:r w:rsidRPr="002439A4">
        <w:rPr>
          <w:sz w:val="24"/>
          <w:szCs w:val="24"/>
          <w:lang w:val="en-GB"/>
        </w:rPr>
        <w:t xml:space="preserve">Where an insurance company carries out activities in both </w:t>
      </w:r>
      <w:r w:rsidR="006235D9" w:rsidRPr="002439A4">
        <w:rPr>
          <w:sz w:val="24"/>
          <w:szCs w:val="24"/>
          <w:lang w:val="en-GB"/>
        </w:rPr>
        <w:t>the “life</w:t>
      </w:r>
      <w:r w:rsidRPr="002439A4">
        <w:rPr>
          <w:sz w:val="24"/>
          <w:szCs w:val="24"/>
          <w:lang w:val="en-GB"/>
        </w:rPr>
        <w:t xml:space="preserve"> insurance</w:t>
      </w:r>
      <w:r w:rsidR="006235D9" w:rsidRPr="002439A4">
        <w:rPr>
          <w:sz w:val="24"/>
          <w:szCs w:val="24"/>
          <w:lang w:val="en-GB"/>
        </w:rPr>
        <w:t>”</w:t>
      </w:r>
      <w:r w:rsidRPr="002439A4">
        <w:rPr>
          <w:sz w:val="24"/>
          <w:szCs w:val="24"/>
          <w:lang w:val="en-GB"/>
        </w:rPr>
        <w:t xml:space="preserve"> and the </w:t>
      </w:r>
      <w:r w:rsidR="006235D9" w:rsidRPr="002439A4">
        <w:rPr>
          <w:sz w:val="24"/>
          <w:szCs w:val="24"/>
          <w:lang w:val="en-GB"/>
        </w:rPr>
        <w:t>“</w:t>
      </w:r>
      <w:r w:rsidRPr="002439A4">
        <w:rPr>
          <w:sz w:val="24"/>
          <w:szCs w:val="24"/>
          <w:lang w:val="en-GB"/>
        </w:rPr>
        <w:t>non-life insurance</w:t>
      </w:r>
      <w:r w:rsidR="006235D9" w:rsidRPr="002439A4">
        <w:rPr>
          <w:sz w:val="24"/>
          <w:szCs w:val="24"/>
          <w:lang w:val="en-GB"/>
        </w:rPr>
        <w:t>”</w:t>
      </w:r>
      <w:r w:rsidRPr="002439A4">
        <w:rPr>
          <w:sz w:val="24"/>
          <w:szCs w:val="24"/>
          <w:lang w:val="en-GB"/>
        </w:rPr>
        <w:t xml:space="preserve"> business, it shall keep separate registers for each category of </w:t>
      </w:r>
      <w:r w:rsidR="006235D9" w:rsidRPr="002439A4">
        <w:rPr>
          <w:sz w:val="24"/>
          <w:szCs w:val="24"/>
          <w:lang w:val="en-GB"/>
        </w:rPr>
        <w:t>business</w:t>
      </w:r>
      <w:r w:rsidRPr="002439A4">
        <w:rPr>
          <w:sz w:val="24"/>
          <w:szCs w:val="24"/>
          <w:lang w:val="en-GB"/>
        </w:rPr>
        <w:t xml:space="preserve"> within its head office. If the insurance </w:t>
      </w:r>
      <w:r w:rsidR="006235D9" w:rsidRPr="002439A4">
        <w:rPr>
          <w:sz w:val="24"/>
          <w:szCs w:val="24"/>
          <w:lang w:val="en-GB"/>
        </w:rPr>
        <w:t xml:space="preserve">undertaking </w:t>
      </w:r>
      <w:r w:rsidRPr="002439A4">
        <w:rPr>
          <w:sz w:val="24"/>
          <w:szCs w:val="24"/>
          <w:lang w:val="en-GB"/>
        </w:rPr>
        <w:t xml:space="preserve">is licensed to carry out the activity in the category of "life insurance" and subscribes the risks of classes 1 and 2 listed in </w:t>
      </w:r>
      <w:r w:rsidR="00CD7104" w:rsidRPr="002439A4">
        <w:rPr>
          <w:sz w:val="24"/>
          <w:szCs w:val="24"/>
          <w:lang w:val="en-GB"/>
        </w:rPr>
        <w:t>section</w:t>
      </w:r>
      <w:r w:rsidRPr="002439A4">
        <w:rPr>
          <w:sz w:val="24"/>
          <w:szCs w:val="24"/>
          <w:lang w:val="en-GB"/>
        </w:rPr>
        <w:t xml:space="preserve"> A of the Annex, the insurance </w:t>
      </w:r>
      <w:r w:rsidR="00CD7104" w:rsidRPr="002439A4">
        <w:rPr>
          <w:sz w:val="24"/>
          <w:szCs w:val="24"/>
          <w:lang w:val="en-GB"/>
        </w:rPr>
        <w:t>undertaking</w:t>
      </w:r>
      <w:r w:rsidRPr="002439A4">
        <w:rPr>
          <w:sz w:val="24"/>
          <w:szCs w:val="24"/>
          <w:lang w:val="en-GB"/>
        </w:rPr>
        <w:t xml:space="preserve"> has the right to keep a single register for all </w:t>
      </w:r>
      <w:r w:rsidR="00CD7104" w:rsidRPr="002439A4">
        <w:rPr>
          <w:sz w:val="24"/>
          <w:szCs w:val="24"/>
          <w:lang w:val="en-GB"/>
        </w:rPr>
        <w:t>businesses</w:t>
      </w:r>
      <w:r w:rsidRPr="002439A4">
        <w:rPr>
          <w:sz w:val="24"/>
          <w:szCs w:val="24"/>
          <w:lang w:val="en-GB"/>
        </w:rPr>
        <w:t>.</w:t>
      </w:r>
    </w:p>
    <w:p w14:paraId="62BA42B8" w14:textId="77777777" w:rsidR="000468E8" w:rsidRPr="002439A4" w:rsidRDefault="000468E8" w:rsidP="00D4408E">
      <w:pPr>
        <w:widowControl w:val="0"/>
        <w:tabs>
          <w:tab w:val="left" w:pos="0"/>
          <w:tab w:val="left" w:pos="360"/>
          <w:tab w:val="left" w:pos="720"/>
          <w:tab w:val="left" w:pos="900"/>
          <w:tab w:val="left" w:pos="1080"/>
        </w:tabs>
        <w:ind w:right="-612" w:firstLine="0"/>
        <w:rPr>
          <w:sz w:val="24"/>
          <w:szCs w:val="24"/>
          <w:lang w:val="en-GB"/>
        </w:rPr>
      </w:pPr>
    </w:p>
    <w:p w14:paraId="1E9E7A04" w14:textId="27EAFABA" w:rsidR="00F5141F" w:rsidRPr="002439A4" w:rsidRDefault="00F5141F" w:rsidP="00D4408E">
      <w:pPr>
        <w:pStyle w:val="ListParagraph"/>
        <w:widowControl w:val="0"/>
        <w:numPr>
          <w:ilvl w:val="0"/>
          <w:numId w:val="137"/>
        </w:numPr>
        <w:tabs>
          <w:tab w:val="left" w:pos="0"/>
          <w:tab w:val="left" w:pos="360"/>
          <w:tab w:val="left" w:pos="720"/>
          <w:tab w:val="left" w:pos="900"/>
          <w:tab w:val="left" w:pos="1080"/>
        </w:tabs>
        <w:ind w:left="0" w:right="-612" w:firstLine="720"/>
        <w:rPr>
          <w:sz w:val="24"/>
          <w:szCs w:val="24"/>
          <w:lang w:val="en-GB"/>
        </w:rPr>
      </w:pPr>
      <w:r w:rsidRPr="002439A4">
        <w:rPr>
          <w:sz w:val="24"/>
          <w:szCs w:val="24"/>
          <w:lang w:val="en-GB"/>
        </w:rPr>
        <w:t xml:space="preserve">Once the </w:t>
      </w:r>
      <w:r w:rsidR="00CD7104" w:rsidRPr="002439A4">
        <w:rPr>
          <w:sz w:val="24"/>
          <w:szCs w:val="24"/>
          <w:lang w:val="en-GB"/>
        </w:rPr>
        <w:t>winding-up</w:t>
      </w:r>
      <w:r w:rsidRPr="002439A4">
        <w:rPr>
          <w:sz w:val="24"/>
          <w:szCs w:val="24"/>
          <w:lang w:val="en-GB"/>
        </w:rPr>
        <w:t xml:space="preserve"> procedure has been initiated, it is inadmissible to amend the data entered in the special assets register, except for the correction of technical errors, with the prior opinion of the supervisory authority. Any change in the data entered in this register without the prior notice of the supervisory authority shall result in their absolute invalidity.</w:t>
      </w:r>
    </w:p>
    <w:p w14:paraId="40BBB7E1" w14:textId="77777777" w:rsidR="000468E8" w:rsidRPr="002439A4" w:rsidRDefault="000468E8" w:rsidP="00D4408E">
      <w:pPr>
        <w:widowControl w:val="0"/>
        <w:tabs>
          <w:tab w:val="left" w:pos="0"/>
          <w:tab w:val="left" w:pos="360"/>
          <w:tab w:val="left" w:pos="720"/>
          <w:tab w:val="left" w:pos="900"/>
          <w:tab w:val="left" w:pos="1080"/>
        </w:tabs>
        <w:ind w:right="-612" w:firstLine="0"/>
        <w:rPr>
          <w:sz w:val="24"/>
          <w:szCs w:val="24"/>
          <w:lang w:val="en-GB"/>
        </w:rPr>
      </w:pPr>
    </w:p>
    <w:p w14:paraId="7C8A1710" w14:textId="0D0E9F74" w:rsidR="00F5141F" w:rsidRPr="002439A4" w:rsidRDefault="00F5141F" w:rsidP="00D4408E">
      <w:pPr>
        <w:pStyle w:val="ListParagraph"/>
        <w:widowControl w:val="0"/>
        <w:numPr>
          <w:ilvl w:val="0"/>
          <w:numId w:val="137"/>
        </w:numPr>
        <w:tabs>
          <w:tab w:val="left" w:pos="0"/>
          <w:tab w:val="left" w:pos="360"/>
          <w:tab w:val="left" w:pos="720"/>
          <w:tab w:val="left" w:pos="900"/>
          <w:tab w:val="left" w:pos="1080"/>
        </w:tabs>
        <w:ind w:left="0" w:right="-612" w:firstLine="720"/>
        <w:rPr>
          <w:spacing w:val="2"/>
          <w:sz w:val="24"/>
          <w:szCs w:val="24"/>
          <w:lang w:val="en-GB"/>
        </w:rPr>
      </w:pPr>
      <w:r w:rsidRPr="002439A4">
        <w:rPr>
          <w:spacing w:val="2"/>
          <w:sz w:val="24"/>
          <w:szCs w:val="24"/>
          <w:lang w:val="en-GB"/>
        </w:rPr>
        <w:t xml:space="preserve">Without prejudice to para. (3), in the </w:t>
      </w:r>
      <w:r w:rsidR="00CD7104" w:rsidRPr="002439A4">
        <w:rPr>
          <w:spacing w:val="2"/>
          <w:sz w:val="24"/>
          <w:szCs w:val="24"/>
          <w:lang w:val="en-GB"/>
        </w:rPr>
        <w:t xml:space="preserve">special </w:t>
      </w:r>
      <w:r w:rsidRPr="002439A4">
        <w:rPr>
          <w:spacing w:val="2"/>
          <w:sz w:val="24"/>
          <w:szCs w:val="24"/>
          <w:lang w:val="en-GB"/>
        </w:rPr>
        <w:t>register</w:t>
      </w:r>
      <w:r w:rsidR="00CD7104" w:rsidRPr="002439A4">
        <w:rPr>
          <w:spacing w:val="2"/>
          <w:sz w:val="24"/>
          <w:szCs w:val="24"/>
          <w:lang w:val="en-GB"/>
        </w:rPr>
        <w:t xml:space="preserve"> of assets</w:t>
      </w:r>
      <w:r w:rsidR="00131E45" w:rsidRPr="002439A4">
        <w:rPr>
          <w:sz w:val="24"/>
          <w:szCs w:val="24"/>
          <w:lang w:val="en-GB"/>
        </w:rPr>
        <w:t xml:space="preserve"> the liquidator will update by supplementing </w:t>
      </w:r>
      <w:r w:rsidR="00CD7104" w:rsidRPr="002439A4">
        <w:rPr>
          <w:sz w:val="24"/>
          <w:szCs w:val="24"/>
          <w:lang w:val="en-GB"/>
        </w:rPr>
        <w:t xml:space="preserve">with </w:t>
      </w:r>
      <w:r w:rsidR="00131E45" w:rsidRPr="002439A4">
        <w:rPr>
          <w:sz w:val="24"/>
          <w:szCs w:val="24"/>
          <w:lang w:val="en-GB"/>
        </w:rPr>
        <w:t xml:space="preserve">the assets obtained in the period between the opening of the </w:t>
      </w:r>
      <w:r w:rsidR="00CD7104" w:rsidRPr="002439A4">
        <w:rPr>
          <w:sz w:val="24"/>
          <w:szCs w:val="24"/>
          <w:lang w:val="en-GB"/>
        </w:rPr>
        <w:t xml:space="preserve">winding-up </w:t>
      </w:r>
      <w:r w:rsidR="00131E45" w:rsidRPr="002439A4">
        <w:rPr>
          <w:sz w:val="24"/>
          <w:szCs w:val="24"/>
          <w:lang w:val="en-GB"/>
        </w:rPr>
        <w:t xml:space="preserve">procedure and the payment of the insurance </w:t>
      </w:r>
      <w:r w:rsidR="00CD7104" w:rsidRPr="002439A4">
        <w:rPr>
          <w:sz w:val="24"/>
          <w:szCs w:val="24"/>
          <w:lang w:val="en-GB"/>
        </w:rPr>
        <w:t xml:space="preserve">receivables </w:t>
      </w:r>
      <w:r w:rsidR="00131E45" w:rsidRPr="002439A4">
        <w:rPr>
          <w:sz w:val="24"/>
          <w:szCs w:val="24"/>
          <w:lang w:val="en-GB"/>
        </w:rPr>
        <w:t>or until a portfolio transfer is made.</w:t>
      </w:r>
    </w:p>
    <w:p w14:paraId="58A3C955" w14:textId="77777777" w:rsidR="000468E8" w:rsidRPr="002439A4" w:rsidRDefault="000468E8" w:rsidP="00D4408E">
      <w:pPr>
        <w:widowControl w:val="0"/>
        <w:tabs>
          <w:tab w:val="left" w:pos="0"/>
          <w:tab w:val="left" w:pos="360"/>
          <w:tab w:val="left" w:pos="720"/>
          <w:tab w:val="left" w:pos="900"/>
          <w:tab w:val="left" w:pos="1080"/>
        </w:tabs>
        <w:ind w:right="-612" w:firstLine="0"/>
        <w:rPr>
          <w:sz w:val="24"/>
          <w:szCs w:val="24"/>
          <w:lang w:val="en-GB"/>
        </w:rPr>
      </w:pPr>
    </w:p>
    <w:p w14:paraId="1E6F99EC" w14:textId="0DF22603" w:rsidR="00F5141F" w:rsidRPr="002439A4" w:rsidRDefault="003233E9" w:rsidP="00D4408E">
      <w:pPr>
        <w:pStyle w:val="ListParagraph"/>
        <w:widowControl w:val="0"/>
        <w:numPr>
          <w:ilvl w:val="0"/>
          <w:numId w:val="137"/>
        </w:numPr>
        <w:tabs>
          <w:tab w:val="left" w:pos="0"/>
          <w:tab w:val="left" w:pos="360"/>
          <w:tab w:val="left" w:pos="720"/>
          <w:tab w:val="left" w:pos="900"/>
          <w:tab w:val="left" w:pos="1080"/>
        </w:tabs>
        <w:ind w:left="0" w:right="-612" w:firstLine="720"/>
        <w:rPr>
          <w:sz w:val="24"/>
          <w:szCs w:val="24"/>
          <w:lang w:val="en-GB"/>
        </w:rPr>
      </w:pPr>
      <w:r w:rsidRPr="002439A4">
        <w:rPr>
          <w:sz w:val="24"/>
          <w:szCs w:val="24"/>
          <w:lang w:val="en-GB"/>
        </w:rPr>
        <w:t xml:space="preserve">If the eligible assets are traded at a value lower than their estimated value in the register, the liquidator shall draw up and send </w:t>
      </w:r>
      <w:r w:rsidR="004B2FE2" w:rsidRPr="002439A4">
        <w:rPr>
          <w:sz w:val="24"/>
          <w:szCs w:val="24"/>
          <w:lang w:val="en-GB"/>
        </w:rPr>
        <w:t xml:space="preserve">to the supervisory authority </w:t>
      </w:r>
      <w:r w:rsidRPr="002439A4">
        <w:rPr>
          <w:sz w:val="24"/>
          <w:szCs w:val="24"/>
          <w:lang w:val="en-GB"/>
        </w:rPr>
        <w:t xml:space="preserve">a note justifying the </w:t>
      </w:r>
      <w:r w:rsidR="004B2FE2" w:rsidRPr="002439A4">
        <w:rPr>
          <w:sz w:val="24"/>
          <w:szCs w:val="24"/>
          <w:lang w:val="en-GB"/>
        </w:rPr>
        <w:t xml:space="preserve">found </w:t>
      </w:r>
      <w:r w:rsidRPr="002439A4">
        <w:rPr>
          <w:sz w:val="24"/>
          <w:szCs w:val="24"/>
          <w:lang w:val="en-GB"/>
        </w:rPr>
        <w:lastRenderedPageBreak/>
        <w:t>differences.</w:t>
      </w:r>
    </w:p>
    <w:p w14:paraId="3A70B69F" w14:textId="77777777" w:rsidR="000468E8" w:rsidRPr="002439A4" w:rsidRDefault="000468E8" w:rsidP="00D4408E">
      <w:pPr>
        <w:widowControl w:val="0"/>
        <w:tabs>
          <w:tab w:val="left" w:pos="0"/>
          <w:tab w:val="left" w:pos="360"/>
          <w:tab w:val="left" w:pos="720"/>
          <w:tab w:val="left" w:pos="900"/>
          <w:tab w:val="left" w:pos="1080"/>
        </w:tabs>
        <w:ind w:right="-612" w:firstLine="0"/>
        <w:rPr>
          <w:sz w:val="24"/>
          <w:szCs w:val="24"/>
          <w:lang w:val="en-GB"/>
        </w:rPr>
      </w:pPr>
    </w:p>
    <w:p w14:paraId="111ABAF8" w14:textId="76A12600" w:rsidR="00F5141F" w:rsidRPr="002439A4" w:rsidRDefault="00F5141F" w:rsidP="00D4408E">
      <w:pPr>
        <w:pStyle w:val="ListParagraph"/>
        <w:widowControl w:val="0"/>
        <w:numPr>
          <w:ilvl w:val="0"/>
          <w:numId w:val="137"/>
        </w:numPr>
        <w:tabs>
          <w:tab w:val="left" w:pos="0"/>
          <w:tab w:val="left" w:pos="360"/>
          <w:tab w:val="left" w:pos="720"/>
          <w:tab w:val="left" w:pos="900"/>
          <w:tab w:val="left" w:pos="1080"/>
        </w:tabs>
        <w:ind w:left="0" w:right="-612" w:firstLine="720"/>
        <w:rPr>
          <w:sz w:val="24"/>
          <w:szCs w:val="24"/>
          <w:lang w:val="en-GB"/>
        </w:rPr>
      </w:pPr>
      <w:r w:rsidRPr="002439A4">
        <w:rPr>
          <w:sz w:val="24"/>
          <w:szCs w:val="24"/>
          <w:lang w:val="en-GB"/>
        </w:rPr>
        <w:t>The supervisory authority may request or provide, at the request of the competent authority of the third country, information on the progress of the procedure for winding</w:t>
      </w:r>
      <w:r w:rsidR="004B2FE2" w:rsidRPr="002439A4">
        <w:rPr>
          <w:sz w:val="24"/>
          <w:szCs w:val="24"/>
          <w:lang w:val="en-GB"/>
        </w:rPr>
        <w:t>-</w:t>
      </w:r>
      <w:r w:rsidRPr="002439A4">
        <w:rPr>
          <w:sz w:val="24"/>
          <w:szCs w:val="24"/>
          <w:lang w:val="en-GB"/>
        </w:rPr>
        <w:t>up the insurance or reinsurance undertaking.</w:t>
      </w:r>
    </w:p>
    <w:p w14:paraId="49838154" w14:textId="77777777" w:rsidR="000468E8" w:rsidRPr="002439A4" w:rsidRDefault="000468E8" w:rsidP="00D4408E">
      <w:pPr>
        <w:widowControl w:val="0"/>
        <w:tabs>
          <w:tab w:val="left" w:pos="0"/>
          <w:tab w:val="left" w:pos="360"/>
          <w:tab w:val="left" w:pos="720"/>
          <w:tab w:val="left" w:pos="900"/>
          <w:tab w:val="left" w:pos="1080"/>
        </w:tabs>
        <w:ind w:right="-612" w:firstLine="0"/>
        <w:rPr>
          <w:sz w:val="24"/>
          <w:szCs w:val="24"/>
          <w:lang w:val="en-GB"/>
        </w:rPr>
      </w:pPr>
    </w:p>
    <w:p w14:paraId="5505470F" w14:textId="3C8DA5BF" w:rsidR="00F5141F" w:rsidRPr="002439A4" w:rsidRDefault="00F5141F" w:rsidP="00D4408E">
      <w:pPr>
        <w:pStyle w:val="ListParagraph"/>
        <w:widowControl w:val="0"/>
        <w:numPr>
          <w:ilvl w:val="0"/>
          <w:numId w:val="137"/>
        </w:numPr>
        <w:tabs>
          <w:tab w:val="left" w:pos="0"/>
          <w:tab w:val="left" w:pos="360"/>
          <w:tab w:val="left" w:pos="720"/>
          <w:tab w:val="left" w:pos="900"/>
          <w:tab w:val="left" w:pos="1080"/>
        </w:tabs>
        <w:ind w:left="0" w:right="-612" w:firstLine="720"/>
        <w:rPr>
          <w:sz w:val="24"/>
          <w:szCs w:val="24"/>
          <w:lang w:val="en-GB"/>
        </w:rPr>
      </w:pPr>
      <w:r w:rsidRPr="002439A4">
        <w:rPr>
          <w:sz w:val="24"/>
          <w:szCs w:val="24"/>
          <w:lang w:val="en-GB"/>
        </w:rPr>
        <w:t xml:space="preserve">The </w:t>
      </w:r>
      <w:r w:rsidR="004B2FE2" w:rsidRPr="002439A4">
        <w:rPr>
          <w:sz w:val="24"/>
          <w:szCs w:val="24"/>
          <w:lang w:val="en-GB"/>
        </w:rPr>
        <w:t xml:space="preserve">specifics </w:t>
      </w:r>
      <w:r w:rsidRPr="002439A4">
        <w:rPr>
          <w:sz w:val="24"/>
          <w:szCs w:val="24"/>
          <w:lang w:val="en-GB"/>
        </w:rPr>
        <w:t xml:space="preserve">of initiating, carrying out and finalizing the procedure for </w:t>
      </w:r>
      <w:r w:rsidR="004B2FE2" w:rsidRPr="002439A4">
        <w:rPr>
          <w:sz w:val="24"/>
          <w:szCs w:val="24"/>
          <w:lang w:val="en-GB"/>
        </w:rPr>
        <w:t>winding-up</w:t>
      </w:r>
      <w:r w:rsidRPr="002439A4">
        <w:rPr>
          <w:sz w:val="24"/>
          <w:szCs w:val="24"/>
          <w:lang w:val="en-GB"/>
        </w:rPr>
        <w:t xml:space="preserve"> of </w:t>
      </w:r>
      <w:r w:rsidR="009C4333" w:rsidRPr="002439A4">
        <w:rPr>
          <w:sz w:val="24"/>
          <w:szCs w:val="24"/>
          <w:lang w:val="en-GB"/>
        </w:rPr>
        <w:t>insurance or reinsurance undertakings</w:t>
      </w:r>
      <w:r w:rsidRPr="002439A4">
        <w:rPr>
          <w:sz w:val="24"/>
          <w:szCs w:val="24"/>
          <w:lang w:val="en-GB"/>
        </w:rPr>
        <w:t xml:space="preserve"> shall be established by the normative acts of the supervisory authority.</w:t>
      </w:r>
    </w:p>
    <w:p w14:paraId="4683F898" w14:textId="77777777" w:rsidR="00F5141F" w:rsidRPr="002439A4" w:rsidRDefault="00F5141F" w:rsidP="00D4408E">
      <w:pPr>
        <w:pStyle w:val="ListParagraph"/>
        <w:widowControl w:val="0"/>
        <w:tabs>
          <w:tab w:val="left" w:pos="0"/>
          <w:tab w:val="left" w:pos="360"/>
          <w:tab w:val="left" w:pos="720"/>
          <w:tab w:val="left" w:pos="900"/>
          <w:tab w:val="left" w:pos="1080"/>
        </w:tabs>
        <w:ind w:left="360" w:right="-612" w:firstLine="720"/>
        <w:rPr>
          <w:sz w:val="24"/>
          <w:szCs w:val="24"/>
          <w:lang w:val="en-GB"/>
        </w:rPr>
      </w:pPr>
    </w:p>
    <w:p w14:paraId="4FE4B982" w14:textId="77777777" w:rsidR="00F5141F" w:rsidRPr="002439A4" w:rsidRDefault="00F5141F" w:rsidP="00D4408E">
      <w:pPr>
        <w:pStyle w:val="Heading3"/>
        <w:tabs>
          <w:tab w:val="left" w:pos="1080"/>
        </w:tabs>
        <w:ind w:right="-612" w:firstLine="720"/>
        <w:jc w:val="both"/>
        <w:rPr>
          <w:b w:val="0"/>
          <w:sz w:val="24"/>
          <w:szCs w:val="24"/>
          <w:lang w:val="en-GB"/>
        </w:rPr>
      </w:pPr>
      <w:bookmarkStart w:id="445" w:name="_Toc39745548"/>
      <w:bookmarkStart w:id="446" w:name="_Toc39745725"/>
      <w:bookmarkStart w:id="447" w:name="_Toc194405435"/>
      <w:bookmarkStart w:id="448" w:name="_Toc194405604"/>
      <w:r w:rsidRPr="002439A4">
        <w:rPr>
          <w:sz w:val="24"/>
          <w:szCs w:val="24"/>
          <w:lang w:val="en-GB"/>
        </w:rPr>
        <w:t>Article 86. Insurance guarantee fund</w:t>
      </w:r>
      <w:bookmarkEnd w:id="445"/>
      <w:bookmarkEnd w:id="446"/>
      <w:bookmarkEnd w:id="447"/>
      <w:bookmarkEnd w:id="448"/>
    </w:p>
    <w:p w14:paraId="14AD8559" w14:textId="77777777" w:rsidR="000468E8" w:rsidRPr="002439A4" w:rsidRDefault="000468E8" w:rsidP="00D4408E">
      <w:pPr>
        <w:ind w:right="-612"/>
        <w:rPr>
          <w:sz w:val="24"/>
          <w:szCs w:val="24"/>
          <w:lang w:val="en-GB"/>
        </w:rPr>
      </w:pPr>
    </w:p>
    <w:p w14:paraId="5FE167FE" w14:textId="311D2847" w:rsidR="00F5141F" w:rsidRPr="002439A4" w:rsidRDefault="00F5141F" w:rsidP="00D4408E">
      <w:pPr>
        <w:tabs>
          <w:tab w:val="left" w:pos="1080"/>
        </w:tabs>
        <w:ind w:right="-612" w:firstLine="720"/>
        <w:rPr>
          <w:sz w:val="24"/>
          <w:szCs w:val="24"/>
          <w:lang w:val="en-GB"/>
        </w:rPr>
      </w:pPr>
      <w:r w:rsidRPr="002439A4">
        <w:rPr>
          <w:spacing w:val="-2"/>
          <w:sz w:val="24"/>
          <w:szCs w:val="24"/>
          <w:lang w:val="en-GB"/>
        </w:rPr>
        <w:t xml:space="preserve">(1) </w:t>
      </w:r>
      <w:r w:rsidR="00690F76" w:rsidRPr="002439A4">
        <w:rPr>
          <w:spacing w:val="-2"/>
          <w:sz w:val="24"/>
          <w:szCs w:val="24"/>
          <w:lang w:val="en-GB"/>
        </w:rPr>
        <w:t xml:space="preserve">When </w:t>
      </w:r>
      <w:r w:rsidR="00690F76" w:rsidRPr="002439A4">
        <w:rPr>
          <w:sz w:val="24"/>
          <w:szCs w:val="24"/>
          <w:lang w:val="en-GB"/>
        </w:rPr>
        <w:t>insurer becomes insolvent,</w:t>
      </w:r>
      <w:r w:rsidR="00690F76" w:rsidRPr="002439A4">
        <w:rPr>
          <w:spacing w:val="-2"/>
          <w:sz w:val="24"/>
          <w:szCs w:val="24"/>
          <w:lang w:val="en-GB"/>
        </w:rPr>
        <w:t xml:space="preserve"> in </w:t>
      </w:r>
      <w:r w:rsidRPr="002439A4">
        <w:rPr>
          <w:spacing w:val="-2"/>
          <w:sz w:val="24"/>
          <w:szCs w:val="24"/>
          <w:lang w:val="en-GB"/>
        </w:rPr>
        <w:t>order to protect the interests of the contract</w:t>
      </w:r>
      <w:r w:rsidR="00672A39" w:rsidRPr="002439A4">
        <w:rPr>
          <w:spacing w:val="-2"/>
          <w:sz w:val="24"/>
          <w:szCs w:val="24"/>
          <w:lang w:val="en-GB"/>
        </w:rPr>
        <w:t xml:space="preserve"> party</w:t>
      </w:r>
      <w:r w:rsidRPr="002439A4">
        <w:rPr>
          <w:spacing w:val="-2"/>
          <w:sz w:val="24"/>
          <w:szCs w:val="24"/>
          <w:lang w:val="en-GB"/>
        </w:rPr>
        <w:t xml:space="preserve">, </w:t>
      </w:r>
      <w:r w:rsidR="00690F76" w:rsidRPr="002439A4">
        <w:rPr>
          <w:spacing w:val="-2"/>
          <w:sz w:val="24"/>
          <w:szCs w:val="24"/>
          <w:lang w:val="en-GB"/>
        </w:rPr>
        <w:t>policyholder</w:t>
      </w:r>
      <w:r w:rsidRPr="002439A4">
        <w:rPr>
          <w:spacing w:val="-2"/>
          <w:sz w:val="24"/>
          <w:szCs w:val="24"/>
          <w:lang w:val="en-GB"/>
        </w:rPr>
        <w:t>, the reinsured</w:t>
      </w:r>
      <w:r w:rsidR="00FE2E99" w:rsidRPr="002439A4">
        <w:rPr>
          <w:sz w:val="24"/>
          <w:szCs w:val="24"/>
          <w:lang w:val="en-GB"/>
        </w:rPr>
        <w:t xml:space="preserve">, to the beneficiary of the insurance and to the injured third party, through the insurers' contribution, the Insurance Guarantee Fund is established, intended for the payment of </w:t>
      </w:r>
      <w:r w:rsidR="00690F76" w:rsidRPr="002439A4">
        <w:rPr>
          <w:sz w:val="24"/>
          <w:szCs w:val="24"/>
          <w:lang w:val="en-GB"/>
        </w:rPr>
        <w:t xml:space="preserve">compensations </w:t>
      </w:r>
      <w:r w:rsidR="00FE2E99" w:rsidRPr="002439A4">
        <w:rPr>
          <w:sz w:val="24"/>
          <w:szCs w:val="24"/>
          <w:lang w:val="en-GB"/>
        </w:rPr>
        <w:t>and/or insurance indemnities resulting from the compulsory and voluntary (optional) insurance contracts, concluded under the conditions of this law.</w:t>
      </w:r>
    </w:p>
    <w:p w14:paraId="655F721C" w14:textId="77777777" w:rsidR="000468E8" w:rsidRPr="002439A4" w:rsidRDefault="000468E8" w:rsidP="00D4408E">
      <w:pPr>
        <w:tabs>
          <w:tab w:val="left" w:pos="1080"/>
        </w:tabs>
        <w:ind w:right="-612" w:firstLine="720"/>
        <w:rPr>
          <w:sz w:val="24"/>
          <w:szCs w:val="24"/>
          <w:lang w:val="en-GB"/>
        </w:rPr>
      </w:pPr>
    </w:p>
    <w:p w14:paraId="19A97929" w14:textId="5EAA58C5" w:rsidR="00F5141F" w:rsidRPr="002439A4" w:rsidRDefault="00765B40" w:rsidP="00D4408E">
      <w:pPr>
        <w:tabs>
          <w:tab w:val="left" w:pos="1080"/>
        </w:tabs>
        <w:ind w:right="-612" w:firstLine="720"/>
        <w:rPr>
          <w:sz w:val="24"/>
          <w:szCs w:val="24"/>
          <w:lang w:val="en-GB"/>
        </w:rPr>
      </w:pPr>
      <w:r w:rsidRPr="002439A4">
        <w:rPr>
          <w:sz w:val="24"/>
          <w:szCs w:val="24"/>
          <w:lang w:val="en-GB"/>
        </w:rPr>
        <w:t>(</w:t>
      </w:r>
      <w:r w:rsidR="00F5141F" w:rsidRPr="002439A4">
        <w:rPr>
          <w:sz w:val="24"/>
          <w:szCs w:val="24"/>
          <w:lang w:val="en-GB"/>
        </w:rPr>
        <w:t>2</w:t>
      </w:r>
      <w:r w:rsidRPr="002439A4">
        <w:rPr>
          <w:sz w:val="24"/>
          <w:szCs w:val="24"/>
          <w:lang w:val="en-GB"/>
        </w:rPr>
        <w:t>)</w:t>
      </w:r>
      <w:r w:rsidR="00F5141F" w:rsidRPr="002439A4">
        <w:rPr>
          <w:sz w:val="24"/>
          <w:szCs w:val="24"/>
          <w:lang w:val="en-GB"/>
        </w:rPr>
        <w:t xml:space="preserve"> The insurance guarantee fund shall consist of annual contributions made by insurers in proportion to the volume of </w:t>
      </w:r>
      <w:r w:rsidR="00690F76" w:rsidRPr="002439A4">
        <w:rPr>
          <w:sz w:val="24"/>
          <w:szCs w:val="24"/>
          <w:lang w:val="en-GB"/>
        </w:rPr>
        <w:t xml:space="preserve">written </w:t>
      </w:r>
      <w:r w:rsidR="00F5141F" w:rsidRPr="002439A4">
        <w:rPr>
          <w:sz w:val="24"/>
          <w:szCs w:val="24"/>
          <w:lang w:val="en-GB"/>
        </w:rPr>
        <w:t>premiums.</w:t>
      </w:r>
    </w:p>
    <w:p w14:paraId="1599DD55" w14:textId="77777777" w:rsidR="000468E8" w:rsidRPr="002439A4" w:rsidRDefault="000468E8" w:rsidP="00D4408E">
      <w:pPr>
        <w:tabs>
          <w:tab w:val="left" w:pos="1080"/>
        </w:tabs>
        <w:ind w:right="-612" w:firstLine="720"/>
        <w:rPr>
          <w:sz w:val="24"/>
          <w:szCs w:val="24"/>
          <w:lang w:val="en-GB"/>
        </w:rPr>
      </w:pPr>
    </w:p>
    <w:p w14:paraId="4ACCCBA3" w14:textId="5E226664" w:rsidR="00F5141F" w:rsidRPr="002439A4" w:rsidRDefault="00765B40" w:rsidP="00D4408E">
      <w:pPr>
        <w:tabs>
          <w:tab w:val="left" w:pos="1080"/>
        </w:tabs>
        <w:ind w:right="-612" w:firstLine="720"/>
        <w:rPr>
          <w:sz w:val="24"/>
          <w:szCs w:val="24"/>
          <w:lang w:val="en-GB"/>
        </w:rPr>
      </w:pPr>
      <w:r w:rsidRPr="002439A4">
        <w:rPr>
          <w:sz w:val="24"/>
          <w:szCs w:val="24"/>
          <w:lang w:val="en-GB"/>
        </w:rPr>
        <w:t>(</w:t>
      </w:r>
      <w:r w:rsidR="00F5141F" w:rsidRPr="002439A4">
        <w:rPr>
          <w:sz w:val="24"/>
          <w:szCs w:val="24"/>
          <w:lang w:val="en-GB"/>
        </w:rPr>
        <w:t>3</w:t>
      </w:r>
      <w:r w:rsidRPr="002439A4">
        <w:rPr>
          <w:sz w:val="24"/>
          <w:szCs w:val="24"/>
          <w:lang w:val="en-GB"/>
        </w:rPr>
        <w:t>)</w:t>
      </w:r>
      <w:r w:rsidR="00F5141F" w:rsidRPr="002439A4">
        <w:rPr>
          <w:sz w:val="24"/>
          <w:szCs w:val="24"/>
          <w:lang w:val="en-GB"/>
        </w:rPr>
        <w:t xml:space="preserve"> The contribution to the Insurance Guarantee Fund shall be calculated, recorded, paid and reported by the insurer separately for non-life insurance and life insurance respectively.</w:t>
      </w:r>
    </w:p>
    <w:p w14:paraId="2DAD0A2D" w14:textId="77777777" w:rsidR="000468E8" w:rsidRPr="002439A4" w:rsidRDefault="000468E8" w:rsidP="00D4408E">
      <w:pPr>
        <w:tabs>
          <w:tab w:val="left" w:pos="1080"/>
        </w:tabs>
        <w:ind w:right="-612" w:firstLine="720"/>
        <w:rPr>
          <w:sz w:val="24"/>
          <w:szCs w:val="24"/>
          <w:lang w:val="en-GB"/>
        </w:rPr>
      </w:pPr>
    </w:p>
    <w:p w14:paraId="626C31A5" w14:textId="7B3DB222" w:rsidR="00F5141F" w:rsidRPr="002439A4" w:rsidRDefault="00F5141F" w:rsidP="00D4408E">
      <w:pPr>
        <w:tabs>
          <w:tab w:val="left" w:pos="1080"/>
        </w:tabs>
        <w:ind w:right="-612" w:firstLine="720"/>
        <w:rPr>
          <w:sz w:val="24"/>
          <w:szCs w:val="24"/>
          <w:lang w:val="en-GB"/>
        </w:rPr>
      </w:pPr>
      <w:r w:rsidRPr="002439A4">
        <w:rPr>
          <w:sz w:val="24"/>
          <w:szCs w:val="24"/>
          <w:lang w:val="en-GB"/>
        </w:rPr>
        <w:t>(4) The establishment, administration and use of the means of the Insurance Guarantee Fund shall be carried out accord</w:t>
      </w:r>
      <w:r w:rsidR="000E0B2B" w:rsidRPr="002439A4">
        <w:rPr>
          <w:sz w:val="24"/>
          <w:szCs w:val="24"/>
          <w:lang w:val="en-GB"/>
        </w:rPr>
        <w:t>i</w:t>
      </w:r>
      <w:r w:rsidRPr="002439A4">
        <w:rPr>
          <w:sz w:val="24"/>
          <w:szCs w:val="24"/>
          <w:lang w:val="en-GB"/>
        </w:rPr>
        <w:t>n</w:t>
      </w:r>
      <w:r w:rsidR="000E0B2B" w:rsidRPr="002439A4">
        <w:rPr>
          <w:sz w:val="24"/>
          <w:szCs w:val="24"/>
          <w:lang w:val="en-GB"/>
        </w:rPr>
        <w:t xml:space="preserve">g to </w:t>
      </w:r>
      <w:r w:rsidRPr="002439A4">
        <w:rPr>
          <w:sz w:val="24"/>
          <w:szCs w:val="24"/>
          <w:lang w:val="en-GB"/>
        </w:rPr>
        <w:t>the legislation on the Insurance Guarantee Fund.</w:t>
      </w:r>
    </w:p>
    <w:p w14:paraId="6BB963DA" w14:textId="77777777" w:rsidR="000468E8" w:rsidRPr="002439A4" w:rsidRDefault="000468E8" w:rsidP="00D4408E">
      <w:pPr>
        <w:tabs>
          <w:tab w:val="left" w:pos="1080"/>
        </w:tabs>
        <w:ind w:right="-612" w:firstLine="720"/>
        <w:rPr>
          <w:sz w:val="24"/>
          <w:szCs w:val="24"/>
          <w:lang w:val="en-GB"/>
        </w:rPr>
      </w:pPr>
    </w:p>
    <w:p w14:paraId="42388507" w14:textId="77777777" w:rsidR="00F5141F" w:rsidRPr="002439A4" w:rsidRDefault="00F5141F" w:rsidP="00D4408E">
      <w:pPr>
        <w:tabs>
          <w:tab w:val="left" w:pos="1080"/>
        </w:tabs>
        <w:ind w:right="-612" w:firstLine="720"/>
        <w:rPr>
          <w:b/>
          <w:sz w:val="24"/>
          <w:szCs w:val="24"/>
          <w:lang w:val="en-GB"/>
        </w:rPr>
      </w:pPr>
      <w:r w:rsidRPr="002439A4">
        <w:rPr>
          <w:sz w:val="24"/>
          <w:szCs w:val="24"/>
          <w:lang w:val="en-GB"/>
        </w:rPr>
        <w:t>(5) The branch of the insurer from a third country established on the territory of the Republic of Moldova participates in the formation of the means of the Insurance Guarantee Fund.</w:t>
      </w:r>
    </w:p>
    <w:p w14:paraId="0D542780" w14:textId="77777777" w:rsidR="00F5141F" w:rsidRPr="002439A4" w:rsidRDefault="00F5141F" w:rsidP="00D4408E">
      <w:pPr>
        <w:widowControl w:val="0"/>
        <w:tabs>
          <w:tab w:val="left" w:pos="1080"/>
        </w:tabs>
        <w:ind w:right="-612" w:firstLine="720"/>
        <w:jc w:val="center"/>
        <w:rPr>
          <w:sz w:val="24"/>
          <w:szCs w:val="24"/>
          <w:lang w:val="en-GB"/>
        </w:rPr>
      </w:pPr>
    </w:p>
    <w:p w14:paraId="707C17B0" w14:textId="77777777" w:rsidR="00F5141F" w:rsidRPr="002439A4" w:rsidRDefault="00F5141F" w:rsidP="00D4408E">
      <w:pPr>
        <w:pStyle w:val="Heading2"/>
        <w:ind w:right="-612" w:firstLine="0"/>
        <w:rPr>
          <w:rFonts w:ascii="Times New Roman" w:hAnsi="Times New Roman"/>
          <w:sz w:val="24"/>
          <w:szCs w:val="24"/>
          <w:lang w:val="en-GB"/>
        </w:rPr>
      </w:pPr>
      <w:bookmarkStart w:id="449" w:name="_Toc39745549"/>
      <w:bookmarkStart w:id="450" w:name="_Toc39745726"/>
      <w:bookmarkStart w:id="451" w:name="_Toc194405436"/>
      <w:bookmarkStart w:id="452" w:name="_Toc194405605"/>
      <w:r w:rsidRPr="002439A4">
        <w:rPr>
          <w:rFonts w:ascii="Times New Roman" w:hAnsi="Times New Roman"/>
          <w:sz w:val="24"/>
          <w:szCs w:val="24"/>
          <w:lang w:val="en-GB"/>
        </w:rPr>
        <w:t>Section 9</w:t>
      </w:r>
      <w:bookmarkEnd w:id="449"/>
      <w:bookmarkEnd w:id="450"/>
      <w:bookmarkEnd w:id="451"/>
      <w:bookmarkEnd w:id="452"/>
    </w:p>
    <w:p w14:paraId="63A5B1FF" w14:textId="3D1FBEEB" w:rsidR="00B71A0C" w:rsidRPr="002439A4" w:rsidRDefault="00B71A0C" w:rsidP="00D4408E">
      <w:pPr>
        <w:ind w:right="-612" w:firstLine="0"/>
        <w:jc w:val="center"/>
        <w:rPr>
          <w:sz w:val="24"/>
          <w:szCs w:val="24"/>
          <w:lang w:val="en-GB"/>
        </w:rPr>
      </w:pPr>
      <w:bookmarkStart w:id="453" w:name="_Toc39745550"/>
      <w:bookmarkStart w:id="454" w:name="_Toc39745727"/>
      <w:r w:rsidRPr="002439A4">
        <w:rPr>
          <w:b/>
          <w:bCs/>
          <w:sz w:val="24"/>
          <w:szCs w:val="24"/>
          <w:lang w:val="en-GB"/>
        </w:rPr>
        <w:t>Conditions of insurance and/or reinsurance contracts</w:t>
      </w:r>
    </w:p>
    <w:bookmarkEnd w:id="453"/>
    <w:bookmarkEnd w:id="454"/>
    <w:p w14:paraId="66AA759A" w14:textId="77777777" w:rsidR="00F5141F" w:rsidRPr="002439A4" w:rsidRDefault="00F5141F" w:rsidP="00D4408E">
      <w:pPr>
        <w:widowControl w:val="0"/>
        <w:ind w:right="-612"/>
        <w:jc w:val="center"/>
        <w:rPr>
          <w:sz w:val="24"/>
          <w:szCs w:val="24"/>
          <w:lang w:val="en-GB"/>
        </w:rPr>
      </w:pPr>
    </w:p>
    <w:p w14:paraId="346E795A" w14:textId="77777777" w:rsidR="00F5141F" w:rsidRPr="002439A4" w:rsidRDefault="00F5141F" w:rsidP="00D4408E">
      <w:pPr>
        <w:pStyle w:val="Heading3"/>
        <w:tabs>
          <w:tab w:val="left" w:pos="1080"/>
        </w:tabs>
        <w:ind w:right="-612" w:firstLine="720"/>
        <w:jc w:val="both"/>
        <w:rPr>
          <w:sz w:val="24"/>
          <w:szCs w:val="24"/>
          <w:lang w:val="en-GB"/>
        </w:rPr>
      </w:pPr>
      <w:bookmarkStart w:id="455" w:name="_Toc39745551"/>
      <w:bookmarkStart w:id="456" w:name="_Toc39745728"/>
      <w:bookmarkStart w:id="457" w:name="_Toc194405437"/>
      <w:bookmarkStart w:id="458" w:name="_Toc194405606"/>
      <w:r w:rsidRPr="002439A4">
        <w:rPr>
          <w:sz w:val="24"/>
          <w:szCs w:val="24"/>
          <w:lang w:val="en-GB"/>
        </w:rPr>
        <w:t>Article 87. Conditions of direct insurance and insurance premiums</w:t>
      </w:r>
      <w:bookmarkEnd w:id="455"/>
      <w:bookmarkEnd w:id="456"/>
      <w:bookmarkEnd w:id="457"/>
      <w:bookmarkEnd w:id="458"/>
    </w:p>
    <w:p w14:paraId="0D323476" w14:textId="77777777" w:rsidR="000468E8" w:rsidRPr="002439A4" w:rsidRDefault="000468E8" w:rsidP="00D4408E">
      <w:pPr>
        <w:ind w:right="-612"/>
        <w:rPr>
          <w:sz w:val="24"/>
          <w:szCs w:val="24"/>
          <w:lang w:val="en-GB"/>
        </w:rPr>
      </w:pPr>
    </w:p>
    <w:p w14:paraId="5A134046" w14:textId="7EDB72BF" w:rsidR="00F5141F" w:rsidRPr="002439A4" w:rsidRDefault="00F5141F" w:rsidP="00D4408E">
      <w:pPr>
        <w:pStyle w:val="ListParagraph"/>
        <w:widowControl w:val="0"/>
        <w:numPr>
          <w:ilvl w:val="0"/>
          <w:numId w:val="138"/>
        </w:numPr>
        <w:tabs>
          <w:tab w:val="left" w:pos="180"/>
          <w:tab w:val="left" w:pos="270"/>
          <w:tab w:val="left" w:pos="360"/>
          <w:tab w:val="left" w:pos="450"/>
          <w:tab w:val="left" w:pos="720"/>
          <w:tab w:val="left" w:pos="1080"/>
        </w:tabs>
        <w:ind w:left="0" w:right="-612" w:firstLine="720"/>
        <w:rPr>
          <w:sz w:val="24"/>
          <w:szCs w:val="24"/>
          <w:lang w:val="en-GB"/>
        </w:rPr>
      </w:pPr>
      <w:r w:rsidRPr="002439A4">
        <w:rPr>
          <w:sz w:val="24"/>
          <w:szCs w:val="24"/>
          <w:lang w:val="en-GB"/>
        </w:rPr>
        <w:t xml:space="preserve">Direct insurance contracts are concluded in compliance with applicable national law. Insurance </w:t>
      </w:r>
      <w:r w:rsidR="00337FBB" w:rsidRPr="002439A4">
        <w:rPr>
          <w:sz w:val="24"/>
          <w:szCs w:val="24"/>
          <w:lang w:val="en-GB"/>
        </w:rPr>
        <w:t>undertakings</w:t>
      </w:r>
      <w:r w:rsidRPr="002439A4">
        <w:rPr>
          <w:sz w:val="24"/>
          <w:szCs w:val="24"/>
          <w:lang w:val="en-GB"/>
        </w:rPr>
        <w:t xml:space="preserve"> offer and conclude insurance contracts </w:t>
      </w:r>
      <w:r w:rsidR="00623D8E" w:rsidRPr="002439A4">
        <w:rPr>
          <w:sz w:val="24"/>
          <w:szCs w:val="24"/>
          <w:lang w:val="en-GB"/>
        </w:rPr>
        <w:t xml:space="preserve">in </w:t>
      </w:r>
      <w:r w:rsidRPr="002439A4">
        <w:rPr>
          <w:sz w:val="24"/>
          <w:szCs w:val="24"/>
          <w:lang w:val="en-GB"/>
        </w:rPr>
        <w:t>accord</w:t>
      </w:r>
      <w:r w:rsidR="00623D8E" w:rsidRPr="002439A4">
        <w:rPr>
          <w:sz w:val="24"/>
          <w:szCs w:val="24"/>
          <w:lang w:val="en-GB"/>
        </w:rPr>
        <w:t>ance</w:t>
      </w:r>
      <w:r w:rsidRPr="002439A4">
        <w:rPr>
          <w:sz w:val="24"/>
          <w:szCs w:val="24"/>
          <w:lang w:val="en-GB"/>
        </w:rPr>
        <w:t xml:space="preserve"> with the provisions of the Civil Code, this law, the legislation on compulsory insurance and subsidized insurance and the regulatory acts of the </w:t>
      </w:r>
      <w:r w:rsidR="00315268" w:rsidRPr="002439A4">
        <w:rPr>
          <w:sz w:val="24"/>
          <w:szCs w:val="24"/>
          <w:lang w:val="en-GB"/>
        </w:rPr>
        <w:t>National Commission for Financial Markets</w:t>
      </w:r>
      <w:r w:rsidRPr="002439A4">
        <w:rPr>
          <w:sz w:val="24"/>
          <w:szCs w:val="24"/>
          <w:lang w:val="en-GB"/>
        </w:rPr>
        <w:t>.</w:t>
      </w:r>
    </w:p>
    <w:p w14:paraId="2F959A1E" w14:textId="77777777" w:rsidR="00AB02B4" w:rsidRPr="002439A4" w:rsidRDefault="00AB02B4" w:rsidP="00D4408E">
      <w:pPr>
        <w:pStyle w:val="ListParagraph"/>
        <w:widowControl w:val="0"/>
        <w:tabs>
          <w:tab w:val="left" w:pos="180"/>
          <w:tab w:val="left" w:pos="270"/>
          <w:tab w:val="left" w:pos="360"/>
          <w:tab w:val="left" w:pos="450"/>
          <w:tab w:val="left" w:pos="720"/>
          <w:tab w:val="left" w:pos="1080"/>
        </w:tabs>
        <w:ind w:right="-612" w:firstLine="0"/>
        <w:rPr>
          <w:sz w:val="24"/>
          <w:szCs w:val="24"/>
          <w:lang w:val="en-GB"/>
        </w:rPr>
      </w:pPr>
    </w:p>
    <w:p w14:paraId="19463ED4" w14:textId="261AD9B4" w:rsidR="00AB02B4" w:rsidRPr="002439A4" w:rsidRDefault="00AB02B4" w:rsidP="00D4408E">
      <w:pPr>
        <w:pStyle w:val="ListParagraph"/>
        <w:widowControl w:val="0"/>
        <w:numPr>
          <w:ilvl w:val="0"/>
          <w:numId w:val="138"/>
        </w:numPr>
        <w:tabs>
          <w:tab w:val="left" w:pos="180"/>
          <w:tab w:val="left" w:pos="270"/>
          <w:tab w:val="left" w:pos="360"/>
          <w:tab w:val="left" w:pos="450"/>
          <w:tab w:val="left" w:pos="851"/>
          <w:tab w:val="left" w:pos="1134"/>
        </w:tabs>
        <w:ind w:left="0" w:right="-612" w:firstLine="709"/>
        <w:rPr>
          <w:sz w:val="24"/>
          <w:szCs w:val="24"/>
          <w:lang w:val="en-GB"/>
        </w:rPr>
      </w:pPr>
      <w:r w:rsidRPr="002439A4">
        <w:rPr>
          <w:sz w:val="24"/>
          <w:szCs w:val="24"/>
          <w:lang w:val="en-GB"/>
        </w:rPr>
        <w:t xml:space="preserve">Residents of the Republic of Moldova, within the meaning of Law </w:t>
      </w:r>
      <w:r w:rsidR="00881729" w:rsidRPr="002439A4">
        <w:rPr>
          <w:sz w:val="24"/>
          <w:szCs w:val="24"/>
          <w:lang w:val="en-GB"/>
        </w:rPr>
        <w:t>No</w:t>
      </w:r>
      <w:r w:rsidRPr="002439A4">
        <w:rPr>
          <w:sz w:val="24"/>
          <w:szCs w:val="24"/>
          <w:lang w:val="en-GB"/>
        </w:rPr>
        <w:t xml:space="preserve"> 62/2008 on foreign exchange regulation, may conclude insurance contracts only with insurance </w:t>
      </w:r>
      <w:r w:rsidR="008500D4" w:rsidRPr="002439A4">
        <w:rPr>
          <w:sz w:val="24"/>
          <w:szCs w:val="24"/>
          <w:lang w:val="en-GB"/>
        </w:rPr>
        <w:t>undertakings</w:t>
      </w:r>
      <w:r w:rsidRPr="002439A4">
        <w:rPr>
          <w:sz w:val="24"/>
          <w:szCs w:val="24"/>
          <w:lang w:val="en-GB"/>
        </w:rPr>
        <w:t xml:space="preserve"> registered in the Republic of Moldova or with branches of third country </w:t>
      </w:r>
      <w:r w:rsidR="008500D4" w:rsidRPr="002439A4">
        <w:rPr>
          <w:sz w:val="24"/>
          <w:szCs w:val="24"/>
          <w:lang w:val="en-GB"/>
        </w:rPr>
        <w:t xml:space="preserve">undertakings </w:t>
      </w:r>
      <w:r w:rsidRPr="002439A4">
        <w:rPr>
          <w:sz w:val="24"/>
          <w:szCs w:val="24"/>
          <w:lang w:val="en-GB"/>
        </w:rPr>
        <w:t>registered in the Republic of Moldova, unless the required insurances are not practiced on the domestic market</w:t>
      </w:r>
      <w:r w:rsidR="008500D4" w:rsidRPr="002439A4">
        <w:rPr>
          <w:sz w:val="24"/>
          <w:szCs w:val="24"/>
          <w:lang w:val="en-GB"/>
        </w:rPr>
        <w:t xml:space="preserve"> and </w:t>
      </w:r>
      <w:r w:rsidR="00427151" w:rsidRPr="002439A4">
        <w:rPr>
          <w:sz w:val="24"/>
          <w:szCs w:val="24"/>
          <w:lang w:val="en-GB"/>
        </w:rPr>
        <w:t xml:space="preserve">in cases </w:t>
      </w:r>
      <w:r w:rsidRPr="002439A4">
        <w:rPr>
          <w:sz w:val="24"/>
          <w:szCs w:val="24"/>
          <w:lang w:val="en-GB"/>
        </w:rPr>
        <w:t>provided in the international treaties to which the Republic of Moldova is a party.</w:t>
      </w:r>
    </w:p>
    <w:p w14:paraId="36E4FAE5" w14:textId="77777777" w:rsidR="000468E8" w:rsidRPr="002439A4" w:rsidRDefault="000468E8" w:rsidP="00D4408E">
      <w:pPr>
        <w:pStyle w:val="ListParagraph"/>
        <w:widowControl w:val="0"/>
        <w:tabs>
          <w:tab w:val="left" w:pos="180"/>
          <w:tab w:val="left" w:pos="270"/>
          <w:tab w:val="left" w:pos="360"/>
          <w:tab w:val="left" w:pos="450"/>
          <w:tab w:val="left" w:pos="720"/>
          <w:tab w:val="left" w:pos="1080"/>
          <w:tab w:val="left" w:pos="1134"/>
        </w:tabs>
        <w:ind w:left="0" w:right="-612"/>
        <w:rPr>
          <w:sz w:val="24"/>
          <w:szCs w:val="24"/>
          <w:lang w:val="en-GB"/>
        </w:rPr>
      </w:pPr>
    </w:p>
    <w:p w14:paraId="0979FFA8" w14:textId="3576E65F" w:rsidR="00F5141F" w:rsidRPr="002439A4" w:rsidRDefault="00F5141F" w:rsidP="00D4408E">
      <w:pPr>
        <w:pStyle w:val="ListParagraph"/>
        <w:widowControl w:val="0"/>
        <w:numPr>
          <w:ilvl w:val="0"/>
          <w:numId w:val="138"/>
        </w:numPr>
        <w:tabs>
          <w:tab w:val="left" w:pos="180"/>
          <w:tab w:val="left" w:pos="270"/>
          <w:tab w:val="left" w:pos="360"/>
          <w:tab w:val="left" w:pos="450"/>
          <w:tab w:val="left" w:pos="720"/>
          <w:tab w:val="left" w:pos="1080"/>
        </w:tabs>
        <w:ind w:left="0" w:right="-612" w:firstLine="720"/>
        <w:rPr>
          <w:sz w:val="24"/>
          <w:szCs w:val="24"/>
          <w:lang w:val="en-GB"/>
        </w:rPr>
      </w:pPr>
      <w:r w:rsidRPr="002439A4">
        <w:rPr>
          <w:sz w:val="24"/>
          <w:szCs w:val="24"/>
          <w:lang w:val="en-GB"/>
        </w:rPr>
        <w:t xml:space="preserve">The insurance </w:t>
      </w:r>
      <w:r w:rsidR="00427151" w:rsidRPr="002439A4">
        <w:rPr>
          <w:sz w:val="24"/>
          <w:szCs w:val="24"/>
          <w:lang w:val="en-GB"/>
        </w:rPr>
        <w:t xml:space="preserve">undertaking </w:t>
      </w:r>
      <w:r w:rsidRPr="002439A4">
        <w:rPr>
          <w:sz w:val="24"/>
          <w:szCs w:val="24"/>
          <w:lang w:val="en-GB"/>
        </w:rPr>
        <w:t xml:space="preserve">shall </w:t>
      </w:r>
      <w:r w:rsidR="00920C7A" w:rsidRPr="002439A4">
        <w:rPr>
          <w:sz w:val="24"/>
          <w:szCs w:val="24"/>
          <w:lang w:val="en-GB"/>
        </w:rPr>
        <w:t>submit</w:t>
      </w:r>
      <w:r w:rsidR="00090BF0" w:rsidRPr="002439A4">
        <w:rPr>
          <w:sz w:val="24"/>
          <w:szCs w:val="24"/>
          <w:lang w:val="en-GB"/>
        </w:rPr>
        <w:t xml:space="preserve"> to the National Commission for Financial Markets</w:t>
      </w:r>
      <w:r w:rsidRPr="002439A4">
        <w:rPr>
          <w:sz w:val="24"/>
          <w:szCs w:val="24"/>
          <w:lang w:val="en-GB"/>
        </w:rPr>
        <w:t xml:space="preserve">, within </w:t>
      </w:r>
      <w:r w:rsidR="00090BF0" w:rsidRPr="002439A4">
        <w:rPr>
          <w:sz w:val="24"/>
          <w:szCs w:val="24"/>
          <w:lang w:val="en-GB"/>
        </w:rPr>
        <w:t>30 days from the date of approval or amendment,</w:t>
      </w:r>
      <w:r w:rsidRPr="002439A4">
        <w:rPr>
          <w:sz w:val="24"/>
          <w:szCs w:val="24"/>
          <w:lang w:val="en-GB"/>
        </w:rPr>
        <w:t xml:space="preserve"> </w:t>
      </w:r>
      <w:r w:rsidR="00920C7A" w:rsidRPr="002439A4">
        <w:rPr>
          <w:sz w:val="24"/>
          <w:szCs w:val="24"/>
          <w:lang w:val="en-GB"/>
        </w:rPr>
        <w:t>in accordance with</w:t>
      </w:r>
      <w:r w:rsidR="00427151" w:rsidRPr="002439A4">
        <w:rPr>
          <w:sz w:val="24"/>
          <w:szCs w:val="24"/>
          <w:lang w:val="en-GB"/>
        </w:rPr>
        <w:t xml:space="preserve"> the </w:t>
      </w:r>
      <w:r w:rsidRPr="002439A4">
        <w:rPr>
          <w:sz w:val="24"/>
          <w:szCs w:val="24"/>
          <w:lang w:val="en-GB"/>
        </w:rPr>
        <w:t>provi</w:t>
      </w:r>
      <w:r w:rsidR="00427151" w:rsidRPr="002439A4">
        <w:rPr>
          <w:sz w:val="24"/>
          <w:szCs w:val="24"/>
          <w:lang w:val="en-GB"/>
        </w:rPr>
        <w:t xml:space="preserve">sions of </w:t>
      </w:r>
      <w:r w:rsidRPr="002439A4">
        <w:rPr>
          <w:sz w:val="24"/>
          <w:szCs w:val="24"/>
          <w:lang w:val="en-GB"/>
        </w:rPr>
        <w:t xml:space="preserve">this law and the regulatory acts of the </w:t>
      </w:r>
      <w:r w:rsidR="00090BF0" w:rsidRPr="002439A4">
        <w:rPr>
          <w:sz w:val="24"/>
          <w:szCs w:val="24"/>
          <w:lang w:val="en-GB"/>
        </w:rPr>
        <w:t>National Commission for Financial Markets</w:t>
      </w:r>
      <w:r w:rsidRPr="002439A4">
        <w:rPr>
          <w:sz w:val="24"/>
          <w:szCs w:val="24"/>
          <w:lang w:val="en-GB"/>
        </w:rPr>
        <w:t xml:space="preserve">, the insurance conditions, the level of insurance premiums, </w:t>
      </w:r>
      <w:r w:rsidR="00427151" w:rsidRPr="002439A4">
        <w:rPr>
          <w:sz w:val="24"/>
          <w:szCs w:val="24"/>
          <w:lang w:val="en-GB"/>
        </w:rPr>
        <w:t>sample</w:t>
      </w:r>
      <w:r w:rsidRPr="002439A4">
        <w:rPr>
          <w:sz w:val="24"/>
          <w:szCs w:val="24"/>
          <w:lang w:val="en-GB"/>
        </w:rPr>
        <w:t xml:space="preserve"> contracts and insurance policies, </w:t>
      </w:r>
      <w:r w:rsidR="00090BF0" w:rsidRPr="002439A4">
        <w:rPr>
          <w:sz w:val="24"/>
          <w:szCs w:val="24"/>
          <w:lang w:val="en-GB"/>
        </w:rPr>
        <w:t xml:space="preserve">as well as </w:t>
      </w:r>
      <w:r w:rsidRPr="002439A4">
        <w:rPr>
          <w:sz w:val="24"/>
          <w:szCs w:val="24"/>
          <w:lang w:val="en-GB"/>
        </w:rPr>
        <w:t xml:space="preserve">other </w:t>
      </w:r>
      <w:r w:rsidRPr="002439A4">
        <w:rPr>
          <w:sz w:val="24"/>
          <w:szCs w:val="24"/>
          <w:lang w:val="en-GB"/>
        </w:rPr>
        <w:lastRenderedPageBreak/>
        <w:t xml:space="preserve">documents the </w:t>
      </w:r>
      <w:r w:rsidR="00427151" w:rsidRPr="002439A4">
        <w:rPr>
          <w:sz w:val="24"/>
          <w:szCs w:val="24"/>
          <w:lang w:val="en-GB"/>
        </w:rPr>
        <w:t xml:space="preserve">undertaking </w:t>
      </w:r>
      <w:r w:rsidRPr="002439A4">
        <w:rPr>
          <w:sz w:val="24"/>
          <w:szCs w:val="24"/>
          <w:lang w:val="en-GB"/>
        </w:rPr>
        <w:t xml:space="preserve">is </w:t>
      </w:r>
      <w:r w:rsidR="00427151" w:rsidRPr="002439A4">
        <w:rPr>
          <w:sz w:val="24"/>
          <w:szCs w:val="24"/>
          <w:lang w:val="en-GB"/>
        </w:rPr>
        <w:t xml:space="preserve">going </w:t>
      </w:r>
      <w:r w:rsidRPr="002439A4">
        <w:rPr>
          <w:sz w:val="24"/>
          <w:szCs w:val="24"/>
          <w:lang w:val="en-GB"/>
        </w:rPr>
        <w:t xml:space="preserve">to use in its dealings with </w:t>
      </w:r>
      <w:r w:rsidR="00427151" w:rsidRPr="002439A4">
        <w:rPr>
          <w:sz w:val="24"/>
          <w:szCs w:val="24"/>
          <w:lang w:val="en-GB"/>
        </w:rPr>
        <w:t xml:space="preserve">contract parties </w:t>
      </w:r>
      <w:r w:rsidRPr="002439A4">
        <w:rPr>
          <w:sz w:val="24"/>
          <w:szCs w:val="24"/>
          <w:lang w:val="en-GB"/>
        </w:rPr>
        <w:t>or policyholders.</w:t>
      </w:r>
    </w:p>
    <w:p w14:paraId="2851890E" w14:textId="77777777" w:rsidR="000468E8" w:rsidRPr="002439A4" w:rsidRDefault="000468E8" w:rsidP="00D4408E">
      <w:pPr>
        <w:widowControl w:val="0"/>
        <w:tabs>
          <w:tab w:val="left" w:pos="180"/>
          <w:tab w:val="left" w:pos="270"/>
          <w:tab w:val="left" w:pos="360"/>
          <w:tab w:val="left" w:pos="450"/>
          <w:tab w:val="left" w:pos="720"/>
          <w:tab w:val="left" w:pos="1080"/>
        </w:tabs>
        <w:ind w:right="-612" w:firstLine="0"/>
        <w:rPr>
          <w:sz w:val="24"/>
          <w:szCs w:val="24"/>
          <w:lang w:val="en-GB"/>
        </w:rPr>
      </w:pPr>
    </w:p>
    <w:p w14:paraId="5B039A54" w14:textId="24E1F2AE" w:rsidR="00F5141F" w:rsidRPr="002439A4" w:rsidRDefault="00F5141F" w:rsidP="00D4408E">
      <w:pPr>
        <w:pStyle w:val="ListParagraph"/>
        <w:widowControl w:val="0"/>
        <w:numPr>
          <w:ilvl w:val="0"/>
          <w:numId w:val="138"/>
        </w:numPr>
        <w:tabs>
          <w:tab w:val="left" w:pos="180"/>
          <w:tab w:val="left" w:pos="270"/>
          <w:tab w:val="left" w:pos="360"/>
          <w:tab w:val="left" w:pos="450"/>
          <w:tab w:val="left" w:pos="720"/>
          <w:tab w:val="left" w:pos="1080"/>
        </w:tabs>
        <w:ind w:left="0" w:right="-612" w:firstLine="720"/>
        <w:rPr>
          <w:sz w:val="24"/>
          <w:szCs w:val="24"/>
          <w:lang w:val="en-GB"/>
        </w:rPr>
      </w:pPr>
      <w:r w:rsidRPr="002439A4">
        <w:rPr>
          <w:sz w:val="24"/>
          <w:szCs w:val="24"/>
          <w:lang w:val="en-GB"/>
        </w:rPr>
        <w:t xml:space="preserve">The supervisory authority may require insurance </w:t>
      </w:r>
      <w:r w:rsidR="00427151" w:rsidRPr="002439A4">
        <w:rPr>
          <w:sz w:val="24"/>
          <w:szCs w:val="24"/>
          <w:lang w:val="en-GB"/>
        </w:rPr>
        <w:t xml:space="preserve">undertakings </w:t>
      </w:r>
      <w:r w:rsidRPr="002439A4">
        <w:rPr>
          <w:sz w:val="24"/>
          <w:szCs w:val="24"/>
          <w:lang w:val="en-GB"/>
        </w:rPr>
        <w:t>to systematically provide the insurance conditions</w:t>
      </w:r>
      <w:r w:rsidR="008676F1" w:rsidRPr="002439A4">
        <w:rPr>
          <w:sz w:val="24"/>
          <w:szCs w:val="24"/>
          <w:lang w:val="en-GB"/>
        </w:rPr>
        <w:t xml:space="preserve">, as well as </w:t>
      </w:r>
      <w:r w:rsidRPr="002439A4">
        <w:rPr>
          <w:sz w:val="24"/>
          <w:szCs w:val="24"/>
          <w:lang w:val="en-GB"/>
        </w:rPr>
        <w:t>the technical bases used in the calculation of insurance premiums and technical provisions as a measure to monitor compliance with actuarial principles.</w:t>
      </w:r>
    </w:p>
    <w:p w14:paraId="344463DB" w14:textId="77777777" w:rsidR="000468E8" w:rsidRPr="002439A4" w:rsidRDefault="000468E8" w:rsidP="00D4408E">
      <w:pPr>
        <w:widowControl w:val="0"/>
        <w:tabs>
          <w:tab w:val="left" w:pos="180"/>
          <w:tab w:val="left" w:pos="270"/>
          <w:tab w:val="left" w:pos="360"/>
          <w:tab w:val="left" w:pos="450"/>
          <w:tab w:val="left" w:pos="720"/>
          <w:tab w:val="left" w:pos="1080"/>
        </w:tabs>
        <w:ind w:right="-612" w:firstLine="0"/>
        <w:rPr>
          <w:sz w:val="24"/>
          <w:szCs w:val="24"/>
          <w:lang w:val="en-GB"/>
        </w:rPr>
      </w:pPr>
    </w:p>
    <w:p w14:paraId="3EB78C25" w14:textId="1756F1FA" w:rsidR="00F5141F" w:rsidRPr="002439A4" w:rsidRDefault="00EA3F1F" w:rsidP="00D4408E">
      <w:pPr>
        <w:pStyle w:val="ListParagraph"/>
        <w:widowControl w:val="0"/>
        <w:numPr>
          <w:ilvl w:val="0"/>
          <w:numId w:val="138"/>
        </w:numPr>
        <w:tabs>
          <w:tab w:val="left" w:pos="180"/>
          <w:tab w:val="left" w:pos="270"/>
          <w:tab w:val="left" w:pos="360"/>
          <w:tab w:val="left" w:pos="450"/>
          <w:tab w:val="left" w:pos="851"/>
          <w:tab w:val="left" w:pos="1080"/>
        </w:tabs>
        <w:ind w:left="0" w:right="-612" w:firstLine="720"/>
        <w:rPr>
          <w:sz w:val="24"/>
          <w:szCs w:val="24"/>
          <w:lang w:val="en-GB"/>
        </w:rPr>
      </w:pPr>
      <w:r w:rsidRPr="002439A4">
        <w:rPr>
          <w:sz w:val="24"/>
          <w:szCs w:val="24"/>
          <w:lang w:val="en-GB"/>
        </w:rPr>
        <w:t xml:space="preserve">The insurance </w:t>
      </w:r>
      <w:r w:rsidR="00BC2C3A" w:rsidRPr="002439A4">
        <w:rPr>
          <w:sz w:val="24"/>
          <w:szCs w:val="24"/>
          <w:lang w:val="en-GB"/>
        </w:rPr>
        <w:t>undertaking</w:t>
      </w:r>
      <w:r w:rsidRPr="002439A4">
        <w:rPr>
          <w:sz w:val="24"/>
          <w:szCs w:val="24"/>
          <w:lang w:val="en-GB"/>
        </w:rPr>
        <w:t xml:space="preserve"> </w:t>
      </w:r>
      <w:r w:rsidR="00593658" w:rsidRPr="002439A4">
        <w:rPr>
          <w:sz w:val="24"/>
          <w:szCs w:val="24"/>
          <w:lang w:val="en-GB"/>
        </w:rPr>
        <w:t>has the obligation</w:t>
      </w:r>
      <w:r w:rsidR="00427151" w:rsidRPr="002439A4">
        <w:rPr>
          <w:sz w:val="24"/>
          <w:szCs w:val="24"/>
          <w:lang w:val="en-GB"/>
        </w:rPr>
        <w:t xml:space="preserve"> </w:t>
      </w:r>
      <w:r w:rsidRPr="002439A4">
        <w:rPr>
          <w:sz w:val="24"/>
          <w:szCs w:val="24"/>
          <w:lang w:val="en-GB"/>
        </w:rPr>
        <w:t xml:space="preserve">to pay the insurance compensation within the compulsory motor third party liability insurance. In the case of compulsory motor third party liability insurance, the insurance </w:t>
      </w:r>
      <w:r w:rsidR="00404544" w:rsidRPr="002439A4">
        <w:rPr>
          <w:sz w:val="24"/>
          <w:szCs w:val="24"/>
          <w:lang w:val="en-GB"/>
        </w:rPr>
        <w:t xml:space="preserve">undertaking, as provided by law </w:t>
      </w:r>
      <w:r w:rsidRPr="002439A4">
        <w:rPr>
          <w:sz w:val="24"/>
          <w:szCs w:val="24"/>
          <w:lang w:val="en-GB"/>
        </w:rPr>
        <w:t>has the right</w:t>
      </w:r>
      <w:r w:rsidR="00404544" w:rsidRPr="002439A4">
        <w:rPr>
          <w:sz w:val="24"/>
          <w:szCs w:val="24"/>
          <w:lang w:val="en-GB"/>
        </w:rPr>
        <w:t xml:space="preserve"> </w:t>
      </w:r>
      <w:r w:rsidRPr="002439A4">
        <w:rPr>
          <w:sz w:val="24"/>
          <w:szCs w:val="24"/>
          <w:lang w:val="en-GB"/>
        </w:rPr>
        <w:t>to a recourse action against the person responsible for causing the damage.</w:t>
      </w:r>
    </w:p>
    <w:p w14:paraId="1AC9D349" w14:textId="77777777" w:rsidR="00AC2F75" w:rsidRPr="002439A4" w:rsidRDefault="00AC2F75" w:rsidP="00D4408E">
      <w:pPr>
        <w:pStyle w:val="ListParagraph"/>
        <w:rPr>
          <w:sz w:val="24"/>
          <w:szCs w:val="24"/>
          <w:lang w:val="en-GB"/>
        </w:rPr>
      </w:pPr>
    </w:p>
    <w:p w14:paraId="51A92CE7" w14:textId="77777777" w:rsidR="00520B49" w:rsidRPr="002439A4" w:rsidRDefault="006A3A10" w:rsidP="00D4408E">
      <w:pPr>
        <w:pStyle w:val="ListParagraph"/>
        <w:numPr>
          <w:ilvl w:val="0"/>
          <w:numId w:val="138"/>
        </w:numPr>
        <w:jc w:val="left"/>
        <w:rPr>
          <w:sz w:val="24"/>
          <w:szCs w:val="24"/>
          <w:lang w:val="en-GB"/>
        </w:rPr>
      </w:pPr>
      <w:r w:rsidRPr="002439A4">
        <w:rPr>
          <w:sz w:val="24"/>
          <w:szCs w:val="24"/>
          <w:lang w:val="en-GB" w:eastAsia="ro-MD"/>
        </w:rPr>
        <w:t xml:space="preserve"> - repealed.</w:t>
      </w:r>
    </w:p>
    <w:p w14:paraId="70B2A35B" w14:textId="4CF0D21A" w:rsidR="000C37B6" w:rsidRPr="002439A4" w:rsidRDefault="00520B49" w:rsidP="00D4408E">
      <w:pPr>
        <w:ind w:firstLine="0"/>
        <w:rPr>
          <w:i/>
          <w:iCs/>
          <w:sz w:val="22"/>
          <w:szCs w:val="22"/>
          <w:lang w:val="en-GB" w:eastAsia="ro-MD"/>
        </w:rPr>
      </w:pPr>
      <w:r w:rsidRPr="002439A4">
        <w:rPr>
          <w:i/>
          <w:iCs/>
          <w:sz w:val="22"/>
          <w:szCs w:val="22"/>
          <w:lang w:val="en-GB" w:eastAsia="ro-MD"/>
        </w:rPr>
        <w:t>[Art.87 para</w:t>
      </w:r>
      <w:r w:rsidR="00530739" w:rsidRPr="002439A4">
        <w:rPr>
          <w:i/>
          <w:iCs/>
          <w:sz w:val="22"/>
          <w:szCs w:val="22"/>
          <w:lang w:val="en-GB" w:eastAsia="ro-MD"/>
        </w:rPr>
        <w:t xml:space="preserve">graphs </w:t>
      </w:r>
      <w:r w:rsidRPr="002439A4">
        <w:rPr>
          <w:i/>
          <w:iCs/>
          <w:sz w:val="22"/>
          <w:szCs w:val="22"/>
          <w:lang w:val="en-GB" w:eastAsia="ro-MD"/>
        </w:rPr>
        <w:t>(1),(4) amended, para</w:t>
      </w:r>
      <w:r w:rsidR="005F624E" w:rsidRPr="002439A4">
        <w:rPr>
          <w:i/>
          <w:iCs/>
          <w:sz w:val="22"/>
          <w:szCs w:val="22"/>
          <w:lang w:val="en-GB" w:eastAsia="ro-MD"/>
        </w:rPr>
        <w:t xml:space="preserve">graph </w:t>
      </w:r>
      <w:r w:rsidRPr="002439A4">
        <w:rPr>
          <w:i/>
          <w:iCs/>
          <w:sz w:val="22"/>
          <w:szCs w:val="22"/>
          <w:lang w:val="en-GB" w:eastAsia="ro-MD"/>
        </w:rPr>
        <w:t>(3) in new wording, para</w:t>
      </w:r>
      <w:r w:rsidR="005F624E" w:rsidRPr="002439A4">
        <w:rPr>
          <w:i/>
          <w:iCs/>
          <w:sz w:val="22"/>
          <w:szCs w:val="22"/>
          <w:lang w:val="en-GB" w:eastAsia="ro-MD"/>
        </w:rPr>
        <w:t xml:space="preserve">graph </w:t>
      </w:r>
      <w:r w:rsidRPr="002439A4">
        <w:rPr>
          <w:i/>
          <w:iCs/>
          <w:sz w:val="22"/>
          <w:szCs w:val="22"/>
          <w:lang w:val="en-GB" w:eastAsia="ro-MD"/>
        </w:rPr>
        <w:t xml:space="preserve">(6) repealed by Law </w:t>
      </w:r>
      <w:r w:rsidR="00836589" w:rsidRPr="002439A4">
        <w:rPr>
          <w:i/>
          <w:iCs/>
          <w:sz w:val="22"/>
          <w:szCs w:val="22"/>
          <w:lang w:val="en-GB" w:eastAsia="ro-MD"/>
        </w:rPr>
        <w:t>N</w:t>
      </w:r>
      <w:r w:rsidRPr="002439A4">
        <w:rPr>
          <w:i/>
          <w:iCs/>
          <w:sz w:val="22"/>
          <w:szCs w:val="22"/>
          <w:lang w:val="en-GB" w:eastAsia="ro-MD"/>
        </w:rPr>
        <w:t>o</w:t>
      </w:r>
      <w:r w:rsidR="00836589" w:rsidRPr="002439A4">
        <w:rPr>
          <w:i/>
          <w:iCs/>
          <w:sz w:val="22"/>
          <w:szCs w:val="22"/>
          <w:lang w:val="en-GB" w:eastAsia="ro-MD"/>
        </w:rPr>
        <w:t xml:space="preserve"> </w:t>
      </w:r>
      <w:r w:rsidRPr="002439A4">
        <w:rPr>
          <w:i/>
          <w:iCs/>
          <w:sz w:val="22"/>
          <w:szCs w:val="22"/>
          <w:lang w:val="en-GB" w:eastAsia="ro-MD"/>
        </w:rPr>
        <w:t>174 of 11.07.2024, in force</w:t>
      </w:r>
      <w:r w:rsidR="00836589" w:rsidRPr="002439A4">
        <w:rPr>
          <w:i/>
          <w:iCs/>
          <w:sz w:val="22"/>
          <w:szCs w:val="22"/>
          <w:lang w:val="en-GB" w:eastAsia="ro-MD"/>
        </w:rPr>
        <w:t xml:space="preserve"> as of</w:t>
      </w:r>
      <w:r w:rsidRPr="002439A4">
        <w:rPr>
          <w:i/>
          <w:iCs/>
          <w:sz w:val="22"/>
          <w:szCs w:val="22"/>
          <w:lang w:val="en-GB" w:eastAsia="ro-MD"/>
        </w:rPr>
        <w:t xml:space="preserve"> 02.08.2024]</w:t>
      </w:r>
    </w:p>
    <w:p w14:paraId="622C72A2" w14:textId="7BAC91EB" w:rsidR="00520B49" w:rsidRPr="002439A4" w:rsidRDefault="00520B49" w:rsidP="00D4408E">
      <w:pPr>
        <w:ind w:firstLine="0"/>
        <w:rPr>
          <w:i/>
          <w:iCs/>
          <w:sz w:val="22"/>
          <w:szCs w:val="22"/>
          <w:lang w:val="en-GB" w:eastAsia="ro-MD"/>
        </w:rPr>
      </w:pPr>
      <w:r w:rsidRPr="002439A4">
        <w:rPr>
          <w:i/>
          <w:iCs/>
          <w:sz w:val="22"/>
          <w:szCs w:val="22"/>
          <w:lang w:val="en-GB" w:eastAsia="ro-MD"/>
        </w:rPr>
        <w:t xml:space="preserve"> [Art.87 para</w:t>
      </w:r>
      <w:r w:rsidR="00530739" w:rsidRPr="002439A4">
        <w:rPr>
          <w:i/>
          <w:iCs/>
          <w:sz w:val="22"/>
          <w:szCs w:val="22"/>
          <w:lang w:val="en-GB" w:eastAsia="ro-MD"/>
        </w:rPr>
        <w:t xml:space="preserve">graph </w:t>
      </w:r>
      <w:r w:rsidRPr="002439A4">
        <w:rPr>
          <w:i/>
          <w:iCs/>
          <w:sz w:val="22"/>
          <w:szCs w:val="22"/>
          <w:lang w:val="en-GB" w:eastAsia="ro-MD"/>
        </w:rPr>
        <w:t xml:space="preserve">(6) introduced by Law </w:t>
      </w:r>
      <w:r w:rsidR="00836589" w:rsidRPr="002439A4">
        <w:rPr>
          <w:i/>
          <w:iCs/>
          <w:sz w:val="22"/>
          <w:szCs w:val="22"/>
          <w:lang w:val="en-GB" w:eastAsia="ro-MD"/>
        </w:rPr>
        <w:t>N</w:t>
      </w:r>
      <w:r w:rsidRPr="002439A4">
        <w:rPr>
          <w:i/>
          <w:iCs/>
          <w:sz w:val="22"/>
          <w:szCs w:val="22"/>
          <w:lang w:val="en-GB" w:eastAsia="ro-MD"/>
        </w:rPr>
        <w:t>o</w:t>
      </w:r>
      <w:r w:rsidR="00836589" w:rsidRPr="002439A4">
        <w:rPr>
          <w:i/>
          <w:iCs/>
          <w:sz w:val="22"/>
          <w:szCs w:val="22"/>
          <w:lang w:val="en-GB" w:eastAsia="ro-MD"/>
        </w:rPr>
        <w:t xml:space="preserve"> </w:t>
      </w:r>
      <w:r w:rsidRPr="002439A4">
        <w:rPr>
          <w:i/>
          <w:iCs/>
          <w:sz w:val="22"/>
          <w:szCs w:val="22"/>
          <w:lang w:val="en-GB" w:eastAsia="ro-MD"/>
        </w:rPr>
        <w:t>175 of 30.06.2023, in force</w:t>
      </w:r>
      <w:r w:rsidR="00836589" w:rsidRPr="002439A4">
        <w:rPr>
          <w:i/>
          <w:iCs/>
          <w:sz w:val="22"/>
          <w:szCs w:val="22"/>
          <w:lang w:val="en-GB" w:eastAsia="ro-MD"/>
        </w:rPr>
        <w:t xml:space="preserve"> as of</w:t>
      </w:r>
      <w:r w:rsidRPr="002439A4">
        <w:rPr>
          <w:i/>
          <w:iCs/>
          <w:sz w:val="22"/>
          <w:szCs w:val="22"/>
          <w:lang w:val="en-GB" w:eastAsia="ro-MD"/>
        </w:rPr>
        <w:t xml:space="preserve"> 03.07.2023]</w:t>
      </w:r>
    </w:p>
    <w:p w14:paraId="7434518E" w14:textId="77777777" w:rsidR="000C37B6" w:rsidRPr="002439A4" w:rsidRDefault="000C37B6" w:rsidP="00D4408E">
      <w:pPr>
        <w:pStyle w:val="Heading3"/>
        <w:tabs>
          <w:tab w:val="left" w:pos="1080"/>
        </w:tabs>
        <w:ind w:right="-612" w:firstLine="720"/>
        <w:jc w:val="both"/>
        <w:rPr>
          <w:sz w:val="24"/>
          <w:szCs w:val="24"/>
          <w:lang w:val="en-GB"/>
        </w:rPr>
      </w:pPr>
      <w:bookmarkStart w:id="459" w:name="_Toc39745552"/>
      <w:bookmarkStart w:id="460" w:name="_Toc39745729"/>
      <w:bookmarkStart w:id="461" w:name="_Toc194405438"/>
      <w:bookmarkStart w:id="462" w:name="_Toc194405607"/>
    </w:p>
    <w:p w14:paraId="5F51836E" w14:textId="788DD514" w:rsidR="00F5141F" w:rsidRPr="002439A4" w:rsidRDefault="00F5141F" w:rsidP="00D4408E">
      <w:pPr>
        <w:pStyle w:val="Heading3"/>
        <w:tabs>
          <w:tab w:val="left" w:pos="1080"/>
        </w:tabs>
        <w:ind w:right="-612" w:firstLine="720"/>
        <w:jc w:val="both"/>
        <w:rPr>
          <w:b w:val="0"/>
          <w:sz w:val="24"/>
          <w:szCs w:val="24"/>
          <w:lang w:val="en-GB"/>
        </w:rPr>
      </w:pPr>
      <w:r w:rsidRPr="002439A4">
        <w:rPr>
          <w:sz w:val="24"/>
          <w:szCs w:val="24"/>
          <w:lang w:val="en-GB"/>
        </w:rPr>
        <w:t>Article 88. Information of insurance contract</w:t>
      </w:r>
      <w:bookmarkEnd w:id="459"/>
      <w:bookmarkEnd w:id="460"/>
      <w:r w:rsidR="00404544" w:rsidRPr="002439A4">
        <w:rPr>
          <w:sz w:val="24"/>
          <w:szCs w:val="24"/>
          <w:lang w:val="en-GB"/>
        </w:rPr>
        <w:t xml:space="preserve"> parties</w:t>
      </w:r>
      <w:bookmarkEnd w:id="461"/>
      <w:bookmarkEnd w:id="462"/>
    </w:p>
    <w:p w14:paraId="552C0B5F" w14:textId="77777777" w:rsidR="000468E8" w:rsidRPr="002439A4" w:rsidRDefault="000468E8" w:rsidP="00D4408E">
      <w:pPr>
        <w:ind w:right="-612"/>
        <w:rPr>
          <w:sz w:val="24"/>
          <w:szCs w:val="24"/>
          <w:lang w:val="en-GB"/>
        </w:rPr>
      </w:pPr>
    </w:p>
    <w:p w14:paraId="15BD1162" w14:textId="48EDB398" w:rsidR="00F5141F" w:rsidRPr="002439A4" w:rsidRDefault="00F5141F" w:rsidP="00D4408E">
      <w:pPr>
        <w:pStyle w:val="ListParagraph"/>
        <w:widowControl w:val="0"/>
        <w:numPr>
          <w:ilvl w:val="0"/>
          <w:numId w:val="27"/>
        </w:numPr>
        <w:tabs>
          <w:tab w:val="left" w:pos="180"/>
          <w:tab w:val="left" w:pos="270"/>
          <w:tab w:val="left" w:pos="360"/>
          <w:tab w:val="left" w:pos="900"/>
          <w:tab w:val="left" w:pos="1080"/>
        </w:tabs>
        <w:ind w:left="0" w:right="-612" w:firstLine="720"/>
        <w:rPr>
          <w:sz w:val="24"/>
          <w:szCs w:val="24"/>
          <w:lang w:val="en-GB"/>
        </w:rPr>
      </w:pPr>
      <w:r w:rsidRPr="002439A4">
        <w:rPr>
          <w:sz w:val="24"/>
          <w:szCs w:val="24"/>
          <w:lang w:val="en-GB"/>
        </w:rPr>
        <w:t>Before concluding an insurance and/or reinsurance contract, insurance or reinsurance undertakings shall inform applicants, at their written request, of:</w:t>
      </w:r>
    </w:p>
    <w:p w14:paraId="11509639" w14:textId="11201D31" w:rsidR="00F5141F" w:rsidRPr="002439A4" w:rsidRDefault="007B16EC" w:rsidP="00D4408E">
      <w:pPr>
        <w:pStyle w:val="ListParagraph"/>
        <w:widowControl w:val="0"/>
        <w:numPr>
          <w:ilvl w:val="1"/>
          <w:numId w:val="46"/>
        </w:numPr>
        <w:tabs>
          <w:tab w:val="left" w:pos="0"/>
          <w:tab w:val="left" w:pos="180"/>
          <w:tab w:val="left" w:pos="270"/>
          <w:tab w:val="left" w:pos="900"/>
          <w:tab w:val="left" w:pos="993"/>
          <w:tab w:val="left" w:pos="1080"/>
        </w:tabs>
        <w:ind w:left="0" w:right="-612" w:firstLine="709"/>
        <w:rPr>
          <w:sz w:val="24"/>
          <w:szCs w:val="24"/>
          <w:lang w:val="en-GB"/>
        </w:rPr>
      </w:pPr>
      <w:r w:rsidRPr="002439A4">
        <w:rPr>
          <w:sz w:val="24"/>
          <w:szCs w:val="24"/>
          <w:lang w:val="en-GB"/>
        </w:rPr>
        <w:t xml:space="preserve"> </w:t>
      </w:r>
      <w:r w:rsidR="00F5141F" w:rsidRPr="002439A4">
        <w:rPr>
          <w:sz w:val="24"/>
          <w:szCs w:val="24"/>
          <w:lang w:val="en-GB"/>
        </w:rPr>
        <w:t>the name, legal form of organization, address of the head office and contact details of the branch or other subdivisions issuing the contract;</w:t>
      </w:r>
    </w:p>
    <w:p w14:paraId="5B9FD655" w14:textId="77777777" w:rsidR="00F5141F" w:rsidRPr="002439A4" w:rsidRDefault="00F5141F" w:rsidP="00D4408E">
      <w:pPr>
        <w:pStyle w:val="ListParagraph"/>
        <w:widowControl w:val="0"/>
        <w:numPr>
          <w:ilvl w:val="1"/>
          <w:numId w:val="46"/>
        </w:numPr>
        <w:tabs>
          <w:tab w:val="left" w:pos="0"/>
          <w:tab w:val="left" w:pos="180"/>
          <w:tab w:val="left" w:pos="270"/>
          <w:tab w:val="left" w:pos="900"/>
          <w:tab w:val="left" w:pos="993"/>
          <w:tab w:val="left" w:pos="1080"/>
        </w:tabs>
        <w:ind w:left="0" w:right="-612" w:firstLine="709"/>
        <w:rPr>
          <w:sz w:val="24"/>
          <w:szCs w:val="24"/>
          <w:lang w:val="en-GB"/>
        </w:rPr>
      </w:pPr>
      <w:r w:rsidRPr="002439A4">
        <w:rPr>
          <w:sz w:val="24"/>
          <w:szCs w:val="24"/>
          <w:lang w:val="en-GB"/>
        </w:rPr>
        <w:t>the law applicable to the contract;</w:t>
      </w:r>
    </w:p>
    <w:p w14:paraId="1DEE5B9D" w14:textId="5A9B5455" w:rsidR="00F5141F" w:rsidRPr="002439A4" w:rsidRDefault="00516945" w:rsidP="00D4408E">
      <w:pPr>
        <w:pStyle w:val="ListParagraph"/>
        <w:widowControl w:val="0"/>
        <w:numPr>
          <w:ilvl w:val="1"/>
          <w:numId w:val="46"/>
        </w:numPr>
        <w:tabs>
          <w:tab w:val="left" w:pos="0"/>
          <w:tab w:val="left" w:pos="180"/>
          <w:tab w:val="left" w:pos="270"/>
          <w:tab w:val="left" w:pos="900"/>
          <w:tab w:val="left" w:pos="993"/>
          <w:tab w:val="left" w:pos="1080"/>
        </w:tabs>
        <w:ind w:left="0" w:right="-612" w:firstLine="709"/>
        <w:rPr>
          <w:sz w:val="24"/>
          <w:szCs w:val="24"/>
          <w:lang w:val="en-GB"/>
        </w:rPr>
      </w:pPr>
      <w:r w:rsidRPr="002439A4">
        <w:rPr>
          <w:sz w:val="24"/>
          <w:szCs w:val="24"/>
          <w:lang w:val="en-GB"/>
        </w:rPr>
        <w:t xml:space="preserve"> </w:t>
      </w:r>
      <w:r w:rsidR="00F5141F" w:rsidRPr="002439A4">
        <w:rPr>
          <w:sz w:val="24"/>
          <w:szCs w:val="24"/>
          <w:lang w:val="en-GB"/>
        </w:rPr>
        <w:t xml:space="preserve">the </w:t>
      </w:r>
      <w:r w:rsidR="00B3711B" w:rsidRPr="002439A4">
        <w:rPr>
          <w:sz w:val="24"/>
          <w:szCs w:val="24"/>
          <w:lang w:val="en-GB"/>
        </w:rPr>
        <w:t xml:space="preserve">way how </w:t>
      </w:r>
      <w:r w:rsidR="00E9689B" w:rsidRPr="002439A4">
        <w:rPr>
          <w:sz w:val="24"/>
          <w:szCs w:val="24"/>
          <w:lang w:val="en-GB"/>
        </w:rPr>
        <w:t>complaints</w:t>
      </w:r>
      <w:r w:rsidR="00F5141F" w:rsidRPr="002439A4">
        <w:rPr>
          <w:sz w:val="24"/>
          <w:szCs w:val="24"/>
          <w:lang w:val="en-GB"/>
        </w:rPr>
        <w:t xml:space="preserve"> are to be dealt with, including the right to apply to the supervisory authority, without prejudice to the right to apply to the competent courts;</w:t>
      </w:r>
    </w:p>
    <w:p w14:paraId="5C3D5C9E" w14:textId="77777777" w:rsidR="00F5141F" w:rsidRPr="002439A4" w:rsidRDefault="005C58A1" w:rsidP="00D4408E">
      <w:pPr>
        <w:pStyle w:val="ListParagraph"/>
        <w:widowControl w:val="0"/>
        <w:numPr>
          <w:ilvl w:val="1"/>
          <w:numId w:val="46"/>
        </w:numPr>
        <w:tabs>
          <w:tab w:val="left" w:pos="0"/>
          <w:tab w:val="left" w:pos="180"/>
          <w:tab w:val="left" w:pos="270"/>
          <w:tab w:val="left" w:pos="900"/>
          <w:tab w:val="left" w:pos="993"/>
          <w:tab w:val="left" w:pos="1080"/>
        </w:tabs>
        <w:ind w:left="0" w:right="-612" w:firstLine="709"/>
        <w:rPr>
          <w:sz w:val="24"/>
          <w:szCs w:val="24"/>
          <w:lang w:val="en-GB"/>
        </w:rPr>
      </w:pPr>
      <w:r w:rsidRPr="002439A4">
        <w:rPr>
          <w:sz w:val="24"/>
          <w:szCs w:val="24"/>
          <w:lang w:val="en-GB"/>
        </w:rPr>
        <w:t>the financial statements for the last 3 management periods;</w:t>
      </w:r>
    </w:p>
    <w:p w14:paraId="3916F749" w14:textId="77777777" w:rsidR="00F5141F" w:rsidRPr="002439A4" w:rsidRDefault="00F5141F" w:rsidP="00D4408E">
      <w:pPr>
        <w:pStyle w:val="ListParagraph"/>
        <w:widowControl w:val="0"/>
        <w:numPr>
          <w:ilvl w:val="1"/>
          <w:numId w:val="46"/>
        </w:numPr>
        <w:tabs>
          <w:tab w:val="left" w:pos="0"/>
          <w:tab w:val="left" w:pos="180"/>
          <w:tab w:val="left" w:pos="270"/>
          <w:tab w:val="left" w:pos="900"/>
          <w:tab w:val="left" w:pos="993"/>
          <w:tab w:val="left" w:pos="1080"/>
        </w:tabs>
        <w:ind w:left="0" w:right="-612" w:firstLine="709"/>
        <w:rPr>
          <w:sz w:val="24"/>
          <w:szCs w:val="24"/>
          <w:lang w:val="en-GB"/>
        </w:rPr>
      </w:pPr>
      <w:r w:rsidRPr="002439A4">
        <w:rPr>
          <w:sz w:val="24"/>
          <w:szCs w:val="24"/>
          <w:lang w:val="en-GB"/>
        </w:rPr>
        <w:t>a description of each contractual option and the maximum limit of liability for the insured risks;</w:t>
      </w:r>
    </w:p>
    <w:p w14:paraId="411975D9" w14:textId="77777777" w:rsidR="00F5141F" w:rsidRPr="002439A4" w:rsidRDefault="00F5141F" w:rsidP="00D4408E">
      <w:pPr>
        <w:pStyle w:val="ListParagraph"/>
        <w:widowControl w:val="0"/>
        <w:numPr>
          <w:ilvl w:val="1"/>
          <w:numId w:val="46"/>
        </w:numPr>
        <w:tabs>
          <w:tab w:val="left" w:pos="0"/>
          <w:tab w:val="left" w:pos="180"/>
          <w:tab w:val="left" w:pos="270"/>
          <w:tab w:val="left" w:pos="993"/>
          <w:tab w:val="left" w:pos="1080"/>
        </w:tabs>
        <w:ind w:left="0" w:right="-612" w:firstLine="709"/>
        <w:rPr>
          <w:sz w:val="24"/>
          <w:szCs w:val="24"/>
          <w:lang w:val="en-GB"/>
        </w:rPr>
      </w:pPr>
      <w:r w:rsidRPr="002439A4">
        <w:rPr>
          <w:sz w:val="24"/>
          <w:szCs w:val="24"/>
          <w:lang w:val="en-GB"/>
        </w:rPr>
        <w:t>duration of the contract;</w:t>
      </w:r>
    </w:p>
    <w:p w14:paraId="08CAE6DE" w14:textId="77777777" w:rsidR="00F5141F" w:rsidRPr="002439A4" w:rsidRDefault="00F5141F" w:rsidP="00D4408E">
      <w:pPr>
        <w:pStyle w:val="ListParagraph"/>
        <w:widowControl w:val="0"/>
        <w:numPr>
          <w:ilvl w:val="1"/>
          <w:numId w:val="46"/>
        </w:numPr>
        <w:tabs>
          <w:tab w:val="left" w:pos="0"/>
          <w:tab w:val="left" w:pos="180"/>
          <w:tab w:val="left" w:pos="270"/>
          <w:tab w:val="left" w:pos="993"/>
          <w:tab w:val="left" w:pos="1080"/>
        </w:tabs>
        <w:ind w:left="0" w:right="-612" w:firstLine="709"/>
        <w:rPr>
          <w:sz w:val="24"/>
          <w:szCs w:val="24"/>
          <w:lang w:val="en-GB"/>
        </w:rPr>
      </w:pPr>
      <w:r w:rsidRPr="002439A4">
        <w:rPr>
          <w:sz w:val="24"/>
          <w:szCs w:val="24"/>
          <w:lang w:val="en-GB"/>
        </w:rPr>
        <w:t>the amount of the premium for each contract, the regime and the terms of payment of this premium;</w:t>
      </w:r>
    </w:p>
    <w:p w14:paraId="6B078EBD" w14:textId="77777777" w:rsidR="00F5141F" w:rsidRPr="002439A4" w:rsidRDefault="00F5141F" w:rsidP="00D4408E">
      <w:pPr>
        <w:pStyle w:val="ListParagraph"/>
        <w:widowControl w:val="0"/>
        <w:numPr>
          <w:ilvl w:val="1"/>
          <w:numId w:val="46"/>
        </w:numPr>
        <w:tabs>
          <w:tab w:val="left" w:pos="0"/>
          <w:tab w:val="left" w:pos="180"/>
          <w:tab w:val="left" w:pos="270"/>
          <w:tab w:val="left" w:pos="993"/>
          <w:tab w:val="left" w:pos="1080"/>
        </w:tabs>
        <w:ind w:left="0" w:right="-612" w:firstLine="709"/>
        <w:rPr>
          <w:sz w:val="24"/>
          <w:szCs w:val="24"/>
          <w:lang w:val="en-GB"/>
        </w:rPr>
      </w:pPr>
      <w:r w:rsidRPr="002439A4">
        <w:rPr>
          <w:sz w:val="24"/>
          <w:szCs w:val="24"/>
          <w:lang w:val="en-GB"/>
        </w:rPr>
        <w:t>general information on the tax regime applicable to each type of contract concluded;</w:t>
      </w:r>
    </w:p>
    <w:p w14:paraId="1BFBDC6D" w14:textId="77777777" w:rsidR="000468E8" w:rsidRPr="002439A4" w:rsidRDefault="00F5141F" w:rsidP="00D4408E">
      <w:pPr>
        <w:pStyle w:val="ListParagraph"/>
        <w:widowControl w:val="0"/>
        <w:numPr>
          <w:ilvl w:val="1"/>
          <w:numId w:val="46"/>
        </w:numPr>
        <w:tabs>
          <w:tab w:val="left" w:pos="0"/>
          <w:tab w:val="left" w:pos="180"/>
          <w:tab w:val="left" w:pos="270"/>
          <w:tab w:val="left" w:pos="993"/>
          <w:tab w:val="left" w:pos="1080"/>
        </w:tabs>
        <w:ind w:left="0" w:right="-612" w:firstLine="709"/>
        <w:rPr>
          <w:strike/>
          <w:sz w:val="24"/>
          <w:szCs w:val="24"/>
          <w:lang w:val="en-GB"/>
        </w:rPr>
      </w:pPr>
      <w:r w:rsidRPr="002439A4">
        <w:rPr>
          <w:sz w:val="24"/>
          <w:szCs w:val="24"/>
          <w:lang w:val="en-GB"/>
        </w:rPr>
        <w:t>specific information for a proper understanding of the risks included in the contract.</w:t>
      </w:r>
    </w:p>
    <w:p w14:paraId="28440D80" w14:textId="77777777" w:rsidR="00F5141F" w:rsidRPr="002439A4" w:rsidRDefault="00F5141F" w:rsidP="00D4408E">
      <w:pPr>
        <w:pStyle w:val="ListParagraph"/>
        <w:widowControl w:val="0"/>
        <w:tabs>
          <w:tab w:val="left" w:pos="0"/>
          <w:tab w:val="left" w:pos="180"/>
          <w:tab w:val="left" w:pos="270"/>
          <w:tab w:val="left" w:pos="990"/>
          <w:tab w:val="left" w:pos="1080"/>
        </w:tabs>
        <w:ind w:right="-612" w:firstLine="0"/>
        <w:rPr>
          <w:strike/>
          <w:sz w:val="24"/>
          <w:szCs w:val="24"/>
          <w:lang w:val="en-GB"/>
        </w:rPr>
      </w:pPr>
      <w:r w:rsidRPr="002439A4">
        <w:rPr>
          <w:sz w:val="24"/>
          <w:szCs w:val="24"/>
          <w:lang w:val="en-GB"/>
        </w:rPr>
        <w:t xml:space="preserve"> </w:t>
      </w:r>
    </w:p>
    <w:p w14:paraId="55C6C16A" w14:textId="43495074" w:rsidR="00F5141F" w:rsidRPr="002439A4" w:rsidRDefault="00F5141F" w:rsidP="00D4408E">
      <w:pPr>
        <w:pStyle w:val="ListParagraph"/>
        <w:widowControl w:val="0"/>
        <w:numPr>
          <w:ilvl w:val="0"/>
          <w:numId w:val="27"/>
        </w:numPr>
        <w:tabs>
          <w:tab w:val="left" w:pos="180"/>
          <w:tab w:val="left" w:pos="270"/>
          <w:tab w:val="left" w:pos="360"/>
          <w:tab w:val="left" w:pos="990"/>
          <w:tab w:val="left" w:pos="1080"/>
        </w:tabs>
        <w:ind w:left="0" w:right="-612" w:firstLine="720"/>
        <w:rPr>
          <w:sz w:val="24"/>
          <w:szCs w:val="24"/>
          <w:lang w:val="en-GB"/>
        </w:rPr>
      </w:pPr>
      <w:r w:rsidRPr="002439A4">
        <w:rPr>
          <w:sz w:val="24"/>
          <w:szCs w:val="24"/>
          <w:lang w:val="en-GB"/>
        </w:rPr>
        <w:t>Whe</w:t>
      </w:r>
      <w:r w:rsidR="00A15C2B" w:rsidRPr="002439A4">
        <w:rPr>
          <w:sz w:val="24"/>
          <w:szCs w:val="24"/>
          <w:lang w:val="en-GB"/>
        </w:rPr>
        <w:t>n</w:t>
      </w:r>
      <w:r w:rsidRPr="002439A4">
        <w:rPr>
          <w:sz w:val="24"/>
          <w:szCs w:val="24"/>
          <w:lang w:val="en-GB"/>
        </w:rPr>
        <w:t xml:space="preserve"> insurance or reinsurance undertakings have branches in third countries and conclude contracts in their territory, the </w:t>
      </w:r>
      <w:r w:rsidR="00A15C2B" w:rsidRPr="002439A4">
        <w:rPr>
          <w:sz w:val="24"/>
          <w:szCs w:val="24"/>
          <w:lang w:val="en-GB"/>
        </w:rPr>
        <w:t>undertakings</w:t>
      </w:r>
      <w:r w:rsidRPr="002439A4">
        <w:rPr>
          <w:sz w:val="24"/>
          <w:szCs w:val="24"/>
          <w:lang w:val="en-GB"/>
        </w:rPr>
        <w:t xml:space="preserve"> shall communicate to the applicants and include in the </w:t>
      </w:r>
      <w:r w:rsidR="00A15C2B" w:rsidRPr="002439A4">
        <w:rPr>
          <w:sz w:val="24"/>
          <w:szCs w:val="24"/>
          <w:lang w:val="en-GB"/>
        </w:rPr>
        <w:t xml:space="preserve">issued </w:t>
      </w:r>
      <w:r w:rsidRPr="002439A4">
        <w:rPr>
          <w:sz w:val="24"/>
          <w:szCs w:val="24"/>
          <w:lang w:val="en-GB"/>
        </w:rPr>
        <w:t xml:space="preserve">documents, including in the insurance or reinsurance offer, the name and address of the claims </w:t>
      </w:r>
      <w:r w:rsidR="00A15C2B" w:rsidRPr="002439A4">
        <w:rPr>
          <w:sz w:val="24"/>
          <w:szCs w:val="24"/>
          <w:lang w:val="en-GB"/>
        </w:rPr>
        <w:t xml:space="preserve">settlement representatives in the </w:t>
      </w:r>
      <w:r w:rsidRPr="002439A4">
        <w:rPr>
          <w:sz w:val="24"/>
          <w:szCs w:val="24"/>
          <w:lang w:val="en-GB"/>
        </w:rPr>
        <w:t xml:space="preserve">Republic of Moldova or in third countries where the </w:t>
      </w:r>
      <w:r w:rsidR="00F00EF3" w:rsidRPr="002439A4">
        <w:rPr>
          <w:sz w:val="24"/>
          <w:szCs w:val="24"/>
          <w:lang w:val="en-GB"/>
        </w:rPr>
        <w:t>insurance or reinsurance undertaking</w:t>
      </w:r>
      <w:r w:rsidRPr="002439A4">
        <w:rPr>
          <w:sz w:val="24"/>
          <w:szCs w:val="24"/>
          <w:lang w:val="en-GB"/>
        </w:rPr>
        <w:t xml:space="preserve"> has branches.</w:t>
      </w:r>
    </w:p>
    <w:p w14:paraId="44F6D826" w14:textId="77777777" w:rsidR="000468E8" w:rsidRPr="002439A4" w:rsidRDefault="000468E8" w:rsidP="00D4408E">
      <w:pPr>
        <w:pStyle w:val="ListParagraph"/>
        <w:widowControl w:val="0"/>
        <w:tabs>
          <w:tab w:val="left" w:pos="180"/>
          <w:tab w:val="left" w:pos="270"/>
          <w:tab w:val="left" w:pos="360"/>
          <w:tab w:val="left" w:pos="990"/>
          <w:tab w:val="left" w:pos="1080"/>
        </w:tabs>
        <w:ind w:right="-612" w:firstLine="0"/>
        <w:rPr>
          <w:sz w:val="24"/>
          <w:szCs w:val="24"/>
          <w:lang w:val="en-GB"/>
        </w:rPr>
      </w:pPr>
    </w:p>
    <w:p w14:paraId="4CCEFF13" w14:textId="154916E7" w:rsidR="00F5141F" w:rsidRPr="002439A4" w:rsidRDefault="00F5141F" w:rsidP="00D4408E">
      <w:pPr>
        <w:pStyle w:val="ListParagraph"/>
        <w:widowControl w:val="0"/>
        <w:numPr>
          <w:ilvl w:val="0"/>
          <w:numId w:val="27"/>
        </w:numPr>
        <w:tabs>
          <w:tab w:val="left" w:pos="180"/>
          <w:tab w:val="left" w:pos="270"/>
          <w:tab w:val="left" w:pos="360"/>
          <w:tab w:val="left" w:pos="990"/>
          <w:tab w:val="left" w:pos="1080"/>
        </w:tabs>
        <w:ind w:left="0" w:right="-612" w:firstLine="720"/>
        <w:rPr>
          <w:sz w:val="24"/>
          <w:szCs w:val="24"/>
          <w:lang w:val="en-GB"/>
        </w:rPr>
      </w:pPr>
      <w:r w:rsidRPr="002439A4">
        <w:rPr>
          <w:sz w:val="24"/>
          <w:szCs w:val="24"/>
          <w:lang w:val="en-GB"/>
        </w:rPr>
        <w:t>Throughout the contract, the insurance or reinsurance undertaking shall notify the contract</w:t>
      </w:r>
      <w:r w:rsidR="00A15C2B" w:rsidRPr="002439A4">
        <w:rPr>
          <w:sz w:val="24"/>
          <w:szCs w:val="24"/>
          <w:lang w:val="en-GB"/>
        </w:rPr>
        <w:t xml:space="preserve"> party</w:t>
      </w:r>
      <w:r w:rsidRPr="002439A4">
        <w:rPr>
          <w:sz w:val="24"/>
          <w:szCs w:val="24"/>
          <w:lang w:val="en-GB"/>
        </w:rPr>
        <w:t xml:space="preserve"> of any changes to the following information:</w:t>
      </w:r>
    </w:p>
    <w:p w14:paraId="3C1C4A81" w14:textId="77777777" w:rsidR="00F5141F" w:rsidRPr="002439A4" w:rsidRDefault="00F5141F" w:rsidP="00D4408E">
      <w:pPr>
        <w:pStyle w:val="ListParagraph"/>
        <w:widowControl w:val="0"/>
        <w:numPr>
          <w:ilvl w:val="1"/>
          <w:numId w:val="47"/>
        </w:numPr>
        <w:tabs>
          <w:tab w:val="left" w:pos="90"/>
          <w:tab w:val="left" w:pos="270"/>
          <w:tab w:val="left" w:pos="990"/>
          <w:tab w:val="left" w:pos="1080"/>
        </w:tabs>
        <w:ind w:left="0" w:right="-612" w:firstLine="720"/>
        <w:rPr>
          <w:sz w:val="24"/>
          <w:szCs w:val="24"/>
          <w:lang w:val="en-GB"/>
        </w:rPr>
      </w:pPr>
      <w:r w:rsidRPr="002439A4">
        <w:rPr>
          <w:sz w:val="24"/>
          <w:szCs w:val="24"/>
          <w:lang w:val="en-GB"/>
        </w:rPr>
        <w:t>optional terms of the contract;</w:t>
      </w:r>
    </w:p>
    <w:p w14:paraId="2462FF19" w14:textId="4CE742E1" w:rsidR="00F5141F" w:rsidRPr="002439A4" w:rsidRDefault="00F5141F" w:rsidP="00D4408E">
      <w:pPr>
        <w:pStyle w:val="ListParagraph"/>
        <w:widowControl w:val="0"/>
        <w:numPr>
          <w:ilvl w:val="1"/>
          <w:numId w:val="47"/>
        </w:numPr>
        <w:tabs>
          <w:tab w:val="left" w:pos="90"/>
          <w:tab w:val="left" w:pos="270"/>
          <w:tab w:val="left" w:pos="990"/>
          <w:tab w:val="left" w:pos="1080"/>
        </w:tabs>
        <w:ind w:left="0" w:right="-612" w:firstLine="720"/>
        <w:rPr>
          <w:sz w:val="24"/>
          <w:szCs w:val="24"/>
          <w:lang w:val="en-GB"/>
        </w:rPr>
      </w:pPr>
      <w:r w:rsidRPr="002439A4">
        <w:rPr>
          <w:sz w:val="24"/>
          <w:szCs w:val="24"/>
          <w:lang w:val="en-GB"/>
        </w:rPr>
        <w:t xml:space="preserve">the date of entry into force and </w:t>
      </w:r>
      <w:r w:rsidR="00A01D04" w:rsidRPr="002439A4">
        <w:rPr>
          <w:sz w:val="24"/>
          <w:szCs w:val="24"/>
          <w:lang w:val="en-GB"/>
        </w:rPr>
        <w:t>validity</w:t>
      </w:r>
      <w:r w:rsidRPr="002439A4">
        <w:rPr>
          <w:sz w:val="24"/>
          <w:szCs w:val="24"/>
          <w:lang w:val="en-GB"/>
        </w:rPr>
        <w:t xml:space="preserve"> of the contract, including the </w:t>
      </w:r>
      <w:r w:rsidR="00A01D04" w:rsidRPr="002439A4">
        <w:rPr>
          <w:sz w:val="24"/>
          <w:szCs w:val="24"/>
          <w:lang w:val="en-GB"/>
        </w:rPr>
        <w:t>modalities</w:t>
      </w:r>
      <w:r w:rsidRPr="002439A4">
        <w:rPr>
          <w:sz w:val="24"/>
          <w:szCs w:val="24"/>
          <w:lang w:val="en-GB"/>
        </w:rPr>
        <w:t xml:space="preserve"> of </w:t>
      </w:r>
      <w:r w:rsidR="00A01D04" w:rsidRPr="002439A4">
        <w:rPr>
          <w:sz w:val="24"/>
          <w:szCs w:val="24"/>
          <w:lang w:val="en-GB"/>
        </w:rPr>
        <w:t>its t</w:t>
      </w:r>
      <w:r w:rsidRPr="002439A4">
        <w:rPr>
          <w:sz w:val="24"/>
          <w:szCs w:val="24"/>
          <w:lang w:val="en-GB"/>
        </w:rPr>
        <w:t>ermination;</w:t>
      </w:r>
    </w:p>
    <w:p w14:paraId="04E11975" w14:textId="550B864D" w:rsidR="00F5141F" w:rsidRPr="002439A4" w:rsidRDefault="00527A5B" w:rsidP="00D4408E">
      <w:pPr>
        <w:pStyle w:val="ListParagraph"/>
        <w:widowControl w:val="0"/>
        <w:numPr>
          <w:ilvl w:val="1"/>
          <w:numId w:val="47"/>
        </w:numPr>
        <w:tabs>
          <w:tab w:val="left" w:pos="90"/>
          <w:tab w:val="left" w:pos="270"/>
          <w:tab w:val="left" w:pos="900"/>
          <w:tab w:val="left" w:pos="990"/>
          <w:tab w:val="left" w:pos="1080"/>
        </w:tabs>
        <w:ind w:left="0" w:right="-612" w:firstLine="720"/>
        <w:rPr>
          <w:spacing w:val="-4"/>
          <w:sz w:val="24"/>
          <w:szCs w:val="24"/>
          <w:lang w:val="en-GB"/>
        </w:rPr>
      </w:pPr>
      <w:r w:rsidRPr="002439A4">
        <w:rPr>
          <w:spacing w:val="-4"/>
          <w:sz w:val="24"/>
          <w:szCs w:val="24"/>
          <w:lang w:val="en-GB"/>
        </w:rPr>
        <w:t xml:space="preserve"> </w:t>
      </w:r>
      <w:r w:rsidR="00F5141F" w:rsidRPr="002439A4">
        <w:rPr>
          <w:spacing w:val="-4"/>
          <w:sz w:val="24"/>
          <w:szCs w:val="24"/>
          <w:lang w:val="en-GB"/>
        </w:rPr>
        <w:t>the modalities and terms of payment of insurance and/or reinsurance premiums;</w:t>
      </w:r>
    </w:p>
    <w:p w14:paraId="4A9A59E5" w14:textId="028DF56B" w:rsidR="00F5141F" w:rsidRPr="002439A4" w:rsidRDefault="00F5141F" w:rsidP="00D4408E">
      <w:pPr>
        <w:pStyle w:val="ListParagraph"/>
        <w:widowControl w:val="0"/>
        <w:numPr>
          <w:ilvl w:val="1"/>
          <w:numId w:val="47"/>
        </w:numPr>
        <w:tabs>
          <w:tab w:val="left" w:pos="90"/>
          <w:tab w:val="left" w:pos="270"/>
          <w:tab w:val="left" w:pos="900"/>
          <w:tab w:val="left" w:pos="990"/>
          <w:tab w:val="left" w:pos="1080"/>
        </w:tabs>
        <w:ind w:left="0" w:right="-612" w:firstLine="720"/>
        <w:rPr>
          <w:sz w:val="24"/>
          <w:szCs w:val="24"/>
          <w:lang w:val="en-GB"/>
        </w:rPr>
      </w:pPr>
      <w:r w:rsidRPr="002439A4">
        <w:rPr>
          <w:sz w:val="24"/>
          <w:szCs w:val="24"/>
          <w:lang w:val="en-GB"/>
        </w:rPr>
        <w:t xml:space="preserve">elements for calculating insurance </w:t>
      </w:r>
      <w:r w:rsidR="00A01D04" w:rsidRPr="002439A4">
        <w:rPr>
          <w:sz w:val="24"/>
          <w:szCs w:val="24"/>
          <w:lang w:val="en-GB"/>
        </w:rPr>
        <w:t>compensations</w:t>
      </w:r>
      <w:r w:rsidRPr="002439A4">
        <w:rPr>
          <w:sz w:val="24"/>
          <w:szCs w:val="24"/>
          <w:lang w:val="en-GB"/>
        </w:rPr>
        <w:t xml:space="preserve"> and/or indemnities;</w:t>
      </w:r>
    </w:p>
    <w:p w14:paraId="1E778F78" w14:textId="5C4A2933" w:rsidR="00F5141F" w:rsidRPr="002439A4" w:rsidRDefault="00F5141F" w:rsidP="00D4408E">
      <w:pPr>
        <w:pStyle w:val="ListParagraph"/>
        <w:widowControl w:val="0"/>
        <w:numPr>
          <w:ilvl w:val="1"/>
          <w:numId w:val="47"/>
        </w:numPr>
        <w:tabs>
          <w:tab w:val="left" w:pos="90"/>
          <w:tab w:val="left" w:pos="270"/>
          <w:tab w:val="left" w:pos="900"/>
          <w:tab w:val="left" w:pos="990"/>
          <w:tab w:val="left" w:pos="1080"/>
        </w:tabs>
        <w:ind w:left="0" w:right="-612" w:firstLine="720"/>
        <w:rPr>
          <w:sz w:val="24"/>
          <w:szCs w:val="24"/>
          <w:lang w:val="en-GB"/>
        </w:rPr>
      </w:pPr>
      <w:r w:rsidRPr="002439A4">
        <w:rPr>
          <w:sz w:val="24"/>
          <w:szCs w:val="24"/>
          <w:lang w:val="en-GB"/>
        </w:rPr>
        <w:t xml:space="preserve">the method of payment of </w:t>
      </w:r>
      <w:r w:rsidR="00A01D04" w:rsidRPr="002439A4">
        <w:rPr>
          <w:sz w:val="24"/>
          <w:szCs w:val="24"/>
          <w:lang w:val="en-GB"/>
        </w:rPr>
        <w:t>compensations</w:t>
      </w:r>
      <w:r w:rsidRPr="002439A4">
        <w:rPr>
          <w:sz w:val="24"/>
          <w:szCs w:val="24"/>
          <w:lang w:val="en-GB"/>
        </w:rPr>
        <w:t xml:space="preserve"> and/or insurance indemnities;</w:t>
      </w:r>
    </w:p>
    <w:p w14:paraId="6BC7A9EF" w14:textId="77777777" w:rsidR="00F5141F" w:rsidRPr="002439A4" w:rsidRDefault="00F5141F" w:rsidP="00D4408E">
      <w:pPr>
        <w:pStyle w:val="ListParagraph"/>
        <w:widowControl w:val="0"/>
        <w:numPr>
          <w:ilvl w:val="1"/>
          <w:numId w:val="47"/>
        </w:numPr>
        <w:tabs>
          <w:tab w:val="left" w:pos="90"/>
          <w:tab w:val="left" w:pos="270"/>
          <w:tab w:val="left" w:pos="900"/>
          <w:tab w:val="left" w:pos="990"/>
          <w:tab w:val="left" w:pos="1080"/>
        </w:tabs>
        <w:ind w:left="0" w:right="-612" w:firstLine="720"/>
        <w:rPr>
          <w:sz w:val="24"/>
          <w:szCs w:val="24"/>
          <w:lang w:val="en-GB"/>
        </w:rPr>
      </w:pPr>
      <w:r w:rsidRPr="002439A4">
        <w:rPr>
          <w:sz w:val="24"/>
          <w:szCs w:val="24"/>
          <w:lang w:val="en-GB"/>
        </w:rPr>
        <w:t>the law governing the contract.</w:t>
      </w:r>
    </w:p>
    <w:p w14:paraId="65CF30A1" w14:textId="77777777" w:rsidR="000468E8" w:rsidRPr="002439A4" w:rsidRDefault="000468E8" w:rsidP="00D4408E">
      <w:pPr>
        <w:pStyle w:val="ListParagraph"/>
        <w:widowControl w:val="0"/>
        <w:tabs>
          <w:tab w:val="left" w:pos="90"/>
          <w:tab w:val="left" w:pos="270"/>
          <w:tab w:val="left" w:pos="900"/>
          <w:tab w:val="left" w:pos="990"/>
          <w:tab w:val="left" w:pos="1080"/>
        </w:tabs>
        <w:ind w:right="-612" w:firstLine="0"/>
        <w:rPr>
          <w:sz w:val="24"/>
          <w:szCs w:val="24"/>
          <w:lang w:val="en-GB"/>
        </w:rPr>
      </w:pPr>
    </w:p>
    <w:p w14:paraId="5889859A" w14:textId="1659C363" w:rsidR="00F5141F" w:rsidRPr="002439A4" w:rsidRDefault="00F5141F" w:rsidP="00D4408E">
      <w:pPr>
        <w:pStyle w:val="ListParagraph"/>
        <w:widowControl w:val="0"/>
        <w:numPr>
          <w:ilvl w:val="0"/>
          <w:numId w:val="27"/>
        </w:numPr>
        <w:tabs>
          <w:tab w:val="left" w:pos="270"/>
          <w:tab w:val="left" w:pos="360"/>
          <w:tab w:val="left" w:pos="900"/>
          <w:tab w:val="left" w:pos="990"/>
          <w:tab w:val="left" w:pos="1080"/>
        </w:tabs>
        <w:ind w:left="0" w:right="-612" w:firstLine="720"/>
        <w:rPr>
          <w:sz w:val="24"/>
          <w:szCs w:val="24"/>
          <w:lang w:val="en-GB"/>
        </w:rPr>
      </w:pPr>
      <w:r w:rsidRPr="002439A4">
        <w:rPr>
          <w:sz w:val="24"/>
          <w:szCs w:val="24"/>
          <w:lang w:val="en-GB"/>
        </w:rPr>
        <w:lastRenderedPageBreak/>
        <w:t xml:space="preserve">The information provided by this article shall be written in Romanian, with clarity and accuracy, and </w:t>
      </w:r>
      <w:r w:rsidR="00A54D7C" w:rsidRPr="002439A4">
        <w:rPr>
          <w:sz w:val="24"/>
          <w:szCs w:val="24"/>
          <w:lang w:val="en-GB"/>
        </w:rPr>
        <w:t xml:space="preserve">conveyed </w:t>
      </w:r>
      <w:r w:rsidRPr="002439A4">
        <w:rPr>
          <w:sz w:val="24"/>
          <w:szCs w:val="24"/>
          <w:lang w:val="en-GB"/>
        </w:rPr>
        <w:t>to applicants or contract</w:t>
      </w:r>
      <w:r w:rsidR="00A54D7C" w:rsidRPr="002439A4">
        <w:rPr>
          <w:sz w:val="24"/>
          <w:szCs w:val="24"/>
          <w:lang w:val="en-GB"/>
        </w:rPr>
        <w:t xml:space="preserve"> parties</w:t>
      </w:r>
      <w:r w:rsidRPr="002439A4">
        <w:rPr>
          <w:sz w:val="24"/>
          <w:szCs w:val="24"/>
          <w:lang w:val="en-GB"/>
        </w:rPr>
        <w:t xml:space="preserve"> or shall be written in a language of international circulation, if the parties agree</w:t>
      </w:r>
      <w:r w:rsidR="00A54D7C" w:rsidRPr="002439A4">
        <w:rPr>
          <w:sz w:val="24"/>
          <w:szCs w:val="24"/>
          <w:lang w:val="en-GB"/>
        </w:rPr>
        <w:t xml:space="preserve"> on it</w:t>
      </w:r>
      <w:r w:rsidRPr="002439A4">
        <w:rPr>
          <w:sz w:val="24"/>
          <w:szCs w:val="24"/>
          <w:lang w:val="en-GB"/>
        </w:rPr>
        <w:t xml:space="preserve">, and </w:t>
      </w:r>
      <w:r w:rsidR="00A54D7C" w:rsidRPr="002439A4">
        <w:rPr>
          <w:sz w:val="24"/>
          <w:szCs w:val="24"/>
          <w:lang w:val="en-GB"/>
        </w:rPr>
        <w:t>conveyed</w:t>
      </w:r>
      <w:r w:rsidRPr="002439A4">
        <w:rPr>
          <w:sz w:val="24"/>
          <w:szCs w:val="24"/>
          <w:lang w:val="en-GB"/>
        </w:rPr>
        <w:t xml:space="preserve"> to them.</w:t>
      </w:r>
    </w:p>
    <w:p w14:paraId="2ED73B1D" w14:textId="6A55DD63" w:rsidR="00F5141F" w:rsidRPr="002439A4" w:rsidRDefault="00E9689B" w:rsidP="00D4408E">
      <w:pPr>
        <w:widowControl w:val="0"/>
        <w:tabs>
          <w:tab w:val="left" w:pos="180"/>
          <w:tab w:val="left" w:pos="270"/>
          <w:tab w:val="left" w:pos="360"/>
        </w:tabs>
        <w:ind w:right="-612"/>
        <w:rPr>
          <w:i/>
          <w:iCs/>
          <w:color w:val="984806" w:themeColor="accent6" w:themeShade="80"/>
          <w:sz w:val="24"/>
          <w:szCs w:val="24"/>
          <w:lang w:val="en-GB"/>
        </w:rPr>
      </w:pPr>
      <w:r w:rsidRPr="002439A4">
        <w:rPr>
          <w:i/>
          <w:iCs/>
          <w:color w:val="984806" w:themeColor="accent6" w:themeShade="80"/>
          <w:sz w:val="24"/>
          <w:szCs w:val="24"/>
          <w:lang w:val="en-GB"/>
        </w:rPr>
        <w:t>[Art. 88 paragraph (1) amended by Law No 189 of 10.07.2025, in force as of 26.10.2025]</w:t>
      </w:r>
    </w:p>
    <w:p w14:paraId="2D1212B7" w14:textId="77777777" w:rsidR="00E9689B" w:rsidRPr="002439A4" w:rsidRDefault="00E9689B" w:rsidP="00D4408E">
      <w:pPr>
        <w:widowControl w:val="0"/>
        <w:tabs>
          <w:tab w:val="left" w:pos="180"/>
          <w:tab w:val="left" w:pos="270"/>
          <w:tab w:val="left" w:pos="360"/>
        </w:tabs>
        <w:ind w:right="-612"/>
        <w:rPr>
          <w:sz w:val="24"/>
          <w:szCs w:val="24"/>
          <w:lang w:val="en-GB"/>
        </w:rPr>
      </w:pPr>
    </w:p>
    <w:p w14:paraId="12039D08" w14:textId="77777777" w:rsidR="00F5141F" w:rsidRPr="002439A4" w:rsidRDefault="00F5141F" w:rsidP="00D4408E">
      <w:pPr>
        <w:pStyle w:val="Heading3"/>
        <w:tabs>
          <w:tab w:val="left" w:pos="990"/>
        </w:tabs>
        <w:ind w:right="-612"/>
        <w:jc w:val="both"/>
        <w:rPr>
          <w:b w:val="0"/>
          <w:sz w:val="24"/>
          <w:szCs w:val="24"/>
          <w:lang w:val="en-GB"/>
        </w:rPr>
      </w:pPr>
      <w:bookmarkStart w:id="463" w:name="_Toc39745553"/>
      <w:bookmarkStart w:id="464" w:name="_Toc39745730"/>
      <w:bookmarkStart w:id="465" w:name="_Toc194405439"/>
      <w:bookmarkStart w:id="466" w:name="_Toc194405608"/>
      <w:r w:rsidRPr="002439A4">
        <w:rPr>
          <w:sz w:val="24"/>
          <w:szCs w:val="24"/>
          <w:lang w:val="en-GB"/>
        </w:rPr>
        <w:t>Article 89. Consumer protection</w:t>
      </w:r>
      <w:bookmarkEnd w:id="463"/>
      <w:bookmarkEnd w:id="464"/>
      <w:bookmarkEnd w:id="465"/>
      <w:bookmarkEnd w:id="466"/>
    </w:p>
    <w:p w14:paraId="2FABF90D" w14:textId="77777777" w:rsidR="000468E8" w:rsidRPr="002439A4" w:rsidRDefault="000468E8" w:rsidP="00D4408E">
      <w:pPr>
        <w:ind w:right="-612" w:firstLine="0"/>
        <w:rPr>
          <w:sz w:val="24"/>
          <w:szCs w:val="24"/>
          <w:lang w:val="en-GB"/>
        </w:rPr>
      </w:pPr>
    </w:p>
    <w:p w14:paraId="737E2396" w14:textId="780C2EA2" w:rsidR="00F5141F" w:rsidRPr="002439A4" w:rsidRDefault="00F5141F" w:rsidP="00D4408E">
      <w:pPr>
        <w:pStyle w:val="ListParagraph"/>
        <w:widowControl w:val="0"/>
        <w:numPr>
          <w:ilvl w:val="0"/>
          <w:numId w:val="24"/>
        </w:numPr>
        <w:tabs>
          <w:tab w:val="left" w:pos="270"/>
          <w:tab w:val="left" w:pos="360"/>
          <w:tab w:val="left" w:pos="1080"/>
        </w:tabs>
        <w:ind w:left="0" w:right="-612" w:firstLine="720"/>
        <w:rPr>
          <w:sz w:val="24"/>
          <w:szCs w:val="24"/>
          <w:lang w:val="en-GB"/>
        </w:rPr>
      </w:pPr>
      <w:r w:rsidRPr="002439A4">
        <w:rPr>
          <w:sz w:val="24"/>
          <w:szCs w:val="24"/>
          <w:lang w:val="en-GB"/>
        </w:rPr>
        <w:t xml:space="preserve">For the </w:t>
      </w:r>
      <w:r w:rsidR="00EA79B8" w:rsidRPr="002439A4">
        <w:rPr>
          <w:sz w:val="24"/>
          <w:szCs w:val="24"/>
          <w:lang w:val="en-GB"/>
        </w:rPr>
        <w:t xml:space="preserve">consumer </w:t>
      </w:r>
      <w:r w:rsidRPr="002439A4">
        <w:rPr>
          <w:sz w:val="24"/>
          <w:szCs w:val="24"/>
          <w:lang w:val="en-GB"/>
        </w:rPr>
        <w:t>protection and the quality of the insurance or reinsurance services, the insurance or reinsurance undertaking is obliged</w:t>
      </w:r>
      <w:r w:rsidR="0095737C" w:rsidRPr="002439A4">
        <w:rPr>
          <w:sz w:val="24"/>
          <w:szCs w:val="24"/>
          <w:lang w:val="en-GB"/>
        </w:rPr>
        <w:t>, as are insurance intermediaries</w:t>
      </w:r>
      <w:r w:rsidRPr="002439A4">
        <w:rPr>
          <w:sz w:val="24"/>
          <w:szCs w:val="24"/>
          <w:lang w:val="en-GB"/>
        </w:rPr>
        <w:t>:</w:t>
      </w:r>
    </w:p>
    <w:p w14:paraId="492836B7" w14:textId="1192C677" w:rsidR="00F5141F" w:rsidRPr="002439A4" w:rsidRDefault="00F5141F" w:rsidP="00D4408E">
      <w:pPr>
        <w:pStyle w:val="ListParagraph"/>
        <w:widowControl w:val="0"/>
        <w:numPr>
          <w:ilvl w:val="1"/>
          <w:numId w:val="25"/>
        </w:numPr>
        <w:tabs>
          <w:tab w:val="left" w:pos="270"/>
          <w:tab w:val="left" w:pos="360"/>
          <w:tab w:val="left" w:pos="990"/>
        </w:tabs>
        <w:ind w:left="0" w:right="-612" w:firstLine="720"/>
        <w:rPr>
          <w:sz w:val="24"/>
          <w:szCs w:val="24"/>
          <w:lang w:val="en-GB"/>
        </w:rPr>
      </w:pPr>
      <w:r w:rsidRPr="002439A4">
        <w:rPr>
          <w:sz w:val="24"/>
          <w:szCs w:val="24"/>
          <w:lang w:val="en-GB"/>
        </w:rPr>
        <w:t>to carry out their activities with professionalism, showing attention and devotion towards the contract</w:t>
      </w:r>
      <w:r w:rsidR="00D402AE" w:rsidRPr="002439A4">
        <w:rPr>
          <w:sz w:val="24"/>
          <w:szCs w:val="24"/>
          <w:lang w:val="en-GB"/>
        </w:rPr>
        <w:t xml:space="preserve"> parties</w:t>
      </w:r>
      <w:r w:rsidRPr="002439A4">
        <w:rPr>
          <w:sz w:val="24"/>
          <w:szCs w:val="24"/>
          <w:lang w:val="en-GB"/>
        </w:rPr>
        <w:t xml:space="preserve">, the </w:t>
      </w:r>
      <w:r w:rsidR="00D402AE" w:rsidRPr="002439A4">
        <w:rPr>
          <w:sz w:val="24"/>
          <w:szCs w:val="24"/>
          <w:lang w:val="en-GB"/>
        </w:rPr>
        <w:t>policyholders</w:t>
      </w:r>
      <w:r w:rsidRPr="002439A4">
        <w:rPr>
          <w:sz w:val="24"/>
          <w:szCs w:val="24"/>
          <w:lang w:val="en-GB"/>
        </w:rPr>
        <w:t xml:space="preserve">, the reinsured, the beneficiaries of the insurance and the </w:t>
      </w:r>
      <w:r w:rsidR="00D402AE" w:rsidRPr="002439A4">
        <w:rPr>
          <w:sz w:val="24"/>
          <w:szCs w:val="24"/>
          <w:lang w:val="en-GB"/>
        </w:rPr>
        <w:t>injured</w:t>
      </w:r>
      <w:r w:rsidRPr="002439A4">
        <w:rPr>
          <w:sz w:val="24"/>
          <w:szCs w:val="24"/>
          <w:lang w:val="en-GB"/>
        </w:rPr>
        <w:t xml:space="preserve"> third parties;</w:t>
      </w:r>
    </w:p>
    <w:p w14:paraId="26C7E2D3" w14:textId="61A6D1BC" w:rsidR="00F5141F" w:rsidRPr="002439A4" w:rsidRDefault="00F5141F" w:rsidP="00D4408E">
      <w:pPr>
        <w:pStyle w:val="ListParagraph"/>
        <w:widowControl w:val="0"/>
        <w:numPr>
          <w:ilvl w:val="1"/>
          <w:numId w:val="25"/>
        </w:numPr>
        <w:tabs>
          <w:tab w:val="left" w:pos="270"/>
          <w:tab w:val="left" w:pos="360"/>
          <w:tab w:val="left" w:pos="990"/>
        </w:tabs>
        <w:ind w:left="0" w:right="-612" w:firstLine="720"/>
        <w:rPr>
          <w:sz w:val="24"/>
          <w:szCs w:val="24"/>
          <w:lang w:val="en-GB"/>
        </w:rPr>
      </w:pPr>
      <w:r w:rsidRPr="002439A4">
        <w:rPr>
          <w:sz w:val="24"/>
          <w:szCs w:val="24"/>
          <w:lang w:val="en-GB"/>
        </w:rPr>
        <w:t xml:space="preserve">to act honestly and to respect the rights and interests of </w:t>
      </w:r>
      <w:r w:rsidR="00D402AE" w:rsidRPr="002439A4">
        <w:rPr>
          <w:sz w:val="24"/>
          <w:szCs w:val="24"/>
          <w:lang w:val="en-GB"/>
        </w:rPr>
        <w:t>contract parties</w:t>
      </w:r>
      <w:r w:rsidRPr="002439A4">
        <w:rPr>
          <w:sz w:val="24"/>
          <w:szCs w:val="24"/>
          <w:lang w:val="en-GB"/>
        </w:rPr>
        <w:t>, policyholders, reinsurers, beneficiaries of insurance and injured third parties arising from insurance and/or reinsurance contracts;</w:t>
      </w:r>
    </w:p>
    <w:p w14:paraId="5D55720C" w14:textId="2BBA00D6" w:rsidR="00F5141F" w:rsidRPr="002439A4" w:rsidRDefault="00D402AE" w:rsidP="00D4408E">
      <w:pPr>
        <w:pStyle w:val="ListParagraph"/>
        <w:widowControl w:val="0"/>
        <w:numPr>
          <w:ilvl w:val="1"/>
          <w:numId w:val="25"/>
        </w:numPr>
        <w:tabs>
          <w:tab w:val="left" w:pos="270"/>
          <w:tab w:val="left" w:pos="360"/>
          <w:tab w:val="left" w:pos="990"/>
        </w:tabs>
        <w:ind w:left="0" w:right="-612" w:firstLine="720"/>
        <w:rPr>
          <w:sz w:val="24"/>
          <w:szCs w:val="24"/>
          <w:lang w:val="en-GB"/>
        </w:rPr>
      </w:pPr>
      <w:r w:rsidRPr="002439A4">
        <w:rPr>
          <w:sz w:val="24"/>
          <w:szCs w:val="24"/>
          <w:lang w:val="en-GB"/>
        </w:rPr>
        <w:t>keep</w:t>
      </w:r>
      <w:r w:rsidR="00F5141F" w:rsidRPr="002439A4">
        <w:rPr>
          <w:sz w:val="24"/>
          <w:szCs w:val="24"/>
          <w:lang w:val="en-GB"/>
        </w:rPr>
        <w:t xml:space="preserve"> the confidentiality of the information of </w:t>
      </w:r>
      <w:r w:rsidRPr="002439A4">
        <w:rPr>
          <w:sz w:val="24"/>
          <w:szCs w:val="24"/>
          <w:lang w:val="en-GB"/>
        </w:rPr>
        <w:t>contract parties</w:t>
      </w:r>
      <w:r w:rsidR="00F5141F" w:rsidRPr="002439A4">
        <w:rPr>
          <w:sz w:val="24"/>
          <w:szCs w:val="24"/>
          <w:lang w:val="en-GB"/>
        </w:rPr>
        <w:t>, policyholders, reinsured persons, beneficiaries of insurance and injured third parties</w:t>
      </w:r>
      <w:r w:rsidR="00CA5666" w:rsidRPr="002439A4">
        <w:rPr>
          <w:color w:val="000000"/>
          <w:sz w:val="24"/>
          <w:szCs w:val="24"/>
          <w:lang w:val="en-GB"/>
        </w:rPr>
        <w:t>,</w:t>
      </w:r>
      <w:r w:rsidRPr="002439A4">
        <w:rPr>
          <w:color w:val="000000"/>
          <w:sz w:val="24"/>
          <w:szCs w:val="24"/>
          <w:lang w:val="en-GB"/>
        </w:rPr>
        <w:t xml:space="preserve"> </w:t>
      </w:r>
      <w:r w:rsidR="00B26FD6" w:rsidRPr="002439A4">
        <w:rPr>
          <w:sz w:val="24"/>
          <w:szCs w:val="24"/>
          <w:lang w:val="en-GB"/>
        </w:rPr>
        <w:t>which has been accumulated in the insurance or reinsurance process, with the exceptions established by law;</w:t>
      </w:r>
    </w:p>
    <w:p w14:paraId="32051572" w14:textId="0798F0C7" w:rsidR="00F5141F" w:rsidRPr="002439A4" w:rsidRDefault="00F5141F" w:rsidP="00D4408E">
      <w:pPr>
        <w:pStyle w:val="ListParagraph"/>
        <w:widowControl w:val="0"/>
        <w:numPr>
          <w:ilvl w:val="1"/>
          <w:numId w:val="25"/>
        </w:numPr>
        <w:tabs>
          <w:tab w:val="left" w:pos="270"/>
          <w:tab w:val="left" w:pos="360"/>
          <w:tab w:val="left" w:pos="990"/>
        </w:tabs>
        <w:ind w:left="0" w:right="-612" w:firstLine="720"/>
        <w:rPr>
          <w:sz w:val="24"/>
          <w:szCs w:val="24"/>
          <w:lang w:val="en-GB"/>
        </w:rPr>
      </w:pPr>
      <w:r w:rsidRPr="002439A4">
        <w:rPr>
          <w:sz w:val="24"/>
          <w:szCs w:val="24"/>
          <w:lang w:val="en-GB"/>
        </w:rPr>
        <w:t xml:space="preserve">to provide </w:t>
      </w:r>
      <w:r w:rsidR="0095737C" w:rsidRPr="002439A4">
        <w:rPr>
          <w:sz w:val="24"/>
          <w:szCs w:val="24"/>
          <w:lang w:val="en-GB"/>
        </w:rPr>
        <w:t>consumers</w:t>
      </w:r>
      <w:r w:rsidRPr="002439A4">
        <w:rPr>
          <w:sz w:val="24"/>
          <w:szCs w:val="24"/>
          <w:lang w:val="en-GB"/>
        </w:rPr>
        <w:t xml:space="preserve"> with information regarding the products, the general and special conditions of the insurance and/or reinsurance contracts, the benefits resulting from these contracts, the insurance rates and premiums they are to pay, under the conditions of art. 87</w:t>
      </w:r>
      <w:r w:rsidR="0095737C" w:rsidRPr="002439A4">
        <w:rPr>
          <w:sz w:val="24"/>
          <w:szCs w:val="24"/>
          <w:lang w:val="en-GB"/>
        </w:rPr>
        <w:t xml:space="preserve">, </w:t>
      </w:r>
      <w:r w:rsidRPr="002439A4">
        <w:rPr>
          <w:sz w:val="24"/>
          <w:szCs w:val="24"/>
          <w:lang w:val="en-GB"/>
        </w:rPr>
        <w:t>88</w:t>
      </w:r>
      <w:r w:rsidR="0095737C" w:rsidRPr="002439A4">
        <w:rPr>
          <w:sz w:val="24"/>
          <w:szCs w:val="24"/>
          <w:lang w:val="en-GB"/>
        </w:rPr>
        <w:t xml:space="preserve"> and 106</w:t>
      </w:r>
      <w:r w:rsidRPr="002439A4">
        <w:rPr>
          <w:sz w:val="24"/>
          <w:szCs w:val="24"/>
          <w:lang w:val="en-GB"/>
        </w:rPr>
        <w:t>;</w:t>
      </w:r>
    </w:p>
    <w:p w14:paraId="08147D26" w14:textId="1C1A64E1" w:rsidR="00F5141F" w:rsidRPr="002439A4" w:rsidRDefault="00F5141F" w:rsidP="00D4408E">
      <w:pPr>
        <w:pStyle w:val="ListParagraph"/>
        <w:widowControl w:val="0"/>
        <w:numPr>
          <w:ilvl w:val="1"/>
          <w:numId w:val="25"/>
        </w:numPr>
        <w:tabs>
          <w:tab w:val="left" w:pos="270"/>
          <w:tab w:val="left" w:pos="360"/>
          <w:tab w:val="left" w:pos="990"/>
        </w:tabs>
        <w:ind w:left="0" w:right="-612" w:firstLine="720"/>
        <w:rPr>
          <w:sz w:val="24"/>
          <w:szCs w:val="24"/>
          <w:lang w:val="en-GB"/>
        </w:rPr>
      </w:pPr>
      <w:r w:rsidRPr="002439A4">
        <w:rPr>
          <w:sz w:val="24"/>
          <w:szCs w:val="24"/>
          <w:lang w:val="en-GB"/>
        </w:rPr>
        <w:t xml:space="preserve">to pay all </w:t>
      </w:r>
      <w:r w:rsidR="00D402AE" w:rsidRPr="002439A4">
        <w:rPr>
          <w:sz w:val="24"/>
          <w:szCs w:val="24"/>
          <w:lang w:val="en-GB"/>
        </w:rPr>
        <w:t>compensations</w:t>
      </w:r>
      <w:r w:rsidRPr="002439A4">
        <w:rPr>
          <w:sz w:val="24"/>
          <w:szCs w:val="24"/>
          <w:lang w:val="en-GB"/>
        </w:rPr>
        <w:t xml:space="preserve"> and/or insurance indemnities within the terms established by law or contract;</w:t>
      </w:r>
    </w:p>
    <w:p w14:paraId="1511E044" w14:textId="77777777" w:rsidR="000468E8" w:rsidRPr="002439A4" w:rsidRDefault="00F5141F" w:rsidP="00D4408E">
      <w:pPr>
        <w:pStyle w:val="ListParagraph"/>
        <w:widowControl w:val="0"/>
        <w:numPr>
          <w:ilvl w:val="1"/>
          <w:numId w:val="25"/>
        </w:numPr>
        <w:tabs>
          <w:tab w:val="left" w:pos="270"/>
          <w:tab w:val="left" w:pos="360"/>
          <w:tab w:val="left" w:pos="990"/>
        </w:tabs>
        <w:ind w:left="0" w:right="-612" w:firstLine="720"/>
        <w:rPr>
          <w:sz w:val="24"/>
          <w:szCs w:val="24"/>
          <w:lang w:val="en-GB"/>
        </w:rPr>
      </w:pPr>
      <w:r w:rsidRPr="002439A4">
        <w:rPr>
          <w:sz w:val="24"/>
          <w:szCs w:val="24"/>
          <w:lang w:val="en-GB"/>
        </w:rPr>
        <w:t>not to provide information and not to express opinions that would misinform or mislead the consumer.</w:t>
      </w:r>
    </w:p>
    <w:p w14:paraId="74F64026" w14:textId="77777777" w:rsidR="0095737C" w:rsidRPr="002439A4" w:rsidRDefault="0095737C" w:rsidP="00D4408E">
      <w:pPr>
        <w:pStyle w:val="ListParagraph"/>
        <w:widowControl w:val="0"/>
        <w:tabs>
          <w:tab w:val="left" w:pos="270"/>
          <w:tab w:val="left" w:pos="360"/>
          <w:tab w:val="left" w:pos="990"/>
        </w:tabs>
        <w:ind w:right="-612" w:firstLine="0"/>
        <w:rPr>
          <w:sz w:val="24"/>
          <w:szCs w:val="24"/>
          <w:lang w:val="en-GB"/>
        </w:rPr>
      </w:pPr>
    </w:p>
    <w:p w14:paraId="5DA352C6" w14:textId="77777777" w:rsidR="002C5421" w:rsidRPr="002439A4" w:rsidRDefault="0095737C" w:rsidP="002C5421">
      <w:pPr>
        <w:pStyle w:val="ListParagraph"/>
        <w:widowControl w:val="0"/>
        <w:tabs>
          <w:tab w:val="left" w:pos="270"/>
          <w:tab w:val="left" w:pos="360"/>
          <w:tab w:val="left" w:pos="990"/>
        </w:tabs>
        <w:ind w:right="-612" w:firstLine="0"/>
        <w:rPr>
          <w:i/>
          <w:iCs/>
          <w:color w:val="984806" w:themeColor="accent6" w:themeShade="80"/>
          <w:sz w:val="24"/>
          <w:szCs w:val="24"/>
          <w:lang w:val="en-GB"/>
        </w:rPr>
      </w:pPr>
      <w:r w:rsidRPr="002439A4">
        <w:rPr>
          <w:i/>
          <w:iCs/>
          <w:color w:val="984806" w:themeColor="accent6" w:themeShade="80"/>
          <w:sz w:val="24"/>
          <w:szCs w:val="24"/>
          <w:lang w:val="en-GB"/>
        </w:rPr>
        <w:t>[Art. 89 paragraph (2) repealed by Law No 189 of 10.07.2025, in force as of 26.10.2025]</w:t>
      </w:r>
      <w:r w:rsidR="00F5141F" w:rsidRPr="002439A4">
        <w:rPr>
          <w:i/>
          <w:iCs/>
          <w:color w:val="984806" w:themeColor="accent6" w:themeShade="80"/>
          <w:sz w:val="24"/>
          <w:szCs w:val="24"/>
          <w:lang w:val="en-GB"/>
        </w:rPr>
        <w:t xml:space="preserve"> </w:t>
      </w:r>
    </w:p>
    <w:p w14:paraId="14E2D368" w14:textId="77777777" w:rsidR="002C5421" w:rsidRPr="002439A4" w:rsidRDefault="002C5421" w:rsidP="002C5421">
      <w:pPr>
        <w:pStyle w:val="ListParagraph"/>
        <w:widowControl w:val="0"/>
        <w:tabs>
          <w:tab w:val="left" w:pos="270"/>
          <w:tab w:val="left" w:pos="360"/>
          <w:tab w:val="left" w:pos="990"/>
        </w:tabs>
        <w:ind w:right="-612" w:firstLine="0"/>
        <w:rPr>
          <w:i/>
          <w:iCs/>
          <w:color w:val="984806" w:themeColor="accent6" w:themeShade="80"/>
          <w:sz w:val="24"/>
          <w:szCs w:val="24"/>
          <w:lang w:val="en-GB"/>
        </w:rPr>
      </w:pPr>
    </w:p>
    <w:p w14:paraId="1F255E2F" w14:textId="5662E2C0" w:rsidR="00744929" w:rsidRPr="002439A4" w:rsidRDefault="002C5421" w:rsidP="002C5421">
      <w:pPr>
        <w:pStyle w:val="ListParagraph"/>
        <w:widowControl w:val="0"/>
        <w:tabs>
          <w:tab w:val="left" w:pos="270"/>
          <w:tab w:val="left" w:pos="360"/>
          <w:tab w:val="left" w:pos="990"/>
        </w:tabs>
        <w:ind w:left="0" w:right="-612" w:firstLine="0"/>
        <w:rPr>
          <w:sz w:val="24"/>
          <w:szCs w:val="24"/>
          <w:lang w:val="en-GB"/>
        </w:rPr>
      </w:pPr>
      <w:r w:rsidRPr="002439A4">
        <w:rPr>
          <w:sz w:val="24"/>
          <w:szCs w:val="24"/>
          <w:lang w:val="en-GB"/>
        </w:rPr>
        <w:t xml:space="preserve">         (2</w:t>
      </w:r>
      <w:r w:rsidRPr="002439A4">
        <w:rPr>
          <w:sz w:val="24"/>
          <w:szCs w:val="24"/>
          <w:vertAlign w:val="superscript"/>
          <w:lang w:val="en-GB"/>
        </w:rPr>
        <w:t>1</w:t>
      </w:r>
      <w:r w:rsidRPr="002439A4">
        <w:rPr>
          <w:sz w:val="24"/>
          <w:szCs w:val="24"/>
          <w:lang w:val="en-GB"/>
        </w:rPr>
        <w:t xml:space="preserve">) </w:t>
      </w:r>
      <w:r w:rsidR="004219EB" w:rsidRPr="002439A4">
        <w:rPr>
          <w:sz w:val="24"/>
          <w:szCs w:val="24"/>
          <w:lang w:val="en-GB"/>
        </w:rPr>
        <w:t>Any proposed contract must meet the consumer's insurance requirements and needs, within the limits of the insurance conditions</w:t>
      </w:r>
      <w:r w:rsidR="00F5141F" w:rsidRPr="002439A4">
        <w:rPr>
          <w:sz w:val="24"/>
          <w:szCs w:val="24"/>
          <w:lang w:val="en-GB"/>
        </w:rPr>
        <w:t>.</w:t>
      </w:r>
    </w:p>
    <w:p w14:paraId="1C7303D6" w14:textId="6E7780A4" w:rsidR="004219EB" w:rsidRPr="002439A4" w:rsidRDefault="004219EB" w:rsidP="002C5421">
      <w:pPr>
        <w:pStyle w:val="ListParagraph"/>
        <w:widowControl w:val="0"/>
        <w:tabs>
          <w:tab w:val="left" w:pos="270"/>
          <w:tab w:val="left" w:pos="360"/>
          <w:tab w:val="left" w:pos="990"/>
        </w:tabs>
        <w:ind w:left="0" w:right="-612" w:firstLine="0"/>
        <w:rPr>
          <w:sz w:val="24"/>
          <w:szCs w:val="24"/>
          <w:lang w:val="en-GB"/>
        </w:rPr>
      </w:pPr>
      <w:r w:rsidRPr="002439A4">
        <w:rPr>
          <w:sz w:val="24"/>
          <w:szCs w:val="24"/>
          <w:lang w:val="en-GB"/>
        </w:rPr>
        <w:t xml:space="preserve">         (2</w:t>
      </w:r>
      <w:r w:rsidRPr="002439A4">
        <w:rPr>
          <w:sz w:val="24"/>
          <w:szCs w:val="24"/>
          <w:vertAlign w:val="superscript"/>
          <w:lang w:val="en-GB"/>
        </w:rPr>
        <w:t>2</w:t>
      </w:r>
      <w:r w:rsidRPr="002439A4">
        <w:rPr>
          <w:sz w:val="24"/>
          <w:szCs w:val="24"/>
          <w:lang w:val="en-GB"/>
        </w:rPr>
        <w:t>) Where insurance is offered together with an auxiliary service or product that is not insurance, as part of a package or under the same contract, the insurance intermediary shall inform the consumer whether it is possible to purchase the different components separately and, if so, provide an adequate description of each component of the contract or package, as well as a separate list of costs and expenses for each component.</w:t>
      </w:r>
    </w:p>
    <w:p w14:paraId="013E8E19" w14:textId="69FDF0C1" w:rsidR="004219EB" w:rsidRPr="002439A4" w:rsidRDefault="004219EB" w:rsidP="002C5421">
      <w:pPr>
        <w:pStyle w:val="ListParagraph"/>
        <w:widowControl w:val="0"/>
        <w:tabs>
          <w:tab w:val="left" w:pos="270"/>
          <w:tab w:val="left" w:pos="360"/>
          <w:tab w:val="left" w:pos="990"/>
        </w:tabs>
        <w:ind w:left="0" w:right="-612" w:firstLine="0"/>
        <w:rPr>
          <w:sz w:val="24"/>
          <w:szCs w:val="24"/>
          <w:lang w:val="en-GB"/>
        </w:rPr>
      </w:pPr>
      <w:r w:rsidRPr="002439A4">
        <w:rPr>
          <w:sz w:val="24"/>
          <w:szCs w:val="24"/>
          <w:lang w:val="en-GB"/>
        </w:rPr>
        <w:t xml:space="preserve">         (2</w:t>
      </w:r>
      <w:r w:rsidRPr="002439A4">
        <w:rPr>
          <w:sz w:val="24"/>
          <w:szCs w:val="24"/>
          <w:vertAlign w:val="superscript"/>
          <w:lang w:val="en-GB"/>
        </w:rPr>
        <w:t>3</w:t>
      </w:r>
      <w:r w:rsidRPr="002439A4">
        <w:rPr>
          <w:sz w:val="24"/>
          <w:szCs w:val="24"/>
          <w:lang w:val="en-GB"/>
        </w:rPr>
        <w:t>) In cases referred to in paragraph (2</w:t>
      </w:r>
      <w:r w:rsidRPr="002439A4">
        <w:rPr>
          <w:sz w:val="24"/>
          <w:szCs w:val="24"/>
          <w:vertAlign w:val="superscript"/>
          <w:lang w:val="en-GB"/>
        </w:rPr>
        <w:t>2</w:t>
      </w:r>
      <w:r w:rsidRPr="002439A4">
        <w:rPr>
          <w:sz w:val="24"/>
          <w:szCs w:val="24"/>
          <w:lang w:val="en-GB"/>
        </w:rPr>
        <w:t>) and where the risks or insurance cover resulting from such a contract or package offered to a consumer are different from those associated with the components taken separately, the insurance intermediary shall provide an adequate description of each component of the contract or package and how their interaction changes the risk or insurance coverage.</w:t>
      </w:r>
    </w:p>
    <w:p w14:paraId="2B063B4E" w14:textId="45CBE765" w:rsidR="004219EB" w:rsidRPr="002439A4" w:rsidRDefault="004219EB" w:rsidP="002C5421">
      <w:pPr>
        <w:pStyle w:val="ListParagraph"/>
        <w:widowControl w:val="0"/>
        <w:tabs>
          <w:tab w:val="left" w:pos="270"/>
          <w:tab w:val="left" w:pos="360"/>
          <w:tab w:val="left" w:pos="990"/>
        </w:tabs>
        <w:ind w:left="0" w:right="-612" w:firstLine="0"/>
        <w:rPr>
          <w:sz w:val="24"/>
          <w:szCs w:val="24"/>
          <w:lang w:val="en-GB"/>
        </w:rPr>
      </w:pPr>
      <w:r w:rsidRPr="002439A4">
        <w:rPr>
          <w:sz w:val="24"/>
          <w:szCs w:val="24"/>
          <w:lang w:val="en-GB"/>
        </w:rPr>
        <w:t xml:space="preserve">         (2</w:t>
      </w:r>
      <w:r w:rsidRPr="002439A4">
        <w:rPr>
          <w:sz w:val="24"/>
          <w:szCs w:val="24"/>
          <w:vertAlign w:val="superscript"/>
          <w:lang w:val="en-GB"/>
        </w:rPr>
        <w:t>4</w:t>
      </w:r>
      <w:r w:rsidRPr="002439A4">
        <w:rPr>
          <w:sz w:val="24"/>
          <w:szCs w:val="24"/>
          <w:lang w:val="en-GB"/>
        </w:rPr>
        <w:t>) Where an insurance product is auxiliary to a non-insurable good or service, as part of a package or the same contract, the insurance intermediary shall offer the consumer the possibility to purchase the good or service separately.</w:t>
      </w:r>
    </w:p>
    <w:p w14:paraId="609BCF47" w14:textId="0C06FBEE" w:rsidR="0095737C" w:rsidRPr="002439A4" w:rsidRDefault="006163AD" w:rsidP="006163AD">
      <w:pPr>
        <w:ind w:firstLine="567"/>
        <w:rPr>
          <w:sz w:val="24"/>
          <w:szCs w:val="24"/>
          <w:lang w:val="en-GB"/>
        </w:rPr>
      </w:pPr>
      <w:r w:rsidRPr="002439A4">
        <w:rPr>
          <w:sz w:val="24"/>
          <w:szCs w:val="24"/>
          <w:lang w:val="en-GB"/>
        </w:rPr>
        <w:t>(2</w:t>
      </w:r>
      <w:r w:rsidRPr="002439A4">
        <w:rPr>
          <w:sz w:val="24"/>
          <w:szCs w:val="24"/>
          <w:vertAlign w:val="superscript"/>
          <w:lang w:val="en-GB"/>
        </w:rPr>
        <w:t>5</w:t>
      </w:r>
      <w:r w:rsidRPr="002439A4">
        <w:rPr>
          <w:sz w:val="24"/>
          <w:szCs w:val="24"/>
          <w:lang w:val="en-GB"/>
        </w:rPr>
        <w:t>) All information relating to insurance products, including advertising addressed to consumers by the insurance undertaking or insurance intermediary, must be fair, clear, and not misleading. At the same time, advertising of the products concerned must be clearly identifiable.</w:t>
      </w:r>
    </w:p>
    <w:p w14:paraId="586B3DE8" w14:textId="6AF5137C" w:rsidR="00F31B82" w:rsidRPr="002439A4" w:rsidRDefault="002C5421" w:rsidP="002C5421">
      <w:pPr>
        <w:widowControl w:val="0"/>
        <w:tabs>
          <w:tab w:val="left" w:pos="270"/>
          <w:tab w:val="left" w:pos="360"/>
          <w:tab w:val="left" w:pos="990"/>
          <w:tab w:val="left" w:pos="1080"/>
        </w:tabs>
        <w:ind w:right="-612" w:firstLine="0"/>
        <w:rPr>
          <w:sz w:val="24"/>
          <w:szCs w:val="24"/>
          <w:lang w:val="en-GB"/>
        </w:rPr>
      </w:pPr>
      <w:r w:rsidRPr="002439A4">
        <w:rPr>
          <w:sz w:val="24"/>
          <w:szCs w:val="24"/>
          <w:lang w:val="en-GB"/>
        </w:rPr>
        <w:t xml:space="preserve">         (3) </w:t>
      </w:r>
      <w:r w:rsidR="00F31B82" w:rsidRPr="002439A4">
        <w:rPr>
          <w:sz w:val="24"/>
          <w:szCs w:val="24"/>
          <w:lang w:val="en-GB"/>
        </w:rPr>
        <w:t>The National Commission for Financial Markets is the public authority that coordinates, at the national level, the enforcement of consumer protection legislation in the insurance sector and has the following main responsibilities:</w:t>
      </w:r>
    </w:p>
    <w:p w14:paraId="2532C463" w14:textId="77777777" w:rsidR="00F31B82" w:rsidRPr="002439A4" w:rsidRDefault="00F31B82" w:rsidP="00D4408E">
      <w:pPr>
        <w:pStyle w:val="ListParagraph"/>
        <w:widowControl w:val="0"/>
        <w:tabs>
          <w:tab w:val="left" w:pos="270"/>
          <w:tab w:val="left" w:pos="360"/>
          <w:tab w:val="left" w:pos="990"/>
          <w:tab w:val="left" w:pos="1080"/>
        </w:tabs>
        <w:ind w:left="0" w:right="-612" w:firstLine="720"/>
        <w:rPr>
          <w:sz w:val="24"/>
          <w:szCs w:val="24"/>
          <w:lang w:val="en-GB"/>
        </w:rPr>
      </w:pPr>
      <w:r w:rsidRPr="002439A4">
        <w:rPr>
          <w:sz w:val="24"/>
          <w:szCs w:val="24"/>
          <w:lang w:val="en-GB"/>
        </w:rPr>
        <w:lastRenderedPageBreak/>
        <w:t>a) develops and approves methodologies, instructions, guidelines, methodical recommendations on the application of the regulatory framework on consumer protection in the insurance market, endorsed by the supervisory authority;</w:t>
      </w:r>
    </w:p>
    <w:p w14:paraId="27A4D6B1" w14:textId="77777777" w:rsidR="00F31B82" w:rsidRPr="002439A4" w:rsidRDefault="00F31B82" w:rsidP="00D4408E">
      <w:pPr>
        <w:pStyle w:val="ListParagraph"/>
        <w:widowControl w:val="0"/>
        <w:tabs>
          <w:tab w:val="left" w:pos="270"/>
          <w:tab w:val="left" w:pos="360"/>
          <w:tab w:val="left" w:pos="990"/>
          <w:tab w:val="left" w:pos="1080"/>
        </w:tabs>
        <w:ind w:left="0" w:right="-612" w:firstLine="720"/>
        <w:rPr>
          <w:sz w:val="24"/>
          <w:szCs w:val="24"/>
          <w:lang w:val="en-GB"/>
        </w:rPr>
      </w:pPr>
      <w:r w:rsidRPr="002439A4">
        <w:rPr>
          <w:sz w:val="24"/>
          <w:szCs w:val="24"/>
          <w:lang w:val="en-GB"/>
        </w:rPr>
        <w:t>b) implements and promotes strategies, action plans and recommendations in the field of consumer protection in the insurance market;</w:t>
      </w:r>
    </w:p>
    <w:p w14:paraId="79CD1E23" w14:textId="77777777" w:rsidR="00F31B82" w:rsidRPr="002439A4" w:rsidRDefault="00F31B82" w:rsidP="00D4408E">
      <w:pPr>
        <w:pStyle w:val="ListParagraph"/>
        <w:widowControl w:val="0"/>
        <w:tabs>
          <w:tab w:val="left" w:pos="270"/>
          <w:tab w:val="left" w:pos="360"/>
          <w:tab w:val="left" w:pos="990"/>
          <w:tab w:val="left" w:pos="1080"/>
        </w:tabs>
        <w:ind w:left="0" w:right="-612" w:firstLine="720"/>
        <w:rPr>
          <w:sz w:val="24"/>
          <w:szCs w:val="24"/>
          <w:lang w:val="en-GB"/>
        </w:rPr>
      </w:pPr>
      <w:r w:rsidRPr="002439A4">
        <w:rPr>
          <w:sz w:val="24"/>
          <w:szCs w:val="24"/>
          <w:lang w:val="en-GB"/>
        </w:rPr>
        <w:t>c) collects and analyses data on insurance services and their impact on consumers;</w:t>
      </w:r>
    </w:p>
    <w:p w14:paraId="4D0A1CC0" w14:textId="77777777" w:rsidR="00F31B82" w:rsidRPr="002439A4" w:rsidRDefault="00F31B82" w:rsidP="00D4408E">
      <w:pPr>
        <w:pStyle w:val="ListParagraph"/>
        <w:widowControl w:val="0"/>
        <w:tabs>
          <w:tab w:val="left" w:pos="270"/>
          <w:tab w:val="left" w:pos="360"/>
          <w:tab w:val="left" w:pos="990"/>
          <w:tab w:val="left" w:pos="1080"/>
        </w:tabs>
        <w:ind w:left="0" w:right="-612" w:firstLine="720"/>
        <w:rPr>
          <w:sz w:val="24"/>
          <w:szCs w:val="24"/>
          <w:lang w:val="en-GB"/>
        </w:rPr>
      </w:pPr>
      <w:r w:rsidRPr="002439A4">
        <w:rPr>
          <w:sz w:val="24"/>
          <w:szCs w:val="24"/>
          <w:lang w:val="en-GB"/>
        </w:rPr>
        <w:t>d) carries out monitoring of compliance with consumer protection legislation, including the compliance with the terms and conditions of insurance, drawn up by insurance or reinsurance undertakings and made available on the market during the distribution of insurance products;</w:t>
      </w:r>
    </w:p>
    <w:p w14:paraId="17FDCB4B" w14:textId="77777777" w:rsidR="00F31B82" w:rsidRPr="002439A4" w:rsidRDefault="00F31B82" w:rsidP="00D4408E">
      <w:pPr>
        <w:pStyle w:val="ListParagraph"/>
        <w:widowControl w:val="0"/>
        <w:tabs>
          <w:tab w:val="left" w:pos="270"/>
          <w:tab w:val="left" w:pos="360"/>
          <w:tab w:val="left" w:pos="990"/>
          <w:tab w:val="left" w:pos="1080"/>
        </w:tabs>
        <w:ind w:left="0" w:right="-612" w:firstLine="720"/>
        <w:rPr>
          <w:sz w:val="24"/>
          <w:szCs w:val="24"/>
          <w:lang w:val="en-GB"/>
        </w:rPr>
      </w:pPr>
      <w:r w:rsidRPr="002439A4">
        <w:rPr>
          <w:sz w:val="24"/>
          <w:szCs w:val="24"/>
          <w:lang w:val="en-GB"/>
        </w:rPr>
        <w:t>e) supervises compliance with the management of claims in accordance with the requirements set out in the normative acts and insurance terms and conditions;</w:t>
      </w:r>
    </w:p>
    <w:p w14:paraId="7E6CB20B" w14:textId="77777777" w:rsidR="00F31B82" w:rsidRPr="002439A4" w:rsidRDefault="00F31B82" w:rsidP="00D4408E">
      <w:pPr>
        <w:pStyle w:val="ListParagraph"/>
        <w:widowControl w:val="0"/>
        <w:tabs>
          <w:tab w:val="left" w:pos="270"/>
          <w:tab w:val="left" w:pos="360"/>
          <w:tab w:val="left" w:pos="990"/>
          <w:tab w:val="left" w:pos="1080"/>
        </w:tabs>
        <w:ind w:left="0" w:right="-612" w:firstLine="720"/>
        <w:rPr>
          <w:sz w:val="24"/>
          <w:szCs w:val="24"/>
          <w:lang w:val="en-GB"/>
        </w:rPr>
      </w:pPr>
      <w:r w:rsidRPr="002439A4">
        <w:rPr>
          <w:sz w:val="24"/>
          <w:szCs w:val="24"/>
          <w:lang w:val="en-GB"/>
        </w:rPr>
        <w:t>f) settles complaints, including through the use of alternative dispute resolution methods, without prejudice to the right of policyholders, insureds, injured third parties to bring claims before the competent courts, according to the law;</w:t>
      </w:r>
    </w:p>
    <w:p w14:paraId="2AF739DF" w14:textId="77777777" w:rsidR="00F31B82" w:rsidRPr="002439A4" w:rsidRDefault="00F31B82" w:rsidP="00D4408E">
      <w:pPr>
        <w:pStyle w:val="ListParagraph"/>
        <w:widowControl w:val="0"/>
        <w:tabs>
          <w:tab w:val="left" w:pos="270"/>
          <w:tab w:val="left" w:pos="360"/>
          <w:tab w:val="left" w:pos="990"/>
          <w:tab w:val="left" w:pos="1080"/>
        </w:tabs>
        <w:ind w:left="0" w:right="-612" w:firstLine="720"/>
        <w:rPr>
          <w:sz w:val="24"/>
          <w:szCs w:val="24"/>
          <w:lang w:val="en-GB"/>
        </w:rPr>
      </w:pPr>
      <w:r w:rsidRPr="002439A4">
        <w:rPr>
          <w:sz w:val="24"/>
          <w:szCs w:val="24"/>
          <w:lang w:val="en-GB"/>
        </w:rPr>
        <w:t>g) determines contraventions, examines contravention cases and imposes penalties in accordance with the provisions of the Contravention Code;</w:t>
      </w:r>
    </w:p>
    <w:p w14:paraId="6973ECD0" w14:textId="42EE9892" w:rsidR="00F31B82" w:rsidRPr="002439A4" w:rsidRDefault="00F31B82" w:rsidP="00D4408E">
      <w:pPr>
        <w:pStyle w:val="ListParagraph"/>
        <w:widowControl w:val="0"/>
        <w:tabs>
          <w:tab w:val="left" w:pos="270"/>
          <w:tab w:val="left" w:pos="360"/>
          <w:tab w:val="left" w:pos="990"/>
          <w:tab w:val="left" w:pos="1080"/>
        </w:tabs>
        <w:ind w:left="0" w:right="-612" w:firstLine="720"/>
        <w:rPr>
          <w:sz w:val="24"/>
          <w:szCs w:val="24"/>
          <w:lang w:val="en-GB"/>
        </w:rPr>
      </w:pPr>
      <w:r w:rsidRPr="002439A4">
        <w:rPr>
          <w:sz w:val="24"/>
          <w:szCs w:val="24"/>
          <w:lang w:val="en-GB"/>
        </w:rPr>
        <w:t xml:space="preserve">h) </w:t>
      </w:r>
      <w:r w:rsidR="006163AD" w:rsidRPr="002439A4">
        <w:rPr>
          <w:sz w:val="24"/>
          <w:szCs w:val="24"/>
          <w:lang w:val="en-GB"/>
        </w:rPr>
        <w:t xml:space="preserve">adopts binding decisions on enforcement </w:t>
      </w:r>
      <w:r w:rsidRPr="002439A4">
        <w:rPr>
          <w:sz w:val="24"/>
          <w:szCs w:val="24"/>
          <w:lang w:val="en-GB"/>
        </w:rPr>
        <w:t>for professional participants in the insurance market or the national bureau;</w:t>
      </w:r>
    </w:p>
    <w:p w14:paraId="1F50C85F" w14:textId="77777777" w:rsidR="00F31B82" w:rsidRPr="002439A4" w:rsidRDefault="00F31B82" w:rsidP="00D4408E">
      <w:pPr>
        <w:pStyle w:val="ListParagraph"/>
        <w:widowControl w:val="0"/>
        <w:tabs>
          <w:tab w:val="left" w:pos="270"/>
          <w:tab w:val="left" w:pos="360"/>
          <w:tab w:val="left" w:pos="990"/>
          <w:tab w:val="left" w:pos="1080"/>
        </w:tabs>
        <w:ind w:left="0" w:right="-612" w:firstLine="720"/>
        <w:rPr>
          <w:sz w:val="24"/>
          <w:szCs w:val="24"/>
          <w:lang w:val="en-GB"/>
        </w:rPr>
      </w:pPr>
      <w:r w:rsidRPr="002439A4">
        <w:rPr>
          <w:sz w:val="24"/>
          <w:szCs w:val="24"/>
          <w:lang w:val="en-GB"/>
        </w:rPr>
        <w:t>i) conducts inspections of the activities of professional participants in the insurance market or the national bureau on the manner in which issues raised in complaints are resolved;</w:t>
      </w:r>
    </w:p>
    <w:p w14:paraId="7923B20F" w14:textId="77777777" w:rsidR="00F31B82" w:rsidRPr="002439A4" w:rsidRDefault="00F31B82" w:rsidP="00D4408E">
      <w:pPr>
        <w:pStyle w:val="ListParagraph"/>
        <w:widowControl w:val="0"/>
        <w:tabs>
          <w:tab w:val="left" w:pos="270"/>
          <w:tab w:val="left" w:pos="360"/>
          <w:tab w:val="left" w:pos="990"/>
          <w:tab w:val="left" w:pos="1080"/>
        </w:tabs>
        <w:ind w:left="0" w:right="-612" w:firstLine="720"/>
        <w:rPr>
          <w:sz w:val="24"/>
          <w:szCs w:val="24"/>
          <w:lang w:val="en-GB"/>
        </w:rPr>
      </w:pPr>
      <w:r w:rsidRPr="002439A4">
        <w:rPr>
          <w:sz w:val="24"/>
          <w:szCs w:val="24"/>
          <w:lang w:val="en-GB"/>
        </w:rPr>
        <w:t>j) notifies the supervisory authority in cases where sanctions are applied;</w:t>
      </w:r>
    </w:p>
    <w:p w14:paraId="6972E993" w14:textId="77777777" w:rsidR="00F31B82" w:rsidRPr="002439A4" w:rsidRDefault="00F31B82" w:rsidP="00D4408E">
      <w:pPr>
        <w:pStyle w:val="ListParagraph"/>
        <w:widowControl w:val="0"/>
        <w:tabs>
          <w:tab w:val="left" w:pos="270"/>
          <w:tab w:val="left" w:pos="360"/>
          <w:tab w:val="left" w:pos="990"/>
          <w:tab w:val="left" w:pos="1080"/>
        </w:tabs>
        <w:ind w:left="0" w:right="-612" w:firstLine="720"/>
        <w:rPr>
          <w:sz w:val="24"/>
          <w:szCs w:val="24"/>
          <w:lang w:val="en-GB"/>
        </w:rPr>
      </w:pPr>
      <w:r w:rsidRPr="002439A4">
        <w:rPr>
          <w:sz w:val="24"/>
          <w:szCs w:val="24"/>
          <w:lang w:val="en-GB"/>
        </w:rPr>
        <w:t>k) submits regular reports and summaries of its work in the field of consumer protection and the results of market supervision to the interested authorities;</w:t>
      </w:r>
    </w:p>
    <w:p w14:paraId="383F2860" w14:textId="2E5DFA3D" w:rsidR="00F31B82" w:rsidRPr="002439A4" w:rsidRDefault="00F31B82" w:rsidP="00D4408E">
      <w:pPr>
        <w:pStyle w:val="ListParagraph"/>
        <w:widowControl w:val="0"/>
        <w:tabs>
          <w:tab w:val="left" w:pos="270"/>
          <w:tab w:val="left" w:pos="360"/>
          <w:tab w:val="left" w:pos="990"/>
          <w:tab w:val="left" w:pos="1080"/>
        </w:tabs>
        <w:ind w:left="0" w:right="-612" w:firstLine="720"/>
        <w:rPr>
          <w:sz w:val="24"/>
          <w:szCs w:val="24"/>
          <w:lang w:val="en-GB"/>
        </w:rPr>
      </w:pPr>
      <w:r w:rsidRPr="002439A4">
        <w:rPr>
          <w:sz w:val="24"/>
          <w:szCs w:val="24"/>
          <w:lang w:val="en-GB"/>
        </w:rPr>
        <w:t>l) performs other tasks set out in accordance with the regulatory framework.</w:t>
      </w:r>
    </w:p>
    <w:p w14:paraId="733F5417" w14:textId="08B6BEEF" w:rsidR="00F31B82" w:rsidRPr="002439A4" w:rsidRDefault="00F31B82" w:rsidP="00D4408E">
      <w:pPr>
        <w:widowControl w:val="0"/>
        <w:tabs>
          <w:tab w:val="left" w:pos="270"/>
          <w:tab w:val="left" w:pos="360"/>
          <w:tab w:val="left" w:pos="990"/>
          <w:tab w:val="left" w:pos="1080"/>
        </w:tabs>
        <w:ind w:right="-612" w:firstLine="720"/>
        <w:rPr>
          <w:sz w:val="24"/>
          <w:szCs w:val="24"/>
          <w:lang w:val="en-GB"/>
        </w:rPr>
      </w:pPr>
      <w:r w:rsidRPr="002439A4">
        <w:rPr>
          <w:sz w:val="24"/>
          <w:szCs w:val="24"/>
          <w:lang w:val="en-GB"/>
        </w:rPr>
        <w:t>(4) In its activity of handling and settling complaints, the National Commission for Financial Markets shall monitor the compliance with insurance legislation and contractual conditions by professional participants in the insurance market, in accordance with its responsibilities</w:t>
      </w:r>
    </w:p>
    <w:p w14:paraId="5D097454" w14:textId="4D455CA6" w:rsidR="006163AD" w:rsidRPr="002439A4" w:rsidRDefault="006163AD" w:rsidP="006163AD">
      <w:pPr>
        <w:widowControl w:val="0"/>
        <w:tabs>
          <w:tab w:val="left" w:pos="270"/>
          <w:tab w:val="left" w:pos="360"/>
          <w:tab w:val="left" w:pos="990"/>
          <w:tab w:val="left" w:pos="1080"/>
        </w:tabs>
        <w:ind w:right="-612" w:firstLine="720"/>
        <w:rPr>
          <w:i/>
          <w:iCs/>
          <w:color w:val="984806" w:themeColor="accent6" w:themeShade="80"/>
          <w:sz w:val="22"/>
          <w:szCs w:val="22"/>
          <w:lang w:val="en-GB"/>
        </w:rPr>
      </w:pPr>
      <w:r w:rsidRPr="002439A4">
        <w:rPr>
          <w:i/>
          <w:iCs/>
          <w:color w:val="984806" w:themeColor="accent6" w:themeShade="80"/>
          <w:sz w:val="22"/>
          <w:szCs w:val="22"/>
          <w:lang w:val="en-GB"/>
        </w:rPr>
        <w:t>[Art. 89, paragraphs (2</w:t>
      </w:r>
      <w:r w:rsidRPr="002439A4">
        <w:rPr>
          <w:i/>
          <w:iCs/>
          <w:color w:val="984806" w:themeColor="accent6" w:themeShade="80"/>
          <w:sz w:val="22"/>
          <w:szCs w:val="22"/>
          <w:vertAlign w:val="superscript"/>
          <w:lang w:val="en-GB"/>
        </w:rPr>
        <w:t>1</w:t>
      </w:r>
      <w:r w:rsidRPr="002439A4">
        <w:rPr>
          <w:i/>
          <w:iCs/>
          <w:color w:val="984806" w:themeColor="accent6" w:themeShade="80"/>
          <w:sz w:val="22"/>
          <w:szCs w:val="22"/>
          <w:lang w:val="en-GB"/>
        </w:rPr>
        <w:t>)-(2</w:t>
      </w:r>
      <w:r w:rsidRPr="002439A4">
        <w:rPr>
          <w:i/>
          <w:iCs/>
          <w:color w:val="984806" w:themeColor="accent6" w:themeShade="80"/>
          <w:sz w:val="22"/>
          <w:szCs w:val="22"/>
          <w:vertAlign w:val="superscript"/>
          <w:lang w:val="en-GB"/>
        </w:rPr>
        <w:t>5</w:t>
      </w:r>
      <w:r w:rsidRPr="002439A4">
        <w:rPr>
          <w:i/>
          <w:iCs/>
          <w:color w:val="984806" w:themeColor="accent6" w:themeShade="80"/>
          <w:sz w:val="22"/>
          <w:szCs w:val="22"/>
          <w:lang w:val="en-GB"/>
        </w:rPr>
        <w:t>) introduced, paragraphs (1) and (3) amended by Law No 189 of 10.07.2025, in force as of 26.10.2025]</w:t>
      </w:r>
    </w:p>
    <w:p w14:paraId="02FA1A1E" w14:textId="23A6F55F" w:rsidR="00F31B82" w:rsidRPr="002439A4" w:rsidRDefault="00520B49" w:rsidP="00D4408E">
      <w:pPr>
        <w:widowControl w:val="0"/>
        <w:tabs>
          <w:tab w:val="left" w:pos="270"/>
          <w:tab w:val="left" w:pos="360"/>
          <w:tab w:val="left" w:pos="990"/>
          <w:tab w:val="left" w:pos="1080"/>
        </w:tabs>
        <w:ind w:right="-612" w:firstLine="720"/>
        <w:rPr>
          <w:i/>
          <w:iCs/>
          <w:sz w:val="22"/>
          <w:szCs w:val="22"/>
          <w:lang w:val="en-GB"/>
        </w:rPr>
      </w:pPr>
      <w:r w:rsidRPr="002439A4">
        <w:rPr>
          <w:i/>
          <w:iCs/>
          <w:sz w:val="22"/>
          <w:szCs w:val="22"/>
          <w:lang w:val="en-GB"/>
        </w:rPr>
        <w:t xml:space="preserve">[Art.89 paragraph (2) amended, paragraphs (3), (4) introduced by Law </w:t>
      </w:r>
      <w:r w:rsidR="006163AD" w:rsidRPr="002439A4">
        <w:rPr>
          <w:i/>
          <w:iCs/>
          <w:sz w:val="22"/>
          <w:szCs w:val="22"/>
          <w:lang w:val="en-GB"/>
        </w:rPr>
        <w:t>N</w:t>
      </w:r>
      <w:r w:rsidRPr="002439A4">
        <w:rPr>
          <w:i/>
          <w:iCs/>
          <w:sz w:val="22"/>
          <w:szCs w:val="22"/>
          <w:lang w:val="en-GB"/>
        </w:rPr>
        <w:t>o 175 of 30.06.2023, in force</w:t>
      </w:r>
      <w:r w:rsidR="006163AD" w:rsidRPr="002439A4">
        <w:rPr>
          <w:i/>
          <w:iCs/>
          <w:sz w:val="22"/>
          <w:szCs w:val="22"/>
          <w:lang w:val="en-GB"/>
        </w:rPr>
        <w:t xml:space="preserve"> as of</w:t>
      </w:r>
      <w:r w:rsidRPr="002439A4">
        <w:rPr>
          <w:i/>
          <w:iCs/>
          <w:sz w:val="22"/>
          <w:szCs w:val="22"/>
          <w:lang w:val="en-GB"/>
        </w:rPr>
        <w:t xml:space="preserve"> 03.07.2023]</w:t>
      </w:r>
    </w:p>
    <w:p w14:paraId="2591B3AC" w14:textId="77777777" w:rsidR="00351814" w:rsidRPr="002439A4" w:rsidRDefault="00351814" w:rsidP="00D4408E">
      <w:pPr>
        <w:widowControl w:val="0"/>
        <w:tabs>
          <w:tab w:val="left" w:pos="270"/>
          <w:tab w:val="left" w:pos="360"/>
          <w:tab w:val="left" w:pos="1080"/>
        </w:tabs>
        <w:ind w:right="-612" w:firstLine="0"/>
        <w:rPr>
          <w:b/>
          <w:sz w:val="24"/>
          <w:szCs w:val="24"/>
          <w:lang w:val="en-GB"/>
        </w:rPr>
      </w:pPr>
    </w:p>
    <w:p w14:paraId="0F274567" w14:textId="3BE56C7B" w:rsidR="00ED6C60" w:rsidRPr="002439A4" w:rsidRDefault="00ED6C60" w:rsidP="00ED6C60">
      <w:pPr>
        <w:widowControl w:val="0"/>
        <w:tabs>
          <w:tab w:val="left" w:pos="270"/>
          <w:tab w:val="left" w:pos="360"/>
          <w:tab w:val="left" w:pos="1080"/>
        </w:tabs>
        <w:ind w:right="-612" w:firstLine="720"/>
        <w:rPr>
          <w:b/>
          <w:bCs/>
          <w:sz w:val="24"/>
          <w:szCs w:val="24"/>
          <w:lang w:val="en-GB"/>
        </w:rPr>
      </w:pPr>
      <w:r w:rsidRPr="002439A4">
        <w:rPr>
          <w:b/>
          <w:sz w:val="24"/>
          <w:szCs w:val="24"/>
          <w:lang w:val="en-GB"/>
        </w:rPr>
        <w:t>Article 89</w:t>
      </w:r>
      <w:r w:rsidRPr="002439A4">
        <w:rPr>
          <w:b/>
          <w:sz w:val="24"/>
          <w:szCs w:val="24"/>
          <w:vertAlign w:val="superscript"/>
          <w:lang w:val="en-GB"/>
        </w:rPr>
        <w:t>1</w:t>
      </w:r>
      <w:r w:rsidRPr="002439A4">
        <w:rPr>
          <w:b/>
          <w:sz w:val="24"/>
          <w:szCs w:val="24"/>
          <w:lang w:val="en-GB"/>
        </w:rPr>
        <w:t xml:space="preserve">. </w:t>
      </w:r>
      <w:r w:rsidR="007935FC" w:rsidRPr="002439A4">
        <w:rPr>
          <w:b/>
          <w:bCs/>
          <w:sz w:val="24"/>
          <w:szCs w:val="24"/>
          <w:lang w:val="en-GB"/>
        </w:rPr>
        <w:t>The insurance product information document</w:t>
      </w:r>
    </w:p>
    <w:p w14:paraId="484036CB" w14:textId="77777777" w:rsidR="00271C5F" w:rsidRPr="002439A4" w:rsidRDefault="00271C5F" w:rsidP="00ED6C60">
      <w:pPr>
        <w:widowControl w:val="0"/>
        <w:tabs>
          <w:tab w:val="left" w:pos="270"/>
          <w:tab w:val="left" w:pos="360"/>
          <w:tab w:val="left" w:pos="1080"/>
        </w:tabs>
        <w:ind w:right="-612" w:firstLine="720"/>
        <w:rPr>
          <w:b/>
          <w:bCs/>
          <w:sz w:val="24"/>
          <w:szCs w:val="24"/>
          <w:lang w:val="en-GB"/>
        </w:rPr>
      </w:pPr>
    </w:p>
    <w:p w14:paraId="6E6DB332" w14:textId="760A9019" w:rsidR="007935FC" w:rsidRPr="002439A4" w:rsidRDefault="007935FC" w:rsidP="007935FC">
      <w:pPr>
        <w:shd w:val="clear" w:color="auto" w:fill="FFFFFF"/>
        <w:ind w:firstLine="680"/>
        <w:rPr>
          <w:sz w:val="24"/>
          <w:szCs w:val="24"/>
          <w:lang w:val="en-GB" w:eastAsia="ro-MD"/>
        </w:rPr>
      </w:pPr>
      <w:r w:rsidRPr="002439A4">
        <w:rPr>
          <w:sz w:val="24"/>
          <w:szCs w:val="24"/>
          <w:lang w:val="en-GB" w:eastAsia="ro-MD"/>
        </w:rPr>
        <w:t>(1) Before concluding the insurance contract, the insurance undertaking or insurance intermediary shall:</w:t>
      </w:r>
    </w:p>
    <w:p w14:paraId="57013C4F" w14:textId="5761BBB1" w:rsidR="007935FC" w:rsidRPr="002439A4" w:rsidRDefault="007935FC" w:rsidP="007935FC">
      <w:pPr>
        <w:shd w:val="clear" w:color="auto" w:fill="FFFFFF"/>
        <w:ind w:firstLine="680"/>
        <w:rPr>
          <w:sz w:val="24"/>
          <w:szCs w:val="24"/>
          <w:lang w:val="en-GB" w:eastAsia="ro-MD"/>
        </w:rPr>
      </w:pPr>
      <w:r w:rsidRPr="002439A4">
        <w:rPr>
          <w:sz w:val="24"/>
          <w:szCs w:val="24"/>
          <w:lang w:val="en-GB" w:eastAsia="ro-MD"/>
        </w:rPr>
        <w:t xml:space="preserve">a) </w:t>
      </w:r>
      <w:r w:rsidR="00F869C8" w:rsidRPr="002439A4">
        <w:rPr>
          <w:sz w:val="24"/>
          <w:szCs w:val="24"/>
          <w:lang w:val="en-GB" w:eastAsia="ro-MD"/>
        </w:rPr>
        <w:t>assesses consumer requirements and needs based on information obtained from them, so that the proposed contracts correspond to the interests, needs, and specific situation of each consumer</w:t>
      </w:r>
      <w:r w:rsidRPr="002439A4">
        <w:rPr>
          <w:sz w:val="24"/>
          <w:szCs w:val="24"/>
          <w:lang w:val="en-GB" w:eastAsia="ro-MD"/>
        </w:rPr>
        <w:t>;</w:t>
      </w:r>
    </w:p>
    <w:p w14:paraId="36C4C7EC" w14:textId="7C5D256F" w:rsidR="007935FC" w:rsidRPr="002439A4" w:rsidRDefault="007935FC" w:rsidP="007935FC">
      <w:pPr>
        <w:shd w:val="clear" w:color="auto" w:fill="FFFFFF"/>
        <w:ind w:firstLine="680"/>
        <w:rPr>
          <w:sz w:val="24"/>
          <w:szCs w:val="24"/>
          <w:lang w:val="en-GB" w:eastAsia="ro-MD"/>
        </w:rPr>
      </w:pPr>
      <w:r w:rsidRPr="002439A4">
        <w:rPr>
          <w:sz w:val="24"/>
          <w:szCs w:val="24"/>
          <w:lang w:val="en-GB" w:eastAsia="ro-MD"/>
        </w:rPr>
        <w:t xml:space="preserve">b) </w:t>
      </w:r>
      <w:r w:rsidR="00F869C8" w:rsidRPr="002439A4">
        <w:rPr>
          <w:sz w:val="24"/>
          <w:szCs w:val="24"/>
          <w:lang w:val="en-GB" w:eastAsia="ro-MD"/>
        </w:rPr>
        <w:t>provide consumers with objective information on the proposed insurance product, presented in an easily understandable form, to enable them to make an informed decision</w:t>
      </w:r>
      <w:r w:rsidRPr="002439A4">
        <w:rPr>
          <w:sz w:val="24"/>
          <w:szCs w:val="24"/>
          <w:lang w:val="en-GB" w:eastAsia="ro-MD"/>
        </w:rPr>
        <w:t>;</w:t>
      </w:r>
    </w:p>
    <w:p w14:paraId="3636729D" w14:textId="2FE6F981" w:rsidR="007935FC" w:rsidRPr="002439A4" w:rsidRDefault="007935FC" w:rsidP="007935FC">
      <w:pPr>
        <w:shd w:val="clear" w:color="auto" w:fill="FFFFFF"/>
        <w:ind w:firstLine="680"/>
        <w:rPr>
          <w:sz w:val="24"/>
          <w:szCs w:val="24"/>
          <w:lang w:val="en-GB" w:eastAsia="ro-MD"/>
        </w:rPr>
      </w:pPr>
      <w:r w:rsidRPr="002439A4">
        <w:rPr>
          <w:sz w:val="24"/>
          <w:szCs w:val="24"/>
          <w:lang w:val="en-GB" w:eastAsia="ro-MD"/>
        </w:rPr>
        <w:t xml:space="preserve">c) </w:t>
      </w:r>
      <w:r w:rsidR="00F869C8" w:rsidRPr="002439A4">
        <w:rPr>
          <w:sz w:val="24"/>
          <w:szCs w:val="24"/>
          <w:lang w:val="en-GB" w:eastAsia="ro-MD"/>
        </w:rPr>
        <w:t>adapts the obligations referred to in paragraphs a) and b) to the complexity of the insurance product offered and the needs of the consumer</w:t>
      </w:r>
      <w:r w:rsidRPr="002439A4">
        <w:rPr>
          <w:sz w:val="24"/>
          <w:szCs w:val="24"/>
          <w:lang w:val="en-GB" w:eastAsia="ro-MD"/>
        </w:rPr>
        <w:t>.</w:t>
      </w:r>
    </w:p>
    <w:p w14:paraId="61D7CE9E" w14:textId="721421A1" w:rsidR="007935FC" w:rsidRPr="002439A4" w:rsidRDefault="007935FC" w:rsidP="007935FC">
      <w:pPr>
        <w:shd w:val="clear" w:color="auto" w:fill="FFFFFF"/>
        <w:ind w:firstLine="680"/>
        <w:rPr>
          <w:sz w:val="24"/>
          <w:szCs w:val="24"/>
          <w:lang w:val="en-GB" w:eastAsia="ro-MD"/>
        </w:rPr>
      </w:pPr>
      <w:r w:rsidRPr="002439A4">
        <w:rPr>
          <w:sz w:val="24"/>
          <w:szCs w:val="24"/>
          <w:lang w:val="en-GB" w:eastAsia="ro-MD"/>
        </w:rPr>
        <w:t xml:space="preserve">(2) </w:t>
      </w:r>
      <w:r w:rsidR="00F869C8" w:rsidRPr="002439A4">
        <w:rPr>
          <w:sz w:val="24"/>
          <w:szCs w:val="24"/>
          <w:lang w:val="en-GB" w:eastAsia="ro-MD"/>
        </w:rPr>
        <w:t xml:space="preserve">The information referred to in paragraph (1) shall be provided using an insurance product information document, either in paper form or on another durable medium. The format of the insurance product information document, the method of its provision, and the conditions for informing the consumer shall be governed by the </w:t>
      </w:r>
      <w:r w:rsidR="00271C5F" w:rsidRPr="002439A4">
        <w:rPr>
          <w:sz w:val="24"/>
          <w:szCs w:val="24"/>
          <w:lang w:val="en-GB" w:eastAsia="ro-MD"/>
        </w:rPr>
        <w:t>normative</w:t>
      </w:r>
      <w:r w:rsidR="00F869C8" w:rsidRPr="002439A4">
        <w:rPr>
          <w:sz w:val="24"/>
          <w:szCs w:val="24"/>
          <w:lang w:val="en-GB" w:eastAsia="ro-MD"/>
        </w:rPr>
        <w:t xml:space="preserve"> act of the National Commission for Financial Markets</w:t>
      </w:r>
      <w:r w:rsidRPr="002439A4">
        <w:rPr>
          <w:sz w:val="24"/>
          <w:szCs w:val="24"/>
          <w:lang w:val="en-GB" w:eastAsia="ro-MD"/>
        </w:rPr>
        <w:t>.</w:t>
      </w:r>
    </w:p>
    <w:p w14:paraId="2F1E7E95" w14:textId="711F5303" w:rsidR="007935FC" w:rsidRPr="002439A4" w:rsidRDefault="007935FC" w:rsidP="007935FC">
      <w:pPr>
        <w:shd w:val="clear" w:color="auto" w:fill="FFFFFF"/>
        <w:ind w:firstLine="680"/>
        <w:rPr>
          <w:sz w:val="24"/>
          <w:szCs w:val="24"/>
          <w:lang w:val="en-GB" w:eastAsia="ro-MD"/>
        </w:rPr>
      </w:pPr>
      <w:r w:rsidRPr="002439A4">
        <w:rPr>
          <w:sz w:val="24"/>
          <w:szCs w:val="24"/>
          <w:lang w:val="en-GB" w:eastAsia="ro-MD"/>
        </w:rPr>
        <w:lastRenderedPageBreak/>
        <w:t xml:space="preserve">(3) </w:t>
      </w:r>
      <w:r w:rsidR="00271C5F" w:rsidRPr="002439A4">
        <w:rPr>
          <w:sz w:val="24"/>
          <w:szCs w:val="24"/>
          <w:lang w:val="en-GB" w:eastAsia="ro-MD"/>
        </w:rPr>
        <w:t>The insurance product information document shall be prepared by the developer of the relevant product, which falls under the insurance classes specified in Section B of the Annex</w:t>
      </w:r>
      <w:r w:rsidRPr="002439A4">
        <w:rPr>
          <w:sz w:val="24"/>
          <w:szCs w:val="24"/>
          <w:lang w:val="en-GB" w:eastAsia="ro-MD"/>
        </w:rPr>
        <w:t>.</w:t>
      </w:r>
    </w:p>
    <w:p w14:paraId="3FEAE548" w14:textId="5075BAB3" w:rsidR="007935FC" w:rsidRPr="002439A4" w:rsidRDefault="007935FC" w:rsidP="007935FC">
      <w:pPr>
        <w:shd w:val="clear" w:color="auto" w:fill="FFFFFF"/>
        <w:ind w:firstLine="680"/>
        <w:rPr>
          <w:sz w:val="24"/>
          <w:szCs w:val="24"/>
          <w:lang w:val="en-GB" w:eastAsia="ro-MD"/>
        </w:rPr>
      </w:pPr>
      <w:r w:rsidRPr="002439A4">
        <w:rPr>
          <w:sz w:val="24"/>
          <w:szCs w:val="24"/>
          <w:lang w:val="en-GB" w:eastAsia="ro-MD"/>
        </w:rPr>
        <w:t xml:space="preserve">(4) </w:t>
      </w:r>
      <w:r w:rsidR="00271C5F" w:rsidRPr="002439A4">
        <w:rPr>
          <w:sz w:val="24"/>
          <w:szCs w:val="24"/>
          <w:lang w:val="en-GB" w:eastAsia="ro-MD"/>
        </w:rPr>
        <w:t>Insurance product information document</w:t>
      </w:r>
      <w:r w:rsidRPr="002439A4">
        <w:rPr>
          <w:sz w:val="24"/>
          <w:szCs w:val="24"/>
          <w:lang w:val="en-GB" w:eastAsia="ro-MD"/>
        </w:rPr>
        <w:t>:</w:t>
      </w:r>
    </w:p>
    <w:p w14:paraId="316ADC1D" w14:textId="06A6524B" w:rsidR="007935FC" w:rsidRPr="002439A4" w:rsidRDefault="007935FC" w:rsidP="007935FC">
      <w:pPr>
        <w:shd w:val="clear" w:color="auto" w:fill="FFFFFF"/>
        <w:ind w:firstLine="680"/>
        <w:rPr>
          <w:sz w:val="24"/>
          <w:szCs w:val="24"/>
          <w:lang w:val="en-GB" w:eastAsia="ro-MD"/>
        </w:rPr>
      </w:pPr>
      <w:r w:rsidRPr="002439A4">
        <w:rPr>
          <w:sz w:val="24"/>
          <w:szCs w:val="24"/>
          <w:lang w:val="en-GB" w:eastAsia="ro-MD"/>
        </w:rPr>
        <w:t xml:space="preserve">a) </w:t>
      </w:r>
      <w:r w:rsidR="007665D5" w:rsidRPr="002439A4">
        <w:rPr>
          <w:sz w:val="24"/>
          <w:szCs w:val="24"/>
          <w:lang w:val="en-GB" w:eastAsia="ro-MD"/>
        </w:rPr>
        <w:t>is a separate document, with the information presented in a concise form</w:t>
      </w:r>
      <w:r w:rsidRPr="002439A4">
        <w:rPr>
          <w:sz w:val="24"/>
          <w:szCs w:val="24"/>
          <w:lang w:val="en-GB" w:eastAsia="ro-MD"/>
        </w:rPr>
        <w:t>;</w:t>
      </w:r>
    </w:p>
    <w:p w14:paraId="6B8B2005" w14:textId="4F6C3D03" w:rsidR="007935FC" w:rsidRPr="002439A4" w:rsidRDefault="007935FC" w:rsidP="007935FC">
      <w:pPr>
        <w:shd w:val="clear" w:color="auto" w:fill="FFFFFF"/>
        <w:ind w:firstLine="680"/>
        <w:rPr>
          <w:sz w:val="24"/>
          <w:szCs w:val="24"/>
          <w:lang w:val="en-GB" w:eastAsia="ro-MD"/>
        </w:rPr>
      </w:pPr>
      <w:r w:rsidRPr="002439A4">
        <w:rPr>
          <w:sz w:val="24"/>
          <w:szCs w:val="24"/>
          <w:lang w:val="en-GB" w:eastAsia="ro-MD"/>
        </w:rPr>
        <w:t xml:space="preserve">b) </w:t>
      </w:r>
      <w:r w:rsidR="00356266" w:rsidRPr="002439A4">
        <w:rPr>
          <w:sz w:val="24"/>
          <w:szCs w:val="24"/>
          <w:lang w:val="en-GB" w:eastAsia="ro-MD"/>
        </w:rPr>
        <w:t>i</w:t>
      </w:r>
      <w:r w:rsidR="007665D5" w:rsidRPr="002439A4">
        <w:rPr>
          <w:sz w:val="24"/>
          <w:szCs w:val="24"/>
          <w:lang w:val="en-GB" w:eastAsia="ro-MD"/>
        </w:rPr>
        <w:t>t contains information presented and arranged on the page in a way that ensures clarity and ease of reading, with characters of a legible size</w:t>
      </w:r>
      <w:r w:rsidRPr="002439A4">
        <w:rPr>
          <w:sz w:val="24"/>
          <w:szCs w:val="24"/>
          <w:lang w:val="en-GB" w:eastAsia="ro-MD"/>
        </w:rPr>
        <w:t>;</w:t>
      </w:r>
    </w:p>
    <w:p w14:paraId="535857B3" w14:textId="0DBC340C" w:rsidR="007935FC" w:rsidRPr="002439A4" w:rsidRDefault="007935FC" w:rsidP="007935FC">
      <w:pPr>
        <w:shd w:val="clear" w:color="auto" w:fill="FFFFFF"/>
        <w:ind w:firstLine="680"/>
        <w:rPr>
          <w:sz w:val="24"/>
          <w:szCs w:val="24"/>
          <w:lang w:val="en-GB" w:eastAsia="ro-MD"/>
        </w:rPr>
      </w:pPr>
      <w:r w:rsidRPr="002439A4">
        <w:rPr>
          <w:sz w:val="24"/>
          <w:szCs w:val="24"/>
          <w:lang w:val="en-GB" w:eastAsia="ro-MD"/>
        </w:rPr>
        <w:t xml:space="preserve">c) </w:t>
      </w:r>
      <w:r w:rsidR="00FA2A74" w:rsidRPr="002439A4">
        <w:rPr>
          <w:sz w:val="24"/>
          <w:szCs w:val="24"/>
          <w:lang w:val="en-GB" w:eastAsia="ro-MD"/>
        </w:rPr>
        <w:t>i</w:t>
      </w:r>
      <w:r w:rsidR="007665D5" w:rsidRPr="002439A4">
        <w:rPr>
          <w:sz w:val="24"/>
          <w:szCs w:val="24"/>
          <w:lang w:val="en-GB" w:eastAsia="ro-MD"/>
        </w:rPr>
        <w:t>t remains no less intelligible if the original color document is printed or photocopied in black and white</w:t>
      </w:r>
      <w:r w:rsidRPr="002439A4">
        <w:rPr>
          <w:sz w:val="24"/>
          <w:szCs w:val="24"/>
          <w:lang w:val="en-GB" w:eastAsia="ro-MD"/>
        </w:rPr>
        <w:t>;</w:t>
      </w:r>
    </w:p>
    <w:p w14:paraId="7F295FD7" w14:textId="1DD2B626" w:rsidR="007935FC" w:rsidRPr="002439A4" w:rsidRDefault="007935FC" w:rsidP="007935FC">
      <w:pPr>
        <w:shd w:val="clear" w:color="auto" w:fill="FFFFFF"/>
        <w:ind w:firstLine="680"/>
        <w:rPr>
          <w:sz w:val="24"/>
          <w:szCs w:val="24"/>
          <w:lang w:val="en-GB" w:eastAsia="ro-MD"/>
        </w:rPr>
      </w:pPr>
      <w:r w:rsidRPr="002439A4">
        <w:rPr>
          <w:sz w:val="24"/>
          <w:szCs w:val="24"/>
          <w:lang w:val="en-GB" w:eastAsia="ro-MD"/>
        </w:rPr>
        <w:t xml:space="preserve">d) </w:t>
      </w:r>
      <w:r w:rsidR="00FA2A74" w:rsidRPr="002439A4">
        <w:rPr>
          <w:sz w:val="24"/>
          <w:szCs w:val="24"/>
          <w:lang w:val="en-GB" w:eastAsia="ro-MD"/>
        </w:rPr>
        <w:t>it is written in Romanian or, based on an agreement between the consumer and the insurance undertaking or insurance intermediary, in another language</w:t>
      </w:r>
      <w:r w:rsidRPr="002439A4">
        <w:rPr>
          <w:sz w:val="24"/>
          <w:szCs w:val="24"/>
          <w:lang w:val="en-GB" w:eastAsia="ro-MD"/>
        </w:rPr>
        <w:t>;</w:t>
      </w:r>
    </w:p>
    <w:p w14:paraId="714EB7EF" w14:textId="731FB578" w:rsidR="007935FC" w:rsidRPr="002439A4" w:rsidRDefault="007935FC" w:rsidP="007935FC">
      <w:pPr>
        <w:shd w:val="clear" w:color="auto" w:fill="FFFFFF"/>
        <w:ind w:firstLine="680"/>
        <w:rPr>
          <w:sz w:val="24"/>
          <w:szCs w:val="24"/>
          <w:lang w:val="en-GB" w:eastAsia="ro-MD"/>
        </w:rPr>
      </w:pPr>
      <w:r w:rsidRPr="002439A4">
        <w:rPr>
          <w:sz w:val="24"/>
          <w:szCs w:val="24"/>
          <w:lang w:val="en-GB" w:eastAsia="ro-MD"/>
        </w:rPr>
        <w:t xml:space="preserve">e) </w:t>
      </w:r>
      <w:r w:rsidR="00FA2A74" w:rsidRPr="002439A4">
        <w:rPr>
          <w:sz w:val="24"/>
          <w:szCs w:val="24"/>
          <w:lang w:val="en-GB" w:eastAsia="ro-MD"/>
        </w:rPr>
        <w:t>it is written in a clear and unambiguous manner</w:t>
      </w:r>
      <w:r w:rsidRPr="002439A4">
        <w:rPr>
          <w:sz w:val="24"/>
          <w:szCs w:val="24"/>
          <w:lang w:val="en-GB" w:eastAsia="ro-MD"/>
        </w:rPr>
        <w:t>;</w:t>
      </w:r>
    </w:p>
    <w:p w14:paraId="73F33D56" w14:textId="44697EC0" w:rsidR="007935FC" w:rsidRPr="002439A4" w:rsidRDefault="007935FC" w:rsidP="007935FC">
      <w:pPr>
        <w:shd w:val="clear" w:color="auto" w:fill="FFFFFF"/>
        <w:ind w:firstLine="680"/>
        <w:rPr>
          <w:sz w:val="24"/>
          <w:szCs w:val="24"/>
          <w:lang w:val="en-GB" w:eastAsia="ro-MD"/>
        </w:rPr>
      </w:pPr>
      <w:r w:rsidRPr="002439A4">
        <w:rPr>
          <w:sz w:val="24"/>
          <w:szCs w:val="24"/>
          <w:lang w:val="en-GB" w:eastAsia="ro-MD"/>
        </w:rPr>
        <w:t xml:space="preserve">f) </w:t>
      </w:r>
      <w:r w:rsidR="00FA2A74" w:rsidRPr="002439A4">
        <w:rPr>
          <w:sz w:val="24"/>
          <w:szCs w:val="24"/>
          <w:lang w:val="en-GB" w:eastAsia="ro-MD"/>
        </w:rPr>
        <w:t>contains, at the top of the first page, the title "Insurance Product Information Document"</w:t>
      </w:r>
      <w:r w:rsidRPr="002439A4">
        <w:rPr>
          <w:sz w:val="24"/>
          <w:szCs w:val="24"/>
          <w:lang w:val="en-GB" w:eastAsia="ro-MD"/>
        </w:rPr>
        <w:t>;</w:t>
      </w:r>
    </w:p>
    <w:p w14:paraId="558513A3" w14:textId="291A8BCB" w:rsidR="007935FC" w:rsidRPr="002439A4" w:rsidRDefault="007935FC" w:rsidP="007935FC">
      <w:pPr>
        <w:shd w:val="clear" w:color="auto" w:fill="FFFFFF"/>
        <w:ind w:firstLine="680"/>
        <w:rPr>
          <w:sz w:val="24"/>
          <w:szCs w:val="24"/>
          <w:lang w:val="en-GB" w:eastAsia="ro-MD"/>
        </w:rPr>
      </w:pPr>
      <w:r w:rsidRPr="002439A4">
        <w:rPr>
          <w:sz w:val="24"/>
          <w:szCs w:val="24"/>
          <w:lang w:val="en-GB" w:eastAsia="ro-MD"/>
        </w:rPr>
        <w:t xml:space="preserve">g) </w:t>
      </w:r>
      <w:r w:rsidR="00FA2A74" w:rsidRPr="002439A4">
        <w:rPr>
          <w:sz w:val="24"/>
          <w:szCs w:val="24"/>
          <w:lang w:val="en-GB" w:eastAsia="ro-MD"/>
        </w:rPr>
        <w:t>include a statement confirming that complete pre-contractual and contractual information is provided in other documents</w:t>
      </w:r>
      <w:r w:rsidRPr="002439A4">
        <w:rPr>
          <w:sz w:val="24"/>
          <w:szCs w:val="24"/>
          <w:lang w:val="en-GB" w:eastAsia="ro-MD"/>
        </w:rPr>
        <w:t>.</w:t>
      </w:r>
    </w:p>
    <w:p w14:paraId="6D4F36BE" w14:textId="284D18F4" w:rsidR="007935FC" w:rsidRPr="002439A4" w:rsidRDefault="007935FC" w:rsidP="007935FC">
      <w:pPr>
        <w:shd w:val="clear" w:color="auto" w:fill="FFFFFF"/>
        <w:ind w:firstLine="680"/>
        <w:rPr>
          <w:sz w:val="24"/>
          <w:szCs w:val="24"/>
          <w:lang w:val="en-GB" w:eastAsia="ro-MD"/>
        </w:rPr>
      </w:pPr>
      <w:r w:rsidRPr="002439A4">
        <w:rPr>
          <w:sz w:val="24"/>
          <w:szCs w:val="24"/>
          <w:lang w:val="en-GB" w:eastAsia="ro-MD"/>
        </w:rPr>
        <w:t xml:space="preserve">(5) </w:t>
      </w:r>
      <w:r w:rsidR="00FA2A74" w:rsidRPr="002439A4">
        <w:rPr>
          <w:sz w:val="24"/>
          <w:szCs w:val="24"/>
          <w:lang w:val="en-GB" w:eastAsia="ro-MD"/>
        </w:rPr>
        <w:t>The insurance product information document contains information on</w:t>
      </w:r>
      <w:r w:rsidRPr="002439A4">
        <w:rPr>
          <w:sz w:val="24"/>
          <w:szCs w:val="24"/>
          <w:lang w:val="en-GB" w:eastAsia="ro-MD"/>
        </w:rPr>
        <w:t>:</w:t>
      </w:r>
    </w:p>
    <w:p w14:paraId="12F411C2" w14:textId="13E1C270" w:rsidR="007935FC" w:rsidRPr="002439A4" w:rsidRDefault="007935FC" w:rsidP="007935FC">
      <w:pPr>
        <w:shd w:val="clear" w:color="auto" w:fill="FFFFFF"/>
        <w:ind w:firstLine="680"/>
        <w:rPr>
          <w:sz w:val="24"/>
          <w:szCs w:val="24"/>
          <w:lang w:val="en-GB" w:eastAsia="ro-MD"/>
        </w:rPr>
      </w:pPr>
      <w:r w:rsidRPr="002439A4">
        <w:rPr>
          <w:sz w:val="24"/>
          <w:szCs w:val="24"/>
          <w:lang w:val="en-GB" w:eastAsia="ro-MD"/>
        </w:rPr>
        <w:t xml:space="preserve">a) </w:t>
      </w:r>
      <w:r w:rsidR="00FA2A74" w:rsidRPr="002439A4">
        <w:rPr>
          <w:sz w:val="24"/>
          <w:szCs w:val="24"/>
          <w:lang w:val="en-GB" w:eastAsia="ro-MD"/>
        </w:rPr>
        <w:t>the type of insurance</w:t>
      </w:r>
      <w:r w:rsidRPr="002439A4">
        <w:rPr>
          <w:sz w:val="24"/>
          <w:szCs w:val="24"/>
          <w:lang w:val="en-GB" w:eastAsia="ro-MD"/>
        </w:rPr>
        <w:t>;</w:t>
      </w:r>
    </w:p>
    <w:p w14:paraId="385A0755" w14:textId="2AFF0FF0" w:rsidR="007935FC" w:rsidRPr="002439A4" w:rsidRDefault="007935FC" w:rsidP="007935FC">
      <w:pPr>
        <w:shd w:val="clear" w:color="auto" w:fill="FFFFFF"/>
        <w:ind w:firstLine="680"/>
        <w:rPr>
          <w:sz w:val="24"/>
          <w:szCs w:val="24"/>
          <w:lang w:val="en-GB" w:eastAsia="ro-MD"/>
        </w:rPr>
      </w:pPr>
      <w:r w:rsidRPr="002439A4">
        <w:rPr>
          <w:sz w:val="24"/>
          <w:szCs w:val="24"/>
          <w:lang w:val="en-GB" w:eastAsia="ro-MD"/>
        </w:rPr>
        <w:t xml:space="preserve">b) </w:t>
      </w:r>
      <w:r w:rsidR="00FA2A74" w:rsidRPr="002439A4">
        <w:rPr>
          <w:sz w:val="24"/>
          <w:szCs w:val="24"/>
          <w:lang w:val="en-GB" w:eastAsia="ro-MD"/>
        </w:rPr>
        <w:t>insurance coverage, main risks covered, sum insured and, where applicable, geographical coverage and excluded risks, presented in summary format</w:t>
      </w:r>
      <w:r w:rsidRPr="002439A4">
        <w:rPr>
          <w:sz w:val="24"/>
          <w:szCs w:val="24"/>
          <w:lang w:val="en-GB" w:eastAsia="ro-MD"/>
        </w:rPr>
        <w:t>;</w:t>
      </w:r>
    </w:p>
    <w:p w14:paraId="70D82922" w14:textId="2EF22112" w:rsidR="007935FC" w:rsidRPr="002439A4" w:rsidRDefault="007935FC" w:rsidP="007935FC">
      <w:pPr>
        <w:shd w:val="clear" w:color="auto" w:fill="FFFFFF"/>
        <w:ind w:firstLine="680"/>
        <w:rPr>
          <w:sz w:val="24"/>
          <w:szCs w:val="24"/>
          <w:lang w:val="en-GB" w:eastAsia="ro-MD"/>
        </w:rPr>
      </w:pPr>
      <w:r w:rsidRPr="002439A4">
        <w:rPr>
          <w:sz w:val="24"/>
          <w:szCs w:val="24"/>
          <w:lang w:val="en-GB" w:eastAsia="ro-MD"/>
        </w:rPr>
        <w:t xml:space="preserve">c) </w:t>
      </w:r>
      <w:r w:rsidR="00FA2A74" w:rsidRPr="002439A4">
        <w:rPr>
          <w:sz w:val="24"/>
          <w:szCs w:val="24"/>
          <w:lang w:val="en-GB" w:eastAsia="ro-MD"/>
        </w:rPr>
        <w:t>methods of payment of insurance premiums and frequency of payments</w:t>
      </w:r>
      <w:r w:rsidRPr="002439A4">
        <w:rPr>
          <w:sz w:val="24"/>
          <w:szCs w:val="24"/>
          <w:lang w:val="en-GB" w:eastAsia="ro-MD"/>
        </w:rPr>
        <w:t>;</w:t>
      </w:r>
    </w:p>
    <w:p w14:paraId="2FAEF4B7" w14:textId="391A9D66" w:rsidR="007935FC" w:rsidRPr="002439A4" w:rsidRDefault="007935FC" w:rsidP="007935FC">
      <w:pPr>
        <w:shd w:val="clear" w:color="auto" w:fill="FFFFFF"/>
        <w:ind w:firstLine="680"/>
        <w:rPr>
          <w:sz w:val="24"/>
          <w:szCs w:val="24"/>
          <w:lang w:val="en-GB" w:eastAsia="ro-MD"/>
        </w:rPr>
      </w:pPr>
      <w:r w:rsidRPr="002439A4">
        <w:rPr>
          <w:sz w:val="24"/>
          <w:szCs w:val="24"/>
          <w:lang w:val="en-GB" w:eastAsia="ro-MD"/>
        </w:rPr>
        <w:t xml:space="preserve">d) </w:t>
      </w:r>
      <w:r w:rsidR="00FA2A74" w:rsidRPr="002439A4">
        <w:rPr>
          <w:sz w:val="24"/>
          <w:szCs w:val="24"/>
          <w:lang w:val="en-GB" w:eastAsia="ro-MD"/>
        </w:rPr>
        <w:t>main exclusions for which no compensation or insurance indemnities are paid</w:t>
      </w:r>
      <w:r w:rsidRPr="002439A4">
        <w:rPr>
          <w:sz w:val="24"/>
          <w:szCs w:val="24"/>
          <w:lang w:val="en-GB" w:eastAsia="ro-MD"/>
        </w:rPr>
        <w:t>;</w:t>
      </w:r>
    </w:p>
    <w:p w14:paraId="65EED197" w14:textId="63A0D27B" w:rsidR="007935FC" w:rsidRPr="002439A4" w:rsidRDefault="007935FC" w:rsidP="007935FC">
      <w:pPr>
        <w:shd w:val="clear" w:color="auto" w:fill="FFFFFF"/>
        <w:ind w:firstLine="680"/>
        <w:rPr>
          <w:sz w:val="24"/>
          <w:szCs w:val="24"/>
          <w:lang w:val="en-GB" w:eastAsia="ro-MD"/>
        </w:rPr>
      </w:pPr>
      <w:r w:rsidRPr="002439A4">
        <w:rPr>
          <w:sz w:val="24"/>
          <w:szCs w:val="24"/>
          <w:lang w:val="en-GB" w:eastAsia="ro-MD"/>
        </w:rPr>
        <w:t xml:space="preserve">e) </w:t>
      </w:r>
      <w:r w:rsidR="00FA2A74" w:rsidRPr="002439A4">
        <w:rPr>
          <w:sz w:val="24"/>
          <w:szCs w:val="24"/>
          <w:lang w:val="en-GB" w:eastAsia="ro-MD"/>
        </w:rPr>
        <w:t>obligations at the beginning of the contract</w:t>
      </w:r>
      <w:r w:rsidRPr="002439A4">
        <w:rPr>
          <w:sz w:val="24"/>
          <w:szCs w:val="24"/>
          <w:lang w:val="en-GB" w:eastAsia="ro-MD"/>
        </w:rPr>
        <w:t>;</w:t>
      </w:r>
    </w:p>
    <w:p w14:paraId="15EB8824" w14:textId="71A62E03" w:rsidR="007935FC" w:rsidRPr="002439A4" w:rsidRDefault="007935FC" w:rsidP="007935FC">
      <w:pPr>
        <w:shd w:val="clear" w:color="auto" w:fill="FFFFFF"/>
        <w:ind w:firstLine="680"/>
        <w:rPr>
          <w:sz w:val="24"/>
          <w:szCs w:val="24"/>
          <w:lang w:val="en-GB" w:eastAsia="ro-MD"/>
        </w:rPr>
      </w:pPr>
      <w:r w:rsidRPr="002439A4">
        <w:rPr>
          <w:sz w:val="24"/>
          <w:szCs w:val="24"/>
          <w:lang w:val="en-GB" w:eastAsia="ro-MD"/>
        </w:rPr>
        <w:t xml:space="preserve">f) </w:t>
      </w:r>
      <w:r w:rsidR="00FA2A74" w:rsidRPr="002439A4">
        <w:rPr>
          <w:sz w:val="24"/>
          <w:szCs w:val="24"/>
          <w:lang w:val="en-GB" w:eastAsia="ro-MD"/>
        </w:rPr>
        <w:t>obligations during the term of the contract</w:t>
      </w:r>
      <w:r w:rsidRPr="002439A4">
        <w:rPr>
          <w:sz w:val="24"/>
          <w:szCs w:val="24"/>
          <w:lang w:val="en-GB" w:eastAsia="ro-MD"/>
        </w:rPr>
        <w:t>;</w:t>
      </w:r>
    </w:p>
    <w:p w14:paraId="07D29157" w14:textId="465C8F88" w:rsidR="007935FC" w:rsidRPr="002439A4" w:rsidRDefault="007935FC" w:rsidP="007935FC">
      <w:pPr>
        <w:shd w:val="clear" w:color="auto" w:fill="FFFFFF"/>
        <w:ind w:firstLine="680"/>
        <w:rPr>
          <w:sz w:val="24"/>
          <w:szCs w:val="24"/>
          <w:lang w:val="en-GB" w:eastAsia="ro-MD"/>
        </w:rPr>
      </w:pPr>
      <w:r w:rsidRPr="002439A4">
        <w:rPr>
          <w:sz w:val="24"/>
          <w:szCs w:val="24"/>
          <w:lang w:val="en-GB" w:eastAsia="ro-MD"/>
        </w:rPr>
        <w:t xml:space="preserve">g) </w:t>
      </w:r>
      <w:r w:rsidR="00FA2A74" w:rsidRPr="002439A4">
        <w:rPr>
          <w:sz w:val="24"/>
          <w:szCs w:val="24"/>
          <w:lang w:val="en-GB" w:eastAsia="ro-MD"/>
        </w:rPr>
        <w:t>obligations in the event of a claim for damages</w:t>
      </w:r>
      <w:r w:rsidRPr="002439A4">
        <w:rPr>
          <w:sz w:val="24"/>
          <w:szCs w:val="24"/>
          <w:lang w:val="en-GB" w:eastAsia="ro-MD"/>
        </w:rPr>
        <w:t>;</w:t>
      </w:r>
    </w:p>
    <w:p w14:paraId="341E7C4A" w14:textId="6ABE9701" w:rsidR="007935FC" w:rsidRPr="002439A4" w:rsidRDefault="007935FC" w:rsidP="007935FC">
      <w:pPr>
        <w:shd w:val="clear" w:color="auto" w:fill="FFFFFF"/>
        <w:ind w:firstLine="680"/>
        <w:rPr>
          <w:sz w:val="24"/>
          <w:szCs w:val="24"/>
          <w:lang w:val="en-GB" w:eastAsia="ro-MD"/>
        </w:rPr>
      </w:pPr>
      <w:r w:rsidRPr="002439A4">
        <w:rPr>
          <w:sz w:val="24"/>
          <w:szCs w:val="24"/>
          <w:lang w:val="en-GB" w:eastAsia="ro-MD"/>
        </w:rPr>
        <w:t xml:space="preserve">h) </w:t>
      </w:r>
      <w:r w:rsidR="0084031B" w:rsidRPr="002439A4">
        <w:rPr>
          <w:sz w:val="24"/>
          <w:szCs w:val="24"/>
          <w:lang w:val="en-GB" w:eastAsia="ro-MD"/>
        </w:rPr>
        <w:t>the insurance period, including its start and end dates</w:t>
      </w:r>
      <w:r w:rsidRPr="002439A4">
        <w:rPr>
          <w:sz w:val="24"/>
          <w:szCs w:val="24"/>
          <w:lang w:val="en-GB" w:eastAsia="ro-MD"/>
        </w:rPr>
        <w:t>;</w:t>
      </w:r>
    </w:p>
    <w:p w14:paraId="1092F9E1" w14:textId="3CCD5FAC" w:rsidR="007935FC" w:rsidRPr="002439A4" w:rsidRDefault="007935FC" w:rsidP="007935FC">
      <w:pPr>
        <w:shd w:val="clear" w:color="auto" w:fill="FFFFFF"/>
        <w:ind w:firstLine="680"/>
        <w:rPr>
          <w:sz w:val="24"/>
          <w:szCs w:val="24"/>
          <w:lang w:val="en-GB" w:eastAsia="ro-MD"/>
        </w:rPr>
      </w:pPr>
      <w:r w:rsidRPr="002439A4">
        <w:rPr>
          <w:sz w:val="24"/>
          <w:szCs w:val="24"/>
          <w:lang w:val="en-GB" w:eastAsia="ro-MD"/>
        </w:rPr>
        <w:t xml:space="preserve">i) </w:t>
      </w:r>
      <w:r w:rsidR="0084031B" w:rsidRPr="002439A4">
        <w:rPr>
          <w:sz w:val="24"/>
          <w:szCs w:val="24"/>
          <w:lang w:val="en-GB" w:eastAsia="ro-MD"/>
        </w:rPr>
        <w:t>the procedure for contract termination</w:t>
      </w:r>
      <w:r w:rsidRPr="002439A4">
        <w:rPr>
          <w:sz w:val="24"/>
          <w:szCs w:val="24"/>
          <w:lang w:val="en-GB" w:eastAsia="ro-MD"/>
        </w:rPr>
        <w:t>.”</w:t>
      </w:r>
    </w:p>
    <w:p w14:paraId="30BA23CE" w14:textId="36FAA39A" w:rsidR="0084031B" w:rsidRPr="002439A4" w:rsidRDefault="0084031B" w:rsidP="0084031B">
      <w:pPr>
        <w:widowControl w:val="0"/>
        <w:tabs>
          <w:tab w:val="left" w:pos="270"/>
          <w:tab w:val="left" w:pos="360"/>
          <w:tab w:val="left" w:pos="990"/>
          <w:tab w:val="left" w:pos="1080"/>
        </w:tabs>
        <w:ind w:right="-612" w:firstLine="720"/>
        <w:rPr>
          <w:i/>
          <w:iCs/>
          <w:color w:val="984806" w:themeColor="accent6" w:themeShade="80"/>
          <w:sz w:val="22"/>
          <w:szCs w:val="22"/>
          <w:lang w:val="en-GB"/>
        </w:rPr>
      </w:pPr>
      <w:r w:rsidRPr="002439A4">
        <w:rPr>
          <w:i/>
          <w:iCs/>
          <w:color w:val="984806" w:themeColor="accent6" w:themeShade="80"/>
          <w:sz w:val="22"/>
          <w:szCs w:val="22"/>
          <w:lang w:val="en-GB"/>
        </w:rPr>
        <w:t>[Art. 89</w:t>
      </w:r>
      <w:r w:rsidRPr="002439A4">
        <w:rPr>
          <w:i/>
          <w:iCs/>
          <w:color w:val="984806" w:themeColor="accent6" w:themeShade="80"/>
          <w:sz w:val="22"/>
          <w:szCs w:val="22"/>
          <w:vertAlign w:val="superscript"/>
          <w:lang w:val="en-GB"/>
        </w:rPr>
        <w:t>1</w:t>
      </w:r>
      <w:r w:rsidRPr="002439A4">
        <w:rPr>
          <w:i/>
          <w:iCs/>
          <w:color w:val="984806" w:themeColor="accent6" w:themeShade="80"/>
          <w:sz w:val="22"/>
          <w:szCs w:val="22"/>
          <w:lang w:val="en-GB"/>
        </w:rPr>
        <w:t xml:space="preserve"> introduced by Law No 189 of 10.07.2025, in force as of 26.10.2025]</w:t>
      </w:r>
    </w:p>
    <w:p w14:paraId="7C008B7E" w14:textId="77777777" w:rsidR="007935FC" w:rsidRPr="002439A4" w:rsidRDefault="007935FC" w:rsidP="007935FC">
      <w:pPr>
        <w:shd w:val="clear" w:color="auto" w:fill="FFFFFF"/>
        <w:ind w:firstLine="680"/>
        <w:rPr>
          <w:color w:val="333333"/>
          <w:sz w:val="24"/>
          <w:szCs w:val="24"/>
          <w:lang w:val="en-GB" w:eastAsia="ro-MD"/>
        </w:rPr>
      </w:pPr>
    </w:p>
    <w:p w14:paraId="3D3F948F" w14:textId="77777777" w:rsidR="00ED6C60" w:rsidRPr="002439A4" w:rsidRDefault="00ED6C60" w:rsidP="00D4408E">
      <w:pPr>
        <w:widowControl w:val="0"/>
        <w:tabs>
          <w:tab w:val="left" w:pos="270"/>
          <w:tab w:val="left" w:pos="360"/>
          <w:tab w:val="left" w:pos="1080"/>
        </w:tabs>
        <w:ind w:right="-612" w:firstLine="0"/>
        <w:rPr>
          <w:b/>
          <w:sz w:val="24"/>
          <w:szCs w:val="24"/>
          <w:lang w:val="en-GB"/>
        </w:rPr>
      </w:pPr>
    </w:p>
    <w:p w14:paraId="61A69809" w14:textId="28769288" w:rsidR="00F5141F" w:rsidRPr="002439A4" w:rsidRDefault="00F5141F" w:rsidP="00D4408E">
      <w:pPr>
        <w:widowControl w:val="0"/>
        <w:tabs>
          <w:tab w:val="left" w:pos="270"/>
          <w:tab w:val="left" w:pos="360"/>
          <w:tab w:val="left" w:pos="1080"/>
        </w:tabs>
        <w:ind w:right="-612" w:firstLine="720"/>
        <w:rPr>
          <w:b/>
          <w:bCs/>
          <w:sz w:val="24"/>
          <w:szCs w:val="24"/>
          <w:lang w:val="en-GB"/>
        </w:rPr>
      </w:pPr>
      <w:r w:rsidRPr="002439A4">
        <w:rPr>
          <w:b/>
          <w:sz w:val="24"/>
          <w:szCs w:val="24"/>
          <w:lang w:val="en-GB"/>
        </w:rPr>
        <w:t>Article 90.</w:t>
      </w:r>
      <w:r w:rsidR="00D003DE" w:rsidRPr="002439A4">
        <w:rPr>
          <w:b/>
          <w:sz w:val="24"/>
          <w:szCs w:val="24"/>
          <w:lang w:val="en-GB"/>
        </w:rPr>
        <w:t xml:space="preserve"> </w:t>
      </w:r>
      <w:r w:rsidRPr="002439A4">
        <w:rPr>
          <w:b/>
          <w:bCs/>
          <w:sz w:val="24"/>
          <w:szCs w:val="24"/>
          <w:lang w:val="en-GB"/>
        </w:rPr>
        <w:t xml:space="preserve">Examination of </w:t>
      </w:r>
      <w:r w:rsidR="0084031B" w:rsidRPr="002439A4">
        <w:rPr>
          <w:b/>
          <w:bCs/>
          <w:sz w:val="24"/>
          <w:szCs w:val="24"/>
          <w:lang w:val="en-GB"/>
        </w:rPr>
        <w:t>complaints</w:t>
      </w:r>
    </w:p>
    <w:p w14:paraId="09A8A4CE" w14:textId="77777777" w:rsidR="00B05373" w:rsidRPr="002439A4" w:rsidRDefault="00B05373" w:rsidP="00D4408E">
      <w:pPr>
        <w:widowControl w:val="0"/>
        <w:tabs>
          <w:tab w:val="left" w:pos="270"/>
          <w:tab w:val="left" w:pos="360"/>
          <w:tab w:val="left" w:pos="1080"/>
        </w:tabs>
        <w:ind w:right="-612" w:firstLine="720"/>
        <w:rPr>
          <w:b/>
          <w:bCs/>
          <w:sz w:val="24"/>
          <w:szCs w:val="24"/>
          <w:lang w:val="en-GB"/>
        </w:rPr>
      </w:pPr>
    </w:p>
    <w:p w14:paraId="21379415" w14:textId="5D36007A" w:rsidR="00B05373" w:rsidRPr="002439A4" w:rsidRDefault="00B05373" w:rsidP="00B05373">
      <w:pPr>
        <w:widowControl w:val="0"/>
        <w:tabs>
          <w:tab w:val="left" w:pos="270"/>
          <w:tab w:val="left" w:pos="360"/>
          <w:tab w:val="left" w:pos="1080"/>
        </w:tabs>
        <w:ind w:right="-612" w:firstLine="720"/>
        <w:rPr>
          <w:sz w:val="24"/>
          <w:szCs w:val="24"/>
          <w:lang w:val="en-GB"/>
        </w:rPr>
      </w:pPr>
      <w:r w:rsidRPr="002439A4">
        <w:rPr>
          <w:sz w:val="24"/>
          <w:szCs w:val="24"/>
          <w:lang w:val="en-GB"/>
        </w:rPr>
        <w:t xml:space="preserve">Insurance or reinsurance undertaking, as well as insurance intermediaries, shall be required to receive and register complaints from policyholders, insured persons, reinsured persons, beneficiaries of insurance, injured third parties, and other persons whose rights may be affected, and to take all necessary measures to respond to complaints, under the conditions provided for by Law No 192/1998 on the National Commission for Financial Markets. </w:t>
      </w:r>
    </w:p>
    <w:p w14:paraId="7375F327" w14:textId="77777777" w:rsidR="00B05373" w:rsidRPr="002439A4" w:rsidRDefault="00B05373" w:rsidP="00D4408E">
      <w:pPr>
        <w:widowControl w:val="0"/>
        <w:tabs>
          <w:tab w:val="left" w:pos="270"/>
          <w:tab w:val="left" w:pos="360"/>
          <w:tab w:val="left" w:pos="2680"/>
        </w:tabs>
        <w:ind w:right="-612" w:firstLine="0"/>
        <w:rPr>
          <w:i/>
          <w:iCs/>
          <w:color w:val="984806" w:themeColor="accent6" w:themeShade="80"/>
          <w:sz w:val="24"/>
          <w:szCs w:val="24"/>
          <w:lang w:val="en-GB"/>
        </w:rPr>
      </w:pPr>
    </w:p>
    <w:p w14:paraId="1305FAD2" w14:textId="4FE93189" w:rsidR="008C4896" w:rsidRPr="002439A4" w:rsidRDefault="008C4896" w:rsidP="008C4896">
      <w:pPr>
        <w:widowControl w:val="0"/>
        <w:tabs>
          <w:tab w:val="left" w:pos="270"/>
          <w:tab w:val="left" w:pos="360"/>
          <w:tab w:val="left" w:pos="2680"/>
        </w:tabs>
        <w:ind w:right="-612" w:firstLine="0"/>
        <w:rPr>
          <w:i/>
          <w:iCs/>
          <w:color w:val="984806" w:themeColor="accent6" w:themeShade="80"/>
          <w:sz w:val="24"/>
          <w:szCs w:val="24"/>
          <w:lang w:val="en-GB"/>
        </w:rPr>
      </w:pPr>
      <w:r w:rsidRPr="002439A4">
        <w:rPr>
          <w:i/>
          <w:iCs/>
          <w:color w:val="984806" w:themeColor="accent6" w:themeShade="80"/>
          <w:sz w:val="24"/>
          <w:szCs w:val="24"/>
          <w:lang w:val="en-GB"/>
        </w:rPr>
        <w:t>[Art. 90 amended by Law No 189 of 10.07.2025, in force as of 26.10.2025]</w:t>
      </w:r>
    </w:p>
    <w:p w14:paraId="53155BCD" w14:textId="12C2AF33" w:rsidR="00B05373" w:rsidRPr="002439A4" w:rsidRDefault="008C4896" w:rsidP="008C4896">
      <w:pPr>
        <w:widowControl w:val="0"/>
        <w:tabs>
          <w:tab w:val="left" w:pos="270"/>
          <w:tab w:val="left" w:pos="360"/>
          <w:tab w:val="left" w:pos="2680"/>
        </w:tabs>
        <w:ind w:right="-612" w:firstLine="0"/>
        <w:rPr>
          <w:i/>
          <w:iCs/>
          <w:color w:val="984806" w:themeColor="accent6" w:themeShade="80"/>
          <w:sz w:val="24"/>
          <w:szCs w:val="24"/>
          <w:lang w:val="en-GB"/>
        </w:rPr>
      </w:pPr>
      <w:r w:rsidRPr="002439A4">
        <w:rPr>
          <w:i/>
          <w:iCs/>
          <w:color w:val="984806" w:themeColor="accent6" w:themeShade="80"/>
          <w:sz w:val="24"/>
          <w:szCs w:val="24"/>
          <w:lang w:val="en-GB"/>
        </w:rPr>
        <w:t>[Art. 90 paragraphs (2) and (3) amended by Law No 175 of 30.06.2023, in force as of 03.07.2023]</w:t>
      </w:r>
    </w:p>
    <w:p w14:paraId="18BA261E" w14:textId="77777777" w:rsidR="00520B49" w:rsidRPr="002439A4" w:rsidRDefault="00520B49" w:rsidP="008C4896">
      <w:pPr>
        <w:widowControl w:val="0"/>
        <w:tabs>
          <w:tab w:val="left" w:pos="270"/>
          <w:tab w:val="left" w:pos="360"/>
          <w:tab w:val="left" w:pos="2680"/>
        </w:tabs>
        <w:ind w:right="-612" w:firstLine="0"/>
        <w:rPr>
          <w:i/>
          <w:iCs/>
          <w:sz w:val="22"/>
          <w:szCs w:val="22"/>
          <w:lang w:val="en-GB"/>
        </w:rPr>
      </w:pPr>
    </w:p>
    <w:p w14:paraId="2068BCA6" w14:textId="77777777" w:rsidR="00F5141F" w:rsidRPr="002439A4" w:rsidRDefault="00F5141F" w:rsidP="00D4408E">
      <w:pPr>
        <w:pStyle w:val="Heading3"/>
        <w:ind w:right="-612" w:firstLine="720"/>
        <w:jc w:val="both"/>
        <w:rPr>
          <w:sz w:val="24"/>
          <w:szCs w:val="24"/>
          <w:lang w:val="en-GB"/>
        </w:rPr>
      </w:pPr>
      <w:bookmarkStart w:id="467" w:name="_Toc39745554"/>
      <w:bookmarkStart w:id="468" w:name="_Toc39745731"/>
      <w:bookmarkStart w:id="469" w:name="_Toc194405440"/>
      <w:bookmarkStart w:id="470" w:name="_Toc194405609"/>
      <w:r w:rsidRPr="002439A4">
        <w:rPr>
          <w:sz w:val="24"/>
          <w:szCs w:val="24"/>
          <w:lang w:val="en-GB"/>
        </w:rPr>
        <w:t>Article 91. Obligation to maintain the contract</w:t>
      </w:r>
      <w:bookmarkEnd w:id="467"/>
      <w:bookmarkEnd w:id="468"/>
      <w:bookmarkEnd w:id="469"/>
      <w:bookmarkEnd w:id="470"/>
    </w:p>
    <w:p w14:paraId="6D19FFB3" w14:textId="77777777" w:rsidR="000468E8" w:rsidRPr="002439A4" w:rsidRDefault="000468E8" w:rsidP="00D4408E">
      <w:pPr>
        <w:ind w:right="-612"/>
        <w:rPr>
          <w:sz w:val="24"/>
          <w:szCs w:val="24"/>
          <w:lang w:val="en-GB"/>
        </w:rPr>
      </w:pPr>
    </w:p>
    <w:p w14:paraId="1973563D" w14:textId="5EDF211D" w:rsidR="00F5141F" w:rsidRPr="002439A4" w:rsidRDefault="008A56DE" w:rsidP="00D4408E">
      <w:pPr>
        <w:widowControl w:val="0"/>
        <w:tabs>
          <w:tab w:val="left" w:pos="270"/>
          <w:tab w:val="left" w:pos="360"/>
        </w:tabs>
        <w:ind w:right="-612" w:firstLine="720"/>
        <w:rPr>
          <w:sz w:val="24"/>
          <w:szCs w:val="24"/>
          <w:lang w:val="en-GB"/>
        </w:rPr>
      </w:pPr>
      <w:r w:rsidRPr="002439A4">
        <w:rPr>
          <w:sz w:val="24"/>
          <w:szCs w:val="24"/>
          <w:lang w:val="en-GB"/>
        </w:rPr>
        <w:t xml:space="preserve">No </w:t>
      </w:r>
      <w:r w:rsidR="00FB6917" w:rsidRPr="002439A4">
        <w:rPr>
          <w:sz w:val="24"/>
          <w:szCs w:val="24"/>
          <w:lang w:val="en-GB"/>
        </w:rPr>
        <w:t>deed</w:t>
      </w:r>
      <w:r w:rsidRPr="002439A4">
        <w:rPr>
          <w:sz w:val="24"/>
          <w:szCs w:val="24"/>
          <w:lang w:val="en-GB"/>
        </w:rPr>
        <w:t xml:space="preserve"> of the insurance or reinsurance undertaking which is in breach of any provision of this </w:t>
      </w:r>
      <w:r w:rsidR="00FB6917" w:rsidRPr="002439A4">
        <w:rPr>
          <w:sz w:val="24"/>
          <w:szCs w:val="24"/>
          <w:lang w:val="en-GB"/>
        </w:rPr>
        <w:t>law</w:t>
      </w:r>
      <w:r w:rsidRPr="002439A4">
        <w:rPr>
          <w:sz w:val="24"/>
          <w:szCs w:val="24"/>
          <w:lang w:val="en-GB"/>
        </w:rPr>
        <w:t xml:space="preserve"> or of the regulations of the supervisory authority, of the amount of the insurance and</w:t>
      </w:r>
      <w:r w:rsidR="00FB6917" w:rsidRPr="002439A4">
        <w:rPr>
          <w:sz w:val="24"/>
          <w:szCs w:val="24"/>
          <w:lang w:val="en-GB"/>
        </w:rPr>
        <w:t>/</w:t>
      </w:r>
      <w:r w:rsidRPr="002439A4">
        <w:rPr>
          <w:sz w:val="24"/>
          <w:szCs w:val="24"/>
          <w:lang w:val="en-GB"/>
        </w:rPr>
        <w:t xml:space="preserve">or reinsurance premiums, and of any other regulations concerning the conclusion of the insurance contract and/or reinsurance, cannot be invoked by </w:t>
      </w:r>
      <w:r w:rsidR="00FB6917" w:rsidRPr="002439A4">
        <w:rPr>
          <w:sz w:val="24"/>
          <w:szCs w:val="24"/>
          <w:lang w:val="en-GB"/>
        </w:rPr>
        <w:t xml:space="preserve">this </w:t>
      </w:r>
      <w:r w:rsidRPr="002439A4">
        <w:rPr>
          <w:sz w:val="24"/>
          <w:szCs w:val="24"/>
          <w:lang w:val="en-GB"/>
        </w:rPr>
        <w:t>for the cancellation of the insurance and/or reinsurance contract.</w:t>
      </w:r>
    </w:p>
    <w:p w14:paraId="78C01E53" w14:textId="77777777" w:rsidR="00830D8F" w:rsidRPr="002439A4" w:rsidRDefault="00830D8F" w:rsidP="00D4408E">
      <w:pPr>
        <w:widowControl w:val="0"/>
        <w:tabs>
          <w:tab w:val="left" w:pos="270"/>
          <w:tab w:val="left" w:pos="360"/>
        </w:tabs>
        <w:ind w:right="-612" w:firstLine="720"/>
        <w:rPr>
          <w:sz w:val="24"/>
          <w:szCs w:val="24"/>
          <w:lang w:val="en-GB"/>
        </w:rPr>
      </w:pPr>
    </w:p>
    <w:p w14:paraId="7D5850E2" w14:textId="77777777" w:rsidR="00F5141F" w:rsidRPr="002439A4" w:rsidRDefault="00F5141F" w:rsidP="00D4408E">
      <w:pPr>
        <w:pStyle w:val="Heading2"/>
        <w:ind w:right="-612" w:firstLine="0"/>
        <w:rPr>
          <w:rFonts w:ascii="Times New Roman" w:hAnsi="Times New Roman"/>
          <w:sz w:val="24"/>
          <w:szCs w:val="24"/>
          <w:lang w:val="en-GB"/>
        </w:rPr>
      </w:pPr>
      <w:bookmarkStart w:id="471" w:name="_Toc39745555"/>
      <w:bookmarkStart w:id="472" w:name="_Toc39745732"/>
      <w:bookmarkStart w:id="473" w:name="_Toc194405441"/>
      <w:bookmarkStart w:id="474" w:name="_Toc194405610"/>
      <w:r w:rsidRPr="002439A4">
        <w:rPr>
          <w:rFonts w:ascii="Times New Roman" w:hAnsi="Times New Roman"/>
          <w:sz w:val="24"/>
          <w:szCs w:val="24"/>
          <w:lang w:val="en-GB"/>
        </w:rPr>
        <w:lastRenderedPageBreak/>
        <w:t>Section 10</w:t>
      </w:r>
      <w:bookmarkEnd w:id="471"/>
      <w:bookmarkEnd w:id="472"/>
      <w:bookmarkEnd w:id="473"/>
      <w:bookmarkEnd w:id="474"/>
    </w:p>
    <w:p w14:paraId="4023DC52" w14:textId="266FA6DA" w:rsidR="00F5141F" w:rsidRPr="002439A4" w:rsidRDefault="00F5141F" w:rsidP="00D4408E">
      <w:pPr>
        <w:pStyle w:val="Heading2"/>
        <w:ind w:right="-612" w:firstLine="0"/>
        <w:rPr>
          <w:rFonts w:ascii="Times New Roman" w:hAnsi="Times New Roman"/>
          <w:sz w:val="24"/>
          <w:szCs w:val="24"/>
          <w:lang w:val="en-GB"/>
        </w:rPr>
      </w:pPr>
      <w:bookmarkStart w:id="475" w:name="_Toc39745556"/>
      <w:bookmarkStart w:id="476" w:name="_Toc39745733"/>
      <w:bookmarkStart w:id="477" w:name="_Toc194405442"/>
      <w:bookmarkStart w:id="478" w:name="_Toc194405611"/>
      <w:r w:rsidRPr="002439A4">
        <w:rPr>
          <w:rFonts w:ascii="Times New Roman" w:hAnsi="Times New Roman"/>
          <w:sz w:val="24"/>
          <w:szCs w:val="24"/>
          <w:lang w:val="en-GB"/>
        </w:rPr>
        <w:t xml:space="preserve">Provisions specific to </w:t>
      </w:r>
      <w:r w:rsidR="005E0305" w:rsidRPr="002439A4">
        <w:rPr>
          <w:rFonts w:ascii="Times New Roman" w:hAnsi="Times New Roman"/>
          <w:sz w:val="24"/>
          <w:szCs w:val="24"/>
          <w:lang w:val="en-GB"/>
        </w:rPr>
        <w:t>non-life</w:t>
      </w:r>
      <w:r w:rsidRPr="002439A4">
        <w:rPr>
          <w:rFonts w:ascii="Times New Roman" w:hAnsi="Times New Roman"/>
          <w:sz w:val="24"/>
          <w:szCs w:val="24"/>
          <w:lang w:val="en-GB"/>
        </w:rPr>
        <w:t xml:space="preserve"> and life insurance</w:t>
      </w:r>
      <w:bookmarkEnd w:id="475"/>
      <w:bookmarkEnd w:id="476"/>
      <w:bookmarkEnd w:id="477"/>
      <w:bookmarkEnd w:id="478"/>
    </w:p>
    <w:p w14:paraId="3AC8171F" w14:textId="77777777" w:rsidR="00830D8F" w:rsidRPr="002439A4" w:rsidRDefault="00830D8F" w:rsidP="00D4408E">
      <w:pPr>
        <w:ind w:right="-612"/>
        <w:rPr>
          <w:sz w:val="24"/>
          <w:szCs w:val="24"/>
          <w:lang w:val="en-GB"/>
        </w:rPr>
      </w:pPr>
    </w:p>
    <w:p w14:paraId="292BD83B" w14:textId="77777777" w:rsidR="000468E8" w:rsidRPr="002439A4" w:rsidRDefault="00F5141F" w:rsidP="00D4408E">
      <w:pPr>
        <w:pStyle w:val="Heading3"/>
        <w:tabs>
          <w:tab w:val="left" w:pos="1260"/>
        </w:tabs>
        <w:ind w:right="-612"/>
        <w:jc w:val="both"/>
        <w:rPr>
          <w:b w:val="0"/>
          <w:sz w:val="24"/>
          <w:szCs w:val="24"/>
          <w:lang w:val="en-GB"/>
        </w:rPr>
      </w:pPr>
      <w:bookmarkStart w:id="479" w:name="_Toc39745557"/>
      <w:bookmarkStart w:id="480" w:name="_Toc39745734"/>
      <w:bookmarkStart w:id="481" w:name="_Toc194405443"/>
      <w:bookmarkStart w:id="482" w:name="_Toc194405612"/>
      <w:r w:rsidRPr="002439A4">
        <w:rPr>
          <w:sz w:val="24"/>
          <w:szCs w:val="24"/>
          <w:lang w:val="en-GB"/>
        </w:rPr>
        <w:t>Article 92. Insurance conditions</w:t>
      </w:r>
      <w:bookmarkEnd w:id="479"/>
      <w:bookmarkEnd w:id="480"/>
      <w:bookmarkEnd w:id="481"/>
      <w:bookmarkEnd w:id="482"/>
    </w:p>
    <w:p w14:paraId="12130C5A" w14:textId="77777777" w:rsidR="00F5141F" w:rsidRPr="002439A4" w:rsidRDefault="00F5141F" w:rsidP="00D4408E">
      <w:pPr>
        <w:pStyle w:val="Heading3"/>
        <w:tabs>
          <w:tab w:val="left" w:pos="1260"/>
        </w:tabs>
        <w:ind w:right="-612"/>
        <w:jc w:val="both"/>
        <w:rPr>
          <w:i/>
          <w:strike/>
          <w:sz w:val="24"/>
          <w:szCs w:val="24"/>
          <w:lang w:val="en-GB"/>
        </w:rPr>
      </w:pPr>
      <w:r w:rsidRPr="002439A4">
        <w:rPr>
          <w:b w:val="0"/>
          <w:sz w:val="24"/>
          <w:szCs w:val="24"/>
          <w:lang w:val="en-GB"/>
        </w:rPr>
        <w:t xml:space="preserve"> </w:t>
      </w:r>
    </w:p>
    <w:p w14:paraId="7FCDA605" w14:textId="7CBCBAF5" w:rsidR="00F5141F" w:rsidRPr="002439A4" w:rsidRDefault="00F5141F" w:rsidP="00D4408E">
      <w:pPr>
        <w:pStyle w:val="ListParagraph"/>
        <w:widowControl w:val="0"/>
        <w:numPr>
          <w:ilvl w:val="1"/>
          <w:numId w:val="45"/>
        </w:numPr>
        <w:tabs>
          <w:tab w:val="left" w:pos="990"/>
          <w:tab w:val="left" w:pos="1080"/>
          <w:tab w:val="left" w:pos="1260"/>
        </w:tabs>
        <w:ind w:left="0" w:right="-612" w:firstLine="720"/>
        <w:rPr>
          <w:sz w:val="24"/>
          <w:szCs w:val="24"/>
          <w:lang w:val="en-GB"/>
        </w:rPr>
      </w:pPr>
      <w:r w:rsidRPr="002439A4">
        <w:rPr>
          <w:sz w:val="24"/>
          <w:szCs w:val="24"/>
          <w:lang w:val="en-GB"/>
        </w:rPr>
        <w:t xml:space="preserve">Insurance or reinsurance undertakings must comply with specific prudential rules </w:t>
      </w:r>
      <w:r w:rsidR="005E0305" w:rsidRPr="002439A4">
        <w:rPr>
          <w:sz w:val="24"/>
          <w:szCs w:val="24"/>
          <w:lang w:val="en-GB"/>
        </w:rPr>
        <w:t>according to</w:t>
      </w:r>
      <w:r w:rsidRPr="002439A4">
        <w:rPr>
          <w:sz w:val="24"/>
          <w:szCs w:val="24"/>
          <w:lang w:val="en-GB"/>
        </w:rPr>
        <w:t xml:space="preserve"> insurance practices for voluntary (optional) insurance, providing:</w:t>
      </w:r>
    </w:p>
    <w:p w14:paraId="0F66F90B" w14:textId="77777777" w:rsidR="00F5141F" w:rsidRPr="002439A4" w:rsidRDefault="00F5141F" w:rsidP="00D4408E">
      <w:pPr>
        <w:pStyle w:val="ListParagraph"/>
        <w:widowControl w:val="0"/>
        <w:numPr>
          <w:ilvl w:val="1"/>
          <w:numId w:val="26"/>
        </w:numPr>
        <w:tabs>
          <w:tab w:val="left" w:pos="810"/>
          <w:tab w:val="left" w:pos="990"/>
          <w:tab w:val="left" w:pos="1260"/>
        </w:tabs>
        <w:ind w:left="0" w:right="-612" w:firstLine="720"/>
        <w:rPr>
          <w:sz w:val="24"/>
          <w:szCs w:val="24"/>
          <w:lang w:val="en-GB"/>
        </w:rPr>
      </w:pPr>
      <w:r w:rsidRPr="002439A4">
        <w:rPr>
          <w:sz w:val="24"/>
          <w:szCs w:val="24"/>
          <w:lang w:val="en-GB"/>
        </w:rPr>
        <w:t>own insurance conditions, in compliance with the legal provisions regarding the insurance contract;</w:t>
      </w:r>
    </w:p>
    <w:p w14:paraId="7C6CCBC5" w14:textId="7B37654B" w:rsidR="00F5141F" w:rsidRPr="002439A4" w:rsidRDefault="00F5141F" w:rsidP="00D4408E">
      <w:pPr>
        <w:pStyle w:val="ListParagraph"/>
        <w:widowControl w:val="0"/>
        <w:numPr>
          <w:ilvl w:val="1"/>
          <w:numId w:val="26"/>
        </w:numPr>
        <w:tabs>
          <w:tab w:val="left" w:pos="810"/>
          <w:tab w:val="left" w:pos="990"/>
          <w:tab w:val="left" w:pos="1260"/>
        </w:tabs>
        <w:ind w:left="0" w:right="-612" w:firstLine="720"/>
        <w:rPr>
          <w:sz w:val="24"/>
          <w:szCs w:val="24"/>
          <w:lang w:val="en-GB"/>
        </w:rPr>
      </w:pPr>
      <w:r w:rsidRPr="002439A4">
        <w:rPr>
          <w:sz w:val="24"/>
          <w:szCs w:val="24"/>
          <w:lang w:val="en-GB"/>
        </w:rPr>
        <w:t xml:space="preserve">insurance clauses, negotiable, depending on </w:t>
      </w:r>
      <w:r w:rsidR="002C4567" w:rsidRPr="002439A4">
        <w:rPr>
          <w:sz w:val="24"/>
          <w:szCs w:val="24"/>
          <w:lang w:val="en-GB"/>
        </w:rPr>
        <w:t>its</w:t>
      </w:r>
      <w:r w:rsidRPr="002439A4">
        <w:rPr>
          <w:sz w:val="24"/>
          <w:szCs w:val="24"/>
          <w:lang w:val="en-GB"/>
        </w:rPr>
        <w:t xml:space="preserve"> own choice or that of the</w:t>
      </w:r>
      <w:r w:rsidR="002C4567" w:rsidRPr="002439A4">
        <w:rPr>
          <w:sz w:val="24"/>
          <w:szCs w:val="24"/>
          <w:lang w:val="en-GB"/>
        </w:rPr>
        <w:t xml:space="preserve"> contract party</w:t>
      </w:r>
      <w:r w:rsidRPr="002439A4">
        <w:rPr>
          <w:sz w:val="24"/>
          <w:szCs w:val="24"/>
          <w:lang w:val="en-GB"/>
        </w:rPr>
        <w:t xml:space="preserve">, the </w:t>
      </w:r>
      <w:r w:rsidR="002C4567" w:rsidRPr="002439A4">
        <w:rPr>
          <w:sz w:val="24"/>
          <w:szCs w:val="24"/>
          <w:lang w:val="en-GB"/>
        </w:rPr>
        <w:t>policyholder</w:t>
      </w:r>
      <w:r w:rsidRPr="002439A4">
        <w:rPr>
          <w:sz w:val="24"/>
          <w:szCs w:val="24"/>
          <w:lang w:val="en-GB"/>
        </w:rPr>
        <w:t>;</w:t>
      </w:r>
    </w:p>
    <w:p w14:paraId="74D24E48" w14:textId="77777777" w:rsidR="00F5141F" w:rsidRPr="002439A4" w:rsidRDefault="00F5141F" w:rsidP="00D4408E">
      <w:pPr>
        <w:pStyle w:val="ListParagraph"/>
        <w:widowControl w:val="0"/>
        <w:numPr>
          <w:ilvl w:val="1"/>
          <w:numId w:val="26"/>
        </w:numPr>
        <w:tabs>
          <w:tab w:val="left" w:pos="810"/>
          <w:tab w:val="left" w:pos="900"/>
          <w:tab w:val="left" w:pos="990"/>
          <w:tab w:val="left" w:pos="1260"/>
        </w:tabs>
        <w:ind w:left="0" w:right="-612" w:firstLine="720"/>
        <w:rPr>
          <w:sz w:val="24"/>
          <w:szCs w:val="24"/>
          <w:lang w:val="en-GB"/>
        </w:rPr>
      </w:pPr>
      <w:r w:rsidRPr="002439A4">
        <w:rPr>
          <w:sz w:val="24"/>
          <w:szCs w:val="24"/>
          <w:lang w:val="en-GB"/>
        </w:rPr>
        <w:t>own criteria for establishing insurance premiums;</w:t>
      </w:r>
    </w:p>
    <w:p w14:paraId="43121AF7" w14:textId="0296BC9A" w:rsidR="00F5141F" w:rsidRPr="002439A4" w:rsidRDefault="00F5141F" w:rsidP="00D4408E">
      <w:pPr>
        <w:pStyle w:val="ListParagraph"/>
        <w:widowControl w:val="0"/>
        <w:numPr>
          <w:ilvl w:val="1"/>
          <w:numId w:val="26"/>
        </w:numPr>
        <w:tabs>
          <w:tab w:val="left" w:pos="810"/>
          <w:tab w:val="left" w:pos="900"/>
          <w:tab w:val="left" w:pos="990"/>
          <w:tab w:val="left" w:pos="1260"/>
        </w:tabs>
        <w:ind w:left="0" w:right="-612" w:firstLine="720"/>
        <w:rPr>
          <w:sz w:val="24"/>
          <w:szCs w:val="24"/>
          <w:lang w:val="en-GB"/>
        </w:rPr>
      </w:pPr>
      <w:r w:rsidRPr="002439A4">
        <w:rPr>
          <w:sz w:val="24"/>
          <w:szCs w:val="24"/>
          <w:lang w:val="en-GB"/>
        </w:rPr>
        <w:t xml:space="preserve">own regulations and instructions for ascertaining and settling </w:t>
      </w:r>
      <w:r w:rsidR="002C4567" w:rsidRPr="002439A4">
        <w:rPr>
          <w:sz w:val="24"/>
          <w:szCs w:val="24"/>
          <w:lang w:val="en-GB"/>
        </w:rPr>
        <w:t>claims</w:t>
      </w:r>
      <w:r w:rsidRPr="002439A4">
        <w:rPr>
          <w:sz w:val="24"/>
          <w:szCs w:val="24"/>
          <w:lang w:val="en-GB"/>
        </w:rPr>
        <w:t>, strict</w:t>
      </w:r>
      <w:r w:rsidR="002C4567" w:rsidRPr="002439A4">
        <w:rPr>
          <w:sz w:val="24"/>
          <w:szCs w:val="24"/>
          <w:lang w:val="en-GB"/>
        </w:rPr>
        <w:t xml:space="preserve">ly </w:t>
      </w:r>
      <w:r w:rsidRPr="002439A4">
        <w:rPr>
          <w:sz w:val="24"/>
          <w:szCs w:val="24"/>
          <w:lang w:val="en-GB"/>
        </w:rPr>
        <w:t>accord</w:t>
      </w:r>
      <w:r w:rsidR="002C4567" w:rsidRPr="002439A4">
        <w:rPr>
          <w:sz w:val="24"/>
          <w:szCs w:val="24"/>
          <w:lang w:val="en-GB"/>
        </w:rPr>
        <w:t>i</w:t>
      </w:r>
      <w:r w:rsidRPr="002439A4">
        <w:rPr>
          <w:sz w:val="24"/>
          <w:szCs w:val="24"/>
          <w:lang w:val="en-GB"/>
        </w:rPr>
        <w:t>n</w:t>
      </w:r>
      <w:r w:rsidR="002C4567" w:rsidRPr="002439A4">
        <w:rPr>
          <w:sz w:val="24"/>
          <w:szCs w:val="24"/>
          <w:lang w:val="en-GB"/>
        </w:rPr>
        <w:t>g to</w:t>
      </w:r>
      <w:r w:rsidRPr="002439A4">
        <w:rPr>
          <w:sz w:val="24"/>
          <w:szCs w:val="24"/>
          <w:lang w:val="en-GB"/>
        </w:rPr>
        <w:t xml:space="preserve"> the provisions contained in the </w:t>
      </w:r>
      <w:r w:rsidR="002C4567" w:rsidRPr="002439A4">
        <w:rPr>
          <w:sz w:val="24"/>
          <w:szCs w:val="24"/>
          <w:lang w:val="en-GB"/>
        </w:rPr>
        <w:t xml:space="preserve">insurance </w:t>
      </w:r>
      <w:r w:rsidRPr="002439A4">
        <w:rPr>
          <w:sz w:val="24"/>
          <w:szCs w:val="24"/>
          <w:lang w:val="en-GB"/>
        </w:rPr>
        <w:t>conditions and insurance clauses;</w:t>
      </w:r>
    </w:p>
    <w:p w14:paraId="28A1447B" w14:textId="27C8F6E3" w:rsidR="00F5141F" w:rsidRPr="002439A4" w:rsidRDefault="00F5141F" w:rsidP="00D4408E">
      <w:pPr>
        <w:pStyle w:val="ListParagraph"/>
        <w:widowControl w:val="0"/>
        <w:numPr>
          <w:ilvl w:val="1"/>
          <w:numId w:val="26"/>
        </w:numPr>
        <w:tabs>
          <w:tab w:val="left" w:pos="810"/>
          <w:tab w:val="left" w:pos="900"/>
          <w:tab w:val="left" w:pos="990"/>
          <w:tab w:val="left" w:pos="1260"/>
        </w:tabs>
        <w:ind w:left="0" w:right="-612" w:firstLine="720"/>
        <w:rPr>
          <w:sz w:val="24"/>
          <w:szCs w:val="24"/>
          <w:lang w:val="en-GB"/>
        </w:rPr>
      </w:pPr>
      <w:r w:rsidRPr="002439A4">
        <w:rPr>
          <w:sz w:val="24"/>
          <w:szCs w:val="24"/>
          <w:lang w:val="en-GB"/>
        </w:rPr>
        <w:t xml:space="preserve">the internal regulations regarding the establishment and maintenance of technical </w:t>
      </w:r>
      <w:r w:rsidR="002C4567" w:rsidRPr="002439A4">
        <w:rPr>
          <w:sz w:val="24"/>
          <w:szCs w:val="24"/>
          <w:lang w:val="en-GB"/>
        </w:rPr>
        <w:t>provisions</w:t>
      </w:r>
      <w:r w:rsidRPr="002439A4">
        <w:rPr>
          <w:sz w:val="24"/>
          <w:szCs w:val="24"/>
          <w:lang w:val="en-GB"/>
        </w:rPr>
        <w:t>, in compliance with the normative acts of the supervisory authority;</w:t>
      </w:r>
    </w:p>
    <w:p w14:paraId="4DCCF8DA" w14:textId="07949CF5" w:rsidR="00C04135" w:rsidRPr="002439A4" w:rsidRDefault="00C04135" w:rsidP="00D4408E">
      <w:pPr>
        <w:pStyle w:val="ListParagraph"/>
        <w:widowControl w:val="0"/>
        <w:tabs>
          <w:tab w:val="left" w:pos="810"/>
          <w:tab w:val="left" w:pos="900"/>
          <w:tab w:val="left" w:pos="990"/>
          <w:tab w:val="left" w:pos="1260"/>
        </w:tabs>
        <w:ind w:left="0" w:right="-612"/>
        <w:rPr>
          <w:color w:val="000000"/>
          <w:sz w:val="24"/>
          <w:szCs w:val="24"/>
          <w:lang w:val="en-GB"/>
        </w:rPr>
      </w:pPr>
      <w:r w:rsidRPr="002439A4">
        <w:rPr>
          <w:color w:val="000000"/>
          <w:sz w:val="24"/>
          <w:szCs w:val="24"/>
          <w:lang w:val="en-GB"/>
        </w:rPr>
        <w:t xml:space="preserve">f) the type of reinsurance contracts they intend to conclude with the </w:t>
      </w:r>
      <w:r w:rsidR="002C4567" w:rsidRPr="002439A4">
        <w:rPr>
          <w:color w:val="000000"/>
          <w:sz w:val="24"/>
          <w:szCs w:val="24"/>
          <w:lang w:val="en-GB"/>
        </w:rPr>
        <w:t>ceding undertakings</w:t>
      </w:r>
      <w:r w:rsidRPr="002439A4">
        <w:rPr>
          <w:color w:val="000000"/>
          <w:sz w:val="24"/>
          <w:szCs w:val="24"/>
          <w:lang w:val="en-GB"/>
        </w:rPr>
        <w:t>;</w:t>
      </w:r>
    </w:p>
    <w:p w14:paraId="4B7398B0" w14:textId="3171BFD6" w:rsidR="00C04135" w:rsidRPr="002439A4" w:rsidRDefault="00C04135" w:rsidP="00D4408E">
      <w:pPr>
        <w:pStyle w:val="ListParagraph"/>
        <w:widowControl w:val="0"/>
        <w:tabs>
          <w:tab w:val="left" w:pos="810"/>
          <w:tab w:val="left" w:pos="900"/>
          <w:tab w:val="left" w:pos="990"/>
          <w:tab w:val="left" w:pos="1260"/>
        </w:tabs>
        <w:ind w:left="0" w:right="-612"/>
        <w:rPr>
          <w:sz w:val="24"/>
          <w:szCs w:val="24"/>
          <w:lang w:val="en-GB"/>
        </w:rPr>
      </w:pPr>
      <w:r w:rsidRPr="002439A4">
        <w:rPr>
          <w:color w:val="000000"/>
          <w:sz w:val="24"/>
          <w:szCs w:val="24"/>
          <w:lang w:val="en-GB"/>
        </w:rPr>
        <w:t>g)</w:t>
      </w:r>
      <w:r w:rsidRPr="002439A4">
        <w:rPr>
          <w:color w:val="000000"/>
          <w:sz w:val="24"/>
          <w:szCs w:val="24"/>
          <w:lang w:val="en-GB"/>
        </w:rPr>
        <w:tab/>
        <w:t xml:space="preserve">type of </w:t>
      </w:r>
      <w:r w:rsidR="00E23300" w:rsidRPr="002439A4">
        <w:rPr>
          <w:color w:val="000000"/>
          <w:sz w:val="24"/>
          <w:szCs w:val="24"/>
          <w:lang w:val="en-GB"/>
        </w:rPr>
        <w:t xml:space="preserve">reinsurance </w:t>
      </w:r>
      <w:r w:rsidRPr="002439A4">
        <w:rPr>
          <w:color w:val="000000"/>
          <w:sz w:val="24"/>
          <w:szCs w:val="24"/>
          <w:lang w:val="en-GB"/>
        </w:rPr>
        <w:t>contracts</w:t>
      </w:r>
      <w:r w:rsidR="002C4567" w:rsidRPr="002439A4">
        <w:rPr>
          <w:color w:val="000000"/>
          <w:sz w:val="24"/>
          <w:szCs w:val="24"/>
          <w:lang w:val="en-GB"/>
        </w:rPr>
        <w:t xml:space="preserve"> </w:t>
      </w:r>
      <w:r w:rsidR="00E23300" w:rsidRPr="002439A4">
        <w:rPr>
          <w:color w:val="000000"/>
          <w:sz w:val="24"/>
          <w:szCs w:val="24"/>
          <w:lang w:val="en-GB"/>
        </w:rPr>
        <w:t xml:space="preserve">related to </w:t>
      </w:r>
      <w:r w:rsidR="0086213A" w:rsidRPr="002439A4">
        <w:rPr>
          <w:color w:val="000000"/>
          <w:sz w:val="24"/>
          <w:szCs w:val="24"/>
          <w:lang w:val="en-GB"/>
        </w:rPr>
        <w:t>their portfolio</w:t>
      </w:r>
      <w:r w:rsidR="00E23300" w:rsidRPr="002439A4">
        <w:rPr>
          <w:color w:val="000000"/>
          <w:sz w:val="24"/>
          <w:szCs w:val="24"/>
          <w:lang w:val="en-GB"/>
        </w:rPr>
        <w:t xml:space="preserve"> of risks</w:t>
      </w:r>
      <w:r w:rsidR="0086213A" w:rsidRPr="002439A4">
        <w:rPr>
          <w:color w:val="000000"/>
          <w:sz w:val="24"/>
          <w:szCs w:val="24"/>
          <w:lang w:val="en-GB"/>
        </w:rPr>
        <w:t>.</w:t>
      </w:r>
    </w:p>
    <w:p w14:paraId="2CB57B72" w14:textId="77777777" w:rsidR="000468E8" w:rsidRPr="002439A4" w:rsidRDefault="000468E8" w:rsidP="00D4408E">
      <w:pPr>
        <w:pStyle w:val="ListParagraph"/>
        <w:widowControl w:val="0"/>
        <w:tabs>
          <w:tab w:val="left" w:pos="810"/>
          <w:tab w:val="left" w:pos="900"/>
          <w:tab w:val="left" w:pos="990"/>
          <w:tab w:val="left" w:pos="1260"/>
        </w:tabs>
        <w:ind w:right="-612" w:firstLine="0"/>
        <w:rPr>
          <w:sz w:val="24"/>
          <w:szCs w:val="24"/>
          <w:lang w:val="en-GB"/>
        </w:rPr>
      </w:pPr>
    </w:p>
    <w:p w14:paraId="494D8048" w14:textId="02BC58E4" w:rsidR="00F5141F" w:rsidRPr="002439A4" w:rsidRDefault="00F5141F" w:rsidP="00D4408E">
      <w:pPr>
        <w:pStyle w:val="ListParagraph"/>
        <w:widowControl w:val="0"/>
        <w:numPr>
          <w:ilvl w:val="1"/>
          <w:numId w:val="45"/>
        </w:numPr>
        <w:tabs>
          <w:tab w:val="left" w:pos="900"/>
          <w:tab w:val="left" w:pos="1080"/>
          <w:tab w:val="left" w:pos="1260"/>
        </w:tabs>
        <w:autoSpaceDE w:val="0"/>
        <w:autoSpaceDN w:val="0"/>
        <w:adjustRightInd w:val="0"/>
        <w:ind w:left="0" w:right="-612" w:firstLine="720"/>
        <w:rPr>
          <w:sz w:val="24"/>
          <w:szCs w:val="24"/>
          <w:lang w:val="en-GB"/>
        </w:rPr>
      </w:pPr>
      <w:r w:rsidRPr="002439A4">
        <w:rPr>
          <w:sz w:val="24"/>
          <w:szCs w:val="24"/>
          <w:lang w:val="en-GB"/>
        </w:rPr>
        <w:t xml:space="preserve">The supervisory authority </w:t>
      </w:r>
      <w:r w:rsidR="00094BD5" w:rsidRPr="002439A4">
        <w:rPr>
          <w:sz w:val="24"/>
          <w:szCs w:val="24"/>
          <w:lang w:val="en-GB"/>
        </w:rPr>
        <w:t>and the National Commission for Financial Markets have</w:t>
      </w:r>
      <w:r w:rsidRPr="002439A4">
        <w:rPr>
          <w:sz w:val="24"/>
          <w:szCs w:val="24"/>
          <w:lang w:val="en-GB"/>
        </w:rPr>
        <w:t xml:space="preserve"> the right to require the insurers or reinsurers to provide the conditions of insurance, insurance and/or reinsurance contracts or the </w:t>
      </w:r>
      <w:r w:rsidR="00E23300" w:rsidRPr="002439A4">
        <w:rPr>
          <w:sz w:val="24"/>
          <w:szCs w:val="24"/>
          <w:lang w:val="en-GB"/>
        </w:rPr>
        <w:t xml:space="preserve">sample </w:t>
      </w:r>
      <w:r w:rsidRPr="002439A4">
        <w:rPr>
          <w:sz w:val="24"/>
          <w:szCs w:val="24"/>
          <w:lang w:val="en-GB"/>
        </w:rPr>
        <w:t>forms used in relation to the contract</w:t>
      </w:r>
      <w:r w:rsidR="00E23300" w:rsidRPr="002439A4">
        <w:rPr>
          <w:sz w:val="24"/>
          <w:szCs w:val="24"/>
          <w:lang w:val="en-GB"/>
        </w:rPr>
        <w:t xml:space="preserve"> parties</w:t>
      </w:r>
      <w:r w:rsidRPr="002439A4">
        <w:rPr>
          <w:sz w:val="24"/>
          <w:szCs w:val="24"/>
          <w:lang w:val="en-GB"/>
        </w:rPr>
        <w:t xml:space="preserve">, </w:t>
      </w:r>
      <w:r w:rsidR="00E23300" w:rsidRPr="002439A4">
        <w:rPr>
          <w:sz w:val="24"/>
          <w:szCs w:val="24"/>
          <w:lang w:val="en-GB"/>
        </w:rPr>
        <w:t>policyholders</w:t>
      </w:r>
      <w:r w:rsidRPr="002439A4">
        <w:rPr>
          <w:sz w:val="24"/>
          <w:szCs w:val="24"/>
          <w:lang w:val="en-GB"/>
        </w:rPr>
        <w:t xml:space="preserve"> or reinsured, as a measure to monitor compliance with </w:t>
      </w:r>
      <w:r w:rsidR="006C77C3" w:rsidRPr="002439A4">
        <w:rPr>
          <w:sz w:val="24"/>
          <w:szCs w:val="24"/>
          <w:lang w:val="en-GB"/>
        </w:rPr>
        <w:t>their regulatory acts</w:t>
      </w:r>
      <w:r w:rsidRPr="002439A4">
        <w:rPr>
          <w:sz w:val="24"/>
          <w:szCs w:val="24"/>
          <w:lang w:val="en-GB"/>
        </w:rPr>
        <w:t>.</w:t>
      </w:r>
    </w:p>
    <w:p w14:paraId="3D3F2904" w14:textId="40FA3614" w:rsidR="00F5141F" w:rsidRPr="002439A4" w:rsidRDefault="00520B49" w:rsidP="00D4408E">
      <w:pPr>
        <w:widowControl w:val="0"/>
        <w:ind w:right="-612"/>
        <w:rPr>
          <w:i/>
          <w:iCs/>
          <w:sz w:val="22"/>
          <w:szCs w:val="22"/>
          <w:lang w:val="en-GB"/>
        </w:rPr>
      </w:pPr>
      <w:r w:rsidRPr="002439A4">
        <w:rPr>
          <w:i/>
          <w:iCs/>
          <w:sz w:val="22"/>
          <w:szCs w:val="22"/>
          <w:lang w:val="en-GB"/>
        </w:rPr>
        <w:t xml:space="preserve">[Art.92 paragraph (2) amended by Law </w:t>
      </w:r>
      <w:r w:rsidR="00836589" w:rsidRPr="002439A4">
        <w:rPr>
          <w:i/>
          <w:iCs/>
          <w:sz w:val="22"/>
          <w:szCs w:val="22"/>
          <w:lang w:val="en-GB"/>
        </w:rPr>
        <w:t>N</w:t>
      </w:r>
      <w:r w:rsidRPr="002439A4">
        <w:rPr>
          <w:i/>
          <w:iCs/>
          <w:sz w:val="22"/>
          <w:szCs w:val="22"/>
          <w:lang w:val="en-GB"/>
        </w:rPr>
        <w:t>o 175 of 30.06.2023, in force</w:t>
      </w:r>
      <w:r w:rsidR="00836589" w:rsidRPr="002439A4">
        <w:rPr>
          <w:i/>
          <w:iCs/>
          <w:sz w:val="22"/>
          <w:szCs w:val="22"/>
          <w:lang w:val="en-GB"/>
        </w:rPr>
        <w:t xml:space="preserve"> as of</w:t>
      </w:r>
      <w:r w:rsidRPr="002439A4">
        <w:rPr>
          <w:i/>
          <w:iCs/>
          <w:sz w:val="22"/>
          <w:szCs w:val="22"/>
          <w:lang w:val="en-GB"/>
        </w:rPr>
        <w:t xml:space="preserve"> 03.07.2023]</w:t>
      </w:r>
    </w:p>
    <w:p w14:paraId="0093CCE2" w14:textId="77777777" w:rsidR="00520B49" w:rsidRPr="002439A4" w:rsidRDefault="00520B49" w:rsidP="00D4408E">
      <w:pPr>
        <w:widowControl w:val="0"/>
        <w:ind w:right="-612"/>
        <w:rPr>
          <w:i/>
          <w:iCs/>
          <w:sz w:val="22"/>
          <w:szCs w:val="22"/>
          <w:lang w:val="en-GB"/>
        </w:rPr>
      </w:pPr>
    </w:p>
    <w:p w14:paraId="3B1556A5" w14:textId="77777777" w:rsidR="00F5141F" w:rsidRPr="002439A4" w:rsidRDefault="00F5141F" w:rsidP="00D4408E">
      <w:pPr>
        <w:pStyle w:val="Heading3"/>
        <w:tabs>
          <w:tab w:val="left" w:pos="1080"/>
        </w:tabs>
        <w:ind w:right="-612" w:firstLine="720"/>
        <w:jc w:val="both"/>
        <w:rPr>
          <w:sz w:val="24"/>
          <w:szCs w:val="24"/>
          <w:lang w:val="en-GB"/>
        </w:rPr>
      </w:pPr>
      <w:bookmarkStart w:id="483" w:name="_Toc39745558"/>
      <w:bookmarkStart w:id="484" w:name="_Toc39745735"/>
      <w:bookmarkStart w:id="485" w:name="_Toc194405444"/>
      <w:bookmarkStart w:id="486" w:name="_Toc194405613"/>
      <w:r w:rsidRPr="002439A4">
        <w:rPr>
          <w:sz w:val="24"/>
          <w:szCs w:val="24"/>
          <w:lang w:val="en-GB"/>
        </w:rPr>
        <w:t>Article 93. Co-insurance</w:t>
      </w:r>
      <w:bookmarkEnd w:id="483"/>
      <w:bookmarkEnd w:id="484"/>
      <w:bookmarkEnd w:id="485"/>
      <w:bookmarkEnd w:id="486"/>
    </w:p>
    <w:p w14:paraId="3CA9C9C3" w14:textId="77777777" w:rsidR="000468E8" w:rsidRPr="002439A4" w:rsidRDefault="000468E8" w:rsidP="00D4408E">
      <w:pPr>
        <w:ind w:right="-612"/>
        <w:rPr>
          <w:sz w:val="24"/>
          <w:szCs w:val="24"/>
          <w:lang w:val="en-GB"/>
        </w:rPr>
      </w:pPr>
    </w:p>
    <w:p w14:paraId="58AE252A" w14:textId="3637A766" w:rsidR="00F5141F" w:rsidRPr="002439A4" w:rsidRDefault="00F5141F" w:rsidP="00D4408E">
      <w:pPr>
        <w:pStyle w:val="ListParagraph"/>
        <w:widowControl w:val="0"/>
        <w:numPr>
          <w:ilvl w:val="0"/>
          <w:numId w:val="48"/>
        </w:numPr>
        <w:tabs>
          <w:tab w:val="left" w:pos="720"/>
          <w:tab w:val="left" w:pos="900"/>
          <w:tab w:val="left" w:pos="1080"/>
        </w:tabs>
        <w:ind w:left="0" w:right="-612" w:firstLine="720"/>
        <w:rPr>
          <w:i/>
          <w:sz w:val="24"/>
          <w:szCs w:val="24"/>
          <w:lang w:val="en-GB"/>
        </w:rPr>
      </w:pPr>
      <w:r w:rsidRPr="002439A4">
        <w:rPr>
          <w:sz w:val="24"/>
          <w:szCs w:val="24"/>
          <w:lang w:val="en-GB"/>
        </w:rPr>
        <w:t xml:space="preserve">An insurance </w:t>
      </w:r>
      <w:r w:rsidR="00A14CB9" w:rsidRPr="002439A4">
        <w:rPr>
          <w:sz w:val="24"/>
          <w:szCs w:val="24"/>
          <w:lang w:val="en-GB"/>
        </w:rPr>
        <w:t>undertaking</w:t>
      </w:r>
      <w:r w:rsidRPr="002439A4">
        <w:rPr>
          <w:sz w:val="24"/>
          <w:szCs w:val="24"/>
          <w:lang w:val="en-GB"/>
        </w:rPr>
        <w:t xml:space="preserve"> can co-insure the risks </w:t>
      </w:r>
      <w:r w:rsidR="00A14CB9" w:rsidRPr="002439A4">
        <w:rPr>
          <w:sz w:val="24"/>
          <w:szCs w:val="24"/>
          <w:lang w:val="en-GB"/>
        </w:rPr>
        <w:t xml:space="preserve">of all </w:t>
      </w:r>
      <w:r w:rsidRPr="002439A4">
        <w:rPr>
          <w:sz w:val="24"/>
          <w:szCs w:val="24"/>
          <w:lang w:val="en-GB"/>
        </w:rPr>
        <w:t>insurance classes for which it holds a license.</w:t>
      </w:r>
    </w:p>
    <w:p w14:paraId="2BD4A89B" w14:textId="77777777" w:rsidR="000468E8" w:rsidRPr="002439A4" w:rsidRDefault="000468E8" w:rsidP="00D4408E">
      <w:pPr>
        <w:pStyle w:val="ListParagraph"/>
        <w:widowControl w:val="0"/>
        <w:tabs>
          <w:tab w:val="left" w:pos="720"/>
          <w:tab w:val="left" w:pos="900"/>
          <w:tab w:val="left" w:pos="1080"/>
        </w:tabs>
        <w:ind w:right="-612" w:firstLine="0"/>
        <w:rPr>
          <w:i/>
          <w:sz w:val="24"/>
          <w:szCs w:val="24"/>
          <w:lang w:val="en-GB"/>
        </w:rPr>
      </w:pPr>
    </w:p>
    <w:p w14:paraId="18550ED0" w14:textId="77777777" w:rsidR="00F5141F" w:rsidRPr="002439A4" w:rsidRDefault="00F5141F" w:rsidP="00D4408E">
      <w:pPr>
        <w:pStyle w:val="ListParagraph"/>
        <w:widowControl w:val="0"/>
        <w:numPr>
          <w:ilvl w:val="0"/>
          <w:numId w:val="48"/>
        </w:numPr>
        <w:tabs>
          <w:tab w:val="left" w:pos="720"/>
          <w:tab w:val="left" w:pos="900"/>
          <w:tab w:val="left" w:pos="1080"/>
        </w:tabs>
        <w:autoSpaceDE w:val="0"/>
        <w:autoSpaceDN w:val="0"/>
        <w:adjustRightInd w:val="0"/>
        <w:ind w:left="0" w:right="-612" w:firstLine="720"/>
        <w:rPr>
          <w:sz w:val="24"/>
          <w:szCs w:val="24"/>
          <w:lang w:val="en-GB"/>
        </w:rPr>
      </w:pPr>
      <w:r w:rsidRPr="002439A4">
        <w:rPr>
          <w:sz w:val="24"/>
          <w:szCs w:val="24"/>
          <w:lang w:val="en-GB"/>
        </w:rPr>
        <w:t>Co-insurance operations cover risks provided that:</w:t>
      </w:r>
    </w:p>
    <w:p w14:paraId="12260680" w14:textId="39792B4B" w:rsidR="00F5141F" w:rsidRPr="002439A4" w:rsidRDefault="00F5141F" w:rsidP="00D4408E">
      <w:pPr>
        <w:pStyle w:val="ListParagraph"/>
        <w:widowControl w:val="0"/>
        <w:numPr>
          <w:ilvl w:val="1"/>
          <w:numId w:val="23"/>
        </w:numPr>
        <w:tabs>
          <w:tab w:val="left" w:pos="990"/>
          <w:tab w:val="left" w:pos="1080"/>
        </w:tabs>
        <w:autoSpaceDE w:val="0"/>
        <w:autoSpaceDN w:val="0"/>
        <w:adjustRightInd w:val="0"/>
        <w:ind w:left="0" w:right="-612" w:firstLine="720"/>
        <w:rPr>
          <w:sz w:val="24"/>
          <w:szCs w:val="24"/>
          <w:lang w:val="en-GB"/>
        </w:rPr>
      </w:pPr>
      <w:r w:rsidRPr="002439A4">
        <w:rPr>
          <w:sz w:val="24"/>
          <w:szCs w:val="24"/>
          <w:lang w:val="en-GB"/>
        </w:rPr>
        <w:t xml:space="preserve">the risks are covered by a single contract, for a total premium and for the same period, concluded with at least 2 insurers, as co-insurers, one of which is considered the </w:t>
      </w:r>
      <w:r w:rsidR="00A14CB9" w:rsidRPr="002439A4">
        <w:rPr>
          <w:sz w:val="24"/>
          <w:szCs w:val="24"/>
          <w:lang w:val="en-GB"/>
        </w:rPr>
        <w:t>leading</w:t>
      </w:r>
      <w:r w:rsidRPr="002439A4">
        <w:rPr>
          <w:sz w:val="24"/>
          <w:szCs w:val="24"/>
          <w:lang w:val="en-GB"/>
        </w:rPr>
        <w:t xml:space="preserve"> co-insurer;</w:t>
      </w:r>
    </w:p>
    <w:p w14:paraId="57D4142C" w14:textId="1C8A3E92" w:rsidR="00F5141F" w:rsidRPr="002439A4" w:rsidRDefault="00F5141F" w:rsidP="00D4408E">
      <w:pPr>
        <w:pStyle w:val="ListParagraph"/>
        <w:widowControl w:val="0"/>
        <w:numPr>
          <w:ilvl w:val="1"/>
          <w:numId w:val="23"/>
        </w:numPr>
        <w:tabs>
          <w:tab w:val="left" w:pos="990"/>
          <w:tab w:val="left" w:pos="1080"/>
        </w:tabs>
        <w:autoSpaceDE w:val="0"/>
        <w:autoSpaceDN w:val="0"/>
        <w:adjustRightInd w:val="0"/>
        <w:ind w:left="0" w:right="-612" w:firstLine="720"/>
        <w:rPr>
          <w:sz w:val="24"/>
          <w:szCs w:val="24"/>
          <w:lang w:val="en-GB"/>
        </w:rPr>
      </w:pPr>
      <w:r w:rsidRPr="002439A4">
        <w:rPr>
          <w:sz w:val="24"/>
          <w:szCs w:val="24"/>
          <w:lang w:val="en-GB"/>
        </w:rPr>
        <w:t xml:space="preserve">the </w:t>
      </w:r>
      <w:r w:rsidR="00A14CB9" w:rsidRPr="002439A4">
        <w:rPr>
          <w:sz w:val="24"/>
          <w:szCs w:val="24"/>
          <w:lang w:val="en-GB"/>
        </w:rPr>
        <w:t>leading</w:t>
      </w:r>
      <w:r w:rsidRPr="002439A4">
        <w:rPr>
          <w:sz w:val="24"/>
          <w:szCs w:val="24"/>
          <w:lang w:val="en-GB"/>
        </w:rPr>
        <w:t xml:space="preserve"> co-insurer is treated as if it fully covered those risks;</w:t>
      </w:r>
    </w:p>
    <w:p w14:paraId="7E16B43F" w14:textId="5E114F15" w:rsidR="00F5141F" w:rsidRPr="002439A4" w:rsidRDefault="00F5141F" w:rsidP="00D4408E">
      <w:pPr>
        <w:pStyle w:val="ListParagraph"/>
        <w:widowControl w:val="0"/>
        <w:numPr>
          <w:ilvl w:val="1"/>
          <w:numId w:val="23"/>
        </w:numPr>
        <w:tabs>
          <w:tab w:val="left" w:pos="990"/>
          <w:tab w:val="left" w:pos="1080"/>
        </w:tabs>
        <w:autoSpaceDE w:val="0"/>
        <w:autoSpaceDN w:val="0"/>
        <w:adjustRightInd w:val="0"/>
        <w:ind w:left="0" w:right="-612" w:firstLine="720"/>
        <w:rPr>
          <w:sz w:val="24"/>
          <w:szCs w:val="24"/>
          <w:lang w:val="en-GB"/>
        </w:rPr>
      </w:pPr>
      <w:r w:rsidRPr="002439A4">
        <w:rPr>
          <w:sz w:val="24"/>
          <w:szCs w:val="24"/>
          <w:lang w:val="en-GB"/>
        </w:rPr>
        <w:t xml:space="preserve">the </w:t>
      </w:r>
      <w:r w:rsidR="00A14CB9" w:rsidRPr="002439A4">
        <w:rPr>
          <w:sz w:val="24"/>
          <w:szCs w:val="24"/>
          <w:lang w:val="en-GB"/>
        </w:rPr>
        <w:t>leading</w:t>
      </w:r>
      <w:r w:rsidRPr="002439A4">
        <w:rPr>
          <w:sz w:val="24"/>
          <w:szCs w:val="24"/>
          <w:lang w:val="en-GB"/>
        </w:rPr>
        <w:t xml:space="preserve"> co-insurer sets the terms, conditions and insurance rates</w:t>
      </w:r>
      <w:r w:rsidR="00684DCC" w:rsidRPr="002439A4">
        <w:rPr>
          <w:sz w:val="24"/>
          <w:szCs w:val="24"/>
          <w:lang w:val="en-GB"/>
        </w:rPr>
        <w:t xml:space="preserve"> for the contract</w:t>
      </w:r>
      <w:r w:rsidRPr="002439A4">
        <w:rPr>
          <w:sz w:val="24"/>
          <w:szCs w:val="24"/>
          <w:lang w:val="en-GB"/>
        </w:rPr>
        <w:t>.</w:t>
      </w:r>
    </w:p>
    <w:p w14:paraId="480DD40A" w14:textId="77777777" w:rsidR="000468E8" w:rsidRPr="002439A4" w:rsidRDefault="000468E8" w:rsidP="00D4408E">
      <w:pPr>
        <w:pStyle w:val="ListParagraph"/>
        <w:widowControl w:val="0"/>
        <w:tabs>
          <w:tab w:val="left" w:pos="990"/>
          <w:tab w:val="left" w:pos="1080"/>
        </w:tabs>
        <w:autoSpaceDE w:val="0"/>
        <w:autoSpaceDN w:val="0"/>
        <w:adjustRightInd w:val="0"/>
        <w:ind w:right="-612" w:firstLine="0"/>
        <w:rPr>
          <w:sz w:val="24"/>
          <w:szCs w:val="24"/>
          <w:lang w:val="en-GB"/>
        </w:rPr>
      </w:pPr>
    </w:p>
    <w:p w14:paraId="558C66E9" w14:textId="3046E18B" w:rsidR="00F5141F" w:rsidRPr="002439A4" w:rsidRDefault="003233E9" w:rsidP="00D4408E">
      <w:pPr>
        <w:pStyle w:val="ListParagraph"/>
        <w:widowControl w:val="0"/>
        <w:numPr>
          <w:ilvl w:val="0"/>
          <w:numId w:val="48"/>
        </w:numPr>
        <w:tabs>
          <w:tab w:val="left" w:pos="900"/>
          <w:tab w:val="left" w:pos="1080"/>
        </w:tabs>
        <w:autoSpaceDE w:val="0"/>
        <w:autoSpaceDN w:val="0"/>
        <w:adjustRightInd w:val="0"/>
        <w:ind w:left="0" w:right="-612" w:firstLine="720"/>
        <w:rPr>
          <w:sz w:val="24"/>
          <w:szCs w:val="24"/>
          <w:lang w:val="en-GB"/>
        </w:rPr>
      </w:pPr>
      <w:r w:rsidRPr="002439A4">
        <w:rPr>
          <w:sz w:val="24"/>
          <w:szCs w:val="24"/>
          <w:lang w:val="en-GB"/>
        </w:rPr>
        <w:t xml:space="preserve">Insurers that are part of a co-insurance contract have the obligation to set up and maintain technical </w:t>
      </w:r>
      <w:r w:rsidR="00684DCC" w:rsidRPr="002439A4">
        <w:rPr>
          <w:sz w:val="24"/>
          <w:szCs w:val="24"/>
          <w:lang w:val="en-GB"/>
        </w:rPr>
        <w:t>provisions</w:t>
      </w:r>
      <w:r w:rsidRPr="002439A4">
        <w:rPr>
          <w:sz w:val="24"/>
          <w:szCs w:val="24"/>
          <w:lang w:val="en-GB"/>
        </w:rPr>
        <w:t xml:space="preserve"> at the level of the underwritten </w:t>
      </w:r>
      <w:r w:rsidR="00684DCC" w:rsidRPr="002439A4">
        <w:rPr>
          <w:sz w:val="24"/>
          <w:szCs w:val="24"/>
          <w:lang w:val="en-GB"/>
        </w:rPr>
        <w:t>part</w:t>
      </w:r>
      <w:r w:rsidRPr="002439A4">
        <w:rPr>
          <w:sz w:val="24"/>
          <w:szCs w:val="24"/>
          <w:lang w:val="en-GB"/>
        </w:rPr>
        <w:t xml:space="preserve"> of the insured risk according to the legislation.</w:t>
      </w:r>
    </w:p>
    <w:p w14:paraId="0654EC56" w14:textId="77777777" w:rsidR="000468E8" w:rsidRPr="002439A4" w:rsidRDefault="000468E8" w:rsidP="00D4408E">
      <w:pPr>
        <w:pStyle w:val="ListParagraph"/>
        <w:widowControl w:val="0"/>
        <w:tabs>
          <w:tab w:val="left" w:pos="900"/>
          <w:tab w:val="left" w:pos="1080"/>
        </w:tabs>
        <w:autoSpaceDE w:val="0"/>
        <w:autoSpaceDN w:val="0"/>
        <w:adjustRightInd w:val="0"/>
        <w:ind w:right="-612" w:firstLine="0"/>
        <w:rPr>
          <w:sz w:val="24"/>
          <w:szCs w:val="24"/>
          <w:lang w:val="en-GB"/>
        </w:rPr>
      </w:pPr>
    </w:p>
    <w:p w14:paraId="02FB641B" w14:textId="77777777" w:rsidR="00F5141F" w:rsidRPr="002439A4" w:rsidRDefault="00F5141F" w:rsidP="00D4408E">
      <w:pPr>
        <w:pStyle w:val="ListParagraph"/>
        <w:widowControl w:val="0"/>
        <w:numPr>
          <w:ilvl w:val="0"/>
          <w:numId w:val="48"/>
        </w:numPr>
        <w:tabs>
          <w:tab w:val="left" w:pos="900"/>
          <w:tab w:val="left" w:pos="1080"/>
        </w:tabs>
        <w:autoSpaceDE w:val="0"/>
        <w:autoSpaceDN w:val="0"/>
        <w:adjustRightInd w:val="0"/>
        <w:ind w:left="0" w:right="-612" w:firstLine="720"/>
        <w:rPr>
          <w:sz w:val="24"/>
          <w:szCs w:val="24"/>
          <w:lang w:val="en-GB"/>
        </w:rPr>
      </w:pPr>
      <w:r w:rsidRPr="002439A4">
        <w:rPr>
          <w:sz w:val="24"/>
          <w:szCs w:val="24"/>
          <w:lang w:val="en-GB"/>
        </w:rPr>
        <w:t>The co-insurers keep track of the statistical data on the extent and importance of the co-insurance operations in which they participate.</w:t>
      </w:r>
    </w:p>
    <w:p w14:paraId="013C1084" w14:textId="77777777" w:rsidR="000468E8" w:rsidRPr="002439A4" w:rsidRDefault="000468E8" w:rsidP="00D4408E">
      <w:pPr>
        <w:widowControl w:val="0"/>
        <w:tabs>
          <w:tab w:val="left" w:pos="900"/>
          <w:tab w:val="left" w:pos="1080"/>
        </w:tabs>
        <w:autoSpaceDE w:val="0"/>
        <w:autoSpaceDN w:val="0"/>
        <w:adjustRightInd w:val="0"/>
        <w:ind w:right="-612" w:firstLine="0"/>
        <w:rPr>
          <w:sz w:val="24"/>
          <w:szCs w:val="24"/>
          <w:lang w:val="en-GB"/>
        </w:rPr>
      </w:pPr>
    </w:p>
    <w:p w14:paraId="78524DFA" w14:textId="2FC5D75C" w:rsidR="00F5141F" w:rsidRPr="002439A4" w:rsidRDefault="00684DCC" w:rsidP="00D4408E">
      <w:pPr>
        <w:pStyle w:val="ListParagraph"/>
        <w:widowControl w:val="0"/>
        <w:numPr>
          <w:ilvl w:val="0"/>
          <w:numId w:val="48"/>
        </w:numPr>
        <w:tabs>
          <w:tab w:val="left" w:pos="900"/>
          <w:tab w:val="left" w:pos="1080"/>
        </w:tabs>
        <w:autoSpaceDE w:val="0"/>
        <w:autoSpaceDN w:val="0"/>
        <w:adjustRightInd w:val="0"/>
        <w:ind w:left="0" w:right="-612" w:firstLine="720"/>
        <w:rPr>
          <w:sz w:val="24"/>
          <w:szCs w:val="24"/>
          <w:lang w:val="en-GB"/>
        </w:rPr>
      </w:pPr>
      <w:r w:rsidRPr="002439A4">
        <w:rPr>
          <w:sz w:val="24"/>
          <w:szCs w:val="24"/>
          <w:lang w:val="en-GB"/>
        </w:rPr>
        <w:t xml:space="preserve">When </w:t>
      </w:r>
      <w:r w:rsidR="00F5141F" w:rsidRPr="002439A4">
        <w:rPr>
          <w:sz w:val="24"/>
          <w:szCs w:val="24"/>
          <w:lang w:val="en-GB"/>
        </w:rPr>
        <w:t>insurers participating in a co-insurance contract</w:t>
      </w:r>
      <w:r w:rsidRPr="002439A4">
        <w:rPr>
          <w:sz w:val="24"/>
          <w:szCs w:val="24"/>
          <w:lang w:val="en-GB"/>
        </w:rPr>
        <w:t xml:space="preserve"> </w:t>
      </w:r>
      <w:r w:rsidR="002D63DB" w:rsidRPr="002439A4">
        <w:rPr>
          <w:sz w:val="24"/>
          <w:szCs w:val="24"/>
          <w:lang w:val="en-GB"/>
        </w:rPr>
        <w:t>get into winding-up process</w:t>
      </w:r>
      <w:r w:rsidR="00F5141F" w:rsidRPr="002439A4">
        <w:rPr>
          <w:sz w:val="24"/>
          <w:szCs w:val="24"/>
          <w:lang w:val="en-GB"/>
        </w:rPr>
        <w:t>, the obligations arising from that contract shall be fulfilled in the same way as the obligations under the other insurance contracts are fulfilled.</w:t>
      </w:r>
    </w:p>
    <w:p w14:paraId="08865F3D" w14:textId="77777777" w:rsidR="00F5141F" w:rsidRPr="002439A4" w:rsidRDefault="00F5141F" w:rsidP="00D4408E">
      <w:pPr>
        <w:widowControl w:val="0"/>
        <w:ind w:right="-612" w:firstLine="540"/>
        <w:rPr>
          <w:sz w:val="24"/>
          <w:szCs w:val="24"/>
          <w:lang w:val="en-GB"/>
        </w:rPr>
      </w:pPr>
    </w:p>
    <w:p w14:paraId="26004B5A" w14:textId="7E50D23F" w:rsidR="000468E8" w:rsidRPr="002439A4" w:rsidRDefault="00F5141F" w:rsidP="00D4408E">
      <w:pPr>
        <w:pStyle w:val="Heading3"/>
        <w:tabs>
          <w:tab w:val="left" w:pos="1080"/>
        </w:tabs>
        <w:ind w:right="-612" w:firstLine="720"/>
        <w:jc w:val="both"/>
        <w:rPr>
          <w:b w:val="0"/>
          <w:sz w:val="24"/>
          <w:szCs w:val="24"/>
          <w:lang w:val="en-GB"/>
        </w:rPr>
      </w:pPr>
      <w:bookmarkStart w:id="487" w:name="_Toc39745559"/>
      <w:bookmarkStart w:id="488" w:name="_Toc39745736"/>
      <w:bookmarkStart w:id="489" w:name="_Toc194405445"/>
      <w:bookmarkStart w:id="490" w:name="_Toc194405614"/>
      <w:r w:rsidRPr="002439A4">
        <w:rPr>
          <w:sz w:val="24"/>
          <w:szCs w:val="24"/>
          <w:lang w:val="en-GB"/>
        </w:rPr>
        <w:t xml:space="preserve">Article 94. </w:t>
      </w:r>
      <w:r w:rsidR="002D63DB" w:rsidRPr="002439A4">
        <w:rPr>
          <w:sz w:val="24"/>
          <w:szCs w:val="24"/>
          <w:lang w:val="en-GB"/>
        </w:rPr>
        <w:t xml:space="preserve">Assistance </w:t>
      </w:r>
      <w:r w:rsidRPr="002439A4">
        <w:rPr>
          <w:sz w:val="24"/>
          <w:szCs w:val="24"/>
          <w:lang w:val="en-GB"/>
        </w:rPr>
        <w:t>services</w:t>
      </w:r>
      <w:bookmarkEnd w:id="487"/>
      <w:bookmarkEnd w:id="488"/>
      <w:bookmarkEnd w:id="489"/>
      <w:bookmarkEnd w:id="490"/>
    </w:p>
    <w:p w14:paraId="74578B44" w14:textId="77777777" w:rsidR="00F5141F" w:rsidRPr="002439A4" w:rsidRDefault="00F5141F" w:rsidP="00D4408E">
      <w:pPr>
        <w:pStyle w:val="Heading3"/>
        <w:tabs>
          <w:tab w:val="left" w:pos="1080"/>
        </w:tabs>
        <w:ind w:right="-612" w:firstLine="720"/>
        <w:jc w:val="both"/>
        <w:rPr>
          <w:i/>
          <w:sz w:val="24"/>
          <w:szCs w:val="24"/>
          <w:lang w:val="en-GB"/>
        </w:rPr>
      </w:pPr>
      <w:r w:rsidRPr="002439A4">
        <w:rPr>
          <w:sz w:val="24"/>
          <w:szCs w:val="24"/>
          <w:lang w:val="en-GB"/>
        </w:rPr>
        <w:t xml:space="preserve"> </w:t>
      </w:r>
    </w:p>
    <w:p w14:paraId="5D86AC28" w14:textId="0E08868F" w:rsidR="00F5141F" w:rsidRPr="002439A4" w:rsidRDefault="00F5141F" w:rsidP="00D4408E">
      <w:pPr>
        <w:pStyle w:val="ListParagraph"/>
        <w:widowControl w:val="0"/>
        <w:numPr>
          <w:ilvl w:val="0"/>
          <w:numId w:val="29"/>
        </w:numPr>
        <w:tabs>
          <w:tab w:val="left" w:pos="900"/>
          <w:tab w:val="left" w:pos="1080"/>
        </w:tabs>
        <w:ind w:left="0" w:right="-612" w:firstLine="720"/>
        <w:rPr>
          <w:sz w:val="24"/>
          <w:szCs w:val="24"/>
          <w:lang w:val="en-GB"/>
        </w:rPr>
      </w:pPr>
      <w:r w:rsidRPr="002439A4">
        <w:rPr>
          <w:sz w:val="24"/>
          <w:szCs w:val="24"/>
          <w:lang w:val="en-GB"/>
        </w:rPr>
        <w:t xml:space="preserve">The </w:t>
      </w:r>
      <w:r w:rsidR="00F00EF3" w:rsidRPr="002439A4">
        <w:rPr>
          <w:sz w:val="24"/>
          <w:szCs w:val="24"/>
          <w:lang w:val="en-GB"/>
        </w:rPr>
        <w:t>insurance or reinsurance undertaking</w:t>
      </w:r>
      <w:r w:rsidRPr="002439A4">
        <w:rPr>
          <w:sz w:val="24"/>
          <w:szCs w:val="24"/>
          <w:lang w:val="en-GB"/>
        </w:rPr>
        <w:t xml:space="preserve"> has the right to provide assistance under the </w:t>
      </w:r>
      <w:r w:rsidRPr="002439A4">
        <w:rPr>
          <w:sz w:val="24"/>
          <w:szCs w:val="24"/>
          <w:lang w:val="en-GB"/>
        </w:rPr>
        <w:lastRenderedPageBreak/>
        <w:t>contract of cooperation between insurers or reinsurers or between insurers or reinsurers and legal persons providing such services.</w:t>
      </w:r>
    </w:p>
    <w:p w14:paraId="12876F7F" w14:textId="77777777" w:rsidR="000468E8" w:rsidRPr="002439A4" w:rsidRDefault="000468E8" w:rsidP="00D4408E">
      <w:pPr>
        <w:pStyle w:val="ListParagraph"/>
        <w:widowControl w:val="0"/>
        <w:tabs>
          <w:tab w:val="left" w:pos="900"/>
          <w:tab w:val="left" w:pos="1080"/>
        </w:tabs>
        <w:ind w:right="-612" w:firstLine="0"/>
        <w:rPr>
          <w:sz w:val="24"/>
          <w:szCs w:val="24"/>
          <w:lang w:val="en-GB"/>
        </w:rPr>
      </w:pPr>
    </w:p>
    <w:p w14:paraId="70CD235D" w14:textId="2524FB6C" w:rsidR="00F5141F" w:rsidRPr="002439A4" w:rsidRDefault="00F5141F" w:rsidP="00D4408E">
      <w:pPr>
        <w:pStyle w:val="ListParagraph"/>
        <w:widowControl w:val="0"/>
        <w:numPr>
          <w:ilvl w:val="0"/>
          <w:numId w:val="29"/>
        </w:numPr>
        <w:tabs>
          <w:tab w:val="left" w:pos="900"/>
          <w:tab w:val="left" w:pos="1080"/>
        </w:tabs>
        <w:ind w:left="0" w:right="-612" w:firstLine="720"/>
        <w:rPr>
          <w:sz w:val="24"/>
          <w:szCs w:val="24"/>
          <w:lang w:val="en-GB"/>
        </w:rPr>
      </w:pPr>
      <w:r w:rsidRPr="002439A4">
        <w:rPr>
          <w:sz w:val="24"/>
          <w:szCs w:val="24"/>
          <w:lang w:val="en-GB"/>
        </w:rPr>
        <w:t xml:space="preserve">If an insurance or reinsurance undertaking systematically provides assistance to persons in difficulty, it shall assign the </w:t>
      </w:r>
      <w:r w:rsidR="00987E2E" w:rsidRPr="002439A4">
        <w:rPr>
          <w:sz w:val="24"/>
          <w:szCs w:val="24"/>
          <w:lang w:val="en-GB"/>
        </w:rPr>
        <w:t xml:space="preserve">brought-up </w:t>
      </w:r>
      <w:r w:rsidRPr="002439A4">
        <w:rPr>
          <w:sz w:val="24"/>
          <w:szCs w:val="24"/>
          <w:lang w:val="en-GB"/>
        </w:rPr>
        <w:t xml:space="preserve">activities </w:t>
      </w:r>
      <w:r w:rsidR="00987E2E" w:rsidRPr="002439A4">
        <w:rPr>
          <w:sz w:val="24"/>
          <w:szCs w:val="24"/>
          <w:lang w:val="en-GB"/>
        </w:rPr>
        <w:t xml:space="preserve">to </w:t>
      </w:r>
      <w:r w:rsidRPr="002439A4">
        <w:rPr>
          <w:sz w:val="24"/>
          <w:szCs w:val="24"/>
          <w:lang w:val="en-GB"/>
        </w:rPr>
        <w:t>only the 18</w:t>
      </w:r>
      <w:r w:rsidRPr="002439A4">
        <w:rPr>
          <w:sz w:val="24"/>
          <w:szCs w:val="24"/>
          <w:vertAlign w:val="superscript"/>
          <w:lang w:val="en-GB"/>
        </w:rPr>
        <w:t>th</w:t>
      </w:r>
      <w:r w:rsidRPr="002439A4">
        <w:rPr>
          <w:sz w:val="24"/>
          <w:szCs w:val="24"/>
          <w:lang w:val="en-GB"/>
        </w:rPr>
        <w:t xml:space="preserve"> class of Section B of the Annex.</w:t>
      </w:r>
    </w:p>
    <w:p w14:paraId="08D2AAE3" w14:textId="77777777" w:rsidR="00F5141F" w:rsidRPr="002439A4" w:rsidRDefault="00F5141F" w:rsidP="00D4408E">
      <w:pPr>
        <w:widowControl w:val="0"/>
        <w:ind w:right="-612"/>
        <w:rPr>
          <w:sz w:val="24"/>
          <w:szCs w:val="24"/>
          <w:lang w:val="en-GB"/>
        </w:rPr>
      </w:pPr>
    </w:p>
    <w:p w14:paraId="14F282EF" w14:textId="77777777" w:rsidR="000468E8" w:rsidRPr="002439A4" w:rsidRDefault="00F5141F" w:rsidP="00D4408E">
      <w:pPr>
        <w:pStyle w:val="Heading3"/>
        <w:tabs>
          <w:tab w:val="left" w:pos="1080"/>
        </w:tabs>
        <w:ind w:right="-612" w:firstLine="720"/>
        <w:jc w:val="both"/>
        <w:rPr>
          <w:b w:val="0"/>
          <w:sz w:val="24"/>
          <w:szCs w:val="24"/>
          <w:lang w:val="en-GB"/>
        </w:rPr>
      </w:pPr>
      <w:bookmarkStart w:id="491" w:name="_Toc39745560"/>
      <w:bookmarkStart w:id="492" w:name="_Toc39745737"/>
      <w:bookmarkStart w:id="493" w:name="_Toc194405446"/>
      <w:bookmarkStart w:id="494" w:name="_Toc194405615"/>
      <w:r w:rsidRPr="002439A4">
        <w:rPr>
          <w:sz w:val="24"/>
          <w:szCs w:val="24"/>
          <w:lang w:val="en-GB"/>
        </w:rPr>
        <w:t>Article 95. Provisions specific to life insurance</w:t>
      </w:r>
      <w:bookmarkEnd w:id="491"/>
      <w:bookmarkEnd w:id="492"/>
      <w:bookmarkEnd w:id="493"/>
      <w:bookmarkEnd w:id="494"/>
    </w:p>
    <w:p w14:paraId="3695D4B4" w14:textId="77777777" w:rsidR="00F5141F" w:rsidRPr="002439A4" w:rsidRDefault="00F5141F" w:rsidP="00D4408E">
      <w:pPr>
        <w:pStyle w:val="Heading3"/>
        <w:tabs>
          <w:tab w:val="left" w:pos="1080"/>
        </w:tabs>
        <w:ind w:right="-612"/>
        <w:jc w:val="both"/>
        <w:rPr>
          <w:i/>
          <w:sz w:val="24"/>
          <w:szCs w:val="24"/>
          <w:lang w:val="en-GB"/>
        </w:rPr>
      </w:pPr>
      <w:r w:rsidRPr="002439A4">
        <w:rPr>
          <w:sz w:val="24"/>
          <w:szCs w:val="24"/>
          <w:lang w:val="en-GB"/>
        </w:rPr>
        <w:t xml:space="preserve"> </w:t>
      </w:r>
    </w:p>
    <w:p w14:paraId="2D0DDAFA" w14:textId="5CBEF6E9" w:rsidR="00F5141F" w:rsidRPr="002439A4" w:rsidRDefault="00F5141F" w:rsidP="00D4408E">
      <w:pPr>
        <w:pStyle w:val="ListParagraph"/>
        <w:widowControl w:val="0"/>
        <w:numPr>
          <w:ilvl w:val="0"/>
          <w:numId w:val="30"/>
        </w:numPr>
        <w:tabs>
          <w:tab w:val="left" w:pos="720"/>
          <w:tab w:val="left" w:pos="900"/>
          <w:tab w:val="left" w:pos="1080"/>
        </w:tabs>
        <w:autoSpaceDE w:val="0"/>
        <w:autoSpaceDN w:val="0"/>
        <w:adjustRightInd w:val="0"/>
        <w:ind w:left="0" w:right="-612" w:firstLine="720"/>
        <w:rPr>
          <w:sz w:val="24"/>
          <w:szCs w:val="24"/>
          <w:lang w:val="en-GB"/>
        </w:rPr>
      </w:pPr>
      <w:r w:rsidRPr="002439A4">
        <w:rPr>
          <w:sz w:val="24"/>
          <w:szCs w:val="24"/>
          <w:lang w:val="en-GB"/>
        </w:rPr>
        <w:t xml:space="preserve">The insurance </w:t>
      </w:r>
      <w:r w:rsidR="00987E2E" w:rsidRPr="002439A4">
        <w:rPr>
          <w:sz w:val="24"/>
          <w:szCs w:val="24"/>
          <w:lang w:val="en-GB"/>
        </w:rPr>
        <w:t>undertaking</w:t>
      </w:r>
      <w:r w:rsidRPr="002439A4">
        <w:rPr>
          <w:sz w:val="24"/>
          <w:szCs w:val="24"/>
          <w:lang w:val="en-GB"/>
        </w:rPr>
        <w:t xml:space="preserve"> determines the level of premiums for new products bas</w:t>
      </w:r>
      <w:r w:rsidR="00987E2E" w:rsidRPr="002439A4">
        <w:rPr>
          <w:sz w:val="24"/>
          <w:szCs w:val="24"/>
          <w:lang w:val="en-GB"/>
        </w:rPr>
        <w:t>ed</w:t>
      </w:r>
      <w:r w:rsidRPr="002439A4">
        <w:rPr>
          <w:sz w:val="24"/>
          <w:szCs w:val="24"/>
          <w:lang w:val="en-GB"/>
        </w:rPr>
        <w:t xml:space="preserve"> </w:t>
      </w:r>
      <w:r w:rsidR="00987E2E" w:rsidRPr="002439A4">
        <w:rPr>
          <w:sz w:val="24"/>
          <w:szCs w:val="24"/>
          <w:lang w:val="en-GB"/>
        </w:rPr>
        <w:t xml:space="preserve">on </w:t>
      </w:r>
      <w:r w:rsidRPr="002439A4">
        <w:rPr>
          <w:sz w:val="24"/>
          <w:szCs w:val="24"/>
          <w:lang w:val="en-GB"/>
        </w:rPr>
        <w:t xml:space="preserve">reasonable actuarial assumptions, so that these premiums are sufficient to cover obligations and to build up technical </w:t>
      </w:r>
      <w:r w:rsidR="00987E2E" w:rsidRPr="002439A4">
        <w:rPr>
          <w:sz w:val="24"/>
          <w:szCs w:val="24"/>
          <w:lang w:val="en-GB"/>
        </w:rPr>
        <w:t>provisions</w:t>
      </w:r>
      <w:r w:rsidRPr="002439A4">
        <w:rPr>
          <w:sz w:val="24"/>
          <w:szCs w:val="24"/>
          <w:lang w:val="en-GB"/>
        </w:rPr>
        <w:t>, including mathematical ones.</w:t>
      </w:r>
    </w:p>
    <w:p w14:paraId="07967DA5" w14:textId="77777777" w:rsidR="000468E8" w:rsidRPr="002439A4" w:rsidRDefault="000468E8" w:rsidP="00D4408E">
      <w:pPr>
        <w:pStyle w:val="ListParagraph"/>
        <w:widowControl w:val="0"/>
        <w:tabs>
          <w:tab w:val="left" w:pos="720"/>
          <w:tab w:val="left" w:pos="900"/>
          <w:tab w:val="left" w:pos="1080"/>
        </w:tabs>
        <w:autoSpaceDE w:val="0"/>
        <w:autoSpaceDN w:val="0"/>
        <w:adjustRightInd w:val="0"/>
        <w:ind w:right="-612" w:firstLine="0"/>
        <w:rPr>
          <w:sz w:val="24"/>
          <w:szCs w:val="24"/>
          <w:lang w:val="en-GB"/>
        </w:rPr>
      </w:pPr>
    </w:p>
    <w:p w14:paraId="335EC7BB" w14:textId="77777777" w:rsidR="00F5141F" w:rsidRPr="002439A4" w:rsidRDefault="00F5141F" w:rsidP="00D4408E">
      <w:pPr>
        <w:pStyle w:val="ListParagraph"/>
        <w:widowControl w:val="0"/>
        <w:numPr>
          <w:ilvl w:val="0"/>
          <w:numId w:val="30"/>
        </w:numPr>
        <w:tabs>
          <w:tab w:val="left" w:pos="720"/>
          <w:tab w:val="left" w:pos="900"/>
          <w:tab w:val="left" w:pos="1080"/>
        </w:tabs>
        <w:ind w:left="0" w:right="-612" w:firstLine="720"/>
        <w:rPr>
          <w:sz w:val="24"/>
          <w:szCs w:val="24"/>
          <w:lang w:val="en-GB"/>
        </w:rPr>
      </w:pPr>
      <w:r w:rsidRPr="002439A4">
        <w:rPr>
          <w:sz w:val="24"/>
          <w:szCs w:val="24"/>
          <w:shd w:val="clear" w:color="auto" w:fill="FFFFFF"/>
          <w:lang w:val="en-GB"/>
        </w:rPr>
        <w:t>The rules governing the conclusion of the life insurance contract are laid down by law.</w:t>
      </w:r>
    </w:p>
    <w:p w14:paraId="562131E4" w14:textId="77777777" w:rsidR="000468E8" w:rsidRPr="002439A4" w:rsidRDefault="000468E8" w:rsidP="00D4408E">
      <w:pPr>
        <w:widowControl w:val="0"/>
        <w:tabs>
          <w:tab w:val="left" w:pos="720"/>
          <w:tab w:val="left" w:pos="900"/>
          <w:tab w:val="left" w:pos="1080"/>
        </w:tabs>
        <w:ind w:right="-612" w:firstLine="0"/>
        <w:rPr>
          <w:sz w:val="24"/>
          <w:szCs w:val="24"/>
          <w:lang w:val="en-GB"/>
        </w:rPr>
      </w:pPr>
    </w:p>
    <w:p w14:paraId="5283D351" w14:textId="29C093C4" w:rsidR="00F5141F" w:rsidRPr="002439A4" w:rsidRDefault="00F5141F" w:rsidP="00D4408E">
      <w:pPr>
        <w:pStyle w:val="NormalWeb"/>
        <w:widowControl w:val="0"/>
        <w:numPr>
          <w:ilvl w:val="0"/>
          <w:numId w:val="30"/>
        </w:numPr>
        <w:tabs>
          <w:tab w:val="left" w:pos="720"/>
          <w:tab w:val="left" w:pos="900"/>
          <w:tab w:val="left" w:pos="1080"/>
        </w:tabs>
        <w:ind w:left="0" w:right="-612" w:firstLine="720"/>
        <w:rPr>
          <w:lang w:val="en-GB"/>
        </w:rPr>
      </w:pPr>
      <w:r w:rsidRPr="002439A4">
        <w:rPr>
          <w:lang w:val="en-GB"/>
        </w:rPr>
        <w:t xml:space="preserve">The insurance </w:t>
      </w:r>
      <w:r w:rsidR="00987E2E" w:rsidRPr="002439A4">
        <w:rPr>
          <w:lang w:val="en-GB"/>
        </w:rPr>
        <w:t>undertaking</w:t>
      </w:r>
      <w:r w:rsidRPr="002439A4">
        <w:rPr>
          <w:lang w:val="en-GB"/>
        </w:rPr>
        <w:t xml:space="preserve"> operating in the "life insurance" category is obliged:</w:t>
      </w:r>
    </w:p>
    <w:p w14:paraId="264E9BF3" w14:textId="01A0BC09" w:rsidR="00F5141F" w:rsidRPr="002439A4" w:rsidRDefault="00987E2E" w:rsidP="00D4408E">
      <w:pPr>
        <w:pStyle w:val="NormalWeb"/>
        <w:widowControl w:val="0"/>
        <w:numPr>
          <w:ilvl w:val="0"/>
          <w:numId w:val="49"/>
        </w:numPr>
        <w:tabs>
          <w:tab w:val="left" w:pos="720"/>
          <w:tab w:val="left" w:pos="900"/>
          <w:tab w:val="left" w:pos="990"/>
          <w:tab w:val="left" w:pos="1080"/>
        </w:tabs>
        <w:ind w:left="0" w:right="-612" w:firstLine="720"/>
        <w:rPr>
          <w:lang w:val="en-GB"/>
        </w:rPr>
      </w:pPr>
      <w:r w:rsidRPr="002439A4">
        <w:rPr>
          <w:lang w:val="en-GB"/>
        </w:rPr>
        <w:t xml:space="preserve">to </w:t>
      </w:r>
      <w:r w:rsidR="00F5141F" w:rsidRPr="002439A4">
        <w:rPr>
          <w:lang w:val="en-GB"/>
        </w:rPr>
        <w:t xml:space="preserve">carry out an annual review of the activity in the category of "life insurance", including the calculation, according to the fundamental and generally accepted principles of actuarial calculation, of the obligations related to life insurance and the required mathematical </w:t>
      </w:r>
      <w:r w:rsidRPr="002439A4">
        <w:rPr>
          <w:lang w:val="en-GB"/>
        </w:rPr>
        <w:t>provisions</w:t>
      </w:r>
      <w:r w:rsidR="00F5141F" w:rsidRPr="002439A4">
        <w:rPr>
          <w:lang w:val="en-GB"/>
        </w:rPr>
        <w:t>, as well as estimating the concordance between</w:t>
      </w:r>
      <w:r w:rsidR="00375762" w:rsidRPr="002439A4">
        <w:rPr>
          <w:lang w:val="en-GB"/>
        </w:rPr>
        <w:t xml:space="preserve"> the technical, mathematical provisions and eligible assets</w:t>
      </w:r>
      <w:r w:rsidR="00F5141F" w:rsidRPr="002439A4">
        <w:rPr>
          <w:lang w:val="en-GB"/>
        </w:rPr>
        <w:t>;</w:t>
      </w:r>
    </w:p>
    <w:p w14:paraId="30C184BB" w14:textId="4B90F90B" w:rsidR="00F5141F" w:rsidRPr="002439A4" w:rsidRDefault="00F5141F" w:rsidP="00D4408E">
      <w:pPr>
        <w:pStyle w:val="NormalWeb"/>
        <w:widowControl w:val="0"/>
        <w:numPr>
          <w:ilvl w:val="0"/>
          <w:numId w:val="49"/>
        </w:numPr>
        <w:tabs>
          <w:tab w:val="left" w:pos="720"/>
          <w:tab w:val="left" w:pos="900"/>
          <w:tab w:val="left" w:pos="1080"/>
        </w:tabs>
        <w:ind w:left="0" w:right="-612" w:firstLine="720"/>
        <w:rPr>
          <w:lang w:val="en-GB"/>
        </w:rPr>
      </w:pPr>
      <w:r w:rsidRPr="002439A4">
        <w:rPr>
          <w:lang w:val="en-GB"/>
        </w:rPr>
        <w:t xml:space="preserve">to carry out the examination of the activity in the category </w:t>
      </w:r>
      <w:r w:rsidR="00375762" w:rsidRPr="002439A4">
        <w:rPr>
          <w:lang w:val="en-GB"/>
        </w:rPr>
        <w:t xml:space="preserve">of </w:t>
      </w:r>
      <w:r w:rsidRPr="002439A4">
        <w:rPr>
          <w:lang w:val="en-GB"/>
        </w:rPr>
        <w:t>"life insurance" for any period, at the request of the supervisory authority, according to the conditions established in letter a);</w:t>
      </w:r>
    </w:p>
    <w:p w14:paraId="0B0DD068" w14:textId="4ACC853B" w:rsidR="000468E8" w:rsidRPr="002439A4" w:rsidRDefault="00375762" w:rsidP="00D4408E">
      <w:pPr>
        <w:pStyle w:val="NormalWeb"/>
        <w:widowControl w:val="0"/>
        <w:numPr>
          <w:ilvl w:val="0"/>
          <w:numId w:val="49"/>
        </w:numPr>
        <w:tabs>
          <w:tab w:val="left" w:pos="720"/>
          <w:tab w:val="left" w:pos="900"/>
          <w:tab w:val="left" w:pos="990"/>
          <w:tab w:val="left" w:pos="1080"/>
        </w:tabs>
        <w:ind w:left="0" w:right="-612" w:firstLine="720"/>
        <w:rPr>
          <w:lang w:val="en-GB"/>
        </w:rPr>
      </w:pPr>
      <w:r w:rsidRPr="002439A4">
        <w:rPr>
          <w:lang w:val="en-GB"/>
        </w:rPr>
        <w:t xml:space="preserve">to </w:t>
      </w:r>
      <w:r w:rsidR="00F5141F" w:rsidRPr="002439A4">
        <w:rPr>
          <w:lang w:val="en-GB"/>
        </w:rPr>
        <w:t xml:space="preserve">provide documents and/or information and </w:t>
      </w:r>
      <w:r w:rsidRPr="002439A4">
        <w:rPr>
          <w:lang w:val="en-GB"/>
        </w:rPr>
        <w:t xml:space="preserve">additional </w:t>
      </w:r>
      <w:r w:rsidR="00F5141F" w:rsidRPr="002439A4">
        <w:rPr>
          <w:lang w:val="en-GB"/>
        </w:rPr>
        <w:t>details, in the form that the supervisory authority deems necessary, for the assessment of its assets and financial position after the submission of the specialized report to the supervisory authority.</w:t>
      </w:r>
    </w:p>
    <w:p w14:paraId="2C00CA6C" w14:textId="77777777" w:rsidR="00F5141F" w:rsidRPr="002439A4" w:rsidRDefault="00F5141F" w:rsidP="00D4408E">
      <w:pPr>
        <w:pStyle w:val="NormalWeb"/>
        <w:widowControl w:val="0"/>
        <w:tabs>
          <w:tab w:val="left" w:pos="720"/>
          <w:tab w:val="left" w:pos="900"/>
          <w:tab w:val="left" w:pos="990"/>
          <w:tab w:val="left" w:pos="1080"/>
        </w:tabs>
        <w:ind w:right="-612" w:firstLine="0"/>
        <w:rPr>
          <w:lang w:val="en-GB"/>
        </w:rPr>
      </w:pPr>
      <w:r w:rsidRPr="002439A4">
        <w:rPr>
          <w:lang w:val="en-GB"/>
        </w:rPr>
        <w:t xml:space="preserve"> </w:t>
      </w:r>
    </w:p>
    <w:p w14:paraId="35626442" w14:textId="7DA0E1AB" w:rsidR="00F5141F" w:rsidRPr="002439A4" w:rsidRDefault="00F5141F" w:rsidP="00D4408E">
      <w:pPr>
        <w:pStyle w:val="NormalWeb"/>
        <w:widowControl w:val="0"/>
        <w:numPr>
          <w:ilvl w:val="0"/>
          <w:numId w:val="30"/>
        </w:numPr>
        <w:tabs>
          <w:tab w:val="left" w:pos="0"/>
          <w:tab w:val="left" w:pos="900"/>
          <w:tab w:val="left" w:pos="1080"/>
        </w:tabs>
        <w:ind w:left="0" w:right="-612" w:firstLine="720"/>
        <w:rPr>
          <w:lang w:val="en-GB"/>
        </w:rPr>
      </w:pPr>
      <w:r w:rsidRPr="002439A4">
        <w:rPr>
          <w:lang w:val="en-GB"/>
        </w:rPr>
        <w:t xml:space="preserve">Assets admitted </w:t>
      </w:r>
      <w:r w:rsidR="004847CB" w:rsidRPr="002439A4">
        <w:rPr>
          <w:lang w:val="en-GB"/>
        </w:rPr>
        <w:t>covering</w:t>
      </w:r>
      <w:r w:rsidRPr="002439A4">
        <w:rPr>
          <w:lang w:val="en-GB"/>
        </w:rPr>
        <w:t xml:space="preserve"> technical provisions including mathematical </w:t>
      </w:r>
      <w:r w:rsidR="00963BB2" w:rsidRPr="002439A4">
        <w:rPr>
          <w:lang w:val="en-GB"/>
        </w:rPr>
        <w:t>provisions</w:t>
      </w:r>
      <w:r w:rsidRPr="002439A4">
        <w:rPr>
          <w:lang w:val="en-GB"/>
        </w:rPr>
        <w:t xml:space="preserve"> </w:t>
      </w:r>
      <w:r w:rsidR="00963BB2" w:rsidRPr="002439A4">
        <w:rPr>
          <w:lang w:val="en-GB"/>
        </w:rPr>
        <w:t xml:space="preserve">for </w:t>
      </w:r>
      <w:r w:rsidRPr="002439A4">
        <w:rPr>
          <w:lang w:val="en-GB"/>
        </w:rPr>
        <w:t>life insurance will be used only to cover the obligations related to this category of insurance. It is forbidden to encumber such assets as collateral or mortgage.</w:t>
      </w:r>
    </w:p>
    <w:p w14:paraId="1AACF558" w14:textId="77777777" w:rsidR="000468E8" w:rsidRPr="002439A4" w:rsidRDefault="000468E8" w:rsidP="00D4408E">
      <w:pPr>
        <w:pStyle w:val="NormalWeb"/>
        <w:widowControl w:val="0"/>
        <w:tabs>
          <w:tab w:val="left" w:pos="0"/>
          <w:tab w:val="left" w:pos="900"/>
          <w:tab w:val="left" w:pos="1080"/>
        </w:tabs>
        <w:ind w:left="720" w:right="-612" w:firstLine="0"/>
        <w:rPr>
          <w:lang w:val="en-GB"/>
        </w:rPr>
      </w:pPr>
    </w:p>
    <w:p w14:paraId="784D01BD" w14:textId="3790B076" w:rsidR="00F5141F" w:rsidRPr="002439A4" w:rsidRDefault="00F5141F" w:rsidP="00D4408E">
      <w:pPr>
        <w:pStyle w:val="NormalWeb"/>
        <w:widowControl w:val="0"/>
        <w:numPr>
          <w:ilvl w:val="0"/>
          <w:numId w:val="30"/>
        </w:numPr>
        <w:tabs>
          <w:tab w:val="left" w:pos="0"/>
          <w:tab w:val="left" w:pos="900"/>
          <w:tab w:val="left" w:pos="1080"/>
        </w:tabs>
        <w:ind w:left="0" w:right="-612" w:firstLine="720"/>
        <w:rPr>
          <w:lang w:val="en-GB"/>
        </w:rPr>
      </w:pPr>
      <w:r w:rsidRPr="002439A4">
        <w:rPr>
          <w:lang w:val="en-GB"/>
        </w:rPr>
        <w:t xml:space="preserve">The insurer, with the prior approval of the supervisory authority, may replace, at a market price, some assets covering life insurance </w:t>
      </w:r>
      <w:r w:rsidR="00963BB2" w:rsidRPr="002439A4">
        <w:rPr>
          <w:lang w:val="en-GB"/>
        </w:rPr>
        <w:t>provisions</w:t>
      </w:r>
      <w:r w:rsidRPr="002439A4">
        <w:rPr>
          <w:lang w:val="en-GB"/>
        </w:rPr>
        <w:t xml:space="preserve"> with other assets belonging to it, as well as use life insurance </w:t>
      </w:r>
      <w:r w:rsidR="00963BB2" w:rsidRPr="002439A4">
        <w:rPr>
          <w:lang w:val="en-GB"/>
        </w:rPr>
        <w:t>provisions</w:t>
      </w:r>
      <w:r w:rsidRPr="002439A4">
        <w:rPr>
          <w:lang w:val="en-GB"/>
        </w:rPr>
        <w:t xml:space="preserve"> assets for </w:t>
      </w:r>
      <w:r w:rsidR="00963BB2" w:rsidRPr="002439A4">
        <w:rPr>
          <w:lang w:val="en-GB"/>
        </w:rPr>
        <w:t xml:space="preserve">purposes </w:t>
      </w:r>
      <w:r w:rsidRPr="002439A4">
        <w:rPr>
          <w:lang w:val="en-GB"/>
        </w:rPr>
        <w:t>other than those provided in par. (4) if it confirms in writing to the supervisory authority that the value of the assets used exceeds the total value of the life insurance obligations.</w:t>
      </w:r>
    </w:p>
    <w:p w14:paraId="3D48A885" w14:textId="77777777" w:rsidR="00F5141F" w:rsidRPr="002439A4" w:rsidRDefault="00F5141F" w:rsidP="00D4408E">
      <w:pPr>
        <w:widowControl w:val="0"/>
        <w:ind w:right="-612"/>
        <w:jc w:val="center"/>
        <w:rPr>
          <w:sz w:val="24"/>
          <w:szCs w:val="24"/>
          <w:lang w:val="en-GB"/>
        </w:rPr>
      </w:pPr>
    </w:p>
    <w:p w14:paraId="2775CFB5" w14:textId="77777777" w:rsidR="00F5141F" w:rsidRPr="002439A4" w:rsidRDefault="00F5141F" w:rsidP="00D4408E">
      <w:pPr>
        <w:pStyle w:val="Heading2"/>
        <w:ind w:right="-612" w:firstLine="0"/>
        <w:rPr>
          <w:rFonts w:ascii="Times New Roman" w:hAnsi="Times New Roman"/>
          <w:sz w:val="24"/>
          <w:szCs w:val="24"/>
          <w:lang w:val="en-GB"/>
        </w:rPr>
      </w:pPr>
      <w:bookmarkStart w:id="495" w:name="_Toc39745561"/>
      <w:bookmarkStart w:id="496" w:name="_Toc39745738"/>
      <w:bookmarkStart w:id="497" w:name="_Toc194405447"/>
      <w:bookmarkStart w:id="498" w:name="_Toc194405616"/>
      <w:r w:rsidRPr="002439A4">
        <w:rPr>
          <w:rFonts w:ascii="Times New Roman" w:hAnsi="Times New Roman"/>
          <w:sz w:val="24"/>
          <w:szCs w:val="24"/>
          <w:lang w:val="en-GB"/>
        </w:rPr>
        <w:t>Section 11</w:t>
      </w:r>
      <w:bookmarkEnd w:id="495"/>
      <w:bookmarkEnd w:id="496"/>
      <w:bookmarkEnd w:id="497"/>
      <w:bookmarkEnd w:id="498"/>
    </w:p>
    <w:p w14:paraId="6DAE20FA" w14:textId="77777777" w:rsidR="00F5141F" w:rsidRPr="002439A4" w:rsidRDefault="00F5141F" w:rsidP="00D4408E">
      <w:pPr>
        <w:pStyle w:val="Heading2"/>
        <w:ind w:right="-612" w:firstLine="0"/>
        <w:rPr>
          <w:rFonts w:ascii="Times New Roman" w:hAnsi="Times New Roman"/>
          <w:sz w:val="24"/>
          <w:szCs w:val="24"/>
          <w:lang w:val="en-GB"/>
        </w:rPr>
      </w:pPr>
      <w:bookmarkStart w:id="499" w:name="_Toc39745562"/>
      <w:bookmarkStart w:id="500" w:name="_Toc39745739"/>
      <w:bookmarkStart w:id="501" w:name="_Toc194405448"/>
      <w:bookmarkStart w:id="502" w:name="_Toc194405617"/>
      <w:r w:rsidRPr="002439A4">
        <w:rPr>
          <w:rFonts w:ascii="Times New Roman" w:hAnsi="Times New Roman"/>
          <w:sz w:val="24"/>
          <w:szCs w:val="24"/>
          <w:lang w:val="en-GB"/>
        </w:rPr>
        <w:t>Specific provisions for reinsurance</w:t>
      </w:r>
      <w:bookmarkEnd w:id="499"/>
      <w:bookmarkEnd w:id="500"/>
      <w:bookmarkEnd w:id="501"/>
      <w:bookmarkEnd w:id="502"/>
    </w:p>
    <w:p w14:paraId="4C3408F0" w14:textId="77777777" w:rsidR="00F5141F" w:rsidRPr="002439A4" w:rsidRDefault="00F5141F" w:rsidP="00D4408E">
      <w:pPr>
        <w:widowControl w:val="0"/>
        <w:ind w:right="-612"/>
        <w:rPr>
          <w:sz w:val="24"/>
          <w:szCs w:val="24"/>
          <w:lang w:val="en-GB"/>
        </w:rPr>
      </w:pPr>
    </w:p>
    <w:p w14:paraId="0347AB3E" w14:textId="77777777" w:rsidR="000468E8" w:rsidRPr="002439A4" w:rsidRDefault="00F5141F" w:rsidP="00D4408E">
      <w:pPr>
        <w:pStyle w:val="Heading3"/>
        <w:tabs>
          <w:tab w:val="left" w:pos="1080"/>
        </w:tabs>
        <w:ind w:right="-612" w:firstLine="720"/>
        <w:jc w:val="both"/>
        <w:rPr>
          <w:b w:val="0"/>
          <w:sz w:val="24"/>
          <w:szCs w:val="24"/>
          <w:lang w:val="en-GB"/>
        </w:rPr>
      </w:pPr>
      <w:bookmarkStart w:id="503" w:name="_Toc39745563"/>
      <w:bookmarkStart w:id="504" w:name="_Toc39745740"/>
      <w:bookmarkStart w:id="505" w:name="_Toc194405449"/>
      <w:bookmarkStart w:id="506" w:name="_Toc194405618"/>
      <w:r w:rsidRPr="002439A4">
        <w:rPr>
          <w:sz w:val="24"/>
          <w:szCs w:val="24"/>
          <w:lang w:val="en-GB"/>
        </w:rPr>
        <w:t>Article 96. Reinsurance activity</w:t>
      </w:r>
      <w:bookmarkEnd w:id="503"/>
      <w:bookmarkEnd w:id="504"/>
      <w:bookmarkEnd w:id="505"/>
      <w:bookmarkEnd w:id="506"/>
    </w:p>
    <w:p w14:paraId="6F812B02" w14:textId="77777777" w:rsidR="00F5141F" w:rsidRPr="002439A4" w:rsidRDefault="00F5141F" w:rsidP="00D4408E">
      <w:pPr>
        <w:pStyle w:val="Heading3"/>
        <w:tabs>
          <w:tab w:val="left" w:pos="1080"/>
        </w:tabs>
        <w:ind w:right="-612" w:firstLine="720"/>
        <w:jc w:val="both"/>
        <w:rPr>
          <w:b w:val="0"/>
          <w:sz w:val="24"/>
          <w:szCs w:val="24"/>
          <w:lang w:val="en-GB"/>
        </w:rPr>
      </w:pPr>
      <w:r w:rsidRPr="002439A4">
        <w:rPr>
          <w:b w:val="0"/>
          <w:sz w:val="24"/>
          <w:szCs w:val="24"/>
          <w:lang w:val="en-GB"/>
        </w:rPr>
        <w:t xml:space="preserve"> </w:t>
      </w:r>
    </w:p>
    <w:p w14:paraId="495BE27D" w14:textId="2E751822" w:rsidR="000468E8" w:rsidRPr="002439A4" w:rsidRDefault="00F5141F" w:rsidP="00D4408E">
      <w:pPr>
        <w:pStyle w:val="NormalWeb"/>
        <w:widowControl w:val="0"/>
        <w:numPr>
          <w:ilvl w:val="1"/>
          <w:numId w:val="49"/>
        </w:numPr>
        <w:tabs>
          <w:tab w:val="left" w:pos="360"/>
          <w:tab w:val="left" w:pos="1080"/>
        </w:tabs>
        <w:ind w:left="0" w:right="-612" w:firstLine="720"/>
        <w:rPr>
          <w:lang w:val="en-GB"/>
        </w:rPr>
      </w:pPr>
      <w:r w:rsidRPr="002439A4">
        <w:rPr>
          <w:lang w:val="en-GB"/>
        </w:rPr>
        <w:t xml:space="preserve">The reinsurance activity complements the insurance activity by </w:t>
      </w:r>
      <w:r w:rsidR="00874FAC" w:rsidRPr="002439A4">
        <w:rPr>
          <w:lang w:val="en-GB"/>
        </w:rPr>
        <w:t>ceding</w:t>
      </w:r>
      <w:r w:rsidRPr="002439A4">
        <w:rPr>
          <w:lang w:val="en-GB"/>
        </w:rPr>
        <w:t xml:space="preserve"> and receiving risks on the internal and external insurance market.</w:t>
      </w:r>
    </w:p>
    <w:p w14:paraId="358BDAD1" w14:textId="5CFBE46C" w:rsidR="00F5141F" w:rsidRPr="002439A4" w:rsidRDefault="00F5141F" w:rsidP="00D4408E">
      <w:pPr>
        <w:pStyle w:val="NormalWeb"/>
        <w:widowControl w:val="0"/>
        <w:numPr>
          <w:ilvl w:val="1"/>
          <w:numId w:val="49"/>
        </w:numPr>
        <w:tabs>
          <w:tab w:val="left" w:pos="360"/>
          <w:tab w:val="left" w:pos="1080"/>
        </w:tabs>
        <w:ind w:left="0" w:right="-612" w:firstLine="720"/>
        <w:rPr>
          <w:lang w:val="en-GB"/>
        </w:rPr>
      </w:pPr>
      <w:r w:rsidRPr="002439A4">
        <w:rPr>
          <w:lang w:val="en-GB"/>
        </w:rPr>
        <w:t>In reinsurance operations, the relationship between the insurer (</w:t>
      </w:r>
      <w:r w:rsidR="00207FE9" w:rsidRPr="002439A4">
        <w:rPr>
          <w:lang w:val="en-GB"/>
        </w:rPr>
        <w:t>ced</w:t>
      </w:r>
      <w:r w:rsidR="0028262A" w:rsidRPr="002439A4">
        <w:rPr>
          <w:lang w:val="en-GB"/>
        </w:rPr>
        <w:t>a</w:t>
      </w:r>
      <w:r w:rsidR="00207FE9" w:rsidRPr="002439A4">
        <w:rPr>
          <w:lang w:val="en-GB"/>
        </w:rPr>
        <w:t>nt</w:t>
      </w:r>
      <w:r w:rsidRPr="002439A4">
        <w:rPr>
          <w:lang w:val="en-GB"/>
        </w:rPr>
        <w:t>) and the reinsurer (assignee), the rights and obligations of each party shall be established by the reinsurance contract.</w:t>
      </w:r>
    </w:p>
    <w:p w14:paraId="51564A22" w14:textId="77777777" w:rsidR="000468E8" w:rsidRPr="002439A4" w:rsidRDefault="000468E8" w:rsidP="00D4408E">
      <w:pPr>
        <w:pStyle w:val="NormalWeb"/>
        <w:widowControl w:val="0"/>
        <w:tabs>
          <w:tab w:val="left" w:pos="360"/>
          <w:tab w:val="left" w:pos="1080"/>
        </w:tabs>
        <w:ind w:right="-612" w:firstLine="0"/>
        <w:rPr>
          <w:lang w:val="en-GB"/>
        </w:rPr>
      </w:pPr>
    </w:p>
    <w:p w14:paraId="7666DBC1" w14:textId="1DA5E3CA" w:rsidR="000468E8" w:rsidRPr="002439A4" w:rsidRDefault="00F5141F" w:rsidP="00D4408E">
      <w:pPr>
        <w:pStyle w:val="NormalWeb"/>
        <w:widowControl w:val="0"/>
        <w:numPr>
          <w:ilvl w:val="1"/>
          <w:numId w:val="49"/>
        </w:numPr>
        <w:tabs>
          <w:tab w:val="left" w:pos="360"/>
          <w:tab w:val="left" w:pos="1080"/>
        </w:tabs>
        <w:ind w:left="0" w:right="-612" w:firstLine="720"/>
        <w:rPr>
          <w:lang w:val="en-GB"/>
        </w:rPr>
      </w:pPr>
      <w:r w:rsidRPr="002439A4">
        <w:rPr>
          <w:lang w:val="en-GB"/>
        </w:rPr>
        <w:t xml:space="preserve">Reinsurance is classified as proportional reinsurance and disproportionate reinsurance. The reinsurer holding a reinsurance license may engage in both proportional reinsurance and </w:t>
      </w:r>
      <w:r w:rsidR="00A940AE" w:rsidRPr="002439A4">
        <w:rPr>
          <w:lang w:val="en-GB"/>
        </w:rPr>
        <w:t>non-</w:t>
      </w:r>
      <w:r w:rsidRPr="002439A4">
        <w:rPr>
          <w:lang w:val="en-GB"/>
        </w:rPr>
        <w:t>proportiona</w:t>
      </w:r>
      <w:r w:rsidR="00A940AE" w:rsidRPr="002439A4">
        <w:rPr>
          <w:lang w:val="en-GB"/>
        </w:rPr>
        <w:t>l</w:t>
      </w:r>
      <w:r w:rsidRPr="002439A4">
        <w:rPr>
          <w:lang w:val="en-GB"/>
        </w:rPr>
        <w:t xml:space="preserve"> reinsurance activity under the categories "non-life insurance" or "life insurance".</w:t>
      </w:r>
    </w:p>
    <w:p w14:paraId="63098069" w14:textId="77777777" w:rsidR="00F5141F" w:rsidRPr="002439A4" w:rsidRDefault="00F5141F" w:rsidP="00D4408E">
      <w:pPr>
        <w:pStyle w:val="NormalWeb"/>
        <w:widowControl w:val="0"/>
        <w:tabs>
          <w:tab w:val="left" w:pos="360"/>
          <w:tab w:val="left" w:pos="1080"/>
        </w:tabs>
        <w:ind w:right="-612" w:firstLine="0"/>
        <w:rPr>
          <w:lang w:val="en-GB"/>
        </w:rPr>
      </w:pPr>
      <w:r w:rsidRPr="002439A4">
        <w:rPr>
          <w:lang w:val="en-GB"/>
        </w:rPr>
        <w:t xml:space="preserve"> </w:t>
      </w:r>
    </w:p>
    <w:p w14:paraId="7E901B60" w14:textId="1B1D13B0" w:rsidR="000468E8" w:rsidRPr="002439A4" w:rsidRDefault="00F5141F" w:rsidP="00D4408E">
      <w:pPr>
        <w:pStyle w:val="NormalWeb"/>
        <w:widowControl w:val="0"/>
        <w:numPr>
          <w:ilvl w:val="1"/>
          <w:numId w:val="49"/>
        </w:numPr>
        <w:tabs>
          <w:tab w:val="left" w:pos="360"/>
          <w:tab w:val="left" w:pos="1080"/>
        </w:tabs>
        <w:ind w:left="0" w:right="-612" w:firstLine="720"/>
        <w:rPr>
          <w:lang w:val="en-GB"/>
        </w:rPr>
      </w:pPr>
      <w:r w:rsidRPr="002439A4">
        <w:rPr>
          <w:lang w:val="en-GB"/>
        </w:rPr>
        <w:lastRenderedPageBreak/>
        <w:t>The insurer (</w:t>
      </w:r>
      <w:r w:rsidR="00A940AE" w:rsidRPr="002439A4">
        <w:rPr>
          <w:lang w:val="en-GB"/>
        </w:rPr>
        <w:t>ced</w:t>
      </w:r>
      <w:r w:rsidR="0028262A" w:rsidRPr="002439A4">
        <w:rPr>
          <w:lang w:val="en-GB"/>
        </w:rPr>
        <w:t>a</w:t>
      </w:r>
      <w:r w:rsidR="00A940AE" w:rsidRPr="002439A4">
        <w:rPr>
          <w:lang w:val="en-GB"/>
        </w:rPr>
        <w:t>nt</w:t>
      </w:r>
      <w:r w:rsidRPr="002439A4">
        <w:rPr>
          <w:lang w:val="en-GB"/>
        </w:rPr>
        <w:t xml:space="preserve">) that </w:t>
      </w:r>
      <w:r w:rsidR="00A940AE" w:rsidRPr="002439A4">
        <w:rPr>
          <w:lang w:val="en-GB"/>
        </w:rPr>
        <w:t xml:space="preserve">conveys </w:t>
      </w:r>
      <w:r w:rsidRPr="002439A4">
        <w:rPr>
          <w:lang w:val="en-GB"/>
        </w:rPr>
        <w:t>the risk in reinsurance is fully liable to the insured.</w:t>
      </w:r>
    </w:p>
    <w:p w14:paraId="79772CE7" w14:textId="77777777" w:rsidR="00F5141F" w:rsidRPr="002439A4" w:rsidRDefault="00F5141F" w:rsidP="00D4408E">
      <w:pPr>
        <w:pStyle w:val="NormalWeb"/>
        <w:widowControl w:val="0"/>
        <w:tabs>
          <w:tab w:val="left" w:pos="360"/>
          <w:tab w:val="left" w:pos="1080"/>
        </w:tabs>
        <w:ind w:right="-612" w:firstLine="0"/>
        <w:rPr>
          <w:lang w:val="en-GB"/>
        </w:rPr>
      </w:pPr>
      <w:r w:rsidRPr="002439A4">
        <w:rPr>
          <w:lang w:val="en-GB"/>
        </w:rPr>
        <w:t xml:space="preserve"> </w:t>
      </w:r>
    </w:p>
    <w:p w14:paraId="6C02A402" w14:textId="3382A01A" w:rsidR="00F5141F" w:rsidRPr="002439A4" w:rsidRDefault="00F5141F" w:rsidP="00D4408E">
      <w:pPr>
        <w:pStyle w:val="NormalWeb"/>
        <w:widowControl w:val="0"/>
        <w:numPr>
          <w:ilvl w:val="1"/>
          <w:numId w:val="49"/>
        </w:numPr>
        <w:tabs>
          <w:tab w:val="left" w:pos="360"/>
          <w:tab w:val="left" w:pos="1080"/>
        </w:tabs>
        <w:ind w:left="0" w:right="-612" w:firstLine="720"/>
        <w:rPr>
          <w:lang w:val="en-GB"/>
        </w:rPr>
      </w:pPr>
      <w:r w:rsidRPr="002439A4">
        <w:rPr>
          <w:lang w:val="en-GB"/>
        </w:rPr>
        <w:t>The insurer (</w:t>
      </w:r>
      <w:r w:rsidR="00A940AE" w:rsidRPr="002439A4">
        <w:rPr>
          <w:lang w:val="en-GB"/>
        </w:rPr>
        <w:t>ced</w:t>
      </w:r>
      <w:r w:rsidR="0028262A" w:rsidRPr="002439A4">
        <w:rPr>
          <w:lang w:val="en-GB"/>
        </w:rPr>
        <w:t>a</w:t>
      </w:r>
      <w:r w:rsidR="00A940AE" w:rsidRPr="002439A4">
        <w:rPr>
          <w:lang w:val="en-GB"/>
        </w:rPr>
        <w:t>nt</w:t>
      </w:r>
      <w:r w:rsidRPr="002439A4">
        <w:rPr>
          <w:lang w:val="en-GB"/>
        </w:rPr>
        <w:t xml:space="preserve">) </w:t>
      </w:r>
      <w:r w:rsidR="00593658" w:rsidRPr="002439A4">
        <w:rPr>
          <w:lang w:val="en-GB"/>
        </w:rPr>
        <w:t>has the obligation</w:t>
      </w:r>
      <w:r w:rsidR="00A940AE" w:rsidRPr="002439A4">
        <w:rPr>
          <w:lang w:val="en-GB"/>
        </w:rPr>
        <w:t xml:space="preserve"> </w:t>
      </w:r>
      <w:r w:rsidRPr="002439A4">
        <w:rPr>
          <w:lang w:val="en-GB"/>
        </w:rPr>
        <w:t>to communicate to the reinsurer (assignee) all changes in the insurance contract concluded with the insured.</w:t>
      </w:r>
    </w:p>
    <w:p w14:paraId="3C5AD7F0" w14:textId="77777777" w:rsidR="000468E8" w:rsidRPr="002439A4" w:rsidRDefault="000468E8" w:rsidP="00D4408E">
      <w:pPr>
        <w:pStyle w:val="NormalWeb"/>
        <w:widowControl w:val="0"/>
        <w:tabs>
          <w:tab w:val="left" w:pos="360"/>
          <w:tab w:val="left" w:pos="1080"/>
        </w:tabs>
        <w:ind w:right="-612" w:firstLine="0"/>
        <w:rPr>
          <w:lang w:val="en-GB"/>
        </w:rPr>
      </w:pPr>
    </w:p>
    <w:p w14:paraId="041AEBBB" w14:textId="68B4CF1D" w:rsidR="000468E8" w:rsidRPr="002439A4" w:rsidRDefault="00F5141F" w:rsidP="00D4408E">
      <w:pPr>
        <w:pStyle w:val="NormalWeb"/>
        <w:widowControl w:val="0"/>
        <w:numPr>
          <w:ilvl w:val="1"/>
          <w:numId w:val="49"/>
        </w:numPr>
        <w:tabs>
          <w:tab w:val="left" w:pos="360"/>
          <w:tab w:val="left" w:pos="1080"/>
        </w:tabs>
        <w:ind w:left="0" w:right="-612" w:firstLine="720"/>
        <w:rPr>
          <w:lang w:val="en-GB"/>
        </w:rPr>
      </w:pPr>
      <w:r w:rsidRPr="002439A4">
        <w:rPr>
          <w:lang w:val="en-GB"/>
        </w:rPr>
        <w:t xml:space="preserve">The insurer shall be required to adopt a reinsurance requirements program for each financial year </w:t>
      </w:r>
      <w:r w:rsidR="00A940AE" w:rsidRPr="002439A4">
        <w:rPr>
          <w:lang w:val="en-GB"/>
        </w:rPr>
        <w:t>according to</w:t>
      </w:r>
      <w:r w:rsidRPr="002439A4">
        <w:rPr>
          <w:lang w:val="en-GB"/>
        </w:rPr>
        <w:t xml:space="preserve"> the requirements of the reinsurance program and the rules on reinsurance contracting established by the regulations of the supervisory authority.</w:t>
      </w:r>
    </w:p>
    <w:p w14:paraId="17D21ABC" w14:textId="77777777" w:rsidR="00F5141F" w:rsidRPr="002439A4" w:rsidRDefault="00F5141F" w:rsidP="00D4408E">
      <w:pPr>
        <w:pStyle w:val="NormalWeb"/>
        <w:widowControl w:val="0"/>
        <w:tabs>
          <w:tab w:val="left" w:pos="360"/>
          <w:tab w:val="left" w:pos="1080"/>
        </w:tabs>
        <w:ind w:right="-612" w:firstLine="0"/>
        <w:rPr>
          <w:lang w:val="en-GB"/>
        </w:rPr>
      </w:pPr>
      <w:r w:rsidRPr="002439A4">
        <w:rPr>
          <w:lang w:val="en-GB"/>
        </w:rPr>
        <w:t xml:space="preserve"> </w:t>
      </w:r>
    </w:p>
    <w:p w14:paraId="725861CE" w14:textId="7B7A8A63" w:rsidR="000468E8" w:rsidRPr="002439A4" w:rsidRDefault="00F5141F" w:rsidP="00D4408E">
      <w:pPr>
        <w:pStyle w:val="NormalWeb"/>
        <w:widowControl w:val="0"/>
        <w:numPr>
          <w:ilvl w:val="1"/>
          <w:numId w:val="49"/>
        </w:numPr>
        <w:tabs>
          <w:tab w:val="left" w:pos="360"/>
          <w:tab w:val="left" w:pos="540"/>
          <w:tab w:val="left" w:pos="1080"/>
        </w:tabs>
        <w:ind w:left="0" w:right="-612" w:firstLine="720"/>
        <w:rPr>
          <w:lang w:val="en-GB"/>
        </w:rPr>
      </w:pPr>
      <w:r w:rsidRPr="002439A4">
        <w:rPr>
          <w:spacing w:val="-2"/>
          <w:lang w:val="en-GB"/>
        </w:rPr>
        <w:t>Conditions for setting up the insurer, licensing and cessation of activity</w:t>
      </w:r>
      <w:r w:rsidR="00A940AE" w:rsidRPr="002439A4">
        <w:rPr>
          <w:spacing w:val="-2"/>
          <w:lang w:val="en-GB"/>
        </w:rPr>
        <w:t xml:space="preserve"> </w:t>
      </w:r>
      <w:r w:rsidRPr="002439A4">
        <w:rPr>
          <w:lang w:val="en-GB"/>
        </w:rPr>
        <w:t>provided by this law are also applicable to the reinsurer.</w:t>
      </w:r>
    </w:p>
    <w:p w14:paraId="43AD0EED" w14:textId="77777777" w:rsidR="00F5141F" w:rsidRPr="002439A4" w:rsidRDefault="00F5141F" w:rsidP="00D4408E">
      <w:pPr>
        <w:pStyle w:val="NormalWeb"/>
        <w:widowControl w:val="0"/>
        <w:tabs>
          <w:tab w:val="left" w:pos="360"/>
          <w:tab w:val="left" w:pos="540"/>
          <w:tab w:val="left" w:pos="1080"/>
        </w:tabs>
        <w:ind w:right="-612" w:firstLine="0"/>
        <w:rPr>
          <w:lang w:val="en-GB"/>
        </w:rPr>
      </w:pPr>
      <w:r w:rsidRPr="002439A4">
        <w:rPr>
          <w:lang w:val="en-GB"/>
        </w:rPr>
        <w:t xml:space="preserve"> </w:t>
      </w:r>
    </w:p>
    <w:p w14:paraId="612273EF" w14:textId="711CADA9" w:rsidR="00F5141F" w:rsidRPr="002439A4" w:rsidRDefault="00F5141F" w:rsidP="00D4408E">
      <w:pPr>
        <w:pStyle w:val="NormalWeb"/>
        <w:widowControl w:val="0"/>
        <w:numPr>
          <w:ilvl w:val="1"/>
          <w:numId w:val="49"/>
        </w:numPr>
        <w:tabs>
          <w:tab w:val="left" w:pos="360"/>
          <w:tab w:val="left" w:pos="540"/>
          <w:tab w:val="left" w:pos="1080"/>
        </w:tabs>
        <w:ind w:left="0" w:right="-612" w:firstLine="720"/>
        <w:rPr>
          <w:lang w:val="en-GB"/>
        </w:rPr>
      </w:pPr>
      <w:r w:rsidRPr="002439A4">
        <w:rPr>
          <w:lang w:val="en-GB"/>
        </w:rPr>
        <w:t xml:space="preserve">The </w:t>
      </w:r>
      <w:r w:rsidR="00231C50" w:rsidRPr="002439A4">
        <w:rPr>
          <w:lang w:val="en-GB"/>
        </w:rPr>
        <w:t xml:space="preserve">ceding </w:t>
      </w:r>
      <w:r w:rsidRPr="002439A4">
        <w:rPr>
          <w:lang w:val="en-GB"/>
        </w:rPr>
        <w:t xml:space="preserve">by the resident insurer or reinsurer of the Republic of Moldova of the reinsurance risks outside its territory may be carried out directly to a non-resident reinsurer of the Republic of Moldova if he is an authorized and supervised reinsurer in his state of residence. The </w:t>
      </w:r>
      <w:r w:rsidR="00231C50" w:rsidRPr="002439A4">
        <w:rPr>
          <w:lang w:val="en-GB"/>
        </w:rPr>
        <w:t>ceding</w:t>
      </w:r>
      <w:r w:rsidRPr="002439A4">
        <w:rPr>
          <w:lang w:val="en-GB"/>
        </w:rPr>
        <w:t xml:space="preserve"> by the resident insurer or reinsurer of the Republic of Moldova of the reinsurance risks to the </w:t>
      </w:r>
      <w:r w:rsidR="00231C50" w:rsidRPr="002439A4">
        <w:rPr>
          <w:lang w:val="en-GB"/>
        </w:rPr>
        <w:t>mentioned</w:t>
      </w:r>
      <w:r w:rsidRPr="002439A4">
        <w:rPr>
          <w:lang w:val="en-GB"/>
        </w:rPr>
        <w:t xml:space="preserve"> non-resident reinsurer of the Republic of Moldova may be performed through the non-resident or resident reinsurance broker of the Republic of Moldova. The final reinsurer will have a credit rating for long-term foreign currency loans, not lower than BBB+, according to the rating agencies of Standard &amp; Poor's, Fitch-IBCA, AM BEST or Moody's. The solvency ratios will be used for reinsurers</w:t>
      </w:r>
      <w:r w:rsidR="00DF1974" w:rsidRPr="002439A4">
        <w:rPr>
          <w:lang w:val="en-GB"/>
        </w:rPr>
        <w:t xml:space="preserve"> without assessment</w:t>
      </w:r>
      <w:r w:rsidRPr="002439A4">
        <w:rPr>
          <w:lang w:val="en-GB"/>
        </w:rPr>
        <w:t xml:space="preserve">, which are authorized in the states covered by the EU Solvency II regime in an EU Member State or an OECD Member State. In this case, the solvency ratio of the reinsurer must be </w:t>
      </w:r>
      <w:r w:rsidR="00DF1974" w:rsidRPr="002439A4">
        <w:rPr>
          <w:lang w:val="en-GB"/>
        </w:rPr>
        <w:t xml:space="preserve">not </w:t>
      </w:r>
      <w:r w:rsidRPr="002439A4">
        <w:rPr>
          <w:lang w:val="en-GB"/>
        </w:rPr>
        <w:t>less than 120%.</w:t>
      </w:r>
    </w:p>
    <w:p w14:paraId="01C68FDD" w14:textId="77777777" w:rsidR="000468E8" w:rsidRPr="002439A4" w:rsidRDefault="000468E8" w:rsidP="00D4408E">
      <w:pPr>
        <w:pStyle w:val="NormalWeb"/>
        <w:widowControl w:val="0"/>
        <w:tabs>
          <w:tab w:val="left" w:pos="360"/>
          <w:tab w:val="left" w:pos="540"/>
          <w:tab w:val="left" w:pos="1080"/>
        </w:tabs>
        <w:ind w:right="-612" w:firstLine="0"/>
        <w:rPr>
          <w:lang w:val="en-GB"/>
        </w:rPr>
      </w:pPr>
    </w:p>
    <w:p w14:paraId="3989C450" w14:textId="77777777" w:rsidR="000468E8" w:rsidRPr="002439A4" w:rsidRDefault="00F5141F" w:rsidP="00D4408E">
      <w:pPr>
        <w:pStyle w:val="ListParagraph"/>
        <w:widowControl w:val="0"/>
        <w:numPr>
          <w:ilvl w:val="1"/>
          <w:numId w:val="49"/>
        </w:numPr>
        <w:tabs>
          <w:tab w:val="left" w:pos="360"/>
          <w:tab w:val="left" w:pos="540"/>
          <w:tab w:val="left" w:pos="1080"/>
        </w:tabs>
        <w:ind w:left="0" w:right="-612" w:firstLine="720"/>
        <w:rPr>
          <w:sz w:val="24"/>
          <w:szCs w:val="24"/>
          <w:lang w:val="en-GB"/>
        </w:rPr>
      </w:pPr>
      <w:r w:rsidRPr="002439A4">
        <w:rPr>
          <w:sz w:val="24"/>
          <w:szCs w:val="24"/>
          <w:lang w:val="en-GB"/>
        </w:rPr>
        <w:t>The maximum limit of the insurer's or reinsurer's liability for a single risk insured or taken over in reinsurance may not exceed 10% of the value of equity according to the latest accounting data.</w:t>
      </w:r>
    </w:p>
    <w:p w14:paraId="753CFF49" w14:textId="77777777" w:rsidR="000468E8" w:rsidRPr="002439A4" w:rsidRDefault="000468E8" w:rsidP="00D4408E">
      <w:pPr>
        <w:widowControl w:val="0"/>
        <w:tabs>
          <w:tab w:val="left" w:pos="360"/>
          <w:tab w:val="left" w:pos="540"/>
          <w:tab w:val="left" w:pos="1080"/>
        </w:tabs>
        <w:ind w:right="-612" w:firstLine="0"/>
        <w:rPr>
          <w:sz w:val="24"/>
          <w:szCs w:val="24"/>
          <w:lang w:val="en-GB"/>
        </w:rPr>
      </w:pPr>
    </w:p>
    <w:p w14:paraId="401A9CA3" w14:textId="57156D88" w:rsidR="00F5141F" w:rsidRPr="002439A4" w:rsidRDefault="00F5141F" w:rsidP="00D4408E">
      <w:pPr>
        <w:pStyle w:val="ListParagraph"/>
        <w:widowControl w:val="0"/>
        <w:numPr>
          <w:ilvl w:val="1"/>
          <w:numId w:val="49"/>
        </w:numPr>
        <w:tabs>
          <w:tab w:val="left" w:pos="1260"/>
        </w:tabs>
        <w:ind w:left="0" w:right="-612" w:firstLine="720"/>
        <w:rPr>
          <w:sz w:val="24"/>
          <w:szCs w:val="24"/>
          <w:lang w:val="en-GB"/>
        </w:rPr>
      </w:pPr>
      <w:r w:rsidRPr="002439A4">
        <w:rPr>
          <w:sz w:val="24"/>
          <w:szCs w:val="24"/>
          <w:lang w:val="en-GB"/>
        </w:rPr>
        <w:t xml:space="preserve">The insurer or reinsurer has the right to insure or reinsure a single risk exceeding the limit established in par. (9) provided that the excess part of the insured single risk is </w:t>
      </w:r>
      <w:r w:rsidR="003A12F3" w:rsidRPr="002439A4">
        <w:rPr>
          <w:sz w:val="24"/>
          <w:szCs w:val="24"/>
          <w:lang w:val="en-GB"/>
        </w:rPr>
        <w:t>conveyed</w:t>
      </w:r>
      <w:r w:rsidRPr="002439A4">
        <w:rPr>
          <w:sz w:val="24"/>
          <w:szCs w:val="24"/>
          <w:lang w:val="en-GB"/>
        </w:rPr>
        <w:t xml:space="preserve"> to reinsurance.</w:t>
      </w:r>
    </w:p>
    <w:p w14:paraId="57F802A3" w14:textId="77777777" w:rsidR="000468E8" w:rsidRPr="002439A4" w:rsidRDefault="000468E8" w:rsidP="00D4408E">
      <w:pPr>
        <w:widowControl w:val="0"/>
        <w:tabs>
          <w:tab w:val="left" w:pos="1260"/>
        </w:tabs>
        <w:ind w:right="-612" w:firstLine="0"/>
        <w:rPr>
          <w:sz w:val="24"/>
          <w:szCs w:val="24"/>
          <w:lang w:val="en-GB"/>
        </w:rPr>
      </w:pPr>
    </w:p>
    <w:p w14:paraId="608A16DB" w14:textId="77777777" w:rsidR="00F5141F" w:rsidRPr="002439A4" w:rsidRDefault="00D911A1" w:rsidP="00D4408E">
      <w:pPr>
        <w:pStyle w:val="ListParagraph"/>
        <w:widowControl w:val="0"/>
        <w:numPr>
          <w:ilvl w:val="1"/>
          <w:numId w:val="49"/>
        </w:numPr>
        <w:tabs>
          <w:tab w:val="left" w:pos="360"/>
          <w:tab w:val="left" w:pos="540"/>
          <w:tab w:val="left" w:pos="1260"/>
        </w:tabs>
        <w:ind w:left="0" w:right="-612" w:firstLine="720"/>
        <w:rPr>
          <w:sz w:val="24"/>
          <w:szCs w:val="24"/>
          <w:lang w:val="en-GB"/>
        </w:rPr>
      </w:pPr>
      <w:r w:rsidRPr="002439A4">
        <w:rPr>
          <w:sz w:val="24"/>
          <w:szCs w:val="24"/>
          <w:lang w:val="en-GB"/>
        </w:rPr>
        <w:t>The insurer or reinsurer will retain some of the risk in its own holding.</w:t>
      </w:r>
    </w:p>
    <w:p w14:paraId="2C9BC220" w14:textId="77777777" w:rsidR="000468E8" w:rsidRPr="002439A4" w:rsidRDefault="000468E8" w:rsidP="00D4408E">
      <w:pPr>
        <w:widowControl w:val="0"/>
        <w:tabs>
          <w:tab w:val="left" w:pos="360"/>
          <w:tab w:val="left" w:pos="540"/>
          <w:tab w:val="left" w:pos="1260"/>
        </w:tabs>
        <w:ind w:right="-612" w:firstLine="0"/>
        <w:rPr>
          <w:sz w:val="24"/>
          <w:szCs w:val="24"/>
          <w:lang w:val="en-GB"/>
        </w:rPr>
      </w:pPr>
    </w:p>
    <w:p w14:paraId="6E73150C" w14:textId="1F05DE99" w:rsidR="00F5141F" w:rsidRPr="002439A4" w:rsidRDefault="00F5141F" w:rsidP="00D4408E">
      <w:pPr>
        <w:pStyle w:val="ListParagraph"/>
        <w:widowControl w:val="0"/>
        <w:numPr>
          <w:ilvl w:val="1"/>
          <w:numId w:val="49"/>
        </w:numPr>
        <w:tabs>
          <w:tab w:val="left" w:pos="360"/>
          <w:tab w:val="left" w:pos="540"/>
          <w:tab w:val="left" w:pos="1260"/>
        </w:tabs>
        <w:ind w:left="0" w:right="-612" w:firstLine="720"/>
        <w:rPr>
          <w:sz w:val="24"/>
          <w:szCs w:val="24"/>
          <w:lang w:val="en-GB"/>
        </w:rPr>
      </w:pPr>
      <w:r w:rsidRPr="002439A4">
        <w:rPr>
          <w:sz w:val="24"/>
          <w:szCs w:val="24"/>
          <w:lang w:val="en-GB"/>
        </w:rPr>
        <w:t xml:space="preserve">The level of </w:t>
      </w:r>
      <w:r w:rsidR="004847CB" w:rsidRPr="002439A4">
        <w:rPr>
          <w:sz w:val="24"/>
          <w:szCs w:val="24"/>
          <w:lang w:val="en-GB"/>
        </w:rPr>
        <w:t>own retention</w:t>
      </w:r>
      <w:r w:rsidRPr="002439A4">
        <w:rPr>
          <w:sz w:val="24"/>
          <w:szCs w:val="24"/>
          <w:lang w:val="en-GB"/>
        </w:rPr>
        <w:t xml:space="preserve"> will be established annually by the insurer and will be subject to approval by the supervisory authority accord</w:t>
      </w:r>
      <w:r w:rsidR="0028262A" w:rsidRPr="002439A4">
        <w:rPr>
          <w:sz w:val="24"/>
          <w:szCs w:val="24"/>
          <w:lang w:val="en-GB"/>
        </w:rPr>
        <w:t>i</w:t>
      </w:r>
      <w:r w:rsidRPr="002439A4">
        <w:rPr>
          <w:sz w:val="24"/>
          <w:szCs w:val="24"/>
          <w:lang w:val="en-GB"/>
        </w:rPr>
        <w:t>n</w:t>
      </w:r>
      <w:r w:rsidR="0028262A" w:rsidRPr="002439A4">
        <w:rPr>
          <w:sz w:val="24"/>
          <w:szCs w:val="24"/>
          <w:lang w:val="en-GB"/>
        </w:rPr>
        <w:t>g to</w:t>
      </w:r>
      <w:r w:rsidRPr="002439A4">
        <w:rPr>
          <w:sz w:val="24"/>
          <w:szCs w:val="24"/>
          <w:lang w:val="en-GB"/>
        </w:rPr>
        <w:t xml:space="preserve"> its normative act.</w:t>
      </w:r>
    </w:p>
    <w:p w14:paraId="4FFB5BE1" w14:textId="77777777" w:rsidR="000468E8" w:rsidRPr="002439A4" w:rsidRDefault="000468E8" w:rsidP="00D4408E">
      <w:pPr>
        <w:widowControl w:val="0"/>
        <w:tabs>
          <w:tab w:val="left" w:pos="360"/>
          <w:tab w:val="left" w:pos="540"/>
          <w:tab w:val="left" w:pos="1260"/>
        </w:tabs>
        <w:ind w:right="-612" w:firstLine="0"/>
        <w:rPr>
          <w:sz w:val="24"/>
          <w:szCs w:val="24"/>
          <w:lang w:val="en-GB"/>
        </w:rPr>
      </w:pPr>
    </w:p>
    <w:p w14:paraId="79009D94" w14:textId="07288262" w:rsidR="00F5141F" w:rsidRPr="002439A4" w:rsidRDefault="00F5141F" w:rsidP="00D4408E">
      <w:pPr>
        <w:pStyle w:val="ListParagraph"/>
        <w:widowControl w:val="0"/>
        <w:numPr>
          <w:ilvl w:val="1"/>
          <w:numId w:val="49"/>
        </w:numPr>
        <w:tabs>
          <w:tab w:val="left" w:pos="360"/>
          <w:tab w:val="left" w:pos="540"/>
          <w:tab w:val="left" w:pos="1260"/>
        </w:tabs>
        <w:ind w:left="0" w:right="-612" w:firstLine="720"/>
        <w:rPr>
          <w:sz w:val="24"/>
          <w:szCs w:val="24"/>
          <w:lang w:val="en-GB"/>
        </w:rPr>
      </w:pPr>
      <w:r w:rsidRPr="002439A4">
        <w:rPr>
          <w:sz w:val="24"/>
          <w:szCs w:val="24"/>
          <w:lang w:val="en-GB"/>
        </w:rPr>
        <w:t>By derogation from par. (12), the insurer may reinsure in the Republic of Moldova and/or in third countries the full amount of the risk of natural disasters (hail, frost and other natural hazards and/or disasters, including earthquakes, floods, droughts) related to property insurance, as well as the risk of insuring financial losses caused by adverse weather conditions.</w:t>
      </w:r>
    </w:p>
    <w:p w14:paraId="27AA249D" w14:textId="77777777" w:rsidR="009C5997" w:rsidRPr="002439A4" w:rsidRDefault="009C5997" w:rsidP="00D4408E">
      <w:pPr>
        <w:pStyle w:val="Heading2"/>
        <w:ind w:right="-612" w:firstLine="0"/>
        <w:rPr>
          <w:rFonts w:ascii="Times New Roman" w:hAnsi="Times New Roman"/>
          <w:sz w:val="24"/>
          <w:szCs w:val="24"/>
          <w:lang w:val="en-GB"/>
        </w:rPr>
      </w:pPr>
      <w:bookmarkStart w:id="507" w:name="_Toc39745564"/>
      <w:bookmarkStart w:id="508" w:name="_Toc39745741"/>
    </w:p>
    <w:p w14:paraId="454B599A" w14:textId="77777777" w:rsidR="00F5141F" w:rsidRPr="002439A4" w:rsidRDefault="00F5141F" w:rsidP="00D4408E">
      <w:pPr>
        <w:pStyle w:val="Heading2"/>
        <w:ind w:right="-612" w:firstLine="0"/>
        <w:rPr>
          <w:rFonts w:ascii="Times New Roman" w:hAnsi="Times New Roman"/>
          <w:sz w:val="24"/>
          <w:szCs w:val="24"/>
          <w:lang w:val="en-GB"/>
        </w:rPr>
      </w:pPr>
      <w:bookmarkStart w:id="509" w:name="_Toc194405450"/>
      <w:bookmarkStart w:id="510" w:name="_Toc194405619"/>
      <w:r w:rsidRPr="002439A4">
        <w:rPr>
          <w:rFonts w:ascii="Times New Roman" w:hAnsi="Times New Roman"/>
          <w:sz w:val="24"/>
          <w:szCs w:val="24"/>
          <w:lang w:val="en-GB"/>
        </w:rPr>
        <w:t>Section 12</w:t>
      </w:r>
      <w:bookmarkEnd w:id="507"/>
      <w:bookmarkEnd w:id="508"/>
      <w:bookmarkEnd w:id="509"/>
      <w:bookmarkEnd w:id="510"/>
    </w:p>
    <w:p w14:paraId="76B9361E" w14:textId="77777777" w:rsidR="00F5141F" w:rsidRPr="002439A4" w:rsidRDefault="00F5141F" w:rsidP="00D4408E">
      <w:pPr>
        <w:pStyle w:val="Heading2"/>
        <w:ind w:right="-612" w:firstLine="0"/>
        <w:rPr>
          <w:rFonts w:ascii="Times New Roman" w:hAnsi="Times New Roman"/>
          <w:sz w:val="24"/>
          <w:szCs w:val="24"/>
          <w:lang w:val="en-GB"/>
        </w:rPr>
      </w:pPr>
      <w:bookmarkStart w:id="511" w:name="_Toc39745565"/>
      <w:bookmarkStart w:id="512" w:name="_Toc39745742"/>
      <w:bookmarkStart w:id="513" w:name="_Toc194405451"/>
      <w:bookmarkStart w:id="514" w:name="_Toc194405620"/>
      <w:r w:rsidRPr="002439A4">
        <w:rPr>
          <w:rFonts w:ascii="Times New Roman" w:hAnsi="Times New Roman"/>
          <w:sz w:val="24"/>
          <w:szCs w:val="24"/>
          <w:lang w:val="en-GB"/>
        </w:rPr>
        <w:t>Simultaneous development of the activity</w:t>
      </w:r>
      <w:bookmarkEnd w:id="511"/>
      <w:bookmarkEnd w:id="512"/>
      <w:bookmarkEnd w:id="513"/>
      <w:bookmarkEnd w:id="514"/>
    </w:p>
    <w:p w14:paraId="3A5E208C" w14:textId="47F1D396" w:rsidR="00F5141F" w:rsidRPr="002439A4" w:rsidRDefault="006B6114" w:rsidP="00D4408E">
      <w:pPr>
        <w:pStyle w:val="Heading2"/>
        <w:ind w:right="-612" w:firstLine="0"/>
        <w:rPr>
          <w:rFonts w:ascii="Times New Roman" w:hAnsi="Times New Roman"/>
          <w:sz w:val="24"/>
          <w:szCs w:val="24"/>
          <w:lang w:val="en-GB"/>
        </w:rPr>
      </w:pPr>
      <w:bookmarkStart w:id="515" w:name="_Toc39745566"/>
      <w:bookmarkStart w:id="516" w:name="_Toc39745743"/>
      <w:bookmarkStart w:id="517" w:name="_Toc194405452"/>
      <w:bookmarkStart w:id="518" w:name="_Toc194405621"/>
      <w:r w:rsidRPr="002439A4">
        <w:rPr>
          <w:rFonts w:ascii="Times New Roman" w:hAnsi="Times New Roman"/>
          <w:sz w:val="24"/>
          <w:szCs w:val="24"/>
          <w:lang w:val="en-GB"/>
        </w:rPr>
        <w:t>in the "</w:t>
      </w:r>
      <w:r w:rsidR="00E700EE" w:rsidRPr="002439A4">
        <w:rPr>
          <w:rFonts w:ascii="Times New Roman" w:hAnsi="Times New Roman"/>
          <w:sz w:val="24"/>
          <w:szCs w:val="24"/>
          <w:lang w:val="en-GB"/>
        </w:rPr>
        <w:t>non-life</w:t>
      </w:r>
      <w:r w:rsidRPr="002439A4">
        <w:rPr>
          <w:rFonts w:ascii="Times New Roman" w:hAnsi="Times New Roman"/>
          <w:sz w:val="24"/>
          <w:szCs w:val="24"/>
          <w:lang w:val="en-GB"/>
        </w:rPr>
        <w:t xml:space="preserve"> insurance" and "life insurance" categories</w:t>
      </w:r>
      <w:bookmarkEnd w:id="515"/>
      <w:bookmarkEnd w:id="516"/>
      <w:bookmarkEnd w:id="517"/>
      <w:bookmarkEnd w:id="518"/>
    </w:p>
    <w:p w14:paraId="48137A3E" w14:textId="77777777" w:rsidR="00F5141F" w:rsidRPr="002439A4" w:rsidRDefault="00F5141F" w:rsidP="00D4408E">
      <w:pPr>
        <w:widowControl w:val="0"/>
        <w:ind w:right="-612"/>
        <w:jc w:val="center"/>
        <w:rPr>
          <w:sz w:val="24"/>
          <w:szCs w:val="24"/>
          <w:lang w:val="en-GB"/>
        </w:rPr>
      </w:pPr>
    </w:p>
    <w:p w14:paraId="2E457F21" w14:textId="77777777" w:rsidR="00F5141F" w:rsidRPr="002439A4" w:rsidRDefault="00F5141F" w:rsidP="00D4408E">
      <w:pPr>
        <w:pStyle w:val="Heading3"/>
        <w:tabs>
          <w:tab w:val="left" w:pos="1080"/>
        </w:tabs>
        <w:ind w:right="-612" w:firstLine="720"/>
        <w:jc w:val="both"/>
        <w:rPr>
          <w:sz w:val="24"/>
          <w:szCs w:val="24"/>
          <w:lang w:val="en-GB"/>
        </w:rPr>
      </w:pPr>
      <w:bookmarkStart w:id="519" w:name="_Toc39745567"/>
      <w:bookmarkStart w:id="520" w:name="_Toc39745744"/>
      <w:bookmarkStart w:id="521" w:name="_Toc194405453"/>
      <w:bookmarkStart w:id="522" w:name="_Toc194405622"/>
      <w:r w:rsidRPr="002439A4">
        <w:rPr>
          <w:sz w:val="24"/>
          <w:szCs w:val="24"/>
          <w:lang w:val="en-GB"/>
        </w:rPr>
        <w:t>Article 97. Specific regulations</w:t>
      </w:r>
      <w:bookmarkEnd w:id="519"/>
      <w:bookmarkEnd w:id="520"/>
      <w:bookmarkEnd w:id="521"/>
      <w:bookmarkEnd w:id="522"/>
      <w:r w:rsidRPr="002439A4">
        <w:rPr>
          <w:sz w:val="24"/>
          <w:szCs w:val="24"/>
          <w:lang w:val="en-GB"/>
        </w:rPr>
        <w:tab/>
      </w:r>
    </w:p>
    <w:p w14:paraId="3B2AF054" w14:textId="77777777" w:rsidR="00B17EFD" w:rsidRPr="002439A4" w:rsidRDefault="00B17EFD" w:rsidP="00D4408E">
      <w:pPr>
        <w:ind w:right="-612"/>
        <w:rPr>
          <w:sz w:val="24"/>
          <w:szCs w:val="24"/>
          <w:lang w:val="en-GB"/>
        </w:rPr>
      </w:pPr>
    </w:p>
    <w:p w14:paraId="79528A19" w14:textId="78BA5BE3" w:rsidR="00F5141F" w:rsidRPr="002439A4" w:rsidRDefault="006E2792" w:rsidP="00D4408E">
      <w:pPr>
        <w:pStyle w:val="Default"/>
        <w:widowControl w:val="0"/>
        <w:numPr>
          <w:ilvl w:val="0"/>
          <w:numId w:val="50"/>
        </w:numPr>
        <w:tabs>
          <w:tab w:val="left" w:pos="720"/>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Insurance companies are allowed to hold license</w:t>
      </w:r>
      <w:r w:rsidR="002A68B2" w:rsidRPr="002439A4">
        <w:rPr>
          <w:rFonts w:ascii="Times New Roman" w:hAnsi="Times New Roman" w:cs="Times New Roman"/>
          <w:color w:val="auto"/>
          <w:lang w:val="en-GB"/>
        </w:rPr>
        <w:t>s</w:t>
      </w:r>
      <w:r w:rsidRPr="002439A4">
        <w:rPr>
          <w:rFonts w:ascii="Times New Roman" w:hAnsi="Times New Roman" w:cs="Times New Roman"/>
          <w:color w:val="auto"/>
          <w:lang w:val="en-GB"/>
        </w:rPr>
        <w:t xml:space="preserve"> to operate in the "life insurance" and "non-life insurance" categories at the same time.</w:t>
      </w:r>
    </w:p>
    <w:p w14:paraId="6E88DB23" w14:textId="77777777" w:rsidR="00B17EFD" w:rsidRPr="002439A4" w:rsidRDefault="00B17EFD" w:rsidP="00D4408E">
      <w:pPr>
        <w:pStyle w:val="Default"/>
        <w:widowControl w:val="0"/>
        <w:tabs>
          <w:tab w:val="left" w:pos="720"/>
          <w:tab w:val="left" w:pos="1080"/>
        </w:tabs>
        <w:ind w:left="720" w:right="-612"/>
        <w:jc w:val="both"/>
        <w:rPr>
          <w:rFonts w:ascii="Times New Roman" w:hAnsi="Times New Roman" w:cs="Times New Roman"/>
          <w:color w:val="auto"/>
          <w:lang w:val="en-GB"/>
        </w:rPr>
      </w:pPr>
    </w:p>
    <w:p w14:paraId="134BC9E0" w14:textId="3CF2195B" w:rsidR="00F5141F" w:rsidRPr="002439A4" w:rsidRDefault="002A68B2" w:rsidP="00D4408E">
      <w:pPr>
        <w:pStyle w:val="Default"/>
        <w:widowControl w:val="0"/>
        <w:numPr>
          <w:ilvl w:val="0"/>
          <w:numId w:val="50"/>
        </w:numPr>
        <w:tabs>
          <w:tab w:val="left" w:pos="720"/>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Composite insurers shall simultaneously carry on business in the general insurance and life insurance categories under the conditions set out in Article 98.</w:t>
      </w:r>
    </w:p>
    <w:p w14:paraId="478AE5FC" w14:textId="31C188F4" w:rsidR="00F5141F" w:rsidRPr="002439A4" w:rsidRDefault="00520B49" w:rsidP="00D4408E">
      <w:pPr>
        <w:pStyle w:val="Heading3"/>
        <w:tabs>
          <w:tab w:val="left" w:pos="1080"/>
        </w:tabs>
        <w:ind w:right="-612" w:firstLine="0"/>
        <w:jc w:val="both"/>
        <w:rPr>
          <w:b w:val="0"/>
          <w:bCs/>
          <w:i/>
          <w:iCs/>
          <w:sz w:val="22"/>
          <w:szCs w:val="22"/>
          <w:lang w:val="en-GB"/>
        </w:rPr>
      </w:pPr>
      <w:bookmarkStart w:id="523" w:name="_Toc39745568"/>
      <w:bookmarkStart w:id="524" w:name="_Toc39745745"/>
      <w:r w:rsidRPr="002439A4">
        <w:rPr>
          <w:b w:val="0"/>
          <w:bCs/>
          <w:i/>
          <w:iCs/>
          <w:sz w:val="22"/>
          <w:szCs w:val="22"/>
          <w:lang w:val="en-GB"/>
        </w:rPr>
        <w:t xml:space="preserve">[Art.97 in the wording of Law </w:t>
      </w:r>
      <w:r w:rsidR="00836589" w:rsidRPr="002439A4">
        <w:rPr>
          <w:b w:val="0"/>
          <w:bCs/>
          <w:i/>
          <w:iCs/>
          <w:sz w:val="22"/>
          <w:szCs w:val="22"/>
          <w:lang w:val="en-GB"/>
        </w:rPr>
        <w:t>N</w:t>
      </w:r>
      <w:r w:rsidRPr="002439A4">
        <w:rPr>
          <w:b w:val="0"/>
          <w:bCs/>
          <w:i/>
          <w:iCs/>
          <w:sz w:val="22"/>
          <w:szCs w:val="22"/>
          <w:lang w:val="en-GB"/>
        </w:rPr>
        <w:t>o 259 of 21.11.2024, in force</w:t>
      </w:r>
      <w:r w:rsidR="00836589" w:rsidRPr="002439A4">
        <w:rPr>
          <w:b w:val="0"/>
          <w:bCs/>
          <w:i/>
          <w:iCs/>
          <w:sz w:val="22"/>
          <w:szCs w:val="22"/>
          <w:lang w:val="en-GB"/>
        </w:rPr>
        <w:t xml:space="preserve"> as of</w:t>
      </w:r>
      <w:r w:rsidRPr="002439A4">
        <w:rPr>
          <w:b w:val="0"/>
          <w:bCs/>
          <w:i/>
          <w:iCs/>
          <w:sz w:val="22"/>
          <w:szCs w:val="22"/>
          <w:lang w:val="en-GB"/>
        </w:rPr>
        <w:t xml:space="preserve"> 26.11.2024]</w:t>
      </w:r>
    </w:p>
    <w:p w14:paraId="6E3E6185" w14:textId="77777777" w:rsidR="00520B49" w:rsidRPr="002439A4" w:rsidRDefault="00520B49" w:rsidP="00D4408E">
      <w:pPr>
        <w:rPr>
          <w:lang w:val="en-GB"/>
        </w:rPr>
      </w:pPr>
    </w:p>
    <w:p w14:paraId="11F9DCFE" w14:textId="29ED935C" w:rsidR="00B17EFD" w:rsidRPr="002439A4" w:rsidRDefault="00F5141F" w:rsidP="00D4408E">
      <w:pPr>
        <w:pStyle w:val="Heading3"/>
        <w:tabs>
          <w:tab w:val="left" w:pos="1080"/>
        </w:tabs>
        <w:ind w:left="2070" w:right="-612" w:hanging="1350"/>
        <w:jc w:val="both"/>
        <w:rPr>
          <w:sz w:val="24"/>
          <w:szCs w:val="24"/>
          <w:lang w:val="en-GB"/>
        </w:rPr>
      </w:pPr>
      <w:bookmarkStart w:id="525" w:name="_Toc194405454"/>
      <w:bookmarkStart w:id="526" w:name="_Toc194405623"/>
      <w:r w:rsidRPr="002439A4">
        <w:rPr>
          <w:sz w:val="24"/>
          <w:szCs w:val="24"/>
          <w:lang w:val="en-GB"/>
        </w:rPr>
        <w:t xml:space="preserve">Article 98. Separate management of </w:t>
      </w:r>
      <w:r w:rsidR="00353BE6" w:rsidRPr="002439A4">
        <w:rPr>
          <w:sz w:val="24"/>
          <w:szCs w:val="24"/>
          <w:lang w:val="en-GB"/>
        </w:rPr>
        <w:t>businesses</w:t>
      </w:r>
      <w:r w:rsidRPr="002439A4">
        <w:rPr>
          <w:sz w:val="24"/>
          <w:szCs w:val="24"/>
          <w:lang w:val="en-GB"/>
        </w:rPr>
        <w:t xml:space="preserve"> in the categories “</w:t>
      </w:r>
      <w:r w:rsidR="00353BE6" w:rsidRPr="002439A4">
        <w:rPr>
          <w:sz w:val="24"/>
          <w:szCs w:val="24"/>
          <w:lang w:val="en-GB"/>
        </w:rPr>
        <w:t xml:space="preserve">life </w:t>
      </w:r>
      <w:r w:rsidRPr="002439A4">
        <w:rPr>
          <w:sz w:val="24"/>
          <w:szCs w:val="24"/>
          <w:lang w:val="en-GB"/>
        </w:rPr>
        <w:t>insurance</w:t>
      </w:r>
      <w:r w:rsidR="00353BE6" w:rsidRPr="002439A4">
        <w:rPr>
          <w:sz w:val="24"/>
          <w:szCs w:val="24"/>
          <w:lang w:val="en-GB"/>
        </w:rPr>
        <w:t>”</w:t>
      </w:r>
      <w:r w:rsidRPr="002439A4">
        <w:rPr>
          <w:sz w:val="24"/>
          <w:szCs w:val="24"/>
          <w:lang w:val="en-GB"/>
        </w:rPr>
        <w:t xml:space="preserve"> and "non-life insurance"</w:t>
      </w:r>
      <w:bookmarkEnd w:id="523"/>
      <w:bookmarkEnd w:id="524"/>
      <w:bookmarkEnd w:id="525"/>
      <w:bookmarkEnd w:id="526"/>
    </w:p>
    <w:p w14:paraId="399FC10F" w14:textId="77777777" w:rsidR="00F5141F" w:rsidRPr="002439A4" w:rsidRDefault="00F5141F" w:rsidP="00D4408E">
      <w:pPr>
        <w:pStyle w:val="Heading3"/>
        <w:tabs>
          <w:tab w:val="left" w:pos="1080"/>
        </w:tabs>
        <w:ind w:right="-612" w:firstLine="720"/>
        <w:jc w:val="both"/>
        <w:rPr>
          <w:b w:val="0"/>
          <w:sz w:val="24"/>
          <w:szCs w:val="24"/>
          <w:lang w:val="en-GB"/>
        </w:rPr>
      </w:pPr>
      <w:r w:rsidRPr="002439A4">
        <w:rPr>
          <w:b w:val="0"/>
          <w:sz w:val="24"/>
          <w:szCs w:val="24"/>
          <w:lang w:val="en-GB"/>
        </w:rPr>
        <w:t xml:space="preserve"> </w:t>
      </w:r>
    </w:p>
    <w:p w14:paraId="40BE2C8C" w14:textId="3960501C" w:rsidR="00B17EFD" w:rsidRPr="002439A4" w:rsidRDefault="00F5141F" w:rsidP="00D4408E">
      <w:pPr>
        <w:pStyle w:val="ListParagraph"/>
        <w:widowControl w:val="0"/>
        <w:numPr>
          <w:ilvl w:val="0"/>
          <w:numId w:val="16"/>
        </w:numPr>
        <w:tabs>
          <w:tab w:val="left" w:pos="720"/>
          <w:tab w:val="left" w:pos="1080"/>
        </w:tabs>
        <w:ind w:left="0" w:right="-612" w:firstLine="720"/>
        <w:rPr>
          <w:sz w:val="24"/>
          <w:szCs w:val="24"/>
          <w:lang w:val="en-GB"/>
        </w:rPr>
      </w:pPr>
      <w:r w:rsidRPr="002439A4">
        <w:rPr>
          <w:sz w:val="24"/>
          <w:szCs w:val="24"/>
          <w:lang w:val="en-GB"/>
        </w:rPr>
        <w:t xml:space="preserve">Simultaneous </w:t>
      </w:r>
      <w:r w:rsidR="00D4774D" w:rsidRPr="002439A4">
        <w:rPr>
          <w:sz w:val="24"/>
          <w:szCs w:val="24"/>
          <w:lang w:val="en-GB"/>
        </w:rPr>
        <w:t>business</w:t>
      </w:r>
      <w:r w:rsidRPr="002439A4">
        <w:rPr>
          <w:sz w:val="24"/>
          <w:szCs w:val="24"/>
          <w:lang w:val="en-GB"/>
        </w:rPr>
        <w:t xml:space="preserve"> in the categories of "life insurance" and "non-life insurance" may be carried out only under the conditions of separation of these two </w:t>
      </w:r>
      <w:r w:rsidR="00D4774D" w:rsidRPr="002439A4">
        <w:rPr>
          <w:sz w:val="24"/>
          <w:szCs w:val="24"/>
          <w:lang w:val="en-GB"/>
        </w:rPr>
        <w:t>businesses</w:t>
      </w:r>
      <w:r w:rsidRPr="002439A4">
        <w:rPr>
          <w:sz w:val="24"/>
          <w:szCs w:val="24"/>
          <w:lang w:val="en-GB"/>
        </w:rPr>
        <w:t xml:space="preserve"> accord</w:t>
      </w:r>
      <w:r w:rsidR="00D4774D" w:rsidRPr="002439A4">
        <w:rPr>
          <w:sz w:val="24"/>
          <w:szCs w:val="24"/>
          <w:lang w:val="en-GB"/>
        </w:rPr>
        <w:t>i</w:t>
      </w:r>
      <w:r w:rsidRPr="002439A4">
        <w:rPr>
          <w:sz w:val="24"/>
          <w:szCs w:val="24"/>
          <w:lang w:val="en-GB"/>
        </w:rPr>
        <w:t>n</w:t>
      </w:r>
      <w:r w:rsidR="00D4774D" w:rsidRPr="002439A4">
        <w:rPr>
          <w:sz w:val="24"/>
          <w:szCs w:val="24"/>
          <w:lang w:val="en-GB"/>
        </w:rPr>
        <w:t xml:space="preserve">g to </w:t>
      </w:r>
      <w:r w:rsidRPr="002439A4">
        <w:rPr>
          <w:sz w:val="24"/>
          <w:szCs w:val="24"/>
          <w:lang w:val="en-GB"/>
        </w:rPr>
        <w:t>this law and the regulatory acts of the supervisory authority.</w:t>
      </w:r>
    </w:p>
    <w:p w14:paraId="5ABFD75E" w14:textId="77777777" w:rsidR="00F5141F" w:rsidRPr="002439A4" w:rsidRDefault="00F5141F" w:rsidP="00D4408E">
      <w:pPr>
        <w:pStyle w:val="ListParagraph"/>
        <w:widowControl w:val="0"/>
        <w:tabs>
          <w:tab w:val="left" w:pos="720"/>
          <w:tab w:val="left" w:pos="1080"/>
        </w:tabs>
        <w:ind w:right="-612" w:firstLine="0"/>
        <w:rPr>
          <w:sz w:val="24"/>
          <w:szCs w:val="24"/>
          <w:lang w:val="en-GB"/>
        </w:rPr>
      </w:pPr>
      <w:r w:rsidRPr="002439A4">
        <w:rPr>
          <w:sz w:val="24"/>
          <w:szCs w:val="24"/>
          <w:lang w:val="en-GB"/>
        </w:rPr>
        <w:t xml:space="preserve"> </w:t>
      </w:r>
    </w:p>
    <w:p w14:paraId="0CB60931" w14:textId="48575838" w:rsidR="00F5141F" w:rsidRPr="002439A4" w:rsidRDefault="00F5141F" w:rsidP="00D4408E">
      <w:pPr>
        <w:pStyle w:val="ListParagraph"/>
        <w:widowControl w:val="0"/>
        <w:numPr>
          <w:ilvl w:val="0"/>
          <w:numId w:val="16"/>
        </w:numPr>
        <w:tabs>
          <w:tab w:val="left" w:pos="720"/>
          <w:tab w:val="left" w:pos="1080"/>
        </w:tabs>
        <w:ind w:left="0" w:right="-612" w:firstLine="720"/>
        <w:rPr>
          <w:sz w:val="24"/>
          <w:szCs w:val="24"/>
          <w:lang w:val="en-GB"/>
        </w:rPr>
      </w:pPr>
      <w:r w:rsidRPr="002439A4">
        <w:rPr>
          <w:sz w:val="24"/>
          <w:szCs w:val="24"/>
          <w:lang w:val="en-GB"/>
        </w:rPr>
        <w:t xml:space="preserve">Simultaneous </w:t>
      </w:r>
      <w:r w:rsidR="00D4774D" w:rsidRPr="002439A4">
        <w:rPr>
          <w:sz w:val="24"/>
          <w:szCs w:val="24"/>
          <w:lang w:val="en-GB"/>
        </w:rPr>
        <w:t>businesses</w:t>
      </w:r>
      <w:r w:rsidRPr="002439A4">
        <w:rPr>
          <w:sz w:val="24"/>
          <w:szCs w:val="24"/>
          <w:lang w:val="en-GB"/>
        </w:rPr>
        <w:t xml:space="preserve"> in the "life insurance" and "non-life insurance" categories will be managed separately under the following conditions:</w:t>
      </w:r>
    </w:p>
    <w:p w14:paraId="3E8B60B0" w14:textId="456CB1B8" w:rsidR="00F5141F" w:rsidRPr="002439A4" w:rsidRDefault="00263C34" w:rsidP="00D4408E">
      <w:pPr>
        <w:pStyle w:val="ListParagraph"/>
        <w:widowControl w:val="0"/>
        <w:numPr>
          <w:ilvl w:val="0"/>
          <w:numId w:val="139"/>
        </w:numPr>
        <w:tabs>
          <w:tab w:val="left" w:pos="709"/>
          <w:tab w:val="left" w:pos="1080"/>
        </w:tabs>
        <w:ind w:left="0" w:right="-612" w:firstLine="720"/>
        <w:rPr>
          <w:sz w:val="24"/>
          <w:szCs w:val="24"/>
          <w:lang w:val="en-GB"/>
        </w:rPr>
      </w:pPr>
      <w:r w:rsidRPr="002439A4">
        <w:rPr>
          <w:sz w:val="24"/>
          <w:szCs w:val="24"/>
          <w:lang w:val="en-GB"/>
        </w:rPr>
        <w:t>the interests of the holders of life and non-life insurance policies, respectively, should not be prejudiced in any way and, particularly the profits made in one of the two businesses should not be used for the benefit of the other business,</w:t>
      </w:r>
      <w:r w:rsidR="00B64829" w:rsidRPr="002439A4">
        <w:rPr>
          <w:sz w:val="24"/>
          <w:szCs w:val="24"/>
          <w:lang w:val="en-GB"/>
        </w:rPr>
        <w:t xml:space="preserve"> as an exception being </w:t>
      </w:r>
      <w:r w:rsidRPr="002439A4">
        <w:rPr>
          <w:sz w:val="24"/>
          <w:szCs w:val="24"/>
          <w:lang w:val="en-GB"/>
        </w:rPr>
        <w:t>the extraordinary cases which are subject to prior approval of the supervisory authority</w:t>
      </w:r>
      <w:r w:rsidR="00F5141F" w:rsidRPr="002439A4">
        <w:rPr>
          <w:sz w:val="24"/>
          <w:szCs w:val="24"/>
          <w:lang w:val="en-GB"/>
        </w:rPr>
        <w:t>;</w:t>
      </w:r>
    </w:p>
    <w:p w14:paraId="04090925" w14:textId="77777777" w:rsidR="00F5141F" w:rsidRPr="002439A4" w:rsidRDefault="00F5141F" w:rsidP="00D4408E">
      <w:pPr>
        <w:pStyle w:val="ListParagraph"/>
        <w:widowControl w:val="0"/>
        <w:numPr>
          <w:ilvl w:val="0"/>
          <w:numId w:val="139"/>
        </w:numPr>
        <w:tabs>
          <w:tab w:val="left" w:pos="990"/>
        </w:tabs>
        <w:ind w:left="0" w:right="-612" w:firstLine="720"/>
        <w:rPr>
          <w:sz w:val="24"/>
          <w:szCs w:val="24"/>
          <w:lang w:val="en-GB"/>
        </w:rPr>
      </w:pPr>
      <w:r w:rsidRPr="002439A4">
        <w:rPr>
          <w:sz w:val="24"/>
          <w:szCs w:val="24"/>
          <w:lang w:val="en-GB"/>
        </w:rPr>
        <w:t>the minimum capital requirements to be met for each individual insurance category, based on separate accounts;</w:t>
      </w:r>
    </w:p>
    <w:p w14:paraId="69B095AC" w14:textId="5595AAF2" w:rsidR="00F5141F" w:rsidRPr="002439A4" w:rsidRDefault="00F5141F" w:rsidP="00D4408E">
      <w:pPr>
        <w:pStyle w:val="ListParagraph"/>
        <w:widowControl w:val="0"/>
        <w:numPr>
          <w:ilvl w:val="0"/>
          <w:numId w:val="139"/>
        </w:numPr>
        <w:tabs>
          <w:tab w:val="left" w:pos="709"/>
          <w:tab w:val="left" w:pos="990"/>
        </w:tabs>
        <w:ind w:left="0" w:right="-612" w:firstLine="720"/>
        <w:rPr>
          <w:sz w:val="24"/>
          <w:szCs w:val="24"/>
          <w:lang w:val="en-GB"/>
        </w:rPr>
      </w:pPr>
      <w:r w:rsidRPr="002439A4">
        <w:rPr>
          <w:sz w:val="24"/>
          <w:szCs w:val="24"/>
          <w:lang w:val="en-GB"/>
        </w:rPr>
        <w:t>the solvency ratio requirements, established accord</w:t>
      </w:r>
      <w:r w:rsidR="004657AC" w:rsidRPr="002439A4">
        <w:rPr>
          <w:sz w:val="24"/>
          <w:szCs w:val="24"/>
          <w:lang w:val="en-GB"/>
        </w:rPr>
        <w:t>i</w:t>
      </w:r>
      <w:r w:rsidRPr="002439A4">
        <w:rPr>
          <w:sz w:val="24"/>
          <w:szCs w:val="24"/>
          <w:lang w:val="en-GB"/>
        </w:rPr>
        <w:t>n</w:t>
      </w:r>
      <w:r w:rsidR="004657AC" w:rsidRPr="002439A4">
        <w:rPr>
          <w:sz w:val="24"/>
          <w:szCs w:val="24"/>
          <w:lang w:val="en-GB"/>
        </w:rPr>
        <w:t xml:space="preserve">g to </w:t>
      </w:r>
      <w:r w:rsidRPr="002439A4">
        <w:rPr>
          <w:sz w:val="24"/>
          <w:szCs w:val="24"/>
          <w:lang w:val="en-GB"/>
        </w:rPr>
        <w:t xml:space="preserve">this law and the regulatory acts of the supervisory authority for each of the two </w:t>
      </w:r>
      <w:r w:rsidR="004657AC" w:rsidRPr="002439A4">
        <w:rPr>
          <w:sz w:val="24"/>
          <w:szCs w:val="24"/>
          <w:lang w:val="en-GB"/>
        </w:rPr>
        <w:t xml:space="preserve">businesses </w:t>
      </w:r>
      <w:r w:rsidRPr="002439A4">
        <w:rPr>
          <w:sz w:val="24"/>
          <w:szCs w:val="24"/>
          <w:lang w:val="en-GB"/>
        </w:rPr>
        <w:t xml:space="preserve">to be calculated independently, without transfer of assets from one </w:t>
      </w:r>
      <w:r w:rsidR="004657AC" w:rsidRPr="002439A4">
        <w:rPr>
          <w:sz w:val="24"/>
          <w:szCs w:val="24"/>
          <w:lang w:val="en-GB"/>
        </w:rPr>
        <w:t xml:space="preserve">business </w:t>
      </w:r>
      <w:r w:rsidRPr="002439A4">
        <w:rPr>
          <w:sz w:val="24"/>
          <w:szCs w:val="24"/>
          <w:lang w:val="en-GB"/>
        </w:rPr>
        <w:t>to another;</w:t>
      </w:r>
    </w:p>
    <w:p w14:paraId="366AE165" w14:textId="24940780" w:rsidR="00B17EFD" w:rsidRPr="002439A4" w:rsidRDefault="009043AE" w:rsidP="00D4408E">
      <w:pPr>
        <w:pStyle w:val="ListParagraph"/>
        <w:widowControl w:val="0"/>
        <w:numPr>
          <w:ilvl w:val="0"/>
          <w:numId w:val="139"/>
        </w:numPr>
        <w:tabs>
          <w:tab w:val="left" w:pos="990"/>
        </w:tabs>
        <w:ind w:left="0" w:right="-612" w:firstLine="720"/>
        <w:rPr>
          <w:sz w:val="24"/>
          <w:szCs w:val="24"/>
          <w:lang w:val="en-GB"/>
        </w:rPr>
      </w:pPr>
      <w:r w:rsidRPr="002439A4">
        <w:rPr>
          <w:sz w:val="24"/>
          <w:szCs w:val="24"/>
          <w:lang w:val="en-GB"/>
        </w:rPr>
        <w:t>the obligations related to one of "life insurance" or "non-life insurance" business are not to be carried by the other business</w:t>
      </w:r>
      <w:r w:rsidR="00F5141F" w:rsidRPr="002439A4">
        <w:rPr>
          <w:sz w:val="24"/>
          <w:szCs w:val="24"/>
          <w:lang w:val="en-GB"/>
        </w:rPr>
        <w:t>.</w:t>
      </w:r>
    </w:p>
    <w:p w14:paraId="3D55A779" w14:textId="77777777" w:rsidR="00F5141F" w:rsidRPr="002439A4" w:rsidRDefault="00F5141F" w:rsidP="00D4408E">
      <w:pPr>
        <w:pStyle w:val="ListParagraph"/>
        <w:widowControl w:val="0"/>
        <w:tabs>
          <w:tab w:val="left" w:pos="990"/>
        </w:tabs>
        <w:ind w:right="-612" w:firstLine="0"/>
        <w:rPr>
          <w:sz w:val="24"/>
          <w:szCs w:val="24"/>
          <w:lang w:val="en-GB"/>
        </w:rPr>
      </w:pPr>
      <w:r w:rsidRPr="002439A4">
        <w:rPr>
          <w:sz w:val="24"/>
          <w:szCs w:val="24"/>
          <w:lang w:val="en-GB"/>
        </w:rPr>
        <w:t xml:space="preserve"> </w:t>
      </w:r>
    </w:p>
    <w:p w14:paraId="1A06A740" w14:textId="1CC18B95" w:rsidR="00F5141F" w:rsidRPr="002439A4" w:rsidRDefault="00F5141F" w:rsidP="00D4408E">
      <w:pPr>
        <w:pStyle w:val="ListParagraph"/>
        <w:widowControl w:val="0"/>
        <w:numPr>
          <w:ilvl w:val="0"/>
          <w:numId w:val="16"/>
        </w:numPr>
        <w:tabs>
          <w:tab w:val="left" w:pos="720"/>
          <w:tab w:val="left" w:pos="1080"/>
        </w:tabs>
        <w:ind w:left="0" w:right="-612" w:firstLine="720"/>
        <w:rPr>
          <w:sz w:val="24"/>
          <w:szCs w:val="24"/>
          <w:lang w:val="en-GB"/>
        </w:rPr>
      </w:pPr>
      <w:r w:rsidRPr="002439A4">
        <w:rPr>
          <w:sz w:val="24"/>
          <w:szCs w:val="24"/>
          <w:lang w:val="en-GB"/>
        </w:rPr>
        <w:t xml:space="preserve">If, in compliance with the provisions of par. (2) </w:t>
      </w:r>
      <w:r w:rsidR="00463CC2" w:rsidRPr="002439A4">
        <w:rPr>
          <w:sz w:val="24"/>
          <w:szCs w:val="24"/>
          <w:lang w:val="en-GB"/>
        </w:rPr>
        <w:t>let</w:t>
      </w:r>
      <w:r w:rsidRPr="002439A4">
        <w:rPr>
          <w:sz w:val="24"/>
          <w:szCs w:val="24"/>
          <w:lang w:val="en-GB"/>
        </w:rPr>
        <w:t>t</w:t>
      </w:r>
      <w:r w:rsidR="00463CC2" w:rsidRPr="002439A4">
        <w:rPr>
          <w:sz w:val="24"/>
          <w:szCs w:val="24"/>
          <w:lang w:val="en-GB"/>
        </w:rPr>
        <w:t>er</w:t>
      </w:r>
      <w:r w:rsidRPr="002439A4">
        <w:rPr>
          <w:sz w:val="24"/>
          <w:szCs w:val="24"/>
          <w:lang w:val="en-GB"/>
        </w:rPr>
        <w:t xml:space="preserve"> c), it results that there are still assets available for one of the two </w:t>
      </w:r>
      <w:r w:rsidR="00463CC2" w:rsidRPr="002439A4">
        <w:rPr>
          <w:sz w:val="24"/>
          <w:szCs w:val="24"/>
          <w:lang w:val="en-GB"/>
        </w:rPr>
        <w:t>businesses</w:t>
      </w:r>
      <w:r w:rsidRPr="002439A4">
        <w:rPr>
          <w:sz w:val="24"/>
          <w:szCs w:val="24"/>
          <w:lang w:val="en-GB"/>
        </w:rPr>
        <w:t xml:space="preserve"> highlighted separately, these available own assets can be used for the other activity, but only with the prior approval of the supervisory authority.</w:t>
      </w:r>
    </w:p>
    <w:p w14:paraId="0C4AF102" w14:textId="77777777" w:rsidR="00B17EFD" w:rsidRPr="002439A4" w:rsidRDefault="00B17EFD" w:rsidP="00D4408E">
      <w:pPr>
        <w:pStyle w:val="ListParagraph"/>
        <w:widowControl w:val="0"/>
        <w:tabs>
          <w:tab w:val="left" w:pos="720"/>
          <w:tab w:val="left" w:pos="1080"/>
        </w:tabs>
        <w:ind w:right="-612" w:firstLine="0"/>
        <w:rPr>
          <w:sz w:val="24"/>
          <w:szCs w:val="24"/>
          <w:lang w:val="en-GB"/>
        </w:rPr>
      </w:pPr>
    </w:p>
    <w:p w14:paraId="320C9A64" w14:textId="439D0B4F" w:rsidR="00F5141F" w:rsidRPr="002439A4" w:rsidRDefault="00F5141F" w:rsidP="00D4408E">
      <w:pPr>
        <w:pStyle w:val="ListParagraph"/>
        <w:widowControl w:val="0"/>
        <w:numPr>
          <w:ilvl w:val="0"/>
          <w:numId w:val="16"/>
        </w:numPr>
        <w:tabs>
          <w:tab w:val="left" w:pos="720"/>
          <w:tab w:val="left" w:pos="1080"/>
        </w:tabs>
        <w:ind w:left="0" w:right="-612" w:firstLine="720"/>
        <w:rPr>
          <w:sz w:val="24"/>
          <w:szCs w:val="24"/>
          <w:lang w:val="en-GB"/>
        </w:rPr>
      </w:pPr>
      <w:r w:rsidRPr="002439A4">
        <w:rPr>
          <w:sz w:val="24"/>
          <w:szCs w:val="24"/>
          <w:lang w:val="en-GB"/>
        </w:rPr>
        <w:t xml:space="preserve">The </w:t>
      </w:r>
      <w:r w:rsidR="00282B65" w:rsidRPr="002439A4">
        <w:rPr>
          <w:sz w:val="24"/>
          <w:szCs w:val="24"/>
          <w:lang w:val="en-GB"/>
        </w:rPr>
        <w:t xml:space="preserve">bookkeeping </w:t>
      </w:r>
      <w:r w:rsidRPr="002439A4">
        <w:rPr>
          <w:sz w:val="24"/>
          <w:szCs w:val="24"/>
          <w:lang w:val="en-GB"/>
        </w:rPr>
        <w:t xml:space="preserve">of insurers with simultaneous </w:t>
      </w:r>
      <w:r w:rsidR="00282B65" w:rsidRPr="002439A4">
        <w:rPr>
          <w:sz w:val="24"/>
          <w:szCs w:val="24"/>
          <w:lang w:val="en-GB"/>
        </w:rPr>
        <w:t>business</w:t>
      </w:r>
      <w:r w:rsidRPr="002439A4">
        <w:rPr>
          <w:sz w:val="24"/>
          <w:szCs w:val="24"/>
          <w:lang w:val="en-GB"/>
        </w:rPr>
        <w:t xml:space="preserve"> in the "life insurance" and "non-life insurance" categories must be organized in such a way that </w:t>
      </w:r>
      <w:r w:rsidR="0027256B" w:rsidRPr="002439A4">
        <w:rPr>
          <w:sz w:val="24"/>
          <w:szCs w:val="24"/>
          <w:lang w:val="en-GB"/>
        </w:rPr>
        <w:t xml:space="preserve">the records are stemming from </w:t>
      </w:r>
      <w:r w:rsidRPr="002439A4">
        <w:rPr>
          <w:sz w:val="24"/>
          <w:szCs w:val="24"/>
          <w:lang w:val="en-GB"/>
        </w:rPr>
        <w:t>the sources of results for each of the two activities. For this purpose, all revenue (particular</w:t>
      </w:r>
      <w:r w:rsidR="0027256B" w:rsidRPr="002439A4">
        <w:rPr>
          <w:sz w:val="24"/>
          <w:szCs w:val="24"/>
          <w:lang w:val="en-GB"/>
        </w:rPr>
        <w:t>ly</w:t>
      </w:r>
      <w:r w:rsidRPr="002439A4">
        <w:rPr>
          <w:sz w:val="24"/>
          <w:szCs w:val="24"/>
          <w:lang w:val="en-GB"/>
        </w:rPr>
        <w:t xml:space="preserve"> premiums received, payments from reinsurers and income from investment</w:t>
      </w:r>
      <w:r w:rsidR="0027256B" w:rsidRPr="002439A4">
        <w:rPr>
          <w:sz w:val="24"/>
          <w:szCs w:val="24"/>
          <w:lang w:val="en-GB"/>
        </w:rPr>
        <w:t>s</w:t>
      </w:r>
      <w:r w:rsidRPr="002439A4">
        <w:rPr>
          <w:sz w:val="24"/>
          <w:szCs w:val="24"/>
          <w:lang w:val="en-GB"/>
        </w:rPr>
        <w:t>) and all expenditure (particular</w:t>
      </w:r>
      <w:r w:rsidR="0027256B" w:rsidRPr="002439A4">
        <w:rPr>
          <w:sz w:val="24"/>
          <w:szCs w:val="24"/>
          <w:lang w:val="en-GB"/>
        </w:rPr>
        <w:t>ly</w:t>
      </w:r>
      <w:r w:rsidRPr="002439A4">
        <w:rPr>
          <w:sz w:val="24"/>
          <w:szCs w:val="24"/>
          <w:lang w:val="en-GB"/>
        </w:rPr>
        <w:t xml:space="preserve"> payment of </w:t>
      </w:r>
      <w:r w:rsidR="003546C2" w:rsidRPr="002439A4">
        <w:rPr>
          <w:sz w:val="24"/>
          <w:szCs w:val="24"/>
          <w:lang w:val="en-GB"/>
        </w:rPr>
        <w:t>compensations</w:t>
      </w:r>
      <w:r w:rsidRPr="002439A4">
        <w:rPr>
          <w:sz w:val="24"/>
          <w:szCs w:val="24"/>
          <w:lang w:val="en-GB"/>
        </w:rPr>
        <w:t xml:space="preserve">, additional amounts for technical provisions, including mathematical </w:t>
      </w:r>
      <w:r w:rsidR="003546C2" w:rsidRPr="002439A4">
        <w:rPr>
          <w:sz w:val="24"/>
          <w:szCs w:val="24"/>
          <w:lang w:val="en-GB"/>
        </w:rPr>
        <w:t>provisions</w:t>
      </w:r>
      <w:r w:rsidRPr="002439A4">
        <w:rPr>
          <w:sz w:val="24"/>
          <w:szCs w:val="24"/>
          <w:lang w:val="en-GB"/>
        </w:rPr>
        <w:t>, reinsurance premiums, operating expenses for the business respectively) must be reflected according to their origin.</w:t>
      </w:r>
    </w:p>
    <w:p w14:paraId="288BBECE" w14:textId="77777777" w:rsidR="00B17EFD" w:rsidRPr="002439A4" w:rsidRDefault="00B17EFD" w:rsidP="00D4408E">
      <w:pPr>
        <w:widowControl w:val="0"/>
        <w:tabs>
          <w:tab w:val="left" w:pos="720"/>
          <w:tab w:val="left" w:pos="1080"/>
        </w:tabs>
        <w:ind w:right="-612" w:firstLine="0"/>
        <w:rPr>
          <w:sz w:val="24"/>
          <w:szCs w:val="24"/>
          <w:lang w:val="en-GB"/>
        </w:rPr>
      </w:pPr>
    </w:p>
    <w:p w14:paraId="14239B76" w14:textId="50FE1153" w:rsidR="00B17EFD" w:rsidRPr="002439A4" w:rsidRDefault="00F5141F" w:rsidP="00D4408E">
      <w:pPr>
        <w:pStyle w:val="ListParagraph"/>
        <w:widowControl w:val="0"/>
        <w:numPr>
          <w:ilvl w:val="0"/>
          <w:numId w:val="16"/>
        </w:numPr>
        <w:tabs>
          <w:tab w:val="left" w:pos="720"/>
          <w:tab w:val="left" w:pos="1080"/>
        </w:tabs>
        <w:ind w:left="0" w:right="-612" w:firstLine="720"/>
        <w:rPr>
          <w:sz w:val="24"/>
          <w:szCs w:val="24"/>
          <w:lang w:val="en-GB"/>
        </w:rPr>
      </w:pPr>
      <w:r w:rsidRPr="002439A4">
        <w:rPr>
          <w:sz w:val="24"/>
          <w:szCs w:val="24"/>
          <w:lang w:val="en-GB"/>
        </w:rPr>
        <w:t xml:space="preserve">The joint costs of the two </w:t>
      </w:r>
      <w:r w:rsidR="002D3117" w:rsidRPr="002439A4">
        <w:rPr>
          <w:sz w:val="24"/>
          <w:szCs w:val="24"/>
          <w:lang w:val="en-GB"/>
        </w:rPr>
        <w:t>businesses</w:t>
      </w:r>
      <w:r w:rsidRPr="002439A4">
        <w:rPr>
          <w:sz w:val="24"/>
          <w:szCs w:val="24"/>
          <w:lang w:val="en-GB"/>
        </w:rPr>
        <w:t xml:space="preserve"> shall be recorded separately for each activity accord</w:t>
      </w:r>
      <w:r w:rsidR="002D3117" w:rsidRPr="002439A4">
        <w:rPr>
          <w:sz w:val="24"/>
          <w:szCs w:val="24"/>
          <w:lang w:val="en-GB"/>
        </w:rPr>
        <w:t>i</w:t>
      </w:r>
      <w:r w:rsidRPr="002439A4">
        <w:rPr>
          <w:sz w:val="24"/>
          <w:szCs w:val="24"/>
          <w:lang w:val="en-GB"/>
        </w:rPr>
        <w:t>n</w:t>
      </w:r>
      <w:r w:rsidR="002D3117" w:rsidRPr="002439A4">
        <w:rPr>
          <w:sz w:val="24"/>
          <w:szCs w:val="24"/>
          <w:lang w:val="en-GB"/>
        </w:rPr>
        <w:t xml:space="preserve">g to </w:t>
      </w:r>
      <w:r w:rsidRPr="002439A4">
        <w:rPr>
          <w:sz w:val="24"/>
          <w:szCs w:val="24"/>
          <w:lang w:val="en-GB"/>
        </w:rPr>
        <w:t>the allocation method approved by the supervisory authority.</w:t>
      </w:r>
    </w:p>
    <w:p w14:paraId="350FC14E" w14:textId="77777777" w:rsidR="00F5141F" w:rsidRPr="002439A4" w:rsidRDefault="00F5141F" w:rsidP="00D4408E">
      <w:pPr>
        <w:widowControl w:val="0"/>
        <w:tabs>
          <w:tab w:val="left" w:pos="720"/>
          <w:tab w:val="left" w:pos="1080"/>
        </w:tabs>
        <w:ind w:right="-612" w:firstLine="0"/>
        <w:rPr>
          <w:sz w:val="24"/>
          <w:szCs w:val="24"/>
          <w:lang w:val="en-GB"/>
        </w:rPr>
      </w:pPr>
      <w:r w:rsidRPr="002439A4">
        <w:rPr>
          <w:sz w:val="24"/>
          <w:szCs w:val="24"/>
          <w:lang w:val="en-GB"/>
        </w:rPr>
        <w:t xml:space="preserve"> </w:t>
      </w:r>
    </w:p>
    <w:p w14:paraId="38779318" w14:textId="77777777" w:rsidR="00F5141F" w:rsidRPr="002439A4" w:rsidRDefault="00F5141F" w:rsidP="00D4408E">
      <w:pPr>
        <w:pStyle w:val="ListParagraph"/>
        <w:widowControl w:val="0"/>
        <w:numPr>
          <w:ilvl w:val="0"/>
          <w:numId w:val="16"/>
        </w:numPr>
        <w:tabs>
          <w:tab w:val="left" w:pos="720"/>
          <w:tab w:val="left" w:pos="1080"/>
        </w:tabs>
        <w:ind w:left="0" w:right="-612" w:firstLine="720"/>
        <w:rPr>
          <w:sz w:val="24"/>
          <w:szCs w:val="24"/>
          <w:lang w:val="en-GB"/>
        </w:rPr>
      </w:pPr>
      <w:r w:rsidRPr="002439A4">
        <w:rPr>
          <w:sz w:val="24"/>
          <w:szCs w:val="24"/>
          <w:lang w:val="en-GB"/>
        </w:rPr>
        <w:t>If one of the two requirements of the supplemented solvency ratio with the additional safety margin of 10% is not complied with, the supervisory authority will apply, in relation to the activity in which there are deficiencies, remedial measures according to the law, regardless of the results of the other activity.</w:t>
      </w:r>
    </w:p>
    <w:p w14:paraId="5E52DDAD" w14:textId="77777777" w:rsidR="00B17EFD" w:rsidRPr="002439A4" w:rsidRDefault="00B17EFD" w:rsidP="00D4408E">
      <w:pPr>
        <w:widowControl w:val="0"/>
        <w:tabs>
          <w:tab w:val="left" w:pos="720"/>
          <w:tab w:val="left" w:pos="1080"/>
        </w:tabs>
        <w:ind w:right="-612" w:firstLine="0"/>
        <w:rPr>
          <w:sz w:val="24"/>
          <w:szCs w:val="24"/>
          <w:lang w:val="en-GB"/>
        </w:rPr>
      </w:pPr>
    </w:p>
    <w:p w14:paraId="2C0F2D82" w14:textId="77777777" w:rsidR="00F5141F" w:rsidRPr="002439A4" w:rsidRDefault="00F5141F" w:rsidP="00D4408E">
      <w:pPr>
        <w:pStyle w:val="ListParagraph"/>
        <w:widowControl w:val="0"/>
        <w:numPr>
          <w:ilvl w:val="0"/>
          <w:numId w:val="16"/>
        </w:numPr>
        <w:tabs>
          <w:tab w:val="left" w:pos="720"/>
          <w:tab w:val="left" w:pos="1080"/>
        </w:tabs>
        <w:ind w:left="0" w:right="-612" w:firstLine="720"/>
        <w:rPr>
          <w:sz w:val="24"/>
          <w:szCs w:val="24"/>
          <w:lang w:val="en-GB"/>
        </w:rPr>
      </w:pPr>
      <w:r w:rsidRPr="002439A4">
        <w:rPr>
          <w:sz w:val="24"/>
          <w:szCs w:val="24"/>
          <w:lang w:val="en-GB"/>
        </w:rPr>
        <w:t>Insurers operating simultaneously in the "life insurance" and "non-life insurance" categories are required to:</w:t>
      </w:r>
    </w:p>
    <w:p w14:paraId="5D51B123" w14:textId="112FFD65" w:rsidR="00F5141F" w:rsidRPr="002439A4" w:rsidRDefault="00F5141F" w:rsidP="00D4408E">
      <w:pPr>
        <w:pStyle w:val="ListParagraph"/>
        <w:widowControl w:val="0"/>
        <w:numPr>
          <w:ilvl w:val="0"/>
          <w:numId w:val="17"/>
        </w:numPr>
        <w:tabs>
          <w:tab w:val="left" w:pos="990"/>
          <w:tab w:val="left" w:pos="1080"/>
        </w:tabs>
        <w:ind w:left="0" w:right="-612" w:firstLine="720"/>
        <w:rPr>
          <w:sz w:val="24"/>
          <w:szCs w:val="24"/>
          <w:lang w:val="en-GB"/>
        </w:rPr>
      </w:pPr>
      <w:r w:rsidRPr="002439A4">
        <w:rPr>
          <w:sz w:val="24"/>
          <w:szCs w:val="24"/>
          <w:lang w:val="en-GB"/>
        </w:rPr>
        <w:t xml:space="preserve">keep a special register of assets for each of the two </w:t>
      </w:r>
      <w:r w:rsidR="004D3E42" w:rsidRPr="002439A4">
        <w:rPr>
          <w:sz w:val="24"/>
          <w:szCs w:val="24"/>
          <w:lang w:val="en-GB"/>
        </w:rPr>
        <w:t>business</w:t>
      </w:r>
      <w:r w:rsidR="00E71AD9" w:rsidRPr="002439A4">
        <w:rPr>
          <w:sz w:val="24"/>
          <w:szCs w:val="24"/>
          <w:lang w:val="en-GB"/>
        </w:rPr>
        <w:t>es</w:t>
      </w:r>
      <w:r w:rsidRPr="002439A4">
        <w:rPr>
          <w:sz w:val="24"/>
          <w:szCs w:val="24"/>
          <w:lang w:val="en-GB"/>
        </w:rPr>
        <w:t>;</w:t>
      </w:r>
    </w:p>
    <w:p w14:paraId="22056E8C" w14:textId="6EEFCA04" w:rsidR="00F5141F" w:rsidRPr="002439A4" w:rsidRDefault="00F5141F" w:rsidP="00D4408E">
      <w:pPr>
        <w:pStyle w:val="ListParagraph"/>
        <w:widowControl w:val="0"/>
        <w:numPr>
          <w:ilvl w:val="0"/>
          <w:numId w:val="17"/>
        </w:numPr>
        <w:tabs>
          <w:tab w:val="left" w:pos="990"/>
          <w:tab w:val="left" w:pos="1080"/>
        </w:tabs>
        <w:ind w:left="0" w:right="-612" w:firstLine="720"/>
        <w:rPr>
          <w:sz w:val="24"/>
          <w:szCs w:val="24"/>
          <w:lang w:val="en-GB"/>
        </w:rPr>
      </w:pPr>
      <w:r w:rsidRPr="002439A4">
        <w:rPr>
          <w:sz w:val="24"/>
          <w:szCs w:val="24"/>
          <w:lang w:val="en-GB"/>
        </w:rPr>
        <w:t xml:space="preserve">submit to the supervisory authority all documents and/or information, reports, the form, </w:t>
      </w:r>
      <w:r w:rsidRPr="002439A4">
        <w:rPr>
          <w:sz w:val="24"/>
          <w:szCs w:val="24"/>
          <w:lang w:val="en-GB"/>
        </w:rPr>
        <w:lastRenderedPageBreak/>
        <w:t xml:space="preserve">content, details and certifications of which are established for each </w:t>
      </w:r>
      <w:r w:rsidR="00E71AD9" w:rsidRPr="002439A4">
        <w:rPr>
          <w:sz w:val="24"/>
          <w:szCs w:val="24"/>
          <w:lang w:val="en-GB"/>
        </w:rPr>
        <w:t>business</w:t>
      </w:r>
      <w:r w:rsidRPr="002439A4">
        <w:rPr>
          <w:sz w:val="24"/>
          <w:szCs w:val="24"/>
          <w:lang w:val="en-GB"/>
        </w:rPr>
        <w:t xml:space="preserve"> by the supervisory authority;</w:t>
      </w:r>
    </w:p>
    <w:p w14:paraId="456EBABD" w14:textId="57C805E8" w:rsidR="00F5141F" w:rsidRPr="002439A4" w:rsidRDefault="00F5141F" w:rsidP="00D4408E">
      <w:pPr>
        <w:pStyle w:val="ListParagraph"/>
        <w:widowControl w:val="0"/>
        <w:numPr>
          <w:ilvl w:val="0"/>
          <w:numId w:val="17"/>
        </w:numPr>
        <w:tabs>
          <w:tab w:val="left" w:pos="990"/>
          <w:tab w:val="left" w:pos="1080"/>
        </w:tabs>
        <w:ind w:left="0" w:right="-612" w:firstLine="720"/>
        <w:rPr>
          <w:sz w:val="24"/>
          <w:szCs w:val="24"/>
          <w:lang w:val="en-GB"/>
        </w:rPr>
      </w:pPr>
      <w:r w:rsidRPr="002439A4">
        <w:rPr>
          <w:sz w:val="24"/>
          <w:szCs w:val="24"/>
          <w:lang w:val="en-GB"/>
        </w:rPr>
        <w:t xml:space="preserve">submit to the supervisory authority, separately for each of the two activities, within 4 months of the end of the management period, the financial statements and </w:t>
      </w:r>
      <w:r w:rsidR="00E71AD9" w:rsidRPr="002439A4">
        <w:rPr>
          <w:sz w:val="24"/>
          <w:szCs w:val="24"/>
          <w:lang w:val="en-GB"/>
        </w:rPr>
        <w:t xml:space="preserve">auditor's </w:t>
      </w:r>
      <w:r w:rsidRPr="002439A4">
        <w:rPr>
          <w:sz w:val="24"/>
          <w:szCs w:val="24"/>
          <w:lang w:val="en-GB"/>
        </w:rPr>
        <w:t>report.</w:t>
      </w:r>
    </w:p>
    <w:p w14:paraId="43FEC23F" w14:textId="77777777" w:rsidR="00F5141F" w:rsidRPr="002439A4" w:rsidRDefault="00F5141F" w:rsidP="00D4408E">
      <w:pPr>
        <w:widowControl w:val="0"/>
        <w:tabs>
          <w:tab w:val="left" w:pos="709"/>
        </w:tabs>
        <w:ind w:right="-612" w:firstLine="426"/>
        <w:jc w:val="center"/>
        <w:rPr>
          <w:sz w:val="24"/>
          <w:szCs w:val="24"/>
          <w:lang w:val="en-GB"/>
        </w:rPr>
      </w:pPr>
    </w:p>
    <w:p w14:paraId="1F6EBFB5" w14:textId="77777777" w:rsidR="00F5141F" w:rsidRPr="002439A4" w:rsidRDefault="00F5141F" w:rsidP="00D4408E">
      <w:pPr>
        <w:pStyle w:val="Heading1"/>
        <w:spacing w:before="0" w:after="0"/>
        <w:ind w:right="-612" w:firstLine="0"/>
        <w:jc w:val="center"/>
        <w:rPr>
          <w:rFonts w:ascii="Times New Roman" w:hAnsi="Times New Roman"/>
          <w:sz w:val="24"/>
          <w:szCs w:val="24"/>
          <w:lang w:val="en-GB"/>
        </w:rPr>
      </w:pPr>
      <w:bookmarkStart w:id="527" w:name="_Toc39745569"/>
      <w:bookmarkStart w:id="528" w:name="_Toc39745746"/>
      <w:bookmarkStart w:id="529" w:name="_Toc194405455"/>
      <w:bookmarkStart w:id="530" w:name="_Toc194405624"/>
      <w:r w:rsidRPr="002439A4">
        <w:rPr>
          <w:rFonts w:ascii="Times New Roman" w:hAnsi="Times New Roman"/>
          <w:sz w:val="24"/>
          <w:szCs w:val="24"/>
          <w:lang w:val="en-GB"/>
        </w:rPr>
        <w:t>Chapter III</w:t>
      </w:r>
      <w:bookmarkEnd w:id="527"/>
      <w:bookmarkEnd w:id="528"/>
      <w:bookmarkEnd w:id="529"/>
      <w:bookmarkEnd w:id="530"/>
    </w:p>
    <w:p w14:paraId="76BD4DE7" w14:textId="71C13F75" w:rsidR="00F5141F" w:rsidRPr="002439A4" w:rsidRDefault="00741425" w:rsidP="00D4408E">
      <w:pPr>
        <w:pStyle w:val="Heading1"/>
        <w:spacing w:before="0" w:after="0"/>
        <w:ind w:right="-612" w:firstLine="0"/>
        <w:jc w:val="center"/>
        <w:rPr>
          <w:rFonts w:ascii="Times New Roman" w:hAnsi="Times New Roman"/>
          <w:sz w:val="24"/>
          <w:szCs w:val="24"/>
          <w:lang w:val="en-GB"/>
        </w:rPr>
      </w:pPr>
      <w:bookmarkStart w:id="531" w:name="_Toc39745570"/>
      <w:bookmarkStart w:id="532" w:name="_Toc39745747"/>
      <w:bookmarkStart w:id="533" w:name="_Toc194405456"/>
      <w:bookmarkStart w:id="534" w:name="_Toc194405625"/>
      <w:r w:rsidRPr="002439A4">
        <w:rPr>
          <w:rFonts w:ascii="Times New Roman" w:hAnsi="Times New Roman"/>
          <w:sz w:val="24"/>
          <w:szCs w:val="24"/>
          <w:lang w:val="en-GB"/>
        </w:rPr>
        <w:t>SUPERVISION</w:t>
      </w:r>
      <w:r w:rsidR="00F5141F" w:rsidRPr="002439A4">
        <w:rPr>
          <w:rFonts w:ascii="Times New Roman" w:hAnsi="Times New Roman"/>
          <w:sz w:val="24"/>
          <w:szCs w:val="24"/>
          <w:lang w:val="en-GB"/>
        </w:rPr>
        <w:t xml:space="preserve"> AND SOLVENCY AT GROUP LEVEL</w:t>
      </w:r>
      <w:bookmarkEnd w:id="531"/>
      <w:bookmarkEnd w:id="532"/>
      <w:bookmarkEnd w:id="533"/>
      <w:bookmarkEnd w:id="534"/>
    </w:p>
    <w:p w14:paraId="57629E3D" w14:textId="77777777" w:rsidR="00F5141F" w:rsidRPr="002439A4" w:rsidRDefault="00F5141F" w:rsidP="00D4408E">
      <w:pPr>
        <w:widowControl w:val="0"/>
        <w:ind w:right="-612" w:firstLine="0"/>
        <w:jc w:val="center"/>
        <w:rPr>
          <w:b/>
          <w:sz w:val="24"/>
          <w:szCs w:val="24"/>
          <w:lang w:val="en-GB"/>
        </w:rPr>
      </w:pPr>
    </w:p>
    <w:p w14:paraId="7D5D65CB" w14:textId="77777777" w:rsidR="00F5141F" w:rsidRPr="002439A4" w:rsidRDefault="00F5141F" w:rsidP="00D4408E">
      <w:pPr>
        <w:pStyle w:val="Heading3"/>
        <w:ind w:right="-612" w:firstLine="720"/>
        <w:jc w:val="both"/>
        <w:rPr>
          <w:b w:val="0"/>
          <w:sz w:val="24"/>
          <w:szCs w:val="24"/>
          <w:lang w:val="en-GB"/>
        </w:rPr>
      </w:pPr>
      <w:bookmarkStart w:id="535" w:name="_Toc39745573"/>
      <w:bookmarkStart w:id="536" w:name="_Toc39745750"/>
      <w:bookmarkStart w:id="537" w:name="_Toc194405457"/>
      <w:bookmarkStart w:id="538" w:name="_Toc194405626"/>
      <w:r w:rsidRPr="002439A4">
        <w:rPr>
          <w:sz w:val="24"/>
          <w:szCs w:val="24"/>
          <w:lang w:val="en-GB"/>
        </w:rPr>
        <w:t>Article 99. Group supervision</w:t>
      </w:r>
      <w:bookmarkEnd w:id="535"/>
      <w:bookmarkEnd w:id="536"/>
      <w:bookmarkEnd w:id="537"/>
      <w:bookmarkEnd w:id="538"/>
    </w:p>
    <w:p w14:paraId="03172292" w14:textId="77777777" w:rsidR="00B17EFD" w:rsidRPr="002439A4" w:rsidRDefault="00B17EFD" w:rsidP="00D4408E">
      <w:pPr>
        <w:ind w:right="-612"/>
        <w:rPr>
          <w:sz w:val="24"/>
          <w:szCs w:val="24"/>
          <w:lang w:val="en-GB"/>
        </w:rPr>
      </w:pPr>
    </w:p>
    <w:p w14:paraId="2995FE67" w14:textId="6A0EBC69" w:rsidR="00F5141F" w:rsidRPr="002439A4" w:rsidRDefault="00F5141F" w:rsidP="00D4408E">
      <w:pPr>
        <w:pStyle w:val="ListParagraph"/>
        <w:widowControl w:val="0"/>
        <w:numPr>
          <w:ilvl w:val="0"/>
          <w:numId w:val="140"/>
        </w:numPr>
        <w:tabs>
          <w:tab w:val="left" w:pos="720"/>
          <w:tab w:val="left" w:pos="1080"/>
        </w:tabs>
        <w:autoSpaceDE w:val="0"/>
        <w:autoSpaceDN w:val="0"/>
        <w:adjustRightInd w:val="0"/>
        <w:ind w:left="0" w:right="-612" w:firstLine="720"/>
        <w:jc w:val="left"/>
        <w:rPr>
          <w:sz w:val="24"/>
          <w:szCs w:val="24"/>
          <w:lang w:val="en-GB"/>
        </w:rPr>
      </w:pPr>
      <w:r w:rsidRPr="002439A4">
        <w:rPr>
          <w:sz w:val="24"/>
          <w:szCs w:val="24"/>
          <w:lang w:val="en-GB"/>
        </w:rPr>
        <w:t>Group-level supervision applies to:</w:t>
      </w:r>
    </w:p>
    <w:p w14:paraId="7A4D7435" w14:textId="77777777" w:rsidR="00F5141F" w:rsidRPr="002439A4" w:rsidRDefault="00F5141F" w:rsidP="00D4408E">
      <w:pPr>
        <w:pStyle w:val="ListParagraph"/>
        <w:widowControl w:val="0"/>
        <w:numPr>
          <w:ilvl w:val="0"/>
          <w:numId w:val="141"/>
        </w:numPr>
        <w:tabs>
          <w:tab w:val="left" w:pos="720"/>
          <w:tab w:val="left" w:pos="990"/>
        </w:tabs>
        <w:autoSpaceDE w:val="0"/>
        <w:autoSpaceDN w:val="0"/>
        <w:adjustRightInd w:val="0"/>
        <w:ind w:left="0" w:right="-612" w:firstLine="720"/>
        <w:rPr>
          <w:sz w:val="24"/>
          <w:szCs w:val="24"/>
          <w:lang w:val="en-GB"/>
        </w:rPr>
      </w:pPr>
      <w:r w:rsidRPr="002439A4">
        <w:rPr>
          <w:sz w:val="24"/>
          <w:szCs w:val="24"/>
          <w:lang w:val="en-GB"/>
        </w:rPr>
        <w:t>participating insurance or reinsurance undertakings which have holdings in at least one insurance or reinsurance undertaking in the Republic of Moldova or in a third country;</w:t>
      </w:r>
    </w:p>
    <w:p w14:paraId="08700E57" w14:textId="77777777" w:rsidR="00F5141F" w:rsidRPr="002439A4" w:rsidRDefault="00F5141F" w:rsidP="00D4408E">
      <w:pPr>
        <w:pStyle w:val="ListParagraph"/>
        <w:widowControl w:val="0"/>
        <w:numPr>
          <w:ilvl w:val="0"/>
          <w:numId w:val="141"/>
        </w:numPr>
        <w:tabs>
          <w:tab w:val="left" w:pos="720"/>
          <w:tab w:val="left" w:pos="990"/>
        </w:tabs>
        <w:autoSpaceDE w:val="0"/>
        <w:autoSpaceDN w:val="0"/>
        <w:adjustRightInd w:val="0"/>
        <w:ind w:left="0" w:right="-612" w:firstLine="720"/>
        <w:rPr>
          <w:sz w:val="24"/>
          <w:szCs w:val="24"/>
          <w:lang w:val="en-GB"/>
        </w:rPr>
      </w:pPr>
      <w:r w:rsidRPr="002439A4">
        <w:rPr>
          <w:sz w:val="24"/>
          <w:szCs w:val="24"/>
          <w:lang w:val="en-GB"/>
        </w:rPr>
        <w:t>insurance or reinsurance undertakings whose parent companies are insurance holding companies, mixed insurance holding companies or mixed financial holding companies.</w:t>
      </w:r>
    </w:p>
    <w:p w14:paraId="4DE2E776" w14:textId="77777777" w:rsidR="00B17EFD" w:rsidRPr="002439A4" w:rsidRDefault="00B17EFD" w:rsidP="00D4408E">
      <w:pPr>
        <w:pStyle w:val="ListParagraph"/>
        <w:widowControl w:val="0"/>
        <w:tabs>
          <w:tab w:val="left" w:pos="720"/>
          <w:tab w:val="left" w:pos="990"/>
        </w:tabs>
        <w:autoSpaceDE w:val="0"/>
        <w:autoSpaceDN w:val="0"/>
        <w:adjustRightInd w:val="0"/>
        <w:ind w:right="-612" w:firstLine="0"/>
        <w:rPr>
          <w:sz w:val="24"/>
          <w:szCs w:val="24"/>
          <w:lang w:val="en-GB"/>
        </w:rPr>
      </w:pPr>
    </w:p>
    <w:p w14:paraId="14D67B21" w14:textId="77777777" w:rsidR="00F5141F" w:rsidRPr="002439A4" w:rsidRDefault="00F5141F" w:rsidP="00D4408E">
      <w:pPr>
        <w:pStyle w:val="ListParagraph"/>
        <w:widowControl w:val="0"/>
        <w:numPr>
          <w:ilvl w:val="0"/>
          <w:numId w:val="140"/>
        </w:numPr>
        <w:tabs>
          <w:tab w:val="left" w:pos="720"/>
          <w:tab w:val="left" w:pos="1080"/>
        </w:tabs>
        <w:ind w:left="0" w:right="-612" w:firstLine="720"/>
        <w:rPr>
          <w:sz w:val="24"/>
          <w:szCs w:val="24"/>
          <w:lang w:val="en-GB"/>
        </w:rPr>
      </w:pPr>
      <w:r w:rsidRPr="002439A4">
        <w:rPr>
          <w:sz w:val="24"/>
          <w:szCs w:val="24"/>
          <w:lang w:val="en-GB"/>
        </w:rPr>
        <w:t>The task of the group supervisor shall lie with the supervisory authority in the following situations:</w:t>
      </w:r>
    </w:p>
    <w:p w14:paraId="033E4BA0" w14:textId="77777777" w:rsidR="00F5141F" w:rsidRPr="002439A4" w:rsidRDefault="00F5141F" w:rsidP="00D4408E">
      <w:pPr>
        <w:pStyle w:val="ListParagraph"/>
        <w:widowControl w:val="0"/>
        <w:numPr>
          <w:ilvl w:val="0"/>
          <w:numId w:val="203"/>
        </w:numPr>
        <w:tabs>
          <w:tab w:val="left" w:pos="567"/>
          <w:tab w:val="left" w:pos="709"/>
          <w:tab w:val="left" w:pos="990"/>
          <w:tab w:val="left" w:pos="1080"/>
        </w:tabs>
        <w:ind w:left="0" w:right="-612" w:firstLine="720"/>
        <w:rPr>
          <w:sz w:val="24"/>
          <w:szCs w:val="24"/>
          <w:lang w:val="en-GB"/>
        </w:rPr>
      </w:pPr>
      <w:r w:rsidRPr="002439A4">
        <w:rPr>
          <w:sz w:val="24"/>
          <w:szCs w:val="24"/>
          <w:lang w:val="en-GB"/>
        </w:rPr>
        <w:t>all the insurance or reinsurance undertakings of the group are subject to the supervision of the supervisory authority;</w:t>
      </w:r>
    </w:p>
    <w:p w14:paraId="07E7FA2B" w14:textId="77777777" w:rsidR="00F5141F" w:rsidRPr="002439A4" w:rsidRDefault="00F5141F" w:rsidP="00D4408E">
      <w:pPr>
        <w:pStyle w:val="ListParagraph"/>
        <w:widowControl w:val="0"/>
        <w:numPr>
          <w:ilvl w:val="0"/>
          <w:numId w:val="203"/>
        </w:numPr>
        <w:tabs>
          <w:tab w:val="left" w:pos="567"/>
          <w:tab w:val="left" w:pos="709"/>
          <w:tab w:val="left" w:pos="990"/>
          <w:tab w:val="left" w:pos="1080"/>
        </w:tabs>
        <w:ind w:left="0" w:right="-612" w:firstLine="720"/>
        <w:rPr>
          <w:sz w:val="24"/>
          <w:szCs w:val="24"/>
          <w:lang w:val="en-GB"/>
        </w:rPr>
      </w:pPr>
      <w:r w:rsidRPr="002439A4">
        <w:rPr>
          <w:sz w:val="24"/>
          <w:szCs w:val="24"/>
          <w:lang w:val="en-GB"/>
        </w:rPr>
        <w:t>the insurance or reinsurance undertaking licensed by the supervisory authority leads a group;</w:t>
      </w:r>
    </w:p>
    <w:p w14:paraId="6974EA36" w14:textId="7D767FCD" w:rsidR="00F5141F" w:rsidRPr="002439A4" w:rsidRDefault="00F5141F" w:rsidP="00D4408E">
      <w:pPr>
        <w:pStyle w:val="ListParagraph"/>
        <w:widowControl w:val="0"/>
        <w:numPr>
          <w:ilvl w:val="0"/>
          <w:numId w:val="203"/>
        </w:numPr>
        <w:tabs>
          <w:tab w:val="left" w:pos="567"/>
          <w:tab w:val="left" w:pos="709"/>
          <w:tab w:val="left" w:pos="990"/>
          <w:tab w:val="left" w:pos="1080"/>
        </w:tabs>
        <w:ind w:left="0" w:right="-612" w:firstLine="720"/>
        <w:rPr>
          <w:sz w:val="24"/>
          <w:szCs w:val="24"/>
          <w:lang w:val="en-GB"/>
        </w:rPr>
      </w:pPr>
      <w:r w:rsidRPr="002439A4">
        <w:rPr>
          <w:sz w:val="24"/>
          <w:szCs w:val="24"/>
          <w:lang w:val="en-GB"/>
        </w:rPr>
        <w:t>the parent company of the insurance or reinsurance undertaking licensed by the supervisory authority is an insurance holding company,</w:t>
      </w:r>
      <w:r w:rsidR="00D558E9" w:rsidRPr="002439A4">
        <w:rPr>
          <w:sz w:val="24"/>
          <w:szCs w:val="24"/>
          <w:lang w:val="en-GB"/>
        </w:rPr>
        <w:t xml:space="preserve"> </w:t>
      </w:r>
      <w:r w:rsidR="00CE2B1D" w:rsidRPr="002439A4">
        <w:rPr>
          <w:color w:val="000000"/>
          <w:sz w:val="24"/>
          <w:szCs w:val="24"/>
          <w:lang w:val="en-GB"/>
        </w:rPr>
        <w:t>a mixed insurance holding company or a</w:t>
      </w:r>
      <w:r w:rsidR="00D558E9" w:rsidRPr="002439A4">
        <w:rPr>
          <w:color w:val="000000"/>
          <w:sz w:val="24"/>
          <w:szCs w:val="24"/>
          <w:lang w:val="en-GB"/>
        </w:rPr>
        <w:t xml:space="preserve"> </w:t>
      </w:r>
      <w:r w:rsidR="00343354" w:rsidRPr="002439A4">
        <w:rPr>
          <w:sz w:val="24"/>
          <w:szCs w:val="24"/>
          <w:lang w:val="en-GB"/>
        </w:rPr>
        <w:t>mixed financial holding company headquartered in the Republic of Moldova;</w:t>
      </w:r>
    </w:p>
    <w:p w14:paraId="4549F8FE" w14:textId="77777777" w:rsidR="00B17EFD" w:rsidRPr="002439A4" w:rsidRDefault="00F5141F" w:rsidP="00D4408E">
      <w:pPr>
        <w:pStyle w:val="ListParagraph"/>
        <w:widowControl w:val="0"/>
        <w:numPr>
          <w:ilvl w:val="0"/>
          <w:numId w:val="203"/>
        </w:numPr>
        <w:tabs>
          <w:tab w:val="left" w:pos="567"/>
          <w:tab w:val="left" w:pos="709"/>
          <w:tab w:val="left" w:pos="990"/>
          <w:tab w:val="left" w:pos="1080"/>
        </w:tabs>
        <w:ind w:left="0" w:right="-612" w:firstLine="720"/>
        <w:rPr>
          <w:sz w:val="24"/>
          <w:szCs w:val="24"/>
          <w:lang w:val="en-GB"/>
        </w:rPr>
      </w:pPr>
      <w:r w:rsidRPr="002439A4">
        <w:rPr>
          <w:sz w:val="24"/>
          <w:szCs w:val="24"/>
          <w:lang w:val="en-GB"/>
        </w:rPr>
        <w:t>the insurance or reinsurance undertaking belonging to a group, licensed by the supervisory authority, shall record the largest balance sheet total.</w:t>
      </w:r>
    </w:p>
    <w:p w14:paraId="41E1FB98" w14:textId="77777777" w:rsidR="00F5141F" w:rsidRPr="002439A4" w:rsidRDefault="00F5141F" w:rsidP="00D4408E">
      <w:pPr>
        <w:pStyle w:val="ListParagraph"/>
        <w:widowControl w:val="0"/>
        <w:tabs>
          <w:tab w:val="left" w:pos="567"/>
          <w:tab w:val="left" w:pos="709"/>
          <w:tab w:val="left" w:pos="990"/>
          <w:tab w:val="left" w:pos="1080"/>
        </w:tabs>
        <w:ind w:right="-612" w:firstLine="0"/>
        <w:rPr>
          <w:sz w:val="24"/>
          <w:szCs w:val="24"/>
          <w:lang w:val="en-GB"/>
        </w:rPr>
      </w:pPr>
      <w:r w:rsidRPr="002439A4">
        <w:rPr>
          <w:sz w:val="24"/>
          <w:szCs w:val="24"/>
          <w:lang w:val="en-GB"/>
        </w:rPr>
        <w:t xml:space="preserve"> </w:t>
      </w:r>
    </w:p>
    <w:p w14:paraId="157DCF76" w14:textId="0E189AA7" w:rsidR="00F5141F" w:rsidRPr="002439A4" w:rsidRDefault="00F5141F" w:rsidP="00D4408E">
      <w:pPr>
        <w:pStyle w:val="ListParagraph"/>
        <w:widowControl w:val="0"/>
        <w:numPr>
          <w:ilvl w:val="0"/>
          <w:numId w:val="140"/>
        </w:numPr>
        <w:tabs>
          <w:tab w:val="left" w:pos="720"/>
          <w:tab w:val="left" w:pos="1080"/>
        </w:tabs>
        <w:autoSpaceDE w:val="0"/>
        <w:autoSpaceDN w:val="0"/>
        <w:adjustRightInd w:val="0"/>
        <w:ind w:left="0" w:right="-612" w:firstLine="720"/>
        <w:rPr>
          <w:rStyle w:val="notranslate"/>
          <w:sz w:val="24"/>
          <w:szCs w:val="24"/>
          <w:lang w:val="en-GB"/>
        </w:rPr>
      </w:pPr>
      <w:r w:rsidRPr="002439A4">
        <w:rPr>
          <w:rStyle w:val="notranslate"/>
          <w:sz w:val="24"/>
          <w:szCs w:val="24"/>
          <w:lang w:val="en-GB"/>
        </w:rPr>
        <w:t>An insurance or reinsurance undertaking subject to group supervision shall submit to the supervisory authority the consolidated financial statements,</w:t>
      </w:r>
      <w:r w:rsidR="00D558E9" w:rsidRPr="002439A4">
        <w:rPr>
          <w:rStyle w:val="notranslate"/>
          <w:sz w:val="24"/>
          <w:szCs w:val="24"/>
          <w:lang w:val="en-GB"/>
        </w:rPr>
        <w:t xml:space="preserve"> </w:t>
      </w:r>
      <w:r w:rsidRPr="002439A4">
        <w:rPr>
          <w:sz w:val="24"/>
          <w:szCs w:val="24"/>
          <w:lang w:val="en-GB"/>
        </w:rPr>
        <w:t>prepared accord</w:t>
      </w:r>
      <w:r w:rsidR="00D558E9" w:rsidRPr="002439A4">
        <w:rPr>
          <w:sz w:val="24"/>
          <w:szCs w:val="24"/>
          <w:lang w:val="en-GB"/>
        </w:rPr>
        <w:t>i</w:t>
      </w:r>
      <w:r w:rsidRPr="002439A4">
        <w:rPr>
          <w:sz w:val="24"/>
          <w:szCs w:val="24"/>
          <w:lang w:val="en-GB"/>
        </w:rPr>
        <w:t>n</w:t>
      </w:r>
      <w:r w:rsidR="00D558E9" w:rsidRPr="002439A4">
        <w:rPr>
          <w:sz w:val="24"/>
          <w:szCs w:val="24"/>
          <w:lang w:val="en-GB"/>
        </w:rPr>
        <w:t xml:space="preserve">g to </w:t>
      </w:r>
      <w:r w:rsidRPr="002439A4">
        <w:rPr>
          <w:sz w:val="24"/>
          <w:szCs w:val="24"/>
          <w:lang w:val="en-GB"/>
        </w:rPr>
        <w:t>the provisions of the legislation in the field of accounting and international financial reporting standards, as well as the data and information necessary for the performance of group supervision.</w:t>
      </w:r>
    </w:p>
    <w:p w14:paraId="168CA229" w14:textId="77777777" w:rsidR="00B17EFD" w:rsidRPr="002439A4" w:rsidRDefault="00B17EFD" w:rsidP="00D4408E">
      <w:pPr>
        <w:pStyle w:val="ListParagraph"/>
        <w:widowControl w:val="0"/>
        <w:tabs>
          <w:tab w:val="left" w:pos="720"/>
          <w:tab w:val="left" w:pos="1080"/>
        </w:tabs>
        <w:autoSpaceDE w:val="0"/>
        <w:autoSpaceDN w:val="0"/>
        <w:adjustRightInd w:val="0"/>
        <w:ind w:right="-612" w:firstLine="0"/>
        <w:rPr>
          <w:rStyle w:val="notranslate"/>
          <w:sz w:val="24"/>
          <w:szCs w:val="24"/>
          <w:lang w:val="en-GB"/>
        </w:rPr>
      </w:pPr>
    </w:p>
    <w:p w14:paraId="2C35AC87" w14:textId="77777777" w:rsidR="00F5141F" w:rsidRPr="002439A4" w:rsidRDefault="00F5141F" w:rsidP="00D4408E">
      <w:pPr>
        <w:pStyle w:val="ListParagraph"/>
        <w:widowControl w:val="0"/>
        <w:numPr>
          <w:ilvl w:val="0"/>
          <w:numId w:val="140"/>
        </w:numPr>
        <w:tabs>
          <w:tab w:val="left" w:pos="720"/>
          <w:tab w:val="left" w:pos="1080"/>
        </w:tabs>
        <w:autoSpaceDE w:val="0"/>
        <w:autoSpaceDN w:val="0"/>
        <w:adjustRightInd w:val="0"/>
        <w:ind w:left="0" w:right="-612" w:firstLine="720"/>
        <w:rPr>
          <w:rStyle w:val="notranslate"/>
          <w:sz w:val="24"/>
          <w:szCs w:val="24"/>
          <w:lang w:val="en-GB"/>
        </w:rPr>
      </w:pPr>
      <w:r w:rsidRPr="002439A4">
        <w:rPr>
          <w:rStyle w:val="notranslate"/>
          <w:sz w:val="24"/>
          <w:szCs w:val="24"/>
          <w:lang w:val="en-GB"/>
        </w:rPr>
        <w:t>The insurance or reinsurance undertaking, the insurance holding company, the mixed insurance holding company and the mixed financial holding company shall provide each other with all the information necessary for carrying out group supervision.</w:t>
      </w:r>
    </w:p>
    <w:p w14:paraId="22288246" w14:textId="77777777" w:rsidR="00B17EFD" w:rsidRPr="002439A4" w:rsidRDefault="00B17EFD" w:rsidP="00D4408E">
      <w:pPr>
        <w:widowControl w:val="0"/>
        <w:tabs>
          <w:tab w:val="left" w:pos="720"/>
          <w:tab w:val="left" w:pos="1080"/>
        </w:tabs>
        <w:autoSpaceDE w:val="0"/>
        <w:autoSpaceDN w:val="0"/>
        <w:adjustRightInd w:val="0"/>
        <w:ind w:right="-612" w:firstLine="0"/>
        <w:rPr>
          <w:rStyle w:val="notranslate"/>
          <w:sz w:val="24"/>
          <w:szCs w:val="24"/>
          <w:lang w:val="en-GB"/>
        </w:rPr>
      </w:pPr>
    </w:p>
    <w:p w14:paraId="071A78FF" w14:textId="6FEC33B7" w:rsidR="00F5141F" w:rsidRPr="002439A4" w:rsidRDefault="00F5141F" w:rsidP="00D4408E">
      <w:pPr>
        <w:pStyle w:val="ListParagraph"/>
        <w:widowControl w:val="0"/>
        <w:numPr>
          <w:ilvl w:val="0"/>
          <w:numId w:val="140"/>
        </w:numPr>
        <w:tabs>
          <w:tab w:val="left" w:pos="720"/>
          <w:tab w:val="left" w:pos="1080"/>
        </w:tabs>
        <w:autoSpaceDE w:val="0"/>
        <w:autoSpaceDN w:val="0"/>
        <w:adjustRightInd w:val="0"/>
        <w:ind w:left="0" w:right="-612" w:firstLine="720"/>
        <w:rPr>
          <w:rStyle w:val="notranslate"/>
          <w:sz w:val="24"/>
          <w:szCs w:val="24"/>
          <w:lang w:val="en-GB"/>
        </w:rPr>
      </w:pPr>
      <w:r w:rsidRPr="002439A4">
        <w:rPr>
          <w:rStyle w:val="notranslate"/>
          <w:sz w:val="24"/>
          <w:szCs w:val="24"/>
          <w:lang w:val="en-GB"/>
        </w:rPr>
        <w:t xml:space="preserve">If an insurance holding company, a mixed insurance holding company or a mixed financial holding company does not provide the information </w:t>
      </w:r>
      <w:r w:rsidR="00D558E9" w:rsidRPr="002439A4">
        <w:rPr>
          <w:rStyle w:val="notranslate"/>
          <w:sz w:val="24"/>
          <w:szCs w:val="24"/>
          <w:lang w:val="en-GB"/>
        </w:rPr>
        <w:t xml:space="preserve">according </w:t>
      </w:r>
      <w:r w:rsidRPr="002439A4">
        <w:rPr>
          <w:rStyle w:val="notranslate"/>
          <w:sz w:val="24"/>
          <w:szCs w:val="24"/>
          <w:lang w:val="en-GB"/>
        </w:rPr>
        <w:t>to para. (4) to an insurance or reinsurance undertaking, it shall immediately inform the supervisory authority.</w:t>
      </w:r>
    </w:p>
    <w:p w14:paraId="1DA07FA4" w14:textId="77777777" w:rsidR="00B17EFD" w:rsidRPr="002439A4" w:rsidRDefault="00B17EFD" w:rsidP="00D4408E">
      <w:pPr>
        <w:widowControl w:val="0"/>
        <w:tabs>
          <w:tab w:val="left" w:pos="720"/>
          <w:tab w:val="left" w:pos="1080"/>
        </w:tabs>
        <w:autoSpaceDE w:val="0"/>
        <w:autoSpaceDN w:val="0"/>
        <w:adjustRightInd w:val="0"/>
        <w:ind w:right="-612" w:firstLine="0"/>
        <w:rPr>
          <w:rStyle w:val="notranslate"/>
          <w:sz w:val="24"/>
          <w:szCs w:val="24"/>
          <w:lang w:val="en-GB"/>
        </w:rPr>
      </w:pPr>
    </w:p>
    <w:p w14:paraId="314D887A" w14:textId="68AFCDC2" w:rsidR="00F5141F" w:rsidRPr="002439A4" w:rsidRDefault="00F5141F" w:rsidP="00D4408E">
      <w:pPr>
        <w:pStyle w:val="ListParagraph"/>
        <w:widowControl w:val="0"/>
        <w:numPr>
          <w:ilvl w:val="0"/>
          <w:numId w:val="140"/>
        </w:numPr>
        <w:tabs>
          <w:tab w:val="left" w:pos="720"/>
          <w:tab w:val="left" w:pos="1080"/>
        </w:tabs>
        <w:autoSpaceDE w:val="0"/>
        <w:autoSpaceDN w:val="0"/>
        <w:adjustRightInd w:val="0"/>
        <w:ind w:left="0" w:right="-612" w:firstLine="720"/>
        <w:rPr>
          <w:sz w:val="24"/>
          <w:szCs w:val="24"/>
          <w:lang w:val="en-GB"/>
        </w:rPr>
      </w:pPr>
      <w:r w:rsidRPr="002439A4">
        <w:rPr>
          <w:sz w:val="24"/>
          <w:szCs w:val="24"/>
          <w:lang w:val="en-GB"/>
        </w:rPr>
        <w:t xml:space="preserve">If the </w:t>
      </w:r>
      <w:r w:rsidR="00F00EF3" w:rsidRPr="002439A4">
        <w:rPr>
          <w:sz w:val="24"/>
          <w:szCs w:val="24"/>
          <w:lang w:val="en-GB"/>
        </w:rPr>
        <w:t>insurance or reinsurance undertaking</w:t>
      </w:r>
      <w:r w:rsidRPr="002439A4">
        <w:rPr>
          <w:sz w:val="24"/>
          <w:szCs w:val="24"/>
          <w:lang w:val="en-GB"/>
        </w:rPr>
        <w:t xml:space="preserve"> is part of a financial conglomerate within the meaning of Law </w:t>
      </w:r>
      <w:r w:rsidR="00881729" w:rsidRPr="002439A4">
        <w:rPr>
          <w:sz w:val="24"/>
          <w:szCs w:val="24"/>
          <w:lang w:val="en-GB"/>
        </w:rPr>
        <w:t>No</w:t>
      </w:r>
      <w:r w:rsidRPr="002439A4">
        <w:rPr>
          <w:sz w:val="24"/>
          <w:szCs w:val="24"/>
          <w:lang w:val="en-GB"/>
        </w:rPr>
        <w:t xml:space="preserve"> 250/2017 on the additional supervision of banks, insurers</w:t>
      </w:r>
      <w:r w:rsidR="00D558E9" w:rsidRPr="002439A4">
        <w:rPr>
          <w:sz w:val="24"/>
          <w:szCs w:val="24"/>
          <w:lang w:val="en-GB"/>
        </w:rPr>
        <w:t xml:space="preserve"> or </w:t>
      </w:r>
      <w:r w:rsidRPr="002439A4">
        <w:rPr>
          <w:sz w:val="24"/>
          <w:szCs w:val="24"/>
          <w:lang w:val="en-GB"/>
        </w:rPr>
        <w:t>reinsurers and investment firms belonging to a financial conglomerate, its supervision is carried out accord</w:t>
      </w:r>
      <w:r w:rsidR="00D558E9" w:rsidRPr="002439A4">
        <w:rPr>
          <w:sz w:val="24"/>
          <w:szCs w:val="24"/>
          <w:lang w:val="en-GB"/>
        </w:rPr>
        <w:t>i</w:t>
      </w:r>
      <w:r w:rsidRPr="002439A4">
        <w:rPr>
          <w:sz w:val="24"/>
          <w:szCs w:val="24"/>
          <w:lang w:val="en-GB"/>
        </w:rPr>
        <w:t>n</w:t>
      </w:r>
      <w:r w:rsidR="00D558E9" w:rsidRPr="002439A4">
        <w:rPr>
          <w:sz w:val="24"/>
          <w:szCs w:val="24"/>
          <w:lang w:val="en-GB"/>
        </w:rPr>
        <w:t>g</w:t>
      </w:r>
      <w:r w:rsidRPr="002439A4">
        <w:rPr>
          <w:sz w:val="24"/>
          <w:szCs w:val="24"/>
          <w:lang w:val="en-GB"/>
        </w:rPr>
        <w:t xml:space="preserve"> </w:t>
      </w:r>
      <w:r w:rsidR="00D558E9" w:rsidRPr="002439A4">
        <w:rPr>
          <w:sz w:val="24"/>
          <w:szCs w:val="24"/>
          <w:lang w:val="en-GB"/>
        </w:rPr>
        <w:t xml:space="preserve">to </w:t>
      </w:r>
      <w:r w:rsidRPr="002439A4">
        <w:rPr>
          <w:sz w:val="24"/>
          <w:szCs w:val="24"/>
          <w:lang w:val="en-GB"/>
        </w:rPr>
        <w:t>the provisions of the nominated law.</w:t>
      </w:r>
    </w:p>
    <w:p w14:paraId="06797841" w14:textId="77777777" w:rsidR="00B17EFD" w:rsidRPr="002439A4" w:rsidRDefault="00B17EFD" w:rsidP="00D4408E">
      <w:pPr>
        <w:widowControl w:val="0"/>
        <w:tabs>
          <w:tab w:val="left" w:pos="720"/>
          <w:tab w:val="left" w:pos="1080"/>
        </w:tabs>
        <w:autoSpaceDE w:val="0"/>
        <w:autoSpaceDN w:val="0"/>
        <w:adjustRightInd w:val="0"/>
        <w:ind w:right="-612" w:firstLine="0"/>
        <w:rPr>
          <w:sz w:val="24"/>
          <w:szCs w:val="24"/>
          <w:lang w:val="en-GB"/>
        </w:rPr>
      </w:pPr>
    </w:p>
    <w:p w14:paraId="7D071779" w14:textId="5F830E75" w:rsidR="00F5141F" w:rsidRPr="002439A4" w:rsidRDefault="00F5141F" w:rsidP="00D4408E">
      <w:pPr>
        <w:pStyle w:val="ListParagraph"/>
        <w:widowControl w:val="0"/>
        <w:numPr>
          <w:ilvl w:val="0"/>
          <w:numId w:val="140"/>
        </w:numPr>
        <w:tabs>
          <w:tab w:val="left" w:pos="720"/>
          <w:tab w:val="left" w:pos="1080"/>
        </w:tabs>
        <w:autoSpaceDE w:val="0"/>
        <w:autoSpaceDN w:val="0"/>
        <w:adjustRightInd w:val="0"/>
        <w:ind w:left="0" w:right="-612" w:firstLine="720"/>
        <w:rPr>
          <w:sz w:val="24"/>
          <w:szCs w:val="24"/>
          <w:lang w:val="en-GB"/>
        </w:rPr>
      </w:pPr>
      <w:r w:rsidRPr="002439A4">
        <w:rPr>
          <w:sz w:val="24"/>
          <w:szCs w:val="24"/>
          <w:lang w:val="en-GB"/>
        </w:rPr>
        <w:t xml:space="preserve">If the participating </w:t>
      </w:r>
      <w:r w:rsidR="00F00EF3" w:rsidRPr="002439A4">
        <w:rPr>
          <w:sz w:val="24"/>
          <w:szCs w:val="24"/>
          <w:lang w:val="en-GB"/>
        </w:rPr>
        <w:t>insurance or reinsurance undertaking</w:t>
      </w:r>
      <w:r w:rsidRPr="002439A4">
        <w:rPr>
          <w:sz w:val="24"/>
          <w:szCs w:val="24"/>
          <w:lang w:val="en-GB"/>
        </w:rPr>
        <w:t xml:space="preserve"> or one of the holding companies </w:t>
      </w:r>
      <w:r w:rsidR="00340F46" w:rsidRPr="002439A4">
        <w:rPr>
          <w:sz w:val="24"/>
          <w:szCs w:val="24"/>
          <w:lang w:val="en-GB"/>
        </w:rPr>
        <w:t xml:space="preserve">according </w:t>
      </w:r>
      <w:r w:rsidRPr="002439A4">
        <w:rPr>
          <w:sz w:val="24"/>
          <w:szCs w:val="24"/>
          <w:lang w:val="en-GB"/>
        </w:rPr>
        <w:t>to para. (1)</w:t>
      </w:r>
      <w:r w:rsidR="00340F46" w:rsidRPr="002439A4">
        <w:rPr>
          <w:sz w:val="24"/>
          <w:szCs w:val="24"/>
          <w:lang w:val="en-GB"/>
        </w:rPr>
        <w:t>,</w:t>
      </w:r>
      <w:r w:rsidRPr="002439A4">
        <w:rPr>
          <w:sz w:val="24"/>
          <w:szCs w:val="24"/>
          <w:lang w:val="en-GB"/>
        </w:rPr>
        <w:t xml:space="preserve"> l</w:t>
      </w:r>
      <w:r w:rsidR="00340F46" w:rsidRPr="002439A4">
        <w:rPr>
          <w:sz w:val="24"/>
          <w:szCs w:val="24"/>
          <w:lang w:val="en-GB"/>
        </w:rPr>
        <w:t>et</w:t>
      </w:r>
      <w:r w:rsidRPr="002439A4">
        <w:rPr>
          <w:sz w:val="24"/>
          <w:szCs w:val="24"/>
          <w:lang w:val="en-GB"/>
        </w:rPr>
        <w:t>t</w:t>
      </w:r>
      <w:r w:rsidR="00340F46" w:rsidRPr="002439A4">
        <w:rPr>
          <w:sz w:val="24"/>
          <w:szCs w:val="24"/>
          <w:lang w:val="en-GB"/>
        </w:rPr>
        <w:t>er</w:t>
      </w:r>
      <w:r w:rsidRPr="002439A4">
        <w:rPr>
          <w:sz w:val="24"/>
          <w:szCs w:val="24"/>
          <w:lang w:val="en-GB"/>
        </w:rPr>
        <w:t xml:space="preserve"> b) is</w:t>
      </w:r>
      <w:r w:rsidR="00340F46" w:rsidRPr="002439A4">
        <w:rPr>
          <w:sz w:val="24"/>
          <w:szCs w:val="24"/>
          <w:lang w:val="en-GB"/>
        </w:rPr>
        <w:t xml:space="preserve"> </w:t>
      </w:r>
      <w:r w:rsidRPr="002439A4">
        <w:rPr>
          <w:sz w:val="24"/>
          <w:szCs w:val="24"/>
          <w:lang w:val="en-GB"/>
        </w:rPr>
        <w:t xml:space="preserve">a branch of another </w:t>
      </w:r>
      <w:r w:rsidR="00F00EF3" w:rsidRPr="002439A4">
        <w:rPr>
          <w:sz w:val="24"/>
          <w:szCs w:val="24"/>
          <w:lang w:val="en-GB"/>
        </w:rPr>
        <w:t>insurance or reinsurance undertaking</w:t>
      </w:r>
      <w:r w:rsidRPr="002439A4">
        <w:rPr>
          <w:sz w:val="24"/>
          <w:szCs w:val="24"/>
          <w:lang w:val="en-GB"/>
        </w:rPr>
        <w:t xml:space="preserve"> or another holding company, group supervision applies only at the level of the last parent company or last holding company.</w:t>
      </w:r>
    </w:p>
    <w:p w14:paraId="141C7033" w14:textId="77777777" w:rsidR="00B17EFD" w:rsidRPr="002439A4" w:rsidRDefault="00B17EFD" w:rsidP="00D4408E">
      <w:pPr>
        <w:widowControl w:val="0"/>
        <w:tabs>
          <w:tab w:val="left" w:pos="720"/>
          <w:tab w:val="left" w:pos="1080"/>
        </w:tabs>
        <w:autoSpaceDE w:val="0"/>
        <w:autoSpaceDN w:val="0"/>
        <w:adjustRightInd w:val="0"/>
        <w:ind w:right="-612" w:firstLine="0"/>
        <w:rPr>
          <w:sz w:val="24"/>
          <w:szCs w:val="24"/>
          <w:lang w:val="en-GB"/>
        </w:rPr>
      </w:pPr>
    </w:p>
    <w:p w14:paraId="22091617" w14:textId="1811E9B7" w:rsidR="00F5141F" w:rsidRPr="002439A4" w:rsidRDefault="00340F46" w:rsidP="00D4408E">
      <w:pPr>
        <w:pStyle w:val="ListParagraph"/>
        <w:widowControl w:val="0"/>
        <w:numPr>
          <w:ilvl w:val="0"/>
          <w:numId w:val="140"/>
        </w:numPr>
        <w:tabs>
          <w:tab w:val="left" w:pos="720"/>
          <w:tab w:val="left" w:pos="1080"/>
        </w:tabs>
        <w:autoSpaceDE w:val="0"/>
        <w:autoSpaceDN w:val="0"/>
        <w:adjustRightInd w:val="0"/>
        <w:ind w:left="0" w:right="-612" w:firstLine="720"/>
        <w:rPr>
          <w:sz w:val="24"/>
          <w:szCs w:val="24"/>
          <w:lang w:val="en-GB"/>
        </w:rPr>
      </w:pPr>
      <w:r w:rsidRPr="002439A4">
        <w:rPr>
          <w:sz w:val="24"/>
          <w:szCs w:val="24"/>
          <w:lang w:val="en-GB"/>
        </w:rPr>
        <w:t>When changes are made within the group</w:t>
      </w:r>
      <w:r w:rsidR="00F5141F" w:rsidRPr="002439A4">
        <w:rPr>
          <w:sz w:val="24"/>
          <w:szCs w:val="24"/>
          <w:lang w:val="en-GB"/>
        </w:rPr>
        <w:t>, the insurance or reinsurance undertaking shall immediately inform the supervisory authority, and if such changes lead to a change in the group supervisor, the supervisory authority shall disseminate the group information to the other supervisors involved.</w:t>
      </w:r>
    </w:p>
    <w:p w14:paraId="51A147B9" w14:textId="77777777" w:rsidR="009C5997" w:rsidRPr="002439A4" w:rsidRDefault="009C5997" w:rsidP="00D4408E">
      <w:pPr>
        <w:pStyle w:val="Heading2"/>
        <w:ind w:right="-612" w:firstLine="0"/>
        <w:rPr>
          <w:rFonts w:ascii="Times New Roman" w:hAnsi="Times New Roman"/>
          <w:sz w:val="24"/>
          <w:szCs w:val="24"/>
          <w:lang w:val="en-GB"/>
        </w:rPr>
      </w:pPr>
      <w:bookmarkStart w:id="539" w:name="_Toc39745574"/>
      <w:bookmarkStart w:id="540" w:name="_Toc39745751"/>
    </w:p>
    <w:p w14:paraId="3349561B" w14:textId="63CB2BFD" w:rsidR="00B17EFD" w:rsidRPr="002439A4" w:rsidRDefault="00F5141F" w:rsidP="00D4408E">
      <w:pPr>
        <w:pStyle w:val="Heading3"/>
        <w:ind w:right="-612" w:firstLine="720"/>
        <w:jc w:val="both"/>
        <w:rPr>
          <w:b w:val="0"/>
          <w:sz w:val="24"/>
          <w:szCs w:val="24"/>
          <w:lang w:val="en-GB"/>
        </w:rPr>
      </w:pPr>
      <w:bookmarkStart w:id="541" w:name="_Toc39745576"/>
      <w:bookmarkStart w:id="542" w:name="_Toc39745753"/>
      <w:bookmarkStart w:id="543" w:name="_Toc194405458"/>
      <w:bookmarkStart w:id="544" w:name="_Toc194405627"/>
      <w:bookmarkEnd w:id="539"/>
      <w:bookmarkEnd w:id="540"/>
      <w:r w:rsidRPr="002439A4">
        <w:rPr>
          <w:sz w:val="24"/>
          <w:szCs w:val="24"/>
          <w:lang w:val="en-GB"/>
        </w:rPr>
        <w:t xml:space="preserve">Article 100. </w:t>
      </w:r>
      <w:r w:rsidR="00340F46" w:rsidRPr="002439A4">
        <w:rPr>
          <w:sz w:val="24"/>
          <w:szCs w:val="24"/>
          <w:lang w:val="en-GB"/>
        </w:rPr>
        <w:t xml:space="preserve">Supervision of solvency at the group </w:t>
      </w:r>
      <w:bookmarkEnd w:id="541"/>
      <w:bookmarkEnd w:id="542"/>
      <w:r w:rsidR="00340F46" w:rsidRPr="002439A4">
        <w:rPr>
          <w:sz w:val="24"/>
          <w:szCs w:val="24"/>
          <w:lang w:val="en-GB"/>
        </w:rPr>
        <w:t>level</w:t>
      </w:r>
      <w:bookmarkEnd w:id="543"/>
      <w:bookmarkEnd w:id="544"/>
    </w:p>
    <w:p w14:paraId="1F7911BE" w14:textId="77777777" w:rsidR="00F5141F" w:rsidRPr="002439A4" w:rsidRDefault="00F5141F" w:rsidP="00D4408E">
      <w:pPr>
        <w:pStyle w:val="Heading3"/>
        <w:ind w:right="-612" w:firstLine="720"/>
        <w:jc w:val="both"/>
        <w:rPr>
          <w:sz w:val="24"/>
          <w:szCs w:val="24"/>
          <w:lang w:val="en-GB"/>
        </w:rPr>
      </w:pPr>
      <w:r w:rsidRPr="002439A4">
        <w:rPr>
          <w:sz w:val="24"/>
          <w:szCs w:val="24"/>
          <w:lang w:val="en-GB"/>
        </w:rPr>
        <w:t xml:space="preserve"> </w:t>
      </w:r>
    </w:p>
    <w:p w14:paraId="02AA67E4" w14:textId="79FB7B45" w:rsidR="00F5141F" w:rsidRPr="002439A4" w:rsidRDefault="00F5141F" w:rsidP="00D4408E">
      <w:pPr>
        <w:pStyle w:val="ListParagraph"/>
        <w:widowControl w:val="0"/>
        <w:numPr>
          <w:ilvl w:val="0"/>
          <w:numId w:val="142"/>
        </w:numPr>
        <w:tabs>
          <w:tab w:val="left" w:pos="720"/>
          <w:tab w:val="left" w:pos="1080"/>
        </w:tabs>
        <w:ind w:left="0" w:right="-612" w:firstLine="720"/>
        <w:rPr>
          <w:sz w:val="24"/>
          <w:szCs w:val="24"/>
          <w:lang w:val="en-GB"/>
        </w:rPr>
      </w:pPr>
      <w:r w:rsidRPr="002439A4">
        <w:rPr>
          <w:sz w:val="24"/>
          <w:szCs w:val="24"/>
          <w:lang w:val="en-GB"/>
        </w:rPr>
        <w:t>The participating insurance or reinsurance undertaking or the insurance or reinsurance undertaking in a group shall be required to ensure that the group has at all times its own funds at least equal to the minimum capital requirement of the group calculated accord</w:t>
      </w:r>
      <w:r w:rsidR="006F2C90" w:rsidRPr="002439A4">
        <w:rPr>
          <w:sz w:val="24"/>
          <w:szCs w:val="24"/>
          <w:lang w:val="en-GB"/>
        </w:rPr>
        <w:t>i</w:t>
      </w:r>
      <w:r w:rsidRPr="002439A4">
        <w:rPr>
          <w:sz w:val="24"/>
          <w:szCs w:val="24"/>
          <w:lang w:val="en-GB"/>
        </w:rPr>
        <w:t>n</w:t>
      </w:r>
      <w:r w:rsidR="006F2C90" w:rsidRPr="002439A4">
        <w:rPr>
          <w:sz w:val="24"/>
          <w:szCs w:val="24"/>
          <w:lang w:val="en-GB"/>
        </w:rPr>
        <w:t>g</w:t>
      </w:r>
      <w:r w:rsidRPr="002439A4">
        <w:rPr>
          <w:sz w:val="24"/>
          <w:szCs w:val="24"/>
          <w:lang w:val="en-GB"/>
        </w:rPr>
        <w:t xml:space="preserve"> </w:t>
      </w:r>
      <w:r w:rsidR="006F2C90" w:rsidRPr="002439A4">
        <w:rPr>
          <w:sz w:val="24"/>
          <w:szCs w:val="24"/>
          <w:lang w:val="en-GB"/>
        </w:rPr>
        <w:t xml:space="preserve">to </w:t>
      </w:r>
      <w:r w:rsidRPr="002439A4">
        <w:rPr>
          <w:sz w:val="24"/>
          <w:szCs w:val="24"/>
          <w:lang w:val="en-GB"/>
        </w:rPr>
        <w:t>the applicable law in the State of the supervisor</w:t>
      </w:r>
      <w:r w:rsidR="006F2C90" w:rsidRPr="002439A4">
        <w:rPr>
          <w:sz w:val="24"/>
          <w:szCs w:val="24"/>
          <w:lang w:val="en-GB"/>
        </w:rPr>
        <w:t xml:space="preserve"> </w:t>
      </w:r>
      <w:r w:rsidRPr="002439A4">
        <w:rPr>
          <w:sz w:val="24"/>
          <w:szCs w:val="24"/>
          <w:lang w:val="en-GB"/>
        </w:rPr>
        <w:t>group.</w:t>
      </w:r>
    </w:p>
    <w:p w14:paraId="5E603C57" w14:textId="77777777" w:rsidR="00B17EFD" w:rsidRPr="002439A4" w:rsidRDefault="00B17EFD" w:rsidP="00D4408E">
      <w:pPr>
        <w:pStyle w:val="ListParagraph"/>
        <w:widowControl w:val="0"/>
        <w:tabs>
          <w:tab w:val="left" w:pos="720"/>
          <w:tab w:val="left" w:pos="1080"/>
        </w:tabs>
        <w:ind w:right="-612" w:firstLine="0"/>
        <w:rPr>
          <w:sz w:val="24"/>
          <w:szCs w:val="24"/>
          <w:lang w:val="en-GB"/>
        </w:rPr>
      </w:pPr>
    </w:p>
    <w:p w14:paraId="2CF7BD63" w14:textId="53B019B1" w:rsidR="00B17EFD" w:rsidRPr="002439A4" w:rsidRDefault="006F2C90" w:rsidP="00D4408E">
      <w:pPr>
        <w:pStyle w:val="ListParagraph"/>
        <w:widowControl w:val="0"/>
        <w:numPr>
          <w:ilvl w:val="0"/>
          <w:numId w:val="142"/>
        </w:numPr>
        <w:tabs>
          <w:tab w:val="left" w:pos="720"/>
          <w:tab w:val="left" w:pos="1080"/>
        </w:tabs>
        <w:ind w:left="0" w:right="-612" w:firstLine="720"/>
        <w:rPr>
          <w:sz w:val="24"/>
          <w:szCs w:val="24"/>
          <w:lang w:val="en-GB"/>
        </w:rPr>
      </w:pPr>
      <w:r w:rsidRPr="002439A4">
        <w:rPr>
          <w:sz w:val="24"/>
          <w:szCs w:val="24"/>
          <w:lang w:val="en-GB"/>
        </w:rPr>
        <w:t xml:space="preserve">When </w:t>
      </w:r>
      <w:r w:rsidR="006E2792" w:rsidRPr="002439A4">
        <w:rPr>
          <w:sz w:val="24"/>
          <w:szCs w:val="24"/>
          <w:lang w:val="en-GB"/>
        </w:rPr>
        <w:t>the requirements regarding the own funds of the group and the requirement of the solvency rate (in the Solvency II regime) at group level</w:t>
      </w:r>
      <w:r w:rsidRPr="002439A4">
        <w:rPr>
          <w:sz w:val="24"/>
          <w:szCs w:val="24"/>
          <w:lang w:val="en-GB"/>
        </w:rPr>
        <w:t xml:space="preserve"> are not met</w:t>
      </w:r>
      <w:r w:rsidR="006E2792" w:rsidRPr="002439A4">
        <w:rPr>
          <w:sz w:val="24"/>
          <w:szCs w:val="24"/>
          <w:lang w:val="en-GB"/>
        </w:rPr>
        <w:t xml:space="preserve"> as provided in par. (1) of this chapter, the provisions of section 7 of chapter II shall apply.</w:t>
      </w:r>
    </w:p>
    <w:p w14:paraId="37293909" w14:textId="77777777" w:rsidR="00B17EFD" w:rsidRPr="002439A4" w:rsidRDefault="00B17EFD" w:rsidP="00D4408E">
      <w:pPr>
        <w:widowControl w:val="0"/>
        <w:tabs>
          <w:tab w:val="left" w:pos="720"/>
          <w:tab w:val="left" w:pos="1080"/>
        </w:tabs>
        <w:ind w:right="-612" w:firstLine="0"/>
        <w:rPr>
          <w:sz w:val="24"/>
          <w:szCs w:val="24"/>
          <w:lang w:val="en-GB"/>
        </w:rPr>
      </w:pPr>
    </w:p>
    <w:p w14:paraId="437DDF58" w14:textId="77777777" w:rsidR="00B17EFD" w:rsidRPr="002439A4" w:rsidRDefault="00F5141F" w:rsidP="00D4408E">
      <w:pPr>
        <w:pStyle w:val="ListParagraph"/>
        <w:widowControl w:val="0"/>
        <w:numPr>
          <w:ilvl w:val="0"/>
          <w:numId w:val="142"/>
        </w:numPr>
        <w:tabs>
          <w:tab w:val="left" w:pos="720"/>
          <w:tab w:val="left" w:pos="1080"/>
        </w:tabs>
        <w:ind w:left="0" w:right="-612" w:firstLine="720"/>
        <w:rPr>
          <w:sz w:val="24"/>
          <w:szCs w:val="24"/>
          <w:lang w:val="en-GB"/>
        </w:rPr>
      </w:pPr>
      <w:r w:rsidRPr="002439A4">
        <w:rPr>
          <w:sz w:val="24"/>
          <w:szCs w:val="24"/>
          <w:lang w:val="en-GB"/>
        </w:rPr>
        <w:t>Participating insurance or reinsurance undertakings or the insurance holding company, the mixed insurance holding company or the mixed financial holding company shall calculate and provide to the supervisory authority, at least annually, information on the solvency ratio requirement and own funds at group level. The methods for calculating solvency at group level, their choice and application shall be established by the regulatory acts of the supervisory authority.</w:t>
      </w:r>
    </w:p>
    <w:p w14:paraId="4EEDFAF9" w14:textId="77777777" w:rsidR="00F5141F" w:rsidRPr="002439A4" w:rsidRDefault="00F5141F" w:rsidP="00D4408E">
      <w:pPr>
        <w:widowControl w:val="0"/>
        <w:tabs>
          <w:tab w:val="left" w:pos="720"/>
          <w:tab w:val="left" w:pos="1080"/>
        </w:tabs>
        <w:ind w:right="-612" w:firstLine="0"/>
        <w:rPr>
          <w:sz w:val="24"/>
          <w:szCs w:val="24"/>
          <w:lang w:val="en-GB"/>
        </w:rPr>
      </w:pPr>
      <w:r w:rsidRPr="002439A4">
        <w:rPr>
          <w:sz w:val="24"/>
          <w:szCs w:val="24"/>
          <w:lang w:val="en-GB"/>
        </w:rPr>
        <w:t xml:space="preserve"> </w:t>
      </w:r>
    </w:p>
    <w:p w14:paraId="1AC211A7" w14:textId="5D68963A" w:rsidR="00F5141F" w:rsidRPr="002439A4" w:rsidRDefault="00F5141F" w:rsidP="00D4408E">
      <w:pPr>
        <w:pStyle w:val="ListParagraph"/>
        <w:widowControl w:val="0"/>
        <w:numPr>
          <w:ilvl w:val="0"/>
          <w:numId w:val="142"/>
        </w:numPr>
        <w:tabs>
          <w:tab w:val="left" w:pos="720"/>
          <w:tab w:val="left" w:pos="1080"/>
        </w:tabs>
        <w:ind w:left="0" w:right="-612" w:firstLine="720"/>
        <w:rPr>
          <w:sz w:val="24"/>
          <w:szCs w:val="24"/>
          <w:lang w:val="en-GB"/>
        </w:rPr>
      </w:pPr>
      <w:r w:rsidRPr="002439A4">
        <w:rPr>
          <w:sz w:val="24"/>
          <w:szCs w:val="24"/>
          <w:lang w:val="en-GB"/>
        </w:rPr>
        <w:t xml:space="preserve">Participating insurance or reinsurance undertakings or the insurance holding company, the mixed insurance holding company or the mixed financial holding company shall publish annually the group solvency report and the </w:t>
      </w:r>
      <w:r w:rsidR="005F5715" w:rsidRPr="002439A4">
        <w:rPr>
          <w:sz w:val="24"/>
          <w:szCs w:val="24"/>
          <w:lang w:val="en-GB"/>
        </w:rPr>
        <w:t xml:space="preserve">group </w:t>
      </w:r>
      <w:r w:rsidRPr="002439A4">
        <w:rPr>
          <w:sz w:val="24"/>
          <w:szCs w:val="24"/>
          <w:lang w:val="en-GB"/>
        </w:rPr>
        <w:t xml:space="preserve">financial </w:t>
      </w:r>
      <w:r w:rsidR="005F5715" w:rsidRPr="002439A4">
        <w:rPr>
          <w:sz w:val="24"/>
          <w:szCs w:val="24"/>
          <w:lang w:val="en-GB"/>
        </w:rPr>
        <w:t>statement</w:t>
      </w:r>
      <w:r w:rsidRPr="002439A4">
        <w:rPr>
          <w:sz w:val="24"/>
          <w:szCs w:val="24"/>
          <w:lang w:val="en-GB"/>
        </w:rPr>
        <w:t>.</w:t>
      </w:r>
    </w:p>
    <w:p w14:paraId="222BFC6D" w14:textId="77777777" w:rsidR="00F5141F" w:rsidRPr="002439A4" w:rsidRDefault="00F5141F" w:rsidP="00D4408E">
      <w:pPr>
        <w:pStyle w:val="ListParagraph"/>
        <w:widowControl w:val="0"/>
        <w:tabs>
          <w:tab w:val="left" w:pos="720"/>
        </w:tabs>
        <w:ind w:left="0" w:right="-612" w:firstLine="0"/>
        <w:rPr>
          <w:sz w:val="24"/>
          <w:szCs w:val="24"/>
          <w:lang w:val="en-GB"/>
        </w:rPr>
      </w:pPr>
    </w:p>
    <w:p w14:paraId="17ABD2E0" w14:textId="635D63B7" w:rsidR="00B17EFD" w:rsidRPr="002439A4" w:rsidRDefault="00F5141F" w:rsidP="00D4408E">
      <w:pPr>
        <w:pStyle w:val="Heading3"/>
        <w:tabs>
          <w:tab w:val="left" w:pos="1080"/>
        </w:tabs>
        <w:ind w:right="-612" w:firstLine="720"/>
        <w:jc w:val="both"/>
        <w:rPr>
          <w:sz w:val="24"/>
          <w:szCs w:val="24"/>
          <w:lang w:val="en-GB"/>
        </w:rPr>
      </w:pPr>
      <w:bookmarkStart w:id="545" w:name="_Toc194405459"/>
      <w:bookmarkStart w:id="546" w:name="_Toc194405628"/>
      <w:bookmarkStart w:id="547" w:name="_Toc39745577"/>
      <w:bookmarkStart w:id="548" w:name="_Toc39745754"/>
      <w:r w:rsidRPr="002439A4">
        <w:rPr>
          <w:sz w:val="24"/>
          <w:szCs w:val="24"/>
          <w:lang w:val="en-GB"/>
        </w:rPr>
        <w:t xml:space="preserve">Article 101. Supervision of risk concentration and </w:t>
      </w:r>
      <w:r w:rsidR="005F5715" w:rsidRPr="002439A4">
        <w:rPr>
          <w:sz w:val="24"/>
          <w:szCs w:val="24"/>
          <w:lang w:val="en-GB"/>
        </w:rPr>
        <w:t>intra</w:t>
      </w:r>
      <w:r w:rsidR="00D57057" w:rsidRPr="002439A4">
        <w:rPr>
          <w:sz w:val="24"/>
          <w:szCs w:val="24"/>
          <w:lang w:val="en-GB"/>
        </w:rPr>
        <w:t>-</w:t>
      </w:r>
      <w:r w:rsidR="005F5715" w:rsidRPr="002439A4">
        <w:rPr>
          <w:sz w:val="24"/>
          <w:szCs w:val="24"/>
          <w:lang w:val="en-GB"/>
        </w:rPr>
        <w:t xml:space="preserve">group </w:t>
      </w:r>
      <w:r w:rsidRPr="002439A4">
        <w:rPr>
          <w:sz w:val="24"/>
          <w:szCs w:val="24"/>
          <w:lang w:val="en-GB"/>
        </w:rPr>
        <w:t>transactions</w:t>
      </w:r>
      <w:bookmarkEnd w:id="545"/>
      <w:bookmarkEnd w:id="546"/>
      <w:r w:rsidR="005F5715" w:rsidRPr="002439A4">
        <w:rPr>
          <w:sz w:val="24"/>
          <w:szCs w:val="24"/>
          <w:lang w:val="en-GB"/>
        </w:rPr>
        <w:t xml:space="preserve"> </w:t>
      </w:r>
      <w:bookmarkEnd w:id="547"/>
      <w:bookmarkEnd w:id="548"/>
    </w:p>
    <w:p w14:paraId="35C5A0E9" w14:textId="77777777" w:rsidR="00F5141F" w:rsidRPr="002439A4" w:rsidRDefault="00F5141F" w:rsidP="00D4408E">
      <w:pPr>
        <w:pStyle w:val="Heading3"/>
        <w:tabs>
          <w:tab w:val="left" w:pos="1080"/>
        </w:tabs>
        <w:ind w:right="-612" w:firstLine="720"/>
        <w:jc w:val="both"/>
        <w:rPr>
          <w:b w:val="0"/>
          <w:sz w:val="24"/>
          <w:szCs w:val="24"/>
          <w:lang w:val="en-GB"/>
        </w:rPr>
      </w:pPr>
      <w:r w:rsidRPr="002439A4">
        <w:rPr>
          <w:b w:val="0"/>
          <w:sz w:val="24"/>
          <w:szCs w:val="24"/>
          <w:lang w:val="en-GB"/>
        </w:rPr>
        <w:t xml:space="preserve"> </w:t>
      </w:r>
    </w:p>
    <w:p w14:paraId="79BAD3B2" w14:textId="77777777" w:rsidR="00F5141F" w:rsidRPr="002439A4" w:rsidRDefault="00F5141F" w:rsidP="00D4408E">
      <w:pPr>
        <w:pStyle w:val="ListParagraph"/>
        <w:widowControl w:val="0"/>
        <w:numPr>
          <w:ilvl w:val="0"/>
          <w:numId w:val="143"/>
        </w:numPr>
        <w:tabs>
          <w:tab w:val="left" w:pos="720"/>
          <w:tab w:val="left" w:pos="1080"/>
        </w:tabs>
        <w:ind w:left="0" w:right="-612" w:firstLine="720"/>
        <w:rPr>
          <w:sz w:val="24"/>
          <w:szCs w:val="24"/>
          <w:lang w:val="en-GB"/>
        </w:rPr>
      </w:pPr>
      <w:r w:rsidRPr="002439A4">
        <w:rPr>
          <w:sz w:val="24"/>
          <w:szCs w:val="24"/>
          <w:lang w:val="en-GB"/>
        </w:rPr>
        <w:t>Insurance or reinsurance undertakings shall provide, at least annually, reports to the supervisory authority on:</w:t>
      </w:r>
    </w:p>
    <w:p w14:paraId="0F5857B1" w14:textId="77777777" w:rsidR="00F5141F" w:rsidRPr="002439A4" w:rsidRDefault="00F5141F" w:rsidP="00D4408E">
      <w:pPr>
        <w:pStyle w:val="ListParagraph"/>
        <w:widowControl w:val="0"/>
        <w:numPr>
          <w:ilvl w:val="4"/>
          <w:numId w:val="15"/>
        </w:numPr>
        <w:tabs>
          <w:tab w:val="left" w:pos="720"/>
          <w:tab w:val="left" w:pos="990"/>
        </w:tabs>
        <w:ind w:left="0" w:right="-612" w:firstLine="720"/>
        <w:rPr>
          <w:sz w:val="24"/>
          <w:szCs w:val="24"/>
          <w:lang w:val="en-GB"/>
        </w:rPr>
      </w:pPr>
      <w:r w:rsidRPr="002439A4">
        <w:rPr>
          <w:sz w:val="24"/>
          <w:szCs w:val="24"/>
          <w:lang w:val="en-GB"/>
        </w:rPr>
        <w:t>significant concentration of risks at group level;</w:t>
      </w:r>
    </w:p>
    <w:p w14:paraId="4B28D6E0" w14:textId="132EA2A4" w:rsidR="00F5141F" w:rsidRPr="002439A4" w:rsidRDefault="00F5141F" w:rsidP="00D4408E">
      <w:pPr>
        <w:pStyle w:val="ListParagraph"/>
        <w:widowControl w:val="0"/>
        <w:numPr>
          <w:ilvl w:val="4"/>
          <w:numId w:val="15"/>
        </w:numPr>
        <w:tabs>
          <w:tab w:val="left" w:pos="720"/>
          <w:tab w:val="left" w:pos="990"/>
        </w:tabs>
        <w:ind w:left="0" w:right="-612" w:firstLine="720"/>
        <w:rPr>
          <w:sz w:val="24"/>
          <w:szCs w:val="24"/>
          <w:lang w:val="en-GB"/>
        </w:rPr>
      </w:pPr>
      <w:r w:rsidRPr="002439A4">
        <w:rPr>
          <w:sz w:val="24"/>
          <w:szCs w:val="24"/>
          <w:lang w:val="en-GB"/>
        </w:rPr>
        <w:t>significant intra</w:t>
      </w:r>
      <w:r w:rsidR="00D57057" w:rsidRPr="002439A4">
        <w:rPr>
          <w:sz w:val="24"/>
          <w:szCs w:val="24"/>
          <w:lang w:val="en-GB"/>
        </w:rPr>
        <w:t>-</w:t>
      </w:r>
      <w:r w:rsidRPr="002439A4">
        <w:rPr>
          <w:sz w:val="24"/>
          <w:szCs w:val="24"/>
          <w:lang w:val="en-GB"/>
        </w:rPr>
        <w:t>group transactions, including those carried out with a natural person who has close links with any company within the group.</w:t>
      </w:r>
    </w:p>
    <w:p w14:paraId="78C82457" w14:textId="77777777" w:rsidR="00B17EFD" w:rsidRPr="002439A4" w:rsidRDefault="00B17EFD" w:rsidP="00D4408E">
      <w:pPr>
        <w:pStyle w:val="ListParagraph"/>
        <w:widowControl w:val="0"/>
        <w:tabs>
          <w:tab w:val="left" w:pos="720"/>
          <w:tab w:val="left" w:pos="990"/>
        </w:tabs>
        <w:ind w:right="-612" w:firstLine="0"/>
        <w:rPr>
          <w:sz w:val="24"/>
          <w:szCs w:val="24"/>
          <w:lang w:val="en-GB"/>
        </w:rPr>
      </w:pPr>
    </w:p>
    <w:p w14:paraId="31271D0F" w14:textId="77777777" w:rsidR="00F5141F" w:rsidRPr="002439A4" w:rsidRDefault="00F5141F" w:rsidP="00D4408E">
      <w:pPr>
        <w:pStyle w:val="ListParagraph"/>
        <w:widowControl w:val="0"/>
        <w:numPr>
          <w:ilvl w:val="0"/>
          <w:numId w:val="143"/>
        </w:numPr>
        <w:tabs>
          <w:tab w:val="left" w:pos="720"/>
          <w:tab w:val="left" w:pos="1080"/>
        </w:tabs>
        <w:ind w:left="0" w:right="-612" w:firstLine="720"/>
        <w:rPr>
          <w:sz w:val="24"/>
          <w:szCs w:val="24"/>
          <w:lang w:val="en-GB"/>
        </w:rPr>
      </w:pPr>
      <w:r w:rsidRPr="002439A4">
        <w:rPr>
          <w:sz w:val="24"/>
          <w:szCs w:val="24"/>
          <w:lang w:val="en-GB"/>
        </w:rPr>
        <w:t>The definition and identification of the significant concentration of risks, the types of intra-group transactions, the form and content of the reports are established by the regulatory acts of the supervisory authority.</w:t>
      </w:r>
    </w:p>
    <w:p w14:paraId="4492A13D" w14:textId="77777777" w:rsidR="00F5141F" w:rsidRPr="002439A4" w:rsidRDefault="00F5141F" w:rsidP="00D4408E">
      <w:pPr>
        <w:pStyle w:val="ListParagraph"/>
        <w:widowControl w:val="0"/>
        <w:ind w:left="0" w:right="-612"/>
        <w:rPr>
          <w:sz w:val="24"/>
          <w:szCs w:val="24"/>
          <w:lang w:val="en-GB"/>
        </w:rPr>
      </w:pPr>
    </w:p>
    <w:p w14:paraId="4840845D" w14:textId="77777777" w:rsidR="00F5141F" w:rsidRPr="002439A4" w:rsidRDefault="00F5141F" w:rsidP="00D4408E">
      <w:pPr>
        <w:pStyle w:val="Heading3"/>
        <w:ind w:right="-612" w:firstLine="720"/>
        <w:jc w:val="both"/>
        <w:rPr>
          <w:sz w:val="24"/>
          <w:szCs w:val="24"/>
          <w:lang w:val="en-GB"/>
        </w:rPr>
      </w:pPr>
      <w:bookmarkStart w:id="549" w:name="_Toc39745578"/>
      <w:bookmarkStart w:id="550" w:name="_Toc39745755"/>
      <w:bookmarkStart w:id="551" w:name="_Toc194405460"/>
      <w:bookmarkStart w:id="552" w:name="_Toc194405629"/>
      <w:r w:rsidRPr="002439A4">
        <w:rPr>
          <w:sz w:val="24"/>
          <w:szCs w:val="24"/>
          <w:lang w:val="en-GB"/>
        </w:rPr>
        <w:t>Article 102. Supervision of the governance system</w:t>
      </w:r>
      <w:bookmarkEnd w:id="549"/>
      <w:bookmarkEnd w:id="550"/>
      <w:bookmarkEnd w:id="551"/>
      <w:bookmarkEnd w:id="552"/>
    </w:p>
    <w:p w14:paraId="6E22D081" w14:textId="77777777" w:rsidR="00B17EFD" w:rsidRPr="002439A4" w:rsidRDefault="00B17EFD" w:rsidP="00D4408E">
      <w:pPr>
        <w:ind w:right="-612"/>
        <w:rPr>
          <w:sz w:val="24"/>
          <w:szCs w:val="24"/>
          <w:lang w:val="en-GB"/>
        </w:rPr>
      </w:pPr>
    </w:p>
    <w:p w14:paraId="48A5D435" w14:textId="77777777" w:rsidR="00F5141F" w:rsidRPr="002439A4" w:rsidRDefault="00F5141F" w:rsidP="00D4408E">
      <w:pPr>
        <w:pStyle w:val="ListParagraph"/>
        <w:widowControl w:val="0"/>
        <w:numPr>
          <w:ilvl w:val="0"/>
          <w:numId w:val="31"/>
        </w:numPr>
        <w:tabs>
          <w:tab w:val="left" w:pos="720"/>
          <w:tab w:val="left" w:pos="1080"/>
        </w:tabs>
        <w:ind w:left="0" w:right="-612" w:firstLine="720"/>
        <w:rPr>
          <w:sz w:val="24"/>
          <w:szCs w:val="24"/>
          <w:lang w:val="en-GB"/>
        </w:rPr>
      </w:pPr>
      <w:r w:rsidRPr="002439A4">
        <w:rPr>
          <w:sz w:val="24"/>
          <w:szCs w:val="24"/>
          <w:lang w:val="en-GB"/>
        </w:rPr>
        <w:t>The governance system at group level corresponds to the requirements provided in art. 34.</w:t>
      </w:r>
    </w:p>
    <w:p w14:paraId="1CCACC19" w14:textId="77777777" w:rsidR="00B17EFD" w:rsidRPr="002439A4" w:rsidRDefault="00B17EFD" w:rsidP="00D4408E">
      <w:pPr>
        <w:pStyle w:val="ListParagraph"/>
        <w:widowControl w:val="0"/>
        <w:tabs>
          <w:tab w:val="left" w:pos="720"/>
          <w:tab w:val="left" w:pos="1080"/>
        </w:tabs>
        <w:ind w:right="-612" w:firstLine="0"/>
        <w:rPr>
          <w:sz w:val="24"/>
          <w:szCs w:val="24"/>
          <w:lang w:val="en-GB"/>
        </w:rPr>
      </w:pPr>
    </w:p>
    <w:p w14:paraId="2B04A291" w14:textId="77777777" w:rsidR="00F5141F" w:rsidRPr="002439A4" w:rsidRDefault="00F5141F" w:rsidP="00D4408E">
      <w:pPr>
        <w:pStyle w:val="ListParagraph"/>
        <w:widowControl w:val="0"/>
        <w:numPr>
          <w:ilvl w:val="0"/>
          <w:numId w:val="31"/>
        </w:numPr>
        <w:tabs>
          <w:tab w:val="left" w:pos="720"/>
          <w:tab w:val="left" w:pos="1080"/>
        </w:tabs>
        <w:ind w:left="0" w:right="-612" w:firstLine="720"/>
        <w:rPr>
          <w:sz w:val="24"/>
          <w:szCs w:val="24"/>
          <w:lang w:val="en-GB"/>
        </w:rPr>
      </w:pPr>
      <w:r w:rsidRPr="002439A4">
        <w:rPr>
          <w:sz w:val="24"/>
          <w:szCs w:val="24"/>
          <w:lang w:val="en-GB"/>
        </w:rPr>
        <w:t>Without prejudice to para. (1) of this Article, the internal control of a group shall include at least the following:</w:t>
      </w:r>
    </w:p>
    <w:p w14:paraId="6BDD5317" w14:textId="77777777" w:rsidR="00F5141F" w:rsidRPr="002439A4" w:rsidRDefault="00F5141F" w:rsidP="00D4408E">
      <w:pPr>
        <w:pStyle w:val="ListParagraph"/>
        <w:widowControl w:val="0"/>
        <w:numPr>
          <w:ilvl w:val="1"/>
          <w:numId w:val="28"/>
        </w:numPr>
        <w:tabs>
          <w:tab w:val="left" w:pos="990"/>
          <w:tab w:val="left" w:pos="1080"/>
        </w:tabs>
        <w:ind w:left="0" w:right="-612" w:firstLine="720"/>
        <w:rPr>
          <w:sz w:val="24"/>
          <w:szCs w:val="24"/>
          <w:lang w:val="en-GB"/>
        </w:rPr>
      </w:pPr>
      <w:r w:rsidRPr="002439A4">
        <w:rPr>
          <w:sz w:val="24"/>
          <w:szCs w:val="24"/>
          <w:lang w:val="en-GB"/>
        </w:rPr>
        <w:t>appropriate mechanisms for identifying and measuring all significant risks;</w:t>
      </w:r>
    </w:p>
    <w:p w14:paraId="24C97EF6" w14:textId="77777777" w:rsidR="00F5141F" w:rsidRPr="002439A4" w:rsidRDefault="00F5141F" w:rsidP="00D4408E">
      <w:pPr>
        <w:pStyle w:val="ListParagraph"/>
        <w:widowControl w:val="0"/>
        <w:numPr>
          <w:ilvl w:val="1"/>
          <w:numId w:val="28"/>
        </w:numPr>
        <w:tabs>
          <w:tab w:val="left" w:pos="180"/>
          <w:tab w:val="left" w:pos="270"/>
          <w:tab w:val="left" w:pos="360"/>
          <w:tab w:val="left" w:pos="990"/>
          <w:tab w:val="left" w:pos="1080"/>
        </w:tabs>
        <w:ind w:left="0" w:right="-612" w:firstLine="720"/>
        <w:rPr>
          <w:sz w:val="24"/>
          <w:szCs w:val="24"/>
          <w:lang w:val="en-GB"/>
        </w:rPr>
      </w:pPr>
      <w:r w:rsidRPr="002439A4">
        <w:rPr>
          <w:sz w:val="24"/>
          <w:szCs w:val="24"/>
          <w:lang w:val="en-GB"/>
        </w:rPr>
        <w:t>reporting and accounting procedures;</w:t>
      </w:r>
    </w:p>
    <w:p w14:paraId="61186288" w14:textId="7FFA7744" w:rsidR="00F5141F" w:rsidRPr="002439A4" w:rsidRDefault="00F5141F" w:rsidP="00D4408E">
      <w:pPr>
        <w:pStyle w:val="ListParagraph"/>
        <w:widowControl w:val="0"/>
        <w:numPr>
          <w:ilvl w:val="1"/>
          <w:numId w:val="28"/>
        </w:numPr>
        <w:tabs>
          <w:tab w:val="left" w:pos="180"/>
          <w:tab w:val="left" w:pos="270"/>
          <w:tab w:val="left" w:pos="360"/>
          <w:tab w:val="left" w:pos="990"/>
          <w:tab w:val="left" w:pos="1080"/>
        </w:tabs>
        <w:ind w:left="0" w:right="-612" w:firstLine="720"/>
        <w:rPr>
          <w:spacing w:val="-2"/>
          <w:sz w:val="24"/>
          <w:szCs w:val="24"/>
          <w:lang w:val="en-GB"/>
        </w:rPr>
      </w:pPr>
      <w:r w:rsidRPr="002439A4">
        <w:rPr>
          <w:spacing w:val="-2"/>
          <w:sz w:val="24"/>
          <w:szCs w:val="24"/>
          <w:lang w:val="en-GB"/>
        </w:rPr>
        <w:t>monitoring and managing intra</w:t>
      </w:r>
      <w:r w:rsidR="00417594" w:rsidRPr="002439A4">
        <w:rPr>
          <w:spacing w:val="-2"/>
          <w:sz w:val="24"/>
          <w:szCs w:val="24"/>
          <w:lang w:val="en-GB"/>
        </w:rPr>
        <w:t>-</w:t>
      </w:r>
      <w:r w:rsidRPr="002439A4">
        <w:rPr>
          <w:spacing w:val="-2"/>
          <w:sz w:val="24"/>
          <w:szCs w:val="24"/>
          <w:lang w:val="en-GB"/>
        </w:rPr>
        <w:t>group transactions and risk concentration.</w:t>
      </w:r>
    </w:p>
    <w:p w14:paraId="7F88D9F6" w14:textId="77777777" w:rsidR="00B17EFD" w:rsidRPr="002439A4" w:rsidRDefault="00B17EFD" w:rsidP="00D4408E">
      <w:pPr>
        <w:pStyle w:val="ListParagraph"/>
        <w:widowControl w:val="0"/>
        <w:tabs>
          <w:tab w:val="left" w:pos="180"/>
          <w:tab w:val="left" w:pos="270"/>
          <w:tab w:val="left" w:pos="360"/>
          <w:tab w:val="left" w:pos="990"/>
          <w:tab w:val="left" w:pos="1080"/>
        </w:tabs>
        <w:ind w:right="-612" w:firstLine="0"/>
        <w:rPr>
          <w:sz w:val="24"/>
          <w:szCs w:val="24"/>
          <w:lang w:val="en-GB"/>
        </w:rPr>
      </w:pPr>
    </w:p>
    <w:p w14:paraId="401EBB69" w14:textId="35A68E33" w:rsidR="00F5141F" w:rsidRPr="002439A4" w:rsidRDefault="00F5141F" w:rsidP="00D4408E">
      <w:pPr>
        <w:pStyle w:val="ListParagraph"/>
        <w:widowControl w:val="0"/>
        <w:numPr>
          <w:ilvl w:val="0"/>
          <w:numId w:val="31"/>
        </w:numPr>
        <w:tabs>
          <w:tab w:val="left" w:pos="0"/>
          <w:tab w:val="left" w:pos="180"/>
          <w:tab w:val="left" w:pos="270"/>
          <w:tab w:val="left" w:pos="720"/>
          <w:tab w:val="left" w:pos="1080"/>
        </w:tabs>
        <w:ind w:left="0" w:right="-612" w:firstLine="720"/>
        <w:rPr>
          <w:sz w:val="24"/>
          <w:szCs w:val="24"/>
          <w:lang w:val="en-GB"/>
        </w:rPr>
      </w:pPr>
      <w:r w:rsidRPr="002439A4">
        <w:rPr>
          <w:sz w:val="24"/>
          <w:szCs w:val="24"/>
          <w:lang w:val="en-GB"/>
        </w:rPr>
        <w:t xml:space="preserve">The </w:t>
      </w:r>
      <w:r w:rsidR="00F00EF3" w:rsidRPr="002439A4">
        <w:rPr>
          <w:sz w:val="24"/>
          <w:szCs w:val="24"/>
          <w:lang w:val="en-GB"/>
        </w:rPr>
        <w:t>insurance or reinsurance undertaking</w:t>
      </w:r>
      <w:r w:rsidRPr="002439A4">
        <w:rPr>
          <w:sz w:val="24"/>
          <w:szCs w:val="24"/>
          <w:lang w:val="en-GB"/>
        </w:rPr>
        <w:t xml:space="preserve"> will carry out its own risk and solvency </w:t>
      </w:r>
      <w:r w:rsidRPr="002439A4">
        <w:rPr>
          <w:sz w:val="24"/>
          <w:szCs w:val="24"/>
          <w:lang w:val="en-GB"/>
        </w:rPr>
        <w:lastRenderedPageBreak/>
        <w:t>assessment at group level.</w:t>
      </w:r>
    </w:p>
    <w:p w14:paraId="76088D86" w14:textId="77777777" w:rsidR="00F5141F" w:rsidRPr="002439A4" w:rsidRDefault="00F5141F" w:rsidP="00D4408E">
      <w:pPr>
        <w:widowControl w:val="0"/>
        <w:tabs>
          <w:tab w:val="left" w:pos="720"/>
        </w:tabs>
        <w:ind w:right="-612" w:firstLine="360"/>
        <w:jc w:val="center"/>
        <w:rPr>
          <w:sz w:val="24"/>
          <w:szCs w:val="24"/>
          <w:lang w:val="en-GB"/>
        </w:rPr>
      </w:pPr>
    </w:p>
    <w:p w14:paraId="412A3A7A" w14:textId="77777777" w:rsidR="00F5141F" w:rsidRPr="002439A4" w:rsidRDefault="00F5141F" w:rsidP="00D4408E">
      <w:pPr>
        <w:pStyle w:val="Heading3"/>
        <w:tabs>
          <w:tab w:val="left" w:pos="990"/>
        </w:tabs>
        <w:ind w:right="-612" w:firstLine="720"/>
        <w:jc w:val="both"/>
        <w:rPr>
          <w:b w:val="0"/>
          <w:sz w:val="24"/>
          <w:szCs w:val="24"/>
          <w:lang w:val="en-GB"/>
        </w:rPr>
      </w:pPr>
      <w:bookmarkStart w:id="553" w:name="Articolul_110."/>
      <w:bookmarkStart w:id="554" w:name="_Toc39745579"/>
      <w:bookmarkStart w:id="555" w:name="_Toc39745756"/>
      <w:bookmarkStart w:id="556" w:name="_Toc194405461"/>
      <w:bookmarkStart w:id="557" w:name="_Toc194405630"/>
      <w:r w:rsidRPr="002439A4">
        <w:rPr>
          <w:sz w:val="24"/>
          <w:szCs w:val="24"/>
          <w:lang w:val="en-GB"/>
        </w:rPr>
        <w:t>Article 103. Coordination of supervisory activities</w:t>
      </w:r>
      <w:bookmarkEnd w:id="553"/>
      <w:bookmarkEnd w:id="554"/>
      <w:bookmarkEnd w:id="555"/>
      <w:bookmarkEnd w:id="556"/>
      <w:bookmarkEnd w:id="557"/>
    </w:p>
    <w:p w14:paraId="0C122A46" w14:textId="77777777" w:rsidR="00B17EFD" w:rsidRPr="002439A4" w:rsidRDefault="00B17EFD" w:rsidP="00D4408E">
      <w:pPr>
        <w:ind w:right="-612"/>
        <w:rPr>
          <w:sz w:val="24"/>
          <w:szCs w:val="24"/>
          <w:lang w:val="en-GB"/>
        </w:rPr>
      </w:pPr>
    </w:p>
    <w:p w14:paraId="2FEC6BA4" w14:textId="40C54F87" w:rsidR="00F5141F" w:rsidRPr="002439A4" w:rsidRDefault="00F5141F" w:rsidP="00D4408E">
      <w:pPr>
        <w:widowControl w:val="0"/>
        <w:tabs>
          <w:tab w:val="left" w:pos="990"/>
        </w:tabs>
        <w:ind w:right="-612" w:firstLine="720"/>
        <w:rPr>
          <w:sz w:val="24"/>
          <w:szCs w:val="24"/>
          <w:lang w:val="en-GB"/>
        </w:rPr>
      </w:pPr>
      <w:r w:rsidRPr="002439A4">
        <w:rPr>
          <w:sz w:val="24"/>
          <w:szCs w:val="24"/>
          <w:lang w:val="en-GB"/>
        </w:rPr>
        <w:t>As a group supervisor the supervisory authority shall perform, directly and/or through the conclusion of collaboration agreements, the following tasks:</w:t>
      </w:r>
    </w:p>
    <w:p w14:paraId="1BEA2C80" w14:textId="62CED1AE" w:rsidR="00F5141F" w:rsidRPr="002439A4" w:rsidRDefault="00F5141F" w:rsidP="00D4408E">
      <w:pPr>
        <w:pStyle w:val="ListParagraph"/>
        <w:widowControl w:val="0"/>
        <w:numPr>
          <w:ilvl w:val="0"/>
          <w:numId w:val="51"/>
        </w:numPr>
        <w:tabs>
          <w:tab w:val="left" w:pos="810"/>
          <w:tab w:val="left" w:pos="990"/>
        </w:tabs>
        <w:ind w:left="0" w:right="-612" w:firstLine="720"/>
        <w:rPr>
          <w:sz w:val="24"/>
          <w:szCs w:val="24"/>
          <w:lang w:val="en-GB"/>
        </w:rPr>
      </w:pPr>
      <w:r w:rsidRPr="002439A4">
        <w:rPr>
          <w:sz w:val="24"/>
          <w:szCs w:val="24"/>
          <w:lang w:val="en-GB"/>
        </w:rPr>
        <w:t xml:space="preserve">coordinates the collection and provision of information relevant to the task of </w:t>
      </w:r>
      <w:r w:rsidR="007A4F55" w:rsidRPr="002439A4">
        <w:rPr>
          <w:sz w:val="24"/>
          <w:szCs w:val="24"/>
          <w:lang w:val="en-GB"/>
        </w:rPr>
        <w:t xml:space="preserve">supervision </w:t>
      </w:r>
      <w:r w:rsidRPr="002439A4">
        <w:rPr>
          <w:sz w:val="24"/>
          <w:szCs w:val="24"/>
          <w:lang w:val="en-GB"/>
        </w:rPr>
        <w:t xml:space="preserve">or </w:t>
      </w:r>
      <w:r w:rsidR="007A4F55" w:rsidRPr="002439A4">
        <w:rPr>
          <w:sz w:val="24"/>
          <w:szCs w:val="24"/>
          <w:lang w:val="en-GB"/>
        </w:rPr>
        <w:t xml:space="preserve">meaningful </w:t>
      </w:r>
      <w:r w:rsidRPr="002439A4">
        <w:rPr>
          <w:sz w:val="24"/>
          <w:szCs w:val="24"/>
          <w:lang w:val="en-GB"/>
        </w:rPr>
        <w:t xml:space="preserve">in </w:t>
      </w:r>
      <w:r w:rsidR="009227FA" w:rsidRPr="002439A4">
        <w:rPr>
          <w:sz w:val="24"/>
          <w:szCs w:val="24"/>
          <w:lang w:val="en-GB"/>
        </w:rPr>
        <w:t xml:space="preserve">regular </w:t>
      </w:r>
      <w:r w:rsidRPr="002439A4">
        <w:rPr>
          <w:sz w:val="24"/>
          <w:szCs w:val="24"/>
          <w:lang w:val="en-GB"/>
        </w:rPr>
        <w:t xml:space="preserve">and </w:t>
      </w:r>
      <w:r w:rsidR="009227FA" w:rsidRPr="002439A4">
        <w:rPr>
          <w:sz w:val="24"/>
          <w:szCs w:val="24"/>
          <w:lang w:val="en-GB"/>
        </w:rPr>
        <w:t>continge</w:t>
      </w:r>
      <w:r w:rsidRPr="002439A4">
        <w:rPr>
          <w:sz w:val="24"/>
          <w:szCs w:val="24"/>
          <w:lang w:val="en-GB"/>
        </w:rPr>
        <w:t>ncy situations;</w:t>
      </w:r>
    </w:p>
    <w:p w14:paraId="01B9EDA4" w14:textId="29791D36" w:rsidR="00F5141F" w:rsidRPr="002439A4" w:rsidRDefault="00F5141F" w:rsidP="00D4408E">
      <w:pPr>
        <w:pStyle w:val="ListParagraph"/>
        <w:widowControl w:val="0"/>
        <w:numPr>
          <w:ilvl w:val="0"/>
          <w:numId w:val="51"/>
        </w:numPr>
        <w:tabs>
          <w:tab w:val="left" w:pos="810"/>
          <w:tab w:val="left" w:pos="990"/>
        </w:tabs>
        <w:ind w:left="0" w:right="-612" w:firstLine="720"/>
        <w:rPr>
          <w:sz w:val="24"/>
          <w:szCs w:val="24"/>
          <w:lang w:val="en-GB"/>
        </w:rPr>
      </w:pPr>
      <w:r w:rsidRPr="002439A4">
        <w:rPr>
          <w:sz w:val="24"/>
          <w:szCs w:val="24"/>
          <w:lang w:val="en-GB"/>
        </w:rPr>
        <w:t xml:space="preserve">plan and coordinate supervisory activities in </w:t>
      </w:r>
      <w:r w:rsidR="009227FA" w:rsidRPr="002439A4">
        <w:rPr>
          <w:sz w:val="24"/>
          <w:szCs w:val="24"/>
          <w:lang w:val="en-GB"/>
        </w:rPr>
        <w:t xml:space="preserve">regular </w:t>
      </w:r>
      <w:r w:rsidRPr="002439A4">
        <w:rPr>
          <w:sz w:val="24"/>
          <w:szCs w:val="24"/>
          <w:lang w:val="en-GB"/>
        </w:rPr>
        <w:t>situations, including the activities referred to in this Chapter, in cooperation with the competent authorities of third countries;</w:t>
      </w:r>
    </w:p>
    <w:p w14:paraId="54DE5676" w14:textId="3374094B" w:rsidR="00F5141F" w:rsidRPr="002439A4" w:rsidRDefault="00F5141F" w:rsidP="00D4408E">
      <w:pPr>
        <w:pStyle w:val="ListParagraph"/>
        <w:widowControl w:val="0"/>
        <w:numPr>
          <w:ilvl w:val="0"/>
          <w:numId w:val="51"/>
        </w:numPr>
        <w:tabs>
          <w:tab w:val="left" w:pos="810"/>
          <w:tab w:val="left" w:pos="990"/>
        </w:tabs>
        <w:ind w:left="0" w:right="-612" w:firstLine="720"/>
        <w:rPr>
          <w:sz w:val="24"/>
          <w:szCs w:val="24"/>
          <w:lang w:val="en-GB"/>
        </w:rPr>
      </w:pPr>
      <w:r w:rsidRPr="002439A4">
        <w:rPr>
          <w:sz w:val="24"/>
          <w:szCs w:val="24"/>
          <w:lang w:val="en-GB"/>
        </w:rPr>
        <w:t>plan</w:t>
      </w:r>
      <w:r w:rsidR="009227FA" w:rsidRPr="002439A4">
        <w:rPr>
          <w:sz w:val="24"/>
          <w:szCs w:val="24"/>
          <w:lang w:val="en-GB"/>
        </w:rPr>
        <w:t>s</w:t>
      </w:r>
      <w:r w:rsidRPr="002439A4">
        <w:rPr>
          <w:sz w:val="24"/>
          <w:szCs w:val="24"/>
          <w:lang w:val="en-GB"/>
        </w:rPr>
        <w:t xml:space="preserve"> and coordinate supervisory activities, in cooperation with the competent authorities of third countries, in order to prepare for </w:t>
      </w:r>
      <w:r w:rsidR="009227FA" w:rsidRPr="002439A4">
        <w:rPr>
          <w:sz w:val="24"/>
          <w:szCs w:val="24"/>
          <w:lang w:val="en-GB"/>
        </w:rPr>
        <w:t>contin</w:t>
      </w:r>
      <w:r w:rsidRPr="002439A4">
        <w:rPr>
          <w:sz w:val="24"/>
          <w:szCs w:val="24"/>
          <w:lang w:val="en-GB"/>
        </w:rPr>
        <w:t>genc</w:t>
      </w:r>
      <w:r w:rsidR="009227FA" w:rsidRPr="002439A4">
        <w:rPr>
          <w:sz w:val="24"/>
          <w:szCs w:val="24"/>
          <w:lang w:val="en-GB"/>
        </w:rPr>
        <w:t>y situations</w:t>
      </w:r>
      <w:r w:rsidRPr="002439A4">
        <w:rPr>
          <w:sz w:val="24"/>
          <w:szCs w:val="24"/>
          <w:lang w:val="en-GB"/>
        </w:rPr>
        <w:t xml:space="preserve">, including adverse developments in </w:t>
      </w:r>
      <w:r w:rsidR="009C4333" w:rsidRPr="002439A4">
        <w:rPr>
          <w:sz w:val="24"/>
          <w:szCs w:val="24"/>
          <w:lang w:val="en-GB"/>
        </w:rPr>
        <w:t>insurance or reinsurance undertakings</w:t>
      </w:r>
      <w:r w:rsidRPr="002439A4">
        <w:rPr>
          <w:sz w:val="24"/>
          <w:szCs w:val="24"/>
          <w:lang w:val="en-GB"/>
        </w:rPr>
        <w:t>.</w:t>
      </w:r>
    </w:p>
    <w:p w14:paraId="729572DD" w14:textId="77777777" w:rsidR="00F5141F" w:rsidRPr="002439A4" w:rsidRDefault="00F5141F" w:rsidP="00D4408E">
      <w:pPr>
        <w:pStyle w:val="Heading3"/>
        <w:tabs>
          <w:tab w:val="left" w:pos="1080"/>
        </w:tabs>
        <w:ind w:right="-612" w:firstLine="720"/>
        <w:jc w:val="both"/>
        <w:rPr>
          <w:b w:val="0"/>
          <w:sz w:val="24"/>
          <w:szCs w:val="24"/>
          <w:lang w:val="en-GB"/>
        </w:rPr>
      </w:pPr>
      <w:bookmarkStart w:id="558" w:name="Articolul_111."/>
      <w:bookmarkStart w:id="559" w:name="_Toc39745580"/>
      <w:bookmarkStart w:id="560" w:name="_Toc39745757"/>
      <w:bookmarkStart w:id="561" w:name="_Toc194405462"/>
      <w:bookmarkStart w:id="562" w:name="_Toc194405631"/>
      <w:r w:rsidRPr="002439A4">
        <w:rPr>
          <w:sz w:val="24"/>
          <w:szCs w:val="24"/>
          <w:lang w:val="en-GB"/>
        </w:rPr>
        <w:t>Article 104. Collaboration agreements in the field of group supervision</w:t>
      </w:r>
      <w:bookmarkEnd w:id="558"/>
      <w:bookmarkEnd w:id="559"/>
      <w:bookmarkEnd w:id="560"/>
      <w:bookmarkEnd w:id="561"/>
      <w:bookmarkEnd w:id="562"/>
    </w:p>
    <w:p w14:paraId="6A646A37" w14:textId="77777777" w:rsidR="00B17EFD" w:rsidRPr="002439A4" w:rsidRDefault="00B17EFD" w:rsidP="00D4408E">
      <w:pPr>
        <w:ind w:right="-612"/>
        <w:rPr>
          <w:sz w:val="24"/>
          <w:szCs w:val="24"/>
          <w:lang w:val="en-GB"/>
        </w:rPr>
      </w:pPr>
    </w:p>
    <w:p w14:paraId="294BA968" w14:textId="6DB035B7" w:rsidR="00F5141F" w:rsidRPr="002439A4" w:rsidRDefault="00F5141F" w:rsidP="00D4408E">
      <w:pPr>
        <w:pStyle w:val="ListParagraph"/>
        <w:widowControl w:val="0"/>
        <w:numPr>
          <w:ilvl w:val="2"/>
          <w:numId w:val="28"/>
        </w:numPr>
        <w:tabs>
          <w:tab w:val="left" w:pos="900"/>
          <w:tab w:val="left" w:pos="1080"/>
        </w:tabs>
        <w:ind w:left="0" w:right="-612" w:firstLine="720"/>
        <w:rPr>
          <w:sz w:val="24"/>
          <w:szCs w:val="24"/>
          <w:lang w:val="en-GB"/>
        </w:rPr>
      </w:pPr>
      <w:r w:rsidRPr="002439A4">
        <w:rPr>
          <w:sz w:val="24"/>
          <w:szCs w:val="24"/>
          <w:lang w:val="en-GB"/>
        </w:rPr>
        <w:t xml:space="preserve">In order to establish and facilitate effective group supervision, the supervisory authority may conclude written cooperation agreements with the competent authorities of third countries, in compliance with the provisions </w:t>
      </w:r>
      <w:r w:rsidR="00812BB7" w:rsidRPr="002439A4">
        <w:rPr>
          <w:sz w:val="24"/>
          <w:szCs w:val="24"/>
          <w:lang w:val="en-GB"/>
        </w:rPr>
        <w:t xml:space="preserve">of this law </w:t>
      </w:r>
      <w:r w:rsidRPr="002439A4">
        <w:rPr>
          <w:sz w:val="24"/>
          <w:szCs w:val="24"/>
          <w:lang w:val="en-GB"/>
        </w:rPr>
        <w:t>on professional secre</w:t>
      </w:r>
      <w:r w:rsidR="00812BB7" w:rsidRPr="002439A4">
        <w:rPr>
          <w:sz w:val="24"/>
          <w:szCs w:val="24"/>
          <w:lang w:val="en-GB"/>
        </w:rPr>
        <w:t>ts</w:t>
      </w:r>
      <w:r w:rsidRPr="002439A4">
        <w:rPr>
          <w:sz w:val="24"/>
          <w:szCs w:val="24"/>
          <w:lang w:val="en-GB"/>
        </w:rPr>
        <w:t>.</w:t>
      </w:r>
      <w:r w:rsidR="00F53078" w:rsidRPr="002439A4">
        <w:rPr>
          <w:sz w:val="24"/>
          <w:szCs w:val="24"/>
          <w:lang w:val="en-GB"/>
        </w:rPr>
        <w:t xml:space="preserve"> </w:t>
      </w:r>
    </w:p>
    <w:p w14:paraId="56AEC40F" w14:textId="77777777" w:rsidR="00B17EFD" w:rsidRPr="002439A4" w:rsidRDefault="00B17EFD" w:rsidP="00D4408E">
      <w:pPr>
        <w:pStyle w:val="ListParagraph"/>
        <w:widowControl w:val="0"/>
        <w:tabs>
          <w:tab w:val="left" w:pos="900"/>
          <w:tab w:val="left" w:pos="1080"/>
        </w:tabs>
        <w:ind w:right="-612" w:firstLine="0"/>
        <w:rPr>
          <w:sz w:val="24"/>
          <w:szCs w:val="24"/>
          <w:lang w:val="en-GB"/>
        </w:rPr>
      </w:pPr>
    </w:p>
    <w:p w14:paraId="09A46605" w14:textId="7C913D00" w:rsidR="00F5141F" w:rsidRPr="002439A4" w:rsidRDefault="00F5141F" w:rsidP="00D4408E">
      <w:pPr>
        <w:pStyle w:val="ListParagraph"/>
        <w:widowControl w:val="0"/>
        <w:numPr>
          <w:ilvl w:val="2"/>
          <w:numId w:val="28"/>
        </w:numPr>
        <w:tabs>
          <w:tab w:val="left" w:pos="900"/>
          <w:tab w:val="left" w:pos="1080"/>
        </w:tabs>
        <w:ind w:left="0" w:right="-612" w:firstLine="720"/>
        <w:rPr>
          <w:sz w:val="24"/>
          <w:szCs w:val="24"/>
          <w:lang w:val="en-GB"/>
        </w:rPr>
      </w:pPr>
      <w:r w:rsidRPr="002439A4">
        <w:rPr>
          <w:sz w:val="24"/>
          <w:szCs w:val="24"/>
          <w:lang w:val="en-GB"/>
        </w:rPr>
        <w:t xml:space="preserve">These agreements shall divide the powers of group supervision between the competent authorities of the third countries, entrust additional tasks to the group supervisor and specify procedures for decision-making and cooperation with other competent authorities </w:t>
      </w:r>
      <w:r w:rsidR="00D23F43" w:rsidRPr="002439A4">
        <w:rPr>
          <w:sz w:val="24"/>
          <w:szCs w:val="24"/>
          <w:lang w:val="en-GB"/>
        </w:rPr>
        <w:t xml:space="preserve">in </w:t>
      </w:r>
      <w:r w:rsidRPr="002439A4">
        <w:rPr>
          <w:sz w:val="24"/>
          <w:szCs w:val="24"/>
          <w:lang w:val="en-GB"/>
        </w:rPr>
        <w:t xml:space="preserve">third countries in </w:t>
      </w:r>
      <w:r w:rsidR="00D23F43" w:rsidRPr="002439A4">
        <w:rPr>
          <w:sz w:val="24"/>
          <w:szCs w:val="24"/>
          <w:lang w:val="en-GB"/>
        </w:rPr>
        <w:t xml:space="preserve">both regular </w:t>
      </w:r>
      <w:r w:rsidRPr="002439A4">
        <w:rPr>
          <w:sz w:val="24"/>
          <w:szCs w:val="24"/>
          <w:lang w:val="en-GB"/>
        </w:rPr>
        <w:t xml:space="preserve">and </w:t>
      </w:r>
      <w:r w:rsidR="00D23F43" w:rsidRPr="002439A4">
        <w:rPr>
          <w:sz w:val="24"/>
          <w:szCs w:val="24"/>
          <w:lang w:val="en-GB"/>
        </w:rPr>
        <w:t>contingency</w:t>
      </w:r>
      <w:r w:rsidRPr="002439A4">
        <w:rPr>
          <w:sz w:val="24"/>
          <w:szCs w:val="24"/>
          <w:lang w:val="en-GB"/>
        </w:rPr>
        <w:t xml:space="preserve"> situations.</w:t>
      </w:r>
    </w:p>
    <w:p w14:paraId="02EA76E2" w14:textId="77777777" w:rsidR="00B17EFD" w:rsidRPr="002439A4" w:rsidRDefault="00B17EFD" w:rsidP="00D4408E">
      <w:pPr>
        <w:widowControl w:val="0"/>
        <w:tabs>
          <w:tab w:val="left" w:pos="900"/>
          <w:tab w:val="left" w:pos="1080"/>
        </w:tabs>
        <w:ind w:right="-612" w:firstLine="0"/>
        <w:rPr>
          <w:sz w:val="24"/>
          <w:szCs w:val="24"/>
          <w:lang w:val="en-GB"/>
        </w:rPr>
      </w:pPr>
    </w:p>
    <w:p w14:paraId="77DF5DE4" w14:textId="5F802128" w:rsidR="00B17EFD" w:rsidRPr="002439A4" w:rsidRDefault="00F5141F" w:rsidP="00D4408E">
      <w:pPr>
        <w:pStyle w:val="ListParagraph"/>
        <w:widowControl w:val="0"/>
        <w:numPr>
          <w:ilvl w:val="2"/>
          <w:numId w:val="28"/>
        </w:numPr>
        <w:tabs>
          <w:tab w:val="left" w:pos="900"/>
          <w:tab w:val="left" w:pos="1080"/>
        </w:tabs>
        <w:ind w:left="0" w:right="-612" w:firstLine="720"/>
        <w:rPr>
          <w:sz w:val="24"/>
          <w:szCs w:val="24"/>
          <w:lang w:val="en-GB"/>
        </w:rPr>
      </w:pPr>
      <w:r w:rsidRPr="002439A4">
        <w:rPr>
          <w:sz w:val="24"/>
          <w:szCs w:val="24"/>
          <w:lang w:val="en-GB"/>
        </w:rPr>
        <w:t xml:space="preserve">Through collaboration agreements, group-level supervisory powers may be delegated to another competent authority in third countries, taking into account </w:t>
      </w:r>
      <w:r w:rsidR="009C4333" w:rsidRPr="002439A4">
        <w:rPr>
          <w:sz w:val="24"/>
          <w:szCs w:val="24"/>
          <w:lang w:val="en-GB"/>
        </w:rPr>
        <w:t>insurance or reinsurance undertakings</w:t>
      </w:r>
      <w:r w:rsidRPr="002439A4">
        <w:rPr>
          <w:sz w:val="24"/>
          <w:szCs w:val="24"/>
          <w:lang w:val="en-GB"/>
        </w:rPr>
        <w:t xml:space="preserve"> and the relative importance of their activities within the group in the third country.</w:t>
      </w:r>
    </w:p>
    <w:p w14:paraId="4F21F0F6" w14:textId="77777777" w:rsidR="00F5141F" w:rsidRPr="002439A4" w:rsidRDefault="00F5141F" w:rsidP="00D4408E">
      <w:pPr>
        <w:widowControl w:val="0"/>
        <w:tabs>
          <w:tab w:val="left" w:pos="900"/>
          <w:tab w:val="left" w:pos="1080"/>
        </w:tabs>
        <w:ind w:right="-612" w:firstLine="0"/>
        <w:rPr>
          <w:sz w:val="24"/>
          <w:szCs w:val="24"/>
          <w:lang w:val="en-GB"/>
        </w:rPr>
      </w:pPr>
      <w:r w:rsidRPr="002439A4">
        <w:rPr>
          <w:sz w:val="24"/>
          <w:szCs w:val="24"/>
          <w:lang w:val="en-GB"/>
        </w:rPr>
        <w:t xml:space="preserve"> </w:t>
      </w:r>
    </w:p>
    <w:p w14:paraId="6425E4F5" w14:textId="39E86B1A" w:rsidR="00F5141F" w:rsidRPr="002439A4" w:rsidRDefault="00F5141F" w:rsidP="00D4408E">
      <w:pPr>
        <w:pStyle w:val="ListParagraph"/>
        <w:widowControl w:val="0"/>
        <w:numPr>
          <w:ilvl w:val="2"/>
          <w:numId w:val="28"/>
        </w:numPr>
        <w:tabs>
          <w:tab w:val="left" w:pos="900"/>
          <w:tab w:val="left" w:pos="1080"/>
        </w:tabs>
        <w:ind w:left="0" w:right="-612" w:firstLine="720"/>
        <w:rPr>
          <w:sz w:val="24"/>
          <w:szCs w:val="24"/>
          <w:lang w:val="en-GB"/>
        </w:rPr>
      </w:pPr>
      <w:r w:rsidRPr="002439A4">
        <w:rPr>
          <w:sz w:val="24"/>
          <w:szCs w:val="24"/>
          <w:lang w:val="en-GB"/>
        </w:rPr>
        <w:t xml:space="preserve">The cooperation agreements shall include provisions on the means of exercising group supervision of insurance or reinsurance undertakings established in the Republic of Moldova whose parent companies are established in a third country and of insurance or reinsurance undertakings established in third countries whose parent companies or </w:t>
      </w:r>
      <w:r w:rsidR="009C4333" w:rsidRPr="002439A4">
        <w:rPr>
          <w:sz w:val="24"/>
          <w:szCs w:val="24"/>
          <w:lang w:val="en-GB"/>
        </w:rPr>
        <w:t>insurance or reinsurance undertakings</w:t>
      </w:r>
      <w:r w:rsidRPr="002439A4">
        <w:rPr>
          <w:sz w:val="24"/>
          <w:szCs w:val="24"/>
          <w:lang w:val="en-GB"/>
        </w:rPr>
        <w:t xml:space="preserve"> are established in the Republic of Moldova.</w:t>
      </w:r>
    </w:p>
    <w:p w14:paraId="1CCD71CF" w14:textId="77777777" w:rsidR="00B17EFD" w:rsidRPr="002439A4" w:rsidRDefault="00B17EFD" w:rsidP="00D4408E">
      <w:pPr>
        <w:widowControl w:val="0"/>
        <w:tabs>
          <w:tab w:val="left" w:pos="900"/>
          <w:tab w:val="left" w:pos="1080"/>
        </w:tabs>
        <w:ind w:right="-612" w:firstLine="0"/>
        <w:rPr>
          <w:sz w:val="24"/>
          <w:szCs w:val="24"/>
          <w:lang w:val="en-GB"/>
        </w:rPr>
      </w:pPr>
    </w:p>
    <w:p w14:paraId="1093CDC5" w14:textId="00F72BB5" w:rsidR="00B17EFD" w:rsidRPr="002439A4" w:rsidRDefault="00F5141F" w:rsidP="00D4408E">
      <w:pPr>
        <w:pStyle w:val="ListParagraph"/>
        <w:widowControl w:val="0"/>
        <w:numPr>
          <w:ilvl w:val="2"/>
          <w:numId w:val="28"/>
        </w:numPr>
        <w:tabs>
          <w:tab w:val="left" w:pos="900"/>
          <w:tab w:val="left" w:pos="1080"/>
        </w:tabs>
        <w:ind w:left="0" w:right="-612" w:firstLine="720"/>
        <w:rPr>
          <w:sz w:val="24"/>
          <w:szCs w:val="24"/>
          <w:lang w:val="en-GB"/>
        </w:rPr>
      </w:pPr>
      <w:r w:rsidRPr="002439A4">
        <w:rPr>
          <w:sz w:val="24"/>
          <w:szCs w:val="24"/>
          <w:lang w:val="en-GB"/>
        </w:rPr>
        <w:t>The agreements shall particular</w:t>
      </w:r>
      <w:r w:rsidR="00833253" w:rsidRPr="002439A4">
        <w:rPr>
          <w:sz w:val="24"/>
          <w:szCs w:val="24"/>
          <w:lang w:val="en-GB"/>
        </w:rPr>
        <w:t>ly</w:t>
      </w:r>
      <w:r w:rsidRPr="002439A4">
        <w:rPr>
          <w:sz w:val="24"/>
          <w:szCs w:val="24"/>
          <w:lang w:val="en-GB"/>
        </w:rPr>
        <w:t xml:space="preserve"> ensure that the competent authorities of the third States</w:t>
      </w:r>
      <w:r w:rsidR="00833253" w:rsidRPr="002439A4">
        <w:rPr>
          <w:sz w:val="24"/>
          <w:szCs w:val="24"/>
          <w:lang w:val="en-GB"/>
        </w:rPr>
        <w:t>,</w:t>
      </w:r>
      <w:r w:rsidRPr="002439A4">
        <w:rPr>
          <w:sz w:val="24"/>
          <w:szCs w:val="24"/>
          <w:lang w:val="en-GB"/>
        </w:rPr>
        <w:t xml:space="preserve"> which are parties to the Agreement</w:t>
      </w:r>
      <w:r w:rsidR="00833253" w:rsidRPr="002439A4">
        <w:rPr>
          <w:sz w:val="24"/>
          <w:szCs w:val="24"/>
          <w:lang w:val="en-GB"/>
        </w:rPr>
        <w:t>,</w:t>
      </w:r>
      <w:r w:rsidRPr="002439A4">
        <w:rPr>
          <w:sz w:val="24"/>
          <w:szCs w:val="24"/>
          <w:lang w:val="en-GB"/>
        </w:rPr>
        <w:t xml:space="preserve"> may obtain the information </w:t>
      </w:r>
      <w:r w:rsidR="007B5AA4" w:rsidRPr="002439A4">
        <w:rPr>
          <w:sz w:val="24"/>
          <w:szCs w:val="24"/>
          <w:lang w:val="en-GB"/>
        </w:rPr>
        <w:t xml:space="preserve">from the consolidated financial statements </w:t>
      </w:r>
      <w:r w:rsidRPr="002439A4">
        <w:rPr>
          <w:sz w:val="24"/>
          <w:szCs w:val="24"/>
          <w:lang w:val="en-GB"/>
        </w:rPr>
        <w:t>necessary to supervise</w:t>
      </w:r>
      <w:r w:rsidR="00833253" w:rsidRPr="002439A4">
        <w:rPr>
          <w:sz w:val="24"/>
          <w:szCs w:val="24"/>
          <w:lang w:val="en-GB"/>
        </w:rPr>
        <w:t xml:space="preserve"> </w:t>
      </w:r>
      <w:r w:rsidRPr="002439A4">
        <w:rPr>
          <w:sz w:val="24"/>
          <w:szCs w:val="24"/>
          <w:lang w:val="en-GB"/>
        </w:rPr>
        <w:t>insurance or reinsurance undertakings</w:t>
      </w:r>
      <w:r w:rsidR="00833253" w:rsidRPr="002439A4">
        <w:rPr>
          <w:sz w:val="24"/>
          <w:szCs w:val="24"/>
          <w:lang w:val="en-GB"/>
        </w:rPr>
        <w:t>,</w:t>
      </w:r>
      <w:r w:rsidRPr="002439A4">
        <w:rPr>
          <w:sz w:val="24"/>
          <w:szCs w:val="24"/>
          <w:lang w:val="en-GB"/>
        </w:rPr>
        <w:t xml:space="preserve"> which have branches in the States participating in the Agreement</w:t>
      </w:r>
      <w:r w:rsidR="00833253" w:rsidRPr="002439A4">
        <w:rPr>
          <w:sz w:val="24"/>
          <w:szCs w:val="24"/>
          <w:lang w:val="en-GB"/>
        </w:rPr>
        <w:t xml:space="preserve"> or </w:t>
      </w:r>
      <w:r w:rsidRPr="002439A4">
        <w:rPr>
          <w:sz w:val="24"/>
          <w:szCs w:val="24"/>
          <w:lang w:val="en-GB"/>
        </w:rPr>
        <w:t xml:space="preserve">hold </w:t>
      </w:r>
      <w:r w:rsidR="00833253" w:rsidRPr="002439A4">
        <w:rPr>
          <w:sz w:val="24"/>
          <w:szCs w:val="24"/>
          <w:lang w:val="en-GB"/>
        </w:rPr>
        <w:t xml:space="preserve">participations </w:t>
      </w:r>
      <w:r w:rsidRPr="002439A4">
        <w:rPr>
          <w:sz w:val="24"/>
          <w:szCs w:val="24"/>
          <w:lang w:val="en-GB"/>
        </w:rPr>
        <w:t>in such entities.</w:t>
      </w:r>
    </w:p>
    <w:p w14:paraId="1149C18E" w14:textId="77777777" w:rsidR="00B17EFD" w:rsidRPr="002439A4" w:rsidRDefault="00B17EFD" w:rsidP="00D4408E">
      <w:pPr>
        <w:widowControl w:val="0"/>
        <w:tabs>
          <w:tab w:val="left" w:pos="900"/>
          <w:tab w:val="left" w:pos="1080"/>
        </w:tabs>
        <w:ind w:right="-612" w:firstLine="0"/>
        <w:rPr>
          <w:sz w:val="24"/>
          <w:szCs w:val="24"/>
          <w:lang w:val="en-GB"/>
        </w:rPr>
      </w:pPr>
    </w:p>
    <w:p w14:paraId="559326E6" w14:textId="4469209E" w:rsidR="00F5141F" w:rsidRPr="002439A4" w:rsidRDefault="00B67CF8" w:rsidP="00D4408E">
      <w:pPr>
        <w:pStyle w:val="ListParagraph"/>
        <w:widowControl w:val="0"/>
        <w:numPr>
          <w:ilvl w:val="2"/>
          <w:numId w:val="28"/>
        </w:numPr>
        <w:tabs>
          <w:tab w:val="left" w:pos="900"/>
          <w:tab w:val="left" w:pos="1080"/>
        </w:tabs>
        <w:ind w:left="0" w:right="-612" w:firstLine="720"/>
        <w:rPr>
          <w:sz w:val="24"/>
          <w:szCs w:val="24"/>
          <w:lang w:val="en-GB"/>
        </w:rPr>
      </w:pPr>
      <w:r w:rsidRPr="002439A4">
        <w:rPr>
          <w:sz w:val="24"/>
          <w:szCs w:val="24"/>
          <w:lang w:val="en-GB"/>
        </w:rPr>
        <w:t xml:space="preserve">Within </w:t>
      </w:r>
      <w:r w:rsidR="00F5141F" w:rsidRPr="002439A4">
        <w:rPr>
          <w:sz w:val="24"/>
          <w:szCs w:val="24"/>
          <w:lang w:val="en-GB"/>
        </w:rPr>
        <w:t>the cooperation arrangements in the field of group supervision, the supervisory authority shall, jointly with the competent authority of the third country, provide for the following:</w:t>
      </w:r>
    </w:p>
    <w:p w14:paraId="094815E2" w14:textId="70768C3B" w:rsidR="00F5141F" w:rsidRPr="002439A4" w:rsidRDefault="0008612A" w:rsidP="00D4408E">
      <w:pPr>
        <w:pStyle w:val="ListParagraph"/>
        <w:widowControl w:val="0"/>
        <w:numPr>
          <w:ilvl w:val="0"/>
          <w:numId w:val="52"/>
        </w:numPr>
        <w:tabs>
          <w:tab w:val="left" w:pos="990"/>
          <w:tab w:val="left" w:pos="1080"/>
        </w:tabs>
        <w:ind w:left="0" w:right="-612" w:firstLine="720"/>
        <w:rPr>
          <w:sz w:val="24"/>
          <w:szCs w:val="24"/>
          <w:lang w:val="en-GB"/>
        </w:rPr>
      </w:pPr>
      <w:r w:rsidRPr="002439A4">
        <w:rPr>
          <w:sz w:val="24"/>
          <w:szCs w:val="24"/>
          <w:lang w:val="en-GB"/>
        </w:rPr>
        <w:t xml:space="preserve">establishment of </w:t>
      </w:r>
      <w:r w:rsidR="00F5141F" w:rsidRPr="002439A4">
        <w:rPr>
          <w:sz w:val="24"/>
          <w:szCs w:val="24"/>
          <w:lang w:val="en-GB"/>
        </w:rPr>
        <w:t>the adequacy of the level of own funds at group level in terms of financial position and risk profile;</w:t>
      </w:r>
    </w:p>
    <w:p w14:paraId="2D7C27CA" w14:textId="77777777" w:rsidR="00F5141F" w:rsidRPr="002439A4" w:rsidRDefault="00F5141F" w:rsidP="00D4408E">
      <w:pPr>
        <w:pStyle w:val="ListParagraph"/>
        <w:widowControl w:val="0"/>
        <w:numPr>
          <w:ilvl w:val="0"/>
          <w:numId w:val="52"/>
        </w:numPr>
        <w:tabs>
          <w:tab w:val="left" w:pos="990"/>
          <w:tab w:val="left" w:pos="1080"/>
        </w:tabs>
        <w:ind w:left="0" w:right="-612" w:firstLine="720"/>
        <w:rPr>
          <w:sz w:val="24"/>
          <w:szCs w:val="24"/>
          <w:lang w:val="en-GB"/>
        </w:rPr>
      </w:pPr>
      <w:r w:rsidRPr="002439A4">
        <w:rPr>
          <w:sz w:val="24"/>
          <w:szCs w:val="24"/>
          <w:lang w:val="en-GB"/>
        </w:rPr>
        <w:t>liquidity supervision measures, including the adequacy of liquidity risk prevention and treatment.</w:t>
      </w:r>
    </w:p>
    <w:p w14:paraId="0F0F3C10" w14:textId="77777777" w:rsidR="00F5141F" w:rsidRPr="002439A4" w:rsidRDefault="00F5141F" w:rsidP="00D4408E">
      <w:pPr>
        <w:widowControl w:val="0"/>
        <w:ind w:right="-612" w:firstLine="567"/>
        <w:rPr>
          <w:sz w:val="24"/>
          <w:szCs w:val="24"/>
          <w:lang w:val="en-GB"/>
        </w:rPr>
      </w:pPr>
    </w:p>
    <w:p w14:paraId="567FF6D2" w14:textId="77777777" w:rsidR="00F5141F" w:rsidRPr="002439A4" w:rsidRDefault="00F5141F" w:rsidP="00D4408E">
      <w:pPr>
        <w:pStyle w:val="Heading3"/>
        <w:tabs>
          <w:tab w:val="left" w:pos="990"/>
        </w:tabs>
        <w:ind w:right="-612" w:firstLine="720"/>
        <w:jc w:val="both"/>
        <w:rPr>
          <w:b w:val="0"/>
          <w:sz w:val="24"/>
          <w:szCs w:val="24"/>
          <w:lang w:val="en-GB"/>
        </w:rPr>
      </w:pPr>
      <w:bookmarkStart w:id="563" w:name="Articolul_112."/>
      <w:bookmarkStart w:id="564" w:name="_Toc39745581"/>
      <w:bookmarkStart w:id="565" w:name="_Toc39745758"/>
      <w:bookmarkStart w:id="566" w:name="_Toc194405463"/>
      <w:bookmarkStart w:id="567" w:name="_Toc194405632"/>
      <w:r w:rsidRPr="002439A4">
        <w:rPr>
          <w:sz w:val="24"/>
          <w:szCs w:val="24"/>
          <w:lang w:val="en-GB"/>
        </w:rPr>
        <w:t>Article 105. Colleges of supervisors</w:t>
      </w:r>
      <w:bookmarkEnd w:id="563"/>
      <w:bookmarkEnd w:id="564"/>
      <w:bookmarkEnd w:id="565"/>
      <w:bookmarkEnd w:id="566"/>
      <w:bookmarkEnd w:id="567"/>
    </w:p>
    <w:p w14:paraId="062CBB4C" w14:textId="77777777" w:rsidR="00B17EFD" w:rsidRPr="002439A4" w:rsidRDefault="00B17EFD" w:rsidP="00D4408E">
      <w:pPr>
        <w:ind w:right="-612"/>
        <w:rPr>
          <w:sz w:val="24"/>
          <w:szCs w:val="24"/>
          <w:lang w:val="en-GB"/>
        </w:rPr>
      </w:pPr>
    </w:p>
    <w:p w14:paraId="7D1A0063" w14:textId="450DBABA" w:rsidR="00F5141F" w:rsidRPr="002439A4" w:rsidRDefault="00F5141F" w:rsidP="00D4408E">
      <w:pPr>
        <w:pStyle w:val="ListParagraph"/>
        <w:widowControl w:val="0"/>
        <w:numPr>
          <w:ilvl w:val="0"/>
          <w:numId w:val="144"/>
        </w:numPr>
        <w:tabs>
          <w:tab w:val="left" w:pos="720"/>
          <w:tab w:val="left" w:pos="900"/>
          <w:tab w:val="left" w:pos="1080"/>
        </w:tabs>
        <w:ind w:left="0" w:right="-612" w:firstLine="720"/>
        <w:rPr>
          <w:sz w:val="24"/>
          <w:szCs w:val="24"/>
          <w:lang w:val="en-GB"/>
        </w:rPr>
      </w:pPr>
      <w:r w:rsidRPr="002439A4">
        <w:rPr>
          <w:sz w:val="24"/>
          <w:szCs w:val="24"/>
          <w:lang w:val="en-GB"/>
        </w:rPr>
        <w:t xml:space="preserve">The supervisory authority, as the group supervisor, may establish </w:t>
      </w:r>
      <w:r w:rsidR="00F53078" w:rsidRPr="002439A4">
        <w:rPr>
          <w:sz w:val="24"/>
          <w:szCs w:val="24"/>
          <w:lang w:val="en-GB"/>
        </w:rPr>
        <w:t xml:space="preserve">colleges </w:t>
      </w:r>
      <w:r w:rsidR="0040128A" w:rsidRPr="002439A4">
        <w:rPr>
          <w:sz w:val="24"/>
          <w:szCs w:val="24"/>
          <w:lang w:val="en-GB"/>
        </w:rPr>
        <w:t xml:space="preserve">of supervisors </w:t>
      </w:r>
      <w:r w:rsidRPr="002439A4">
        <w:rPr>
          <w:sz w:val="24"/>
          <w:szCs w:val="24"/>
          <w:lang w:val="en-GB"/>
        </w:rPr>
        <w:t xml:space="preserve">to facilitate the performance of the tasks assigned by this Chapter and, subject to the requirements of </w:t>
      </w:r>
      <w:r w:rsidRPr="002439A4">
        <w:rPr>
          <w:sz w:val="24"/>
          <w:szCs w:val="24"/>
          <w:lang w:val="en-GB"/>
        </w:rPr>
        <w:lastRenderedPageBreak/>
        <w:t xml:space="preserve">confidentiality, to ensure appropriate coordination and cooperation with the </w:t>
      </w:r>
      <w:r w:rsidR="00F53078" w:rsidRPr="002439A4">
        <w:rPr>
          <w:sz w:val="24"/>
          <w:szCs w:val="24"/>
          <w:lang w:val="en-GB"/>
        </w:rPr>
        <w:t xml:space="preserve">competent </w:t>
      </w:r>
      <w:r w:rsidRPr="002439A4">
        <w:rPr>
          <w:sz w:val="24"/>
          <w:szCs w:val="24"/>
          <w:lang w:val="en-GB"/>
        </w:rPr>
        <w:t>authorities of third countries.</w:t>
      </w:r>
    </w:p>
    <w:p w14:paraId="698DD57E" w14:textId="77777777" w:rsidR="00B17EFD" w:rsidRPr="002439A4" w:rsidRDefault="00B17EFD" w:rsidP="00D4408E">
      <w:pPr>
        <w:pStyle w:val="ListParagraph"/>
        <w:widowControl w:val="0"/>
        <w:tabs>
          <w:tab w:val="left" w:pos="720"/>
          <w:tab w:val="left" w:pos="900"/>
          <w:tab w:val="left" w:pos="1080"/>
        </w:tabs>
        <w:ind w:right="-612" w:firstLine="0"/>
        <w:rPr>
          <w:sz w:val="24"/>
          <w:szCs w:val="24"/>
          <w:lang w:val="en-GB"/>
        </w:rPr>
      </w:pPr>
    </w:p>
    <w:p w14:paraId="0144229C" w14:textId="77777777" w:rsidR="00F5141F" w:rsidRPr="002439A4" w:rsidRDefault="00F5141F" w:rsidP="00D4408E">
      <w:pPr>
        <w:pStyle w:val="ListParagraph"/>
        <w:widowControl w:val="0"/>
        <w:numPr>
          <w:ilvl w:val="0"/>
          <w:numId w:val="144"/>
        </w:numPr>
        <w:tabs>
          <w:tab w:val="left" w:pos="720"/>
          <w:tab w:val="left" w:pos="900"/>
          <w:tab w:val="left" w:pos="1080"/>
        </w:tabs>
        <w:ind w:left="0" w:right="-612" w:firstLine="720"/>
        <w:rPr>
          <w:sz w:val="24"/>
          <w:szCs w:val="24"/>
          <w:lang w:val="en-GB"/>
        </w:rPr>
      </w:pPr>
      <w:r w:rsidRPr="002439A4">
        <w:rPr>
          <w:sz w:val="24"/>
          <w:szCs w:val="24"/>
          <w:lang w:val="en-GB"/>
        </w:rPr>
        <w:t>Colleges of supervisors shall provide the supervisory authority and the other competent authorities of third countries with a framework for the exercise of the following tasks:</w:t>
      </w:r>
    </w:p>
    <w:p w14:paraId="2DF07A5D" w14:textId="77777777" w:rsidR="00F5141F" w:rsidRPr="002439A4" w:rsidRDefault="00F5141F" w:rsidP="00D4408E">
      <w:pPr>
        <w:pStyle w:val="ListParagraph"/>
        <w:widowControl w:val="0"/>
        <w:numPr>
          <w:ilvl w:val="0"/>
          <w:numId w:val="53"/>
        </w:numPr>
        <w:tabs>
          <w:tab w:val="left" w:pos="0"/>
          <w:tab w:val="left" w:pos="720"/>
          <w:tab w:val="left" w:pos="810"/>
          <w:tab w:val="left" w:pos="900"/>
          <w:tab w:val="left" w:pos="990"/>
        </w:tabs>
        <w:ind w:left="0" w:right="-612" w:firstLine="720"/>
        <w:rPr>
          <w:sz w:val="24"/>
          <w:szCs w:val="24"/>
          <w:lang w:val="en-GB"/>
        </w:rPr>
      </w:pPr>
      <w:r w:rsidRPr="002439A4">
        <w:rPr>
          <w:sz w:val="24"/>
          <w:szCs w:val="24"/>
          <w:lang w:val="en-GB"/>
        </w:rPr>
        <w:t>the exchange of information between the competent authorities of third countries;</w:t>
      </w:r>
    </w:p>
    <w:p w14:paraId="7D930465" w14:textId="77777777" w:rsidR="00F5141F" w:rsidRPr="002439A4" w:rsidRDefault="00F5141F" w:rsidP="00D4408E">
      <w:pPr>
        <w:pStyle w:val="ListParagraph"/>
        <w:widowControl w:val="0"/>
        <w:numPr>
          <w:ilvl w:val="0"/>
          <w:numId w:val="53"/>
        </w:numPr>
        <w:tabs>
          <w:tab w:val="left" w:pos="0"/>
          <w:tab w:val="left" w:pos="540"/>
          <w:tab w:val="left" w:pos="720"/>
          <w:tab w:val="left" w:pos="810"/>
          <w:tab w:val="left" w:pos="900"/>
          <w:tab w:val="left" w:pos="990"/>
        </w:tabs>
        <w:ind w:left="0" w:right="-612" w:firstLine="720"/>
        <w:rPr>
          <w:sz w:val="24"/>
          <w:szCs w:val="24"/>
          <w:lang w:val="en-GB"/>
        </w:rPr>
      </w:pPr>
      <w:r w:rsidRPr="002439A4">
        <w:rPr>
          <w:sz w:val="24"/>
          <w:szCs w:val="24"/>
          <w:lang w:val="en-GB"/>
        </w:rPr>
        <w:t>agreeing on the voluntary assignment of tasks and the voluntary delegation of responsibilities, as appropriate;</w:t>
      </w:r>
    </w:p>
    <w:p w14:paraId="0C1C8E65" w14:textId="4B3E551D" w:rsidR="00F5141F" w:rsidRPr="002439A4" w:rsidRDefault="00F5141F" w:rsidP="00D4408E">
      <w:pPr>
        <w:pStyle w:val="ListParagraph"/>
        <w:widowControl w:val="0"/>
        <w:numPr>
          <w:ilvl w:val="0"/>
          <w:numId w:val="53"/>
        </w:numPr>
        <w:tabs>
          <w:tab w:val="left" w:pos="0"/>
          <w:tab w:val="left" w:pos="540"/>
          <w:tab w:val="left" w:pos="720"/>
          <w:tab w:val="left" w:pos="900"/>
          <w:tab w:val="left" w:pos="990"/>
        </w:tabs>
        <w:ind w:left="0" w:right="-612" w:firstLine="720"/>
        <w:rPr>
          <w:sz w:val="24"/>
          <w:szCs w:val="24"/>
          <w:lang w:val="en-GB"/>
        </w:rPr>
      </w:pPr>
      <w:r w:rsidRPr="002439A4">
        <w:rPr>
          <w:sz w:val="24"/>
          <w:szCs w:val="24"/>
          <w:lang w:val="en-GB"/>
        </w:rPr>
        <w:t>establishing prudential supervision programs based on group risk</w:t>
      </w:r>
      <w:r w:rsidR="0040128A" w:rsidRPr="002439A4">
        <w:rPr>
          <w:sz w:val="24"/>
          <w:szCs w:val="24"/>
          <w:lang w:val="en-GB"/>
        </w:rPr>
        <w:t>s</w:t>
      </w:r>
      <w:r w:rsidRPr="002439A4">
        <w:rPr>
          <w:sz w:val="24"/>
          <w:szCs w:val="24"/>
          <w:lang w:val="en-GB"/>
        </w:rPr>
        <w:t xml:space="preserve"> assessment;</w:t>
      </w:r>
    </w:p>
    <w:p w14:paraId="3E8F5F94" w14:textId="799A4808" w:rsidR="00F5141F" w:rsidRPr="002439A4" w:rsidRDefault="00F5141F" w:rsidP="00D4408E">
      <w:pPr>
        <w:pStyle w:val="ListParagraph"/>
        <w:widowControl w:val="0"/>
        <w:numPr>
          <w:ilvl w:val="0"/>
          <w:numId w:val="53"/>
        </w:numPr>
        <w:tabs>
          <w:tab w:val="left" w:pos="0"/>
          <w:tab w:val="left" w:pos="540"/>
          <w:tab w:val="left" w:pos="720"/>
          <w:tab w:val="left" w:pos="900"/>
          <w:tab w:val="left" w:pos="990"/>
        </w:tabs>
        <w:ind w:left="0" w:right="-612" w:firstLine="720"/>
        <w:rPr>
          <w:sz w:val="24"/>
          <w:szCs w:val="24"/>
          <w:lang w:val="en-GB"/>
        </w:rPr>
      </w:pPr>
      <w:r w:rsidRPr="002439A4">
        <w:rPr>
          <w:sz w:val="24"/>
          <w:szCs w:val="24"/>
          <w:lang w:val="en-GB"/>
        </w:rPr>
        <w:t xml:space="preserve">increase the efficiency of </w:t>
      </w:r>
      <w:r w:rsidR="0040128A" w:rsidRPr="002439A4">
        <w:rPr>
          <w:sz w:val="24"/>
          <w:szCs w:val="24"/>
          <w:lang w:val="en-GB"/>
        </w:rPr>
        <w:t xml:space="preserve">supervision </w:t>
      </w:r>
      <w:r w:rsidRPr="002439A4">
        <w:rPr>
          <w:sz w:val="24"/>
          <w:szCs w:val="24"/>
          <w:lang w:val="en-GB"/>
        </w:rPr>
        <w:t xml:space="preserve">by eliminating unnecessary </w:t>
      </w:r>
      <w:r w:rsidR="0040128A" w:rsidRPr="002439A4">
        <w:rPr>
          <w:sz w:val="24"/>
          <w:szCs w:val="24"/>
          <w:lang w:val="en-GB"/>
        </w:rPr>
        <w:t xml:space="preserve">overlapping </w:t>
      </w:r>
      <w:r w:rsidRPr="002439A4">
        <w:rPr>
          <w:sz w:val="24"/>
          <w:szCs w:val="24"/>
          <w:lang w:val="en-GB"/>
        </w:rPr>
        <w:t xml:space="preserve">of supervisory requirements, including with regard to requests for information and </w:t>
      </w:r>
      <w:r w:rsidR="0040128A" w:rsidRPr="002439A4">
        <w:rPr>
          <w:sz w:val="24"/>
          <w:szCs w:val="24"/>
          <w:lang w:val="en-GB"/>
        </w:rPr>
        <w:t>contingency situations</w:t>
      </w:r>
      <w:r w:rsidRPr="002439A4">
        <w:rPr>
          <w:sz w:val="24"/>
          <w:szCs w:val="24"/>
          <w:lang w:val="en-GB"/>
        </w:rPr>
        <w:t>;</w:t>
      </w:r>
    </w:p>
    <w:p w14:paraId="1D529506" w14:textId="12A43FB2" w:rsidR="00F5141F" w:rsidRPr="002439A4" w:rsidRDefault="00F5141F" w:rsidP="00D4408E">
      <w:pPr>
        <w:pStyle w:val="ListParagraph"/>
        <w:widowControl w:val="0"/>
        <w:numPr>
          <w:ilvl w:val="0"/>
          <w:numId w:val="53"/>
        </w:numPr>
        <w:tabs>
          <w:tab w:val="left" w:pos="0"/>
          <w:tab w:val="left" w:pos="540"/>
          <w:tab w:val="left" w:pos="720"/>
          <w:tab w:val="left" w:pos="900"/>
          <w:tab w:val="left" w:pos="990"/>
        </w:tabs>
        <w:ind w:left="0" w:right="-612" w:firstLine="720"/>
        <w:rPr>
          <w:sz w:val="24"/>
          <w:szCs w:val="24"/>
          <w:lang w:val="en-GB"/>
        </w:rPr>
      </w:pPr>
      <w:r w:rsidRPr="002439A4">
        <w:rPr>
          <w:sz w:val="24"/>
          <w:szCs w:val="24"/>
          <w:lang w:val="en-GB"/>
        </w:rPr>
        <w:t>the uniform application of prudential requirements at group level to all entities within the group, without prejudice to the rights provided in third countries</w:t>
      </w:r>
      <w:r w:rsidR="0040128A" w:rsidRPr="002439A4">
        <w:rPr>
          <w:sz w:val="24"/>
          <w:szCs w:val="24"/>
          <w:lang w:val="en-GB"/>
        </w:rPr>
        <w:t xml:space="preserve"> legislation</w:t>
      </w:r>
      <w:r w:rsidRPr="002439A4">
        <w:rPr>
          <w:sz w:val="24"/>
          <w:szCs w:val="24"/>
          <w:lang w:val="en-GB"/>
        </w:rPr>
        <w:t>.</w:t>
      </w:r>
    </w:p>
    <w:p w14:paraId="042BBC02" w14:textId="77777777" w:rsidR="00B17EFD" w:rsidRPr="002439A4" w:rsidRDefault="00B17EFD" w:rsidP="00D4408E">
      <w:pPr>
        <w:pStyle w:val="ListParagraph"/>
        <w:widowControl w:val="0"/>
        <w:tabs>
          <w:tab w:val="left" w:pos="0"/>
          <w:tab w:val="left" w:pos="540"/>
          <w:tab w:val="left" w:pos="720"/>
          <w:tab w:val="left" w:pos="900"/>
          <w:tab w:val="left" w:pos="990"/>
        </w:tabs>
        <w:ind w:right="-612" w:firstLine="0"/>
        <w:rPr>
          <w:sz w:val="24"/>
          <w:szCs w:val="24"/>
          <w:lang w:val="en-GB"/>
        </w:rPr>
      </w:pPr>
    </w:p>
    <w:p w14:paraId="1CD84E61" w14:textId="209AC8FC" w:rsidR="00F5141F" w:rsidRPr="002439A4" w:rsidRDefault="00F5141F" w:rsidP="00D4408E">
      <w:pPr>
        <w:pStyle w:val="ListParagraph"/>
        <w:widowControl w:val="0"/>
        <w:numPr>
          <w:ilvl w:val="0"/>
          <w:numId w:val="144"/>
        </w:numPr>
        <w:tabs>
          <w:tab w:val="left" w:pos="720"/>
          <w:tab w:val="left" w:pos="1080"/>
        </w:tabs>
        <w:ind w:left="0" w:right="-612" w:firstLine="720"/>
        <w:rPr>
          <w:sz w:val="24"/>
          <w:szCs w:val="24"/>
          <w:lang w:val="en-GB"/>
        </w:rPr>
      </w:pPr>
      <w:r w:rsidRPr="002439A4">
        <w:rPr>
          <w:sz w:val="24"/>
          <w:szCs w:val="24"/>
          <w:lang w:val="en-GB"/>
        </w:rPr>
        <w:t xml:space="preserve">The establishment and functioning of the colleges of supervisors </w:t>
      </w:r>
      <w:r w:rsidR="00F817D6" w:rsidRPr="002439A4">
        <w:rPr>
          <w:sz w:val="24"/>
          <w:szCs w:val="24"/>
          <w:lang w:val="en-GB"/>
        </w:rPr>
        <w:t xml:space="preserve">does not </w:t>
      </w:r>
      <w:r w:rsidRPr="002439A4">
        <w:rPr>
          <w:sz w:val="24"/>
          <w:szCs w:val="24"/>
          <w:lang w:val="en-GB"/>
        </w:rPr>
        <w:t>prejudice the rights and responsibilities of the supervisory authority, provided by this law and its normative acts.</w:t>
      </w:r>
    </w:p>
    <w:p w14:paraId="314394D0" w14:textId="77777777" w:rsidR="0038478B" w:rsidRPr="002439A4" w:rsidRDefault="0038478B" w:rsidP="00D4408E">
      <w:pPr>
        <w:pStyle w:val="ListParagraph"/>
        <w:widowControl w:val="0"/>
        <w:tabs>
          <w:tab w:val="left" w:pos="720"/>
          <w:tab w:val="left" w:pos="1080"/>
        </w:tabs>
        <w:ind w:right="-612" w:firstLine="0"/>
        <w:rPr>
          <w:sz w:val="24"/>
          <w:szCs w:val="24"/>
          <w:lang w:val="en-GB"/>
        </w:rPr>
      </w:pPr>
    </w:p>
    <w:p w14:paraId="00706E80" w14:textId="77777777" w:rsidR="00F5141F" w:rsidRPr="002439A4" w:rsidRDefault="00F5141F" w:rsidP="00D4408E">
      <w:pPr>
        <w:pStyle w:val="Heading1"/>
        <w:spacing w:before="0" w:after="0"/>
        <w:ind w:right="-612" w:firstLine="0"/>
        <w:jc w:val="center"/>
        <w:rPr>
          <w:rFonts w:ascii="Times New Roman" w:hAnsi="Times New Roman"/>
          <w:sz w:val="24"/>
          <w:szCs w:val="24"/>
          <w:lang w:val="en-GB"/>
        </w:rPr>
      </w:pPr>
      <w:bookmarkStart w:id="568" w:name="_Toc39745582"/>
      <w:bookmarkStart w:id="569" w:name="_Toc39745759"/>
      <w:bookmarkStart w:id="570" w:name="_Toc194405464"/>
      <w:bookmarkStart w:id="571" w:name="_Toc194405633"/>
      <w:r w:rsidRPr="002439A4">
        <w:rPr>
          <w:rFonts w:ascii="Times New Roman" w:hAnsi="Times New Roman"/>
          <w:sz w:val="24"/>
          <w:szCs w:val="24"/>
          <w:lang w:val="en-GB"/>
        </w:rPr>
        <w:t>Chapter IV</w:t>
      </w:r>
      <w:bookmarkEnd w:id="568"/>
      <w:bookmarkEnd w:id="569"/>
      <w:bookmarkEnd w:id="570"/>
      <w:bookmarkEnd w:id="571"/>
    </w:p>
    <w:p w14:paraId="744BD6D9" w14:textId="41DE1A17" w:rsidR="00F5141F" w:rsidRPr="002439A4" w:rsidRDefault="00F5141F" w:rsidP="00D4408E">
      <w:pPr>
        <w:pStyle w:val="Heading1"/>
        <w:spacing w:before="0" w:after="0"/>
        <w:ind w:right="-612" w:firstLine="0"/>
        <w:jc w:val="center"/>
        <w:rPr>
          <w:rFonts w:ascii="Times New Roman" w:hAnsi="Times New Roman"/>
          <w:sz w:val="24"/>
          <w:szCs w:val="24"/>
          <w:lang w:val="en-GB"/>
        </w:rPr>
      </w:pPr>
      <w:bookmarkStart w:id="572" w:name="_Toc39745583"/>
      <w:bookmarkStart w:id="573" w:name="_Toc39745760"/>
      <w:bookmarkStart w:id="574" w:name="_Toc194405465"/>
      <w:bookmarkStart w:id="575" w:name="_Toc194405634"/>
      <w:r w:rsidRPr="002439A4">
        <w:rPr>
          <w:rFonts w:ascii="Times New Roman" w:hAnsi="Times New Roman"/>
          <w:sz w:val="24"/>
          <w:szCs w:val="24"/>
          <w:lang w:val="en-GB"/>
        </w:rPr>
        <w:t>INSURANCE AND/OR REINSURANCE INTERMEDIARIES</w:t>
      </w:r>
      <w:bookmarkEnd w:id="572"/>
      <w:bookmarkEnd w:id="573"/>
      <w:bookmarkEnd w:id="574"/>
      <w:bookmarkEnd w:id="575"/>
    </w:p>
    <w:p w14:paraId="1C7E4570" w14:textId="77777777" w:rsidR="00F5141F" w:rsidRPr="002439A4" w:rsidRDefault="00F5141F" w:rsidP="00D4408E">
      <w:pPr>
        <w:pStyle w:val="cp"/>
        <w:widowControl w:val="0"/>
        <w:spacing w:before="0" w:beforeAutospacing="0" w:after="0" w:afterAutospacing="0"/>
        <w:ind w:right="-612"/>
        <w:rPr>
          <w:b/>
          <w:lang w:val="en-GB"/>
        </w:rPr>
      </w:pPr>
    </w:p>
    <w:p w14:paraId="333A896B" w14:textId="77777777" w:rsidR="00F5141F" w:rsidRPr="002439A4" w:rsidRDefault="00F5141F" w:rsidP="00D4408E">
      <w:pPr>
        <w:pStyle w:val="Heading2"/>
        <w:ind w:right="-612" w:firstLine="0"/>
        <w:rPr>
          <w:rFonts w:ascii="Times New Roman" w:hAnsi="Times New Roman"/>
          <w:sz w:val="24"/>
          <w:szCs w:val="24"/>
          <w:lang w:val="en-GB"/>
        </w:rPr>
      </w:pPr>
      <w:bookmarkStart w:id="576" w:name="_Toc39745584"/>
      <w:bookmarkStart w:id="577" w:name="_Toc39745761"/>
      <w:bookmarkStart w:id="578" w:name="_Toc194405466"/>
      <w:bookmarkStart w:id="579" w:name="_Toc194405635"/>
      <w:r w:rsidRPr="002439A4">
        <w:rPr>
          <w:rFonts w:ascii="Times New Roman" w:hAnsi="Times New Roman"/>
          <w:sz w:val="24"/>
          <w:szCs w:val="24"/>
          <w:lang w:val="en-GB"/>
        </w:rPr>
        <w:t>Section 1</w:t>
      </w:r>
      <w:bookmarkEnd w:id="576"/>
      <w:bookmarkEnd w:id="577"/>
      <w:bookmarkEnd w:id="578"/>
      <w:bookmarkEnd w:id="579"/>
    </w:p>
    <w:p w14:paraId="67B69C65" w14:textId="14EDD07A" w:rsidR="00343354" w:rsidRPr="002439A4" w:rsidRDefault="00343354" w:rsidP="00D4408E">
      <w:pPr>
        <w:pStyle w:val="Heading2"/>
        <w:ind w:right="-612" w:firstLine="0"/>
        <w:rPr>
          <w:rFonts w:ascii="Times New Roman" w:hAnsi="Times New Roman"/>
          <w:sz w:val="24"/>
          <w:szCs w:val="24"/>
          <w:lang w:val="en-GB"/>
        </w:rPr>
      </w:pPr>
      <w:bookmarkStart w:id="580" w:name="_Toc194405467"/>
      <w:bookmarkStart w:id="581" w:name="_Toc194405636"/>
      <w:bookmarkStart w:id="582" w:name="_Toc39745585"/>
      <w:bookmarkStart w:id="583" w:name="_Toc39745762"/>
      <w:r w:rsidRPr="002439A4">
        <w:rPr>
          <w:rFonts w:ascii="Times New Roman" w:hAnsi="Times New Roman"/>
          <w:sz w:val="24"/>
          <w:szCs w:val="24"/>
          <w:lang w:val="en-GB"/>
        </w:rPr>
        <w:t>The activity of insurance and/or reinsurance intermediaries</w:t>
      </w:r>
      <w:bookmarkEnd w:id="580"/>
      <w:bookmarkEnd w:id="581"/>
    </w:p>
    <w:p w14:paraId="639AB651" w14:textId="77777777" w:rsidR="00343354" w:rsidRPr="002439A4" w:rsidRDefault="00343354" w:rsidP="00D4408E">
      <w:pPr>
        <w:pStyle w:val="cp"/>
        <w:widowControl w:val="0"/>
        <w:spacing w:before="0" w:beforeAutospacing="0" w:after="0" w:afterAutospacing="0"/>
        <w:ind w:right="-612"/>
        <w:rPr>
          <w:lang w:val="en-GB"/>
        </w:rPr>
      </w:pPr>
      <w:r w:rsidRPr="002439A4">
        <w:rPr>
          <w:lang w:val="en-GB"/>
        </w:rPr>
        <w:t xml:space="preserve"> </w:t>
      </w:r>
    </w:p>
    <w:p w14:paraId="41512348" w14:textId="6F452F6F" w:rsidR="00F5141F" w:rsidRPr="002439A4" w:rsidRDefault="00F5141F" w:rsidP="00D4408E">
      <w:pPr>
        <w:pStyle w:val="cp"/>
        <w:widowControl w:val="0"/>
        <w:spacing w:before="0" w:beforeAutospacing="0" w:after="0" w:afterAutospacing="0"/>
        <w:ind w:right="-612" w:firstLine="709"/>
        <w:jc w:val="both"/>
        <w:rPr>
          <w:b/>
          <w:bCs/>
          <w:lang w:val="en-GB"/>
        </w:rPr>
      </w:pPr>
      <w:bookmarkStart w:id="584" w:name="Articolul_47."/>
      <w:bookmarkStart w:id="585" w:name="_Toc39745586"/>
      <w:bookmarkStart w:id="586" w:name="_Toc39745763"/>
      <w:bookmarkEnd w:id="582"/>
      <w:bookmarkEnd w:id="583"/>
      <w:r w:rsidRPr="002439A4">
        <w:rPr>
          <w:b/>
          <w:bCs/>
          <w:lang w:val="en-GB"/>
        </w:rPr>
        <w:t>Article 106.</w:t>
      </w:r>
      <w:bookmarkEnd w:id="584"/>
      <w:r w:rsidR="0009262A" w:rsidRPr="002439A4">
        <w:rPr>
          <w:b/>
          <w:bCs/>
          <w:lang w:val="en-GB"/>
        </w:rPr>
        <w:t xml:space="preserve"> </w:t>
      </w:r>
      <w:r w:rsidRPr="002439A4">
        <w:rPr>
          <w:b/>
          <w:lang w:val="en-GB"/>
        </w:rPr>
        <w:t>Insurance and/or reinsurance intermediaries</w:t>
      </w:r>
      <w:bookmarkEnd w:id="585"/>
      <w:bookmarkEnd w:id="586"/>
    </w:p>
    <w:p w14:paraId="60C36389" w14:textId="77777777" w:rsidR="00B17EFD" w:rsidRPr="002439A4" w:rsidRDefault="00B17EFD" w:rsidP="00D4408E">
      <w:pPr>
        <w:ind w:right="-612"/>
        <w:rPr>
          <w:sz w:val="24"/>
          <w:szCs w:val="24"/>
          <w:lang w:val="en-GB"/>
        </w:rPr>
      </w:pPr>
    </w:p>
    <w:p w14:paraId="42CE6B91" w14:textId="77777777" w:rsidR="00B17EFD" w:rsidRPr="002439A4" w:rsidRDefault="00F5141F" w:rsidP="00D4408E">
      <w:pPr>
        <w:pStyle w:val="NormalWeb"/>
        <w:widowControl w:val="0"/>
        <w:numPr>
          <w:ilvl w:val="0"/>
          <w:numId w:val="145"/>
        </w:numPr>
        <w:tabs>
          <w:tab w:val="left" w:pos="720"/>
          <w:tab w:val="left" w:pos="990"/>
          <w:tab w:val="left" w:pos="1080"/>
          <w:tab w:val="left" w:pos="1170"/>
        </w:tabs>
        <w:ind w:left="0" w:right="-612" w:firstLine="720"/>
        <w:rPr>
          <w:lang w:val="en-GB"/>
        </w:rPr>
      </w:pPr>
      <w:r w:rsidRPr="002439A4">
        <w:rPr>
          <w:lang w:val="en-GB"/>
        </w:rPr>
        <w:t>Under the terms of this law, insurance intermediaries are insurance agents, bancassurance agents and insurance brokers, and reinsurance intermediaries are reinsurance brokers.</w:t>
      </w:r>
    </w:p>
    <w:p w14:paraId="040169A1" w14:textId="77777777" w:rsidR="00F5141F" w:rsidRPr="002439A4" w:rsidRDefault="00F5141F" w:rsidP="00D4408E">
      <w:pPr>
        <w:pStyle w:val="NormalWeb"/>
        <w:widowControl w:val="0"/>
        <w:tabs>
          <w:tab w:val="left" w:pos="720"/>
          <w:tab w:val="left" w:pos="990"/>
          <w:tab w:val="left" w:pos="1080"/>
          <w:tab w:val="left" w:pos="1170"/>
        </w:tabs>
        <w:ind w:left="720" w:right="-612" w:firstLine="0"/>
        <w:rPr>
          <w:lang w:val="en-GB"/>
        </w:rPr>
      </w:pPr>
      <w:r w:rsidRPr="002439A4">
        <w:rPr>
          <w:lang w:val="en-GB"/>
        </w:rPr>
        <w:t xml:space="preserve"> </w:t>
      </w:r>
    </w:p>
    <w:p w14:paraId="453DF1B2" w14:textId="1870DA8C" w:rsidR="00F5141F" w:rsidRPr="002439A4" w:rsidRDefault="00F5141F" w:rsidP="00D4408E">
      <w:pPr>
        <w:pStyle w:val="NormalWeb"/>
        <w:widowControl w:val="0"/>
        <w:numPr>
          <w:ilvl w:val="0"/>
          <w:numId w:val="145"/>
        </w:numPr>
        <w:tabs>
          <w:tab w:val="left" w:pos="720"/>
          <w:tab w:val="left" w:pos="990"/>
          <w:tab w:val="left" w:pos="1080"/>
          <w:tab w:val="left" w:pos="1170"/>
        </w:tabs>
        <w:ind w:left="0" w:right="-612" w:firstLine="720"/>
        <w:rPr>
          <w:lang w:val="en-GB"/>
        </w:rPr>
      </w:pPr>
      <w:r w:rsidRPr="002439A4">
        <w:rPr>
          <w:lang w:val="en-GB"/>
        </w:rPr>
        <w:t>Activities performed by an insurer or a reinsurer or an employee thereof, such as: the occasional provision of information whose purpose is not to provide assistance to customers in concluding or administr</w:t>
      </w:r>
      <w:r w:rsidR="004E6840" w:rsidRPr="002439A4">
        <w:rPr>
          <w:lang w:val="en-GB"/>
        </w:rPr>
        <w:t>ation</w:t>
      </w:r>
      <w:r w:rsidRPr="002439A4">
        <w:rPr>
          <w:lang w:val="en-GB"/>
        </w:rPr>
        <w:t xml:space="preserve"> </w:t>
      </w:r>
      <w:r w:rsidR="004E6840" w:rsidRPr="002439A4">
        <w:rPr>
          <w:lang w:val="en-GB"/>
        </w:rPr>
        <w:t xml:space="preserve">of </w:t>
      </w:r>
      <w:r w:rsidRPr="002439A4">
        <w:rPr>
          <w:lang w:val="en-GB"/>
        </w:rPr>
        <w:t xml:space="preserve">an insurance and/or reinsurance contract, </w:t>
      </w:r>
      <w:r w:rsidR="004E6840" w:rsidRPr="002439A4">
        <w:rPr>
          <w:lang w:val="en-GB"/>
        </w:rPr>
        <w:t xml:space="preserve">professional </w:t>
      </w:r>
      <w:r w:rsidRPr="002439A4">
        <w:rPr>
          <w:lang w:val="en-GB"/>
        </w:rPr>
        <w:t xml:space="preserve">management </w:t>
      </w:r>
      <w:r w:rsidR="004E6840" w:rsidRPr="002439A4">
        <w:rPr>
          <w:lang w:val="en-GB"/>
        </w:rPr>
        <w:t xml:space="preserve">of </w:t>
      </w:r>
      <w:r w:rsidRPr="002439A4">
        <w:rPr>
          <w:lang w:val="en-GB"/>
        </w:rPr>
        <w:t xml:space="preserve">insurer or reinsurer </w:t>
      </w:r>
      <w:r w:rsidR="004E6840" w:rsidRPr="002439A4">
        <w:rPr>
          <w:lang w:val="en-GB"/>
        </w:rPr>
        <w:t xml:space="preserve">claims </w:t>
      </w:r>
      <w:r w:rsidRPr="002439A4">
        <w:rPr>
          <w:lang w:val="en-GB"/>
        </w:rPr>
        <w:t xml:space="preserve">or compensation for damages and assessment </w:t>
      </w:r>
      <w:r w:rsidR="004E6840" w:rsidRPr="002439A4">
        <w:rPr>
          <w:lang w:val="en-GB"/>
        </w:rPr>
        <w:t xml:space="preserve">of claims </w:t>
      </w:r>
      <w:r w:rsidRPr="002439A4">
        <w:rPr>
          <w:lang w:val="en-GB"/>
        </w:rPr>
        <w:t>by an expert - are not considered insurance and/or reinsurance intermediation activities.</w:t>
      </w:r>
    </w:p>
    <w:p w14:paraId="3EE6426A" w14:textId="2D5B476C" w:rsidR="00F5141F" w:rsidRPr="002439A4" w:rsidRDefault="00F5141F" w:rsidP="00D4408E">
      <w:pPr>
        <w:pStyle w:val="NormalWeb"/>
        <w:widowControl w:val="0"/>
        <w:numPr>
          <w:ilvl w:val="0"/>
          <w:numId w:val="145"/>
        </w:numPr>
        <w:tabs>
          <w:tab w:val="left" w:pos="720"/>
          <w:tab w:val="left" w:pos="990"/>
          <w:tab w:val="left" w:pos="1080"/>
          <w:tab w:val="left" w:pos="1170"/>
        </w:tabs>
        <w:ind w:left="0" w:right="-612" w:firstLine="720"/>
        <w:rPr>
          <w:lang w:val="en-GB"/>
        </w:rPr>
      </w:pPr>
      <w:r w:rsidRPr="002439A4">
        <w:rPr>
          <w:lang w:val="en-GB"/>
        </w:rPr>
        <w:t xml:space="preserve">The insurance and/or reinsurance intermediary </w:t>
      </w:r>
      <w:r w:rsidR="00593658" w:rsidRPr="002439A4">
        <w:rPr>
          <w:lang w:val="en-GB"/>
        </w:rPr>
        <w:t>has the obligation</w:t>
      </w:r>
      <w:r w:rsidR="00C63BE2" w:rsidRPr="002439A4">
        <w:rPr>
          <w:lang w:val="en-GB"/>
        </w:rPr>
        <w:t xml:space="preserve"> </w:t>
      </w:r>
      <w:r w:rsidRPr="002439A4">
        <w:rPr>
          <w:lang w:val="en-GB"/>
        </w:rPr>
        <w:t>to make available to customers, before concluding, amending or renewing the insurance and/or reinsurance contract, at least the following information regarding:</w:t>
      </w:r>
    </w:p>
    <w:p w14:paraId="228EACC2" w14:textId="77777777" w:rsidR="00F5141F" w:rsidRPr="002439A4" w:rsidRDefault="00F5141F" w:rsidP="00D4408E">
      <w:pPr>
        <w:pStyle w:val="NormalWeb"/>
        <w:widowControl w:val="0"/>
        <w:numPr>
          <w:ilvl w:val="0"/>
          <w:numId w:val="146"/>
        </w:numPr>
        <w:tabs>
          <w:tab w:val="left" w:pos="851"/>
          <w:tab w:val="left" w:pos="990"/>
          <w:tab w:val="left" w:pos="1080"/>
          <w:tab w:val="left" w:pos="1170"/>
        </w:tabs>
        <w:ind w:left="0" w:right="-612" w:firstLine="720"/>
        <w:rPr>
          <w:lang w:val="en-GB"/>
        </w:rPr>
      </w:pPr>
      <w:r w:rsidRPr="002439A4">
        <w:rPr>
          <w:lang w:val="en-GB"/>
        </w:rPr>
        <w:t>name (his name);</w:t>
      </w:r>
    </w:p>
    <w:p w14:paraId="5686568E" w14:textId="77777777" w:rsidR="00F5141F" w:rsidRPr="002439A4" w:rsidRDefault="00F5141F" w:rsidP="00D4408E">
      <w:pPr>
        <w:pStyle w:val="NormalWeb"/>
        <w:widowControl w:val="0"/>
        <w:numPr>
          <w:ilvl w:val="0"/>
          <w:numId w:val="146"/>
        </w:numPr>
        <w:tabs>
          <w:tab w:val="left" w:pos="851"/>
          <w:tab w:val="left" w:pos="990"/>
          <w:tab w:val="left" w:pos="1080"/>
          <w:tab w:val="left" w:pos="1170"/>
        </w:tabs>
        <w:ind w:left="0" w:right="-612" w:firstLine="720"/>
        <w:rPr>
          <w:lang w:val="en-GB"/>
        </w:rPr>
      </w:pPr>
      <w:r w:rsidRPr="002439A4">
        <w:rPr>
          <w:lang w:val="en-GB"/>
        </w:rPr>
        <w:t>headquarters (address);</w:t>
      </w:r>
    </w:p>
    <w:p w14:paraId="7AB37BBF" w14:textId="4900C542" w:rsidR="00F5141F" w:rsidRPr="002439A4" w:rsidRDefault="008C4896" w:rsidP="00D4408E">
      <w:pPr>
        <w:pStyle w:val="NormalWeb"/>
        <w:widowControl w:val="0"/>
        <w:numPr>
          <w:ilvl w:val="0"/>
          <w:numId w:val="146"/>
        </w:numPr>
        <w:tabs>
          <w:tab w:val="left" w:pos="851"/>
          <w:tab w:val="left" w:pos="990"/>
          <w:tab w:val="left" w:pos="1080"/>
          <w:tab w:val="left" w:pos="1170"/>
        </w:tabs>
        <w:ind w:left="0" w:right="-612" w:firstLine="720"/>
        <w:rPr>
          <w:lang w:val="en-GB"/>
        </w:rPr>
      </w:pPr>
      <w:r w:rsidRPr="002439A4">
        <w:rPr>
          <w:lang w:val="en-GB"/>
        </w:rPr>
        <w:t xml:space="preserve">the license they hold and/or the </w:t>
      </w:r>
      <w:r w:rsidR="00612A9A" w:rsidRPr="002439A4">
        <w:rPr>
          <w:lang w:val="en-GB"/>
        </w:rPr>
        <w:t>R</w:t>
      </w:r>
      <w:r w:rsidRPr="002439A4">
        <w:rPr>
          <w:lang w:val="en-GB"/>
        </w:rPr>
        <w:t>egister of professional participants in the insurance market in which they are listed, along with the methods by which their registration can be verified</w:t>
      </w:r>
      <w:r w:rsidR="00F5141F" w:rsidRPr="002439A4">
        <w:rPr>
          <w:lang w:val="en-GB"/>
        </w:rPr>
        <w:t>;</w:t>
      </w:r>
    </w:p>
    <w:p w14:paraId="5584695D" w14:textId="593D64FA" w:rsidR="008C4896" w:rsidRPr="002439A4" w:rsidRDefault="008C4896" w:rsidP="008C4896">
      <w:pPr>
        <w:pStyle w:val="NormalWeb"/>
        <w:widowControl w:val="0"/>
        <w:tabs>
          <w:tab w:val="left" w:pos="851"/>
          <w:tab w:val="left" w:pos="990"/>
          <w:tab w:val="left" w:pos="1080"/>
          <w:tab w:val="left" w:pos="1170"/>
        </w:tabs>
        <w:ind w:left="720" w:right="-612" w:firstLine="0"/>
        <w:rPr>
          <w:lang w:val="en-GB"/>
        </w:rPr>
      </w:pPr>
      <w:r w:rsidRPr="002439A4">
        <w:rPr>
          <w:lang w:val="en-GB"/>
        </w:rPr>
        <w:t>c</w:t>
      </w:r>
      <w:r w:rsidRPr="002439A4">
        <w:rPr>
          <w:vertAlign w:val="superscript"/>
          <w:lang w:val="en-GB"/>
        </w:rPr>
        <w:t>1</w:t>
      </w:r>
      <w:r w:rsidRPr="002439A4">
        <w:rPr>
          <w:lang w:val="en-GB"/>
        </w:rPr>
        <w:t>) whether the intermediary represents the consumer or acts on behalf of and in the name of the insurance and/or reinsurance undertaking;</w:t>
      </w:r>
    </w:p>
    <w:p w14:paraId="529F3962" w14:textId="77777777" w:rsidR="00F5141F" w:rsidRPr="002439A4" w:rsidRDefault="00F5141F" w:rsidP="00D4408E">
      <w:pPr>
        <w:pStyle w:val="NormalWeb"/>
        <w:widowControl w:val="0"/>
        <w:numPr>
          <w:ilvl w:val="0"/>
          <w:numId w:val="146"/>
        </w:numPr>
        <w:tabs>
          <w:tab w:val="left" w:pos="851"/>
          <w:tab w:val="left" w:pos="990"/>
          <w:tab w:val="left" w:pos="1080"/>
          <w:tab w:val="left" w:pos="1170"/>
        </w:tabs>
        <w:ind w:left="0" w:right="-612" w:firstLine="720"/>
        <w:rPr>
          <w:lang w:val="en-GB"/>
        </w:rPr>
      </w:pPr>
      <w:r w:rsidRPr="002439A4">
        <w:rPr>
          <w:lang w:val="en-GB"/>
        </w:rPr>
        <w:t>the contract concluded with the insurer, if it is an insurance agent or bancassurance agent;</w:t>
      </w:r>
    </w:p>
    <w:p w14:paraId="41694D20" w14:textId="7B20DD6F" w:rsidR="00F5141F" w:rsidRPr="002439A4" w:rsidRDefault="00F5141F" w:rsidP="00D4408E">
      <w:pPr>
        <w:pStyle w:val="NormalWeb"/>
        <w:widowControl w:val="0"/>
        <w:numPr>
          <w:ilvl w:val="0"/>
          <w:numId w:val="146"/>
        </w:numPr>
        <w:tabs>
          <w:tab w:val="left" w:pos="709"/>
          <w:tab w:val="left" w:pos="990"/>
          <w:tab w:val="left" w:pos="1080"/>
          <w:tab w:val="left" w:pos="1170"/>
        </w:tabs>
        <w:ind w:left="0" w:right="-612" w:firstLine="720"/>
        <w:rPr>
          <w:lang w:val="en-GB"/>
        </w:rPr>
      </w:pPr>
      <w:r w:rsidRPr="002439A4">
        <w:rPr>
          <w:lang w:val="en-GB"/>
        </w:rPr>
        <w:t xml:space="preserve">the procedure for </w:t>
      </w:r>
      <w:r w:rsidR="00C63BE2" w:rsidRPr="002439A4">
        <w:rPr>
          <w:lang w:val="en-GB"/>
        </w:rPr>
        <w:t xml:space="preserve">settlement of </w:t>
      </w:r>
      <w:r w:rsidRPr="002439A4">
        <w:rPr>
          <w:lang w:val="en-GB"/>
        </w:rPr>
        <w:t>any disputes between him and the clients</w:t>
      </w:r>
      <w:r w:rsidR="008C4896" w:rsidRPr="002439A4">
        <w:rPr>
          <w:lang w:val="en-GB"/>
        </w:rPr>
        <w:t>;</w:t>
      </w:r>
    </w:p>
    <w:p w14:paraId="39BD73CF" w14:textId="78F0B7E1" w:rsidR="008C4896" w:rsidRPr="002439A4" w:rsidRDefault="008C4896" w:rsidP="00D4408E">
      <w:pPr>
        <w:pStyle w:val="NormalWeb"/>
        <w:widowControl w:val="0"/>
        <w:numPr>
          <w:ilvl w:val="0"/>
          <w:numId w:val="146"/>
        </w:numPr>
        <w:tabs>
          <w:tab w:val="left" w:pos="709"/>
          <w:tab w:val="left" w:pos="990"/>
          <w:tab w:val="left" w:pos="1080"/>
          <w:tab w:val="left" w:pos="1170"/>
        </w:tabs>
        <w:ind w:left="0" w:right="-612" w:firstLine="720"/>
        <w:rPr>
          <w:lang w:val="en-GB"/>
        </w:rPr>
      </w:pPr>
      <w:r w:rsidRPr="002439A4">
        <w:rPr>
          <w:lang w:val="en-GB"/>
        </w:rPr>
        <w:t xml:space="preserve">other information provided for in Article 88 </w:t>
      </w:r>
      <w:r w:rsidR="00612A9A" w:rsidRPr="002439A4">
        <w:rPr>
          <w:lang w:val="en-GB"/>
        </w:rPr>
        <w:t xml:space="preserve">paragraph </w:t>
      </w:r>
      <w:r w:rsidRPr="002439A4">
        <w:rPr>
          <w:lang w:val="en-GB"/>
        </w:rPr>
        <w:t>(1), requested additionally at the written request of the customer.</w:t>
      </w:r>
    </w:p>
    <w:p w14:paraId="7FC0AD5F" w14:textId="77777777" w:rsidR="00BA4E51" w:rsidRPr="002439A4" w:rsidRDefault="00BA4E51" w:rsidP="00D4408E">
      <w:pPr>
        <w:pStyle w:val="NormalWeb"/>
        <w:widowControl w:val="0"/>
        <w:tabs>
          <w:tab w:val="left" w:pos="709"/>
          <w:tab w:val="left" w:pos="990"/>
          <w:tab w:val="left" w:pos="1080"/>
          <w:tab w:val="left" w:pos="1170"/>
        </w:tabs>
        <w:ind w:left="720" w:right="-612" w:firstLine="0"/>
        <w:rPr>
          <w:lang w:val="en-GB"/>
        </w:rPr>
      </w:pPr>
    </w:p>
    <w:p w14:paraId="1DC8132B" w14:textId="11F7AF04" w:rsidR="00F5141F" w:rsidRPr="002439A4" w:rsidRDefault="00F5141F" w:rsidP="00D4408E">
      <w:pPr>
        <w:pStyle w:val="NormalWeb"/>
        <w:widowControl w:val="0"/>
        <w:numPr>
          <w:ilvl w:val="0"/>
          <w:numId w:val="145"/>
        </w:numPr>
        <w:tabs>
          <w:tab w:val="left" w:pos="720"/>
          <w:tab w:val="left" w:pos="990"/>
          <w:tab w:val="left" w:pos="1080"/>
          <w:tab w:val="left" w:pos="1170"/>
        </w:tabs>
        <w:ind w:left="0" w:right="-612" w:firstLine="720"/>
        <w:rPr>
          <w:lang w:val="en-GB"/>
        </w:rPr>
      </w:pPr>
      <w:r w:rsidRPr="002439A4">
        <w:rPr>
          <w:lang w:val="en-GB"/>
        </w:rPr>
        <w:t xml:space="preserve">Insurance or reinsurance premiums paid by the policyholder, insured or reinsured through the insurance and/or reinsurance intermediary shall be deemed to have been transferred to the insurer </w:t>
      </w:r>
      <w:r w:rsidRPr="002439A4">
        <w:rPr>
          <w:lang w:val="en-GB"/>
        </w:rPr>
        <w:lastRenderedPageBreak/>
        <w:t xml:space="preserve">or reinsurer at the time of payment. Insurance </w:t>
      </w:r>
      <w:r w:rsidR="00EA3DE6" w:rsidRPr="002439A4">
        <w:rPr>
          <w:lang w:val="en-GB"/>
        </w:rPr>
        <w:t xml:space="preserve">compensations </w:t>
      </w:r>
      <w:r w:rsidRPr="002439A4">
        <w:rPr>
          <w:lang w:val="en-GB"/>
        </w:rPr>
        <w:t xml:space="preserve">and/or indemnities paid by the insurer or reinsurer through the insurance intermediary shall be deemed to be transferred to the </w:t>
      </w:r>
      <w:r w:rsidR="00EA3DE6" w:rsidRPr="002439A4">
        <w:rPr>
          <w:lang w:val="en-GB"/>
        </w:rPr>
        <w:t xml:space="preserve">contract party </w:t>
      </w:r>
      <w:r w:rsidRPr="002439A4">
        <w:rPr>
          <w:lang w:val="en-GB"/>
        </w:rPr>
        <w:t xml:space="preserve">or </w:t>
      </w:r>
      <w:r w:rsidR="00EA3DE6" w:rsidRPr="002439A4">
        <w:rPr>
          <w:lang w:val="en-GB"/>
        </w:rPr>
        <w:t>policyholder</w:t>
      </w:r>
      <w:r w:rsidRPr="002439A4">
        <w:rPr>
          <w:lang w:val="en-GB"/>
        </w:rPr>
        <w:t xml:space="preserve">, to the beneficiaries of the insurance and to the injured third parties </w:t>
      </w:r>
      <w:r w:rsidR="00EA3DE6" w:rsidRPr="002439A4">
        <w:rPr>
          <w:lang w:val="en-GB"/>
        </w:rPr>
        <w:t xml:space="preserve">as soon as </w:t>
      </w:r>
      <w:r w:rsidRPr="002439A4">
        <w:rPr>
          <w:lang w:val="en-GB"/>
        </w:rPr>
        <w:t>they receive them.</w:t>
      </w:r>
    </w:p>
    <w:p w14:paraId="1F9423A0" w14:textId="77777777" w:rsidR="00B17EFD" w:rsidRPr="002439A4" w:rsidRDefault="00B17EFD" w:rsidP="00D4408E">
      <w:pPr>
        <w:pStyle w:val="NormalWeb"/>
        <w:widowControl w:val="0"/>
        <w:tabs>
          <w:tab w:val="left" w:pos="720"/>
          <w:tab w:val="left" w:pos="990"/>
          <w:tab w:val="left" w:pos="1080"/>
          <w:tab w:val="left" w:pos="1170"/>
        </w:tabs>
        <w:ind w:left="720" w:right="-612" w:firstLine="0"/>
        <w:rPr>
          <w:lang w:val="en-GB"/>
        </w:rPr>
      </w:pPr>
    </w:p>
    <w:p w14:paraId="11278426" w14:textId="08E5E65E" w:rsidR="00F5141F" w:rsidRPr="002439A4" w:rsidRDefault="00F5141F" w:rsidP="00D4408E">
      <w:pPr>
        <w:pStyle w:val="NormalWeb"/>
        <w:widowControl w:val="0"/>
        <w:numPr>
          <w:ilvl w:val="0"/>
          <w:numId w:val="145"/>
        </w:numPr>
        <w:tabs>
          <w:tab w:val="left" w:pos="720"/>
          <w:tab w:val="left" w:pos="990"/>
          <w:tab w:val="left" w:pos="1080"/>
          <w:tab w:val="left" w:pos="1170"/>
        </w:tabs>
        <w:ind w:left="0" w:right="-612" w:firstLine="720"/>
        <w:rPr>
          <w:lang w:val="en-GB"/>
        </w:rPr>
      </w:pPr>
      <w:r w:rsidRPr="002439A4">
        <w:rPr>
          <w:lang w:val="en-GB"/>
        </w:rPr>
        <w:t>Insurance and/or reinsurance intermediaries recei</w:t>
      </w:r>
      <w:r w:rsidR="00F70E6B" w:rsidRPr="002439A4">
        <w:rPr>
          <w:lang w:val="en-GB"/>
        </w:rPr>
        <w:t>ve</w:t>
      </w:r>
      <w:r w:rsidRPr="002439A4">
        <w:rPr>
          <w:lang w:val="en-GB"/>
        </w:rPr>
        <w:t xml:space="preserve"> and </w:t>
      </w:r>
      <w:r w:rsidR="00F70E6B" w:rsidRPr="002439A4">
        <w:rPr>
          <w:lang w:val="en-GB"/>
        </w:rPr>
        <w:t xml:space="preserve">make </w:t>
      </w:r>
      <w:r w:rsidRPr="002439A4">
        <w:rPr>
          <w:lang w:val="en-GB"/>
        </w:rPr>
        <w:t>payments in the name or on behalf of the contract</w:t>
      </w:r>
      <w:r w:rsidR="00F70E6B" w:rsidRPr="002439A4">
        <w:rPr>
          <w:lang w:val="en-GB"/>
        </w:rPr>
        <w:t xml:space="preserve"> party</w:t>
      </w:r>
      <w:r w:rsidRPr="002439A4">
        <w:rPr>
          <w:lang w:val="en-GB"/>
        </w:rPr>
        <w:t xml:space="preserve">, </w:t>
      </w:r>
      <w:r w:rsidR="00F70E6B" w:rsidRPr="002439A4">
        <w:rPr>
          <w:lang w:val="en-GB"/>
        </w:rPr>
        <w:t>policyholder</w:t>
      </w:r>
      <w:r w:rsidRPr="002439A4">
        <w:rPr>
          <w:lang w:val="en-GB"/>
        </w:rPr>
        <w:t xml:space="preserve">, reinsured, representing premiums or </w:t>
      </w:r>
      <w:r w:rsidR="00F70E6B" w:rsidRPr="002439A4">
        <w:rPr>
          <w:lang w:val="en-GB"/>
        </w:rPr>
        <w:t xml:space="preserve">compensations </w:t>
      </w:r>
      <w:r w:rsidRPr="002439A4">
        <w:rPr>
          <w:lang w:val="en-GB"/>
        </w:rPr>
        <w:t>and/or insurance indemnities through bank accounts other than the accounts through which they carry out their current activity.</w:t>
      </w:r>
    </w:p>
    <w:p w14:paraId="3405632C" w14:textId="77777777" w:rsidR="00B17EFD" w:rsidRPr="002439A4" w:rsidRDefault="00B17EFD" w:rsidP="00D4408E">
      <w:pPr>
        <w:pStyle w:val="NormalWeb"/>
        <w:widowControl w:val="0"/>
        <w:tabs>
          <w:tab w:val="left" w:pos="720"/>
          <w:tab w:val="left" w:pos="990"/>
          <w:tab w:val="left" w:pos="1080"/>
          <w:tab w:val="left" w:pos="1170"/>
        </w:tabs>
        <w:ind w:right="-612" w:firstLine="0"/>
        <w:rPr>
          <w:lang w:val="en-GB"/>
        </w:rPr>
      </w:pPr>
    </w:p>
    <w:p w14:paraId="4DBA5FC2" w14:textId="07A1D755" w:rsidR="00F5141F" w:rsidRPr="002439A4" w:rsidRDefault="00F5141F" w:rsidP="00D4408E">
      <w:pPr>
        <w:pStyle w:val="NormalWeb"/>
        <w:widowControl w:val="0"/>
        <w:numPr>
          <w:ilvl w:val="0"/>
          <w:numId w:val="145"/>
        </w:numPr>
        <w:tabs>
          <w:tab w:val="left" w:pos="720"/>
          <w:tab w:val="left" w:pos="990"/>
          <w:tab w:val="left" w:pos="1080"/>
          <w:tab w:val="left" w:pos="1170"/>
        </w:tabs>
        <w:ind w:left="0" w:right="-612" w:firstLine="720"/>
        <w:rPr>
          <w:lang w:val="en-GB"/>
        </w:rPr>
      </w:pPr>
      <w:r w:rsidRPr="002439A4">
        <w:rPr>
          <w:lang w:val="en-GB"/>
        </w:rPr>
        <w:t xml:space="preserve">The </w:t>
      </w:r>
      <w:r w:rsidR="00F70E6B" w:rsidRPr="002439A4">
        <w:rPr>
          <w:lang w:val="en-GB"/>
        </w:rPr>
        <w:t xml:space="preserve">financial means from the </w:t>
      </w:r>
      <w:r w:rsidRPr="002439A4">
        <w:rPr>
          <w:lang w:val="en-GB"/>
        </w:rPr>
        <w:t xml:space="preserve">bank accounts provided in par. (5) </w:t>
      </w:r>
      <w:r w:rsidR="00F70E6B" w:rsidRPr="002439A4">
        <w:rPr>
          <w:lang w:val="en-GB"/>
        </w:rPr>
        <w:t>are</w:t>
      </w:r>
      <w:r w:rsidRPr="002439A4">
        <w:rPr>
          <w:lang w:val="en-GB"/>
        </w:rPr>
        <w:t xml:space="preserve"> used exclusively for the </w:t>
      </w:r>
      <w:r w:rsidR="00F70E6B" w:rsidRPr="002439A4">
        <w:rPr>
          <w:lang w:val="en-GB"/>
        </w:rPr>
        <w:t>fulfilment</w:t>
      </w:r>
      <w:r w:rsidRPr="002439A4">
        <w:rPr>
          <w:lang w:val="en-GB"/>
        </w:rPr>
        <w:t xml:space="preserve"> of obligations to insurers or reinsurers </w:t>
      </w:r>
      <w:r w:rsidR="00F70E6B" w:rsidRPr="002439A4">
        <w:rPr>
          <w:lang w:val="en-GB"/>
        </w:rPr>
        <w:t xml:space="preserve">regarding the </w:t>
      </w:r>
      <w:r w:rsidRPr="002439A4">
        <w:rPr>
          <w:lang w:val="en-GB"/>
        </w:rPr>
        <w:t>amounts received as insurance and/or reinsurance premiums or to contract</w:t>
      </w:r>
      <w:r w:rsidR="00F70E6B" w:rsidRPr="002439A4">
        <w:rPr>
          <w:lang w:val="en-GB"/>
        </w:rPr>
        <w:t xml:space="preserve"> parties</w:t>
      </w:r>
      <w:r w:rsidRPr="002439A4">
        <w:rPr>
          <w:lang w:val="en-GB"/>
        </w:rPr>
        <w:t xml:space="preserve">, </w:t>
      </w:r>
      <w:r w:rsidR="00F70E6B" w:rsidRPr="002439A4">
        <w:rPr>
          <w:lang w:val="en-GB"/>
        </w:rPr>
        <w:t>policyholders</w:t>
      </w:r>
      <w:r w:rsidRPr="002439A4">
        <w:rPr>
          <w:lang w:val="en-GB"/>
        </w:rPr>
        <w:t xml:space="preserve">, reinsured, beneficiaries and </w:t>
      </w:r>
      <w:r w:rsidR="00F70E6B" w:rsidRPr="002439A4">
        <w:rPr>
          <w:lang w:val="en-GB"/>
        </w:rPr>
        <w:t xml:space="preserve">injured </w:t>
      </w:r>
      <w:r w:rsidRPr="002439A4">
        <w:rPr>
          <w:lang w:val="en-GB"/>
        </w:rPr>
        <w:t xml:space="preserve">third parties </w:t>
      </w:r>
      <w:r w:rsidR="00F70E6B" w:rsidRPr="002439A4">
        <w:rPr>
          <w:lang w:val="en-GB"/>
        </w:rPr>
        <w:t xml:space="preserve">regarding the </w:t>
      </w:r>
      <w:r w:rsidRPr="002439A4">
        <w:rPr>
          <w:lang w:val="en-GB"/>
        </w:rPr>
        <w:t xml:space="preserve">amounts received as </w:t>
      </w:r>
      <w:r w:rsidR="00F70E6B" w:rsidRPr="002439A4">
        <w:rPr>
          <w:lang w:val="en-GB"/>
        </w:rPr>
        <w:t>compensations</w:t>
      </w:r>
      <w:r w:rsidRPr="002439A4">
        <w:rPr>
          <w:lang w:val="en-GB"/>
        </w:rPr>
        <w:t xml:space="preserve">, and/or insurance </w:t>
      </w:r>
      <w:r w:rsidR="00F70E6B" w:rsidRPr="002439A4">
        <w:rPr>
          <w:lang w:val="en-GB"/>
        </w:rPr>
        <w:t>indemnities</w:t>
      </w:r>
      <w:r w:rsidRPr="002439A4">
        <w:rPr>
          <w:lang w:val="en-GB"/>
        </w:rPr>
        <w:t>.</w:t>
      </w:r>
    </w:p>
    <w:p w14:paraId="01F867FA" w14:textId="77777777" w:rsidR="00EB6E75" w:rsidRPr="002439A4" w:rsidRDefault="00EB6E75" w:rsidP="00D4408E">
      <w:pPr>
        <w:pStyle w:val="NormalWeb"/>
        <w:widowControl w:val="0"/>
        <w:tabs>
          <w:tab w:val="left" w:pos="720"/>
          <w:tab w:val="left" w:pos="990"/>
          <w:tab w:val="left" w:pos="1080"/>
          <w:tab w:val="left" w:pos="1170"/>
        </w:tabs>
        <w:ind w:left="720" w:right="-612" w:firstLine="0"/>
        <w:rPr>
          <w:lang w:val="en-GB"/>
        </w:rPr>
      </w:pPr>
    </w:p>
    <w:p w14:paraId="31B994C6" w14:textId="3D5470D9" w:rsidR="00B17EFD" w:rsidRPr="002439A4" w:rsidRDefault="00F5141F" w:rsidP="00D4408E">
      <w:pPr>
        <w:pStyle w:val="NormalWeb"/>
        <w:widowControl w:val="0"/>
        <w:numPr>
          <w:ilvl w:val="0"/>
          <w:numId w:val="145"/>
        </w:numPr>
        <w:tabs>
          <w:tab w:val="left" w:pos="1080"/>
        </w:tabs>
        <w:ind w:left="0" w:right="-612" w:firstLine="720"/>
        <w:rPr>
          <w:lang w:val="en-GB"/>
        </w:rPr>
      </w:pPr>
      <w:r w:rsidRPr="002439A4">
        <w:rPr>
          <w:lang w:val="en-GB"/>
        </w:rPr>
        <w:t>The insurer or reinsurer who has not received from the intermediary the amounts of insurance and/or reinsurance premiums may</w:t>
      </w:r>
      <w:r w:rsidR="00EF6D90" w:rsidRPr="002439A4">
        <w:rPr>
          <w:lang w:val="en-GB"/>
        </w:rPr>
        <w:t xml:space="preserve">, </w:t>
      </w:r>
      <w:r w:rsidRPr="002439A4">
        <w:rPr>
          <w:lang w:val="en-GB"/>
        </w:rPr>
        <w:t xml:space="preserve">within 30 working days </w:t>
      </w:r>
      <w:r w:rsidR="004847CB" w:rsidRPr="002439A4">
        <w:rPr>
          <w:lang w:val="en-GB"/>
        </w:rPr>
        <w:t>from the</w:t>
      </w:r>
      <w:r w:rsidRPr="002439A4">
        <w:rPr>
          <w:lang w:val="en-GB"/>
        </w:rPr>
        <w:t xml:space="preserve"> expiry of the term </w:t>
      </w:r>
      <w:r w:rsidR="00EF6D90" w:rsidRPr="002439A4">
        <w:rPr>
          <w:lang w:val="en-GB"/>
        </w:rPr>
        <w:t xml:space="preserve">of payment </w:t>
      </w:r>
      <w:r w:rsidRPr="002439A4">
        <w:rPr>
          <w:lang w:val="en-GB"/>
        </w:rPr>
        <w:t>provided for in the mandate contract</w:t>
      </w:r>
      <w:r w:rsidR="00EF6D90" w:rsidRPr="002439A4">
        <w:rPr>
          <w:lang w:val="en-GB"/>
        </w:rPr>
        <w:t xml:space="preserve">, request </w:t>
      </w:r>
      <w:r w:rsidRPr="002439A4">
        <w:rPr>
          <w:lang w:val="en-GB"/>
        </w:rPr>
        <w:t>the court to forcibly collect the amounts due, and the supervisory authority may order the application of precautionary measures on the assets of intermediaries.</w:t>
      </w:r>
    </w:p>
    <w:p w14:paraId="378D3731" w14:textId="77777777" w:rsidR="00F5141F" w:rsidRPr="002439A4" w:rsidRDefault="00F5141F" w:rsidP="00D4408E">
      <w:pPr>
        <w:pStyle w:val="NormalWeb"/>
        <w:widowControl w:val="0"/>
        <w:tabs>
          <w:tab w:val="left" w:pos="1080"/>
        </w:tabs>
        <w:ind w:right="-612" w:firstLine="0"/>
        <w:rPr>
          <w:lang w:val="en-GB"/>
        </w:rPr>
      </w:pPr>
      <w:r w:rsidRPr="002439A4">
        <w:rPr>
          <w:lang w:val="en-GB"/>
        </w:rPr>
        <w:t xml:space="preserve"> </w:t>
      </w:r>
    </w:p>
    <w:p w14:paraId="3F8B1350" w14:textId="1563AD6D" w:rsidR="00F5141F" w:rsidRPr="002439A4" w:rsidRDefault="00F5141F" w:rsidP="00D4408E">
      <w:pPr>
        <w:pStyle w:val="NormalWeb"/>
        <w:widowControl w:val="0"/>
        <w:numPr>
          <w:ilvl w:val="0"/>
          <w:numId w:val="145"/>
        </w:numPr>
        <w:tabs>
          <w:tab w:val="left" w:pos="1080"/>
        </w:tabs>
        <w:ind w:left="0" w:right="-612" w:firstLine="720"/>
        <w:rPr>
          <w:lang w:val="en-GB"/>
        </w:rPr>
      </w:pPr>
      <w:r w:rsidRPr="002439A4">
        <w:rPr>
          <w:lang w:val="en-GB"/>
        </w:rPr>
        <w:t xml:space="preserve">In case of insolvency of the insurance and/or reinsurance intermediary, the amounts provided in par. 4. shall be transferred to separate bank accounts, used exclusively to satisfy the </w:t>
      </w:r>
      <w:r w:rsidR="00EF6D90" w:rsidRPr="002439A4">
        <w:rPr>
          <w:lang w:val="en-GB"/>
        </w:rPr>
        <w:t xml:space="preserve">receivables </w:t>
      </w:r>
      <w:r w:rsidRPr="002439A4">
        <w:rPr>
          <w:lang w:val="en-GB"/>
        </w:rPr>
        <w:t xml:space="preserve">of creditors </w:t>
      </w:r>
      <w:r w:rsidR="00EF6D90" w:rsidRPr="002439A4">
        <w:rPr>
          <w:lang w:val="en-GB"/>
        </w:rPr>
        <w:t xml:space="preserve">provided </w:t>
      </w:r>
      <w:r w:rsidRPr="002439A4">
        <w:rPr>
          <w:lang w:val="en-GB"/>
        </w:rPr>
        <w:t>in the same paragraph.</w:t>
      </w:r>
    </w:p>
    <w:p w14:paraId="5570CCF6" w14:textId="77777777" w:rsidR="00B17EFD" w:rsidRPr="002439A4" w:rsidRDefault="00B17EFD" w:rsidP="00D4408E">
      <w:pPr>
        <w:pStyle w:val="NormalWeb"/>
        <w:widowControl w:val="0"/>
        <w:tabs>
          <w:tab w:val="left" w:pos="1080"/>
        </w:tabs>
        <w:ind w:right="-612" w:firstLine="0"/>
        <w:rPr>
          <w:lang w:val="en-GB"/>
        </w:rPr>
      </w:pPr>
    </w:p>
    <w:p w14:paraId="6373DE98" w14:textId="26FBEB49" w:rsidR="00B17EFD" w:rsidRPr="002439A4" w:rsidRDefault="00F5141F" w:rsidP="00D4408E">
      <w:pPr>
        <w:pStyle w:val="NormalWeb"/>
        <w:widowControl w:val="0"/>
        <w:numPr>
          <w:ilvl w:val="0"/>
          <w:numId w:val="145"/>
        </w:numPr>
        <w:tabs>
          <w:tab w:val="left" w:pos="720"/>
          <w:tab w:val="left" w:pos="990"/>
          <w:tab w:val="left" w:pos="1080"/>
          <w:tab w:val="left" w:pos="1170"/>
        </w:tabs>
        <w:ind w:left="0" w:right="-612" w:firstLine="720"/>
        <w:rPr>
          <w:lang w:val="en-GB"/>
        </w:rPr>
      </w:pPr>
      <w:r w:rsidRPr="002439A4">
        <w:rPr>
          <w:lang w:val="en-GB"/>
        </w:rPr>
        <w:t>The status of insurance agent or bancassurance agent is incompatible with that of insurance and</w:t>
      </w:r>
      <w:r w:rsidR="00EF6D90" w:rsidRPr="002439A4">
        <w:rPr>
          <w:lang w:val="en-GB"/>
        </w:rPr>
        <w:t>/</w:t>
      </w:r>
      <w:r w:rsidRPr="002439A4">
        <w:rPr>
          <w:lang w:val="en-GB"/>
        </w:rPr>
        <w:t>or reinsurance broker or brokerage assistant.</w:t>
      </w:r>
    </w:p>
    <w:p w14:paraId="6F2F5644" w14:textId="77777777" w:rsidR="00F5141F" w:rsidRPr="002439A4" w:rsidRDefault="00F5141F" w:rsidP="00D4408E">
      <w:pPr>
        <w:pStyle w:val="NormalWeb"/>
        <w:widowControl w:val="0"/>
        <w:tabs>
          <w:tab w:val="left" w:pos="720"/>
          <w:tab w:val="left" w:pos="990"/>
          <w:tab w:val="left" w:pos="1080"/>
          <w:tab w:val="left" w:pos="1170"/>
        </w:tabs>
        <w:ind w:right="-612" w:firstLine="0"/>
        <w:rPr>
          <w:lang w:val="en-GB"/>
        </w:rPr>
      </w:pPr>
      <w:r w:rsidRPr="002439A4">
        <w:rPr>
          <w:lang w:val="en-GB"/>
        </w:rPr>
        <w:t xml:space="preserve"> </w:t>
      </w:r>
    </w:p>
    <w:p w14:paraId="060D61DF" w14:textId="4A2D0EAA" w:rsidR="00B17EFD" w:rsidRPr="002439A4" w:rsidRDefault="00F5141F" w:rsidP="00D4408E">
      <w:pPr>
        <w:pStyle w:val="NormalWeb"/>
        <w:widowControl w:val="0"/>
        <w:numPr>
          <w:ilvl w:val="0"/>
          <w:numId w:val="145"/>
        </w:numPr>
        <w:tabs>
          <w:tab w:val="left" w:pos="720"/>
          <w:tab w:val="left" w:pos="1080"/>
          <w:tab w:val="left" w:pos="1170"/>
          <w:tab w:val="left" w:pos="1260"/>
        </w:tabs>
        <w:ind w:left="0" w:right="-612" w:firstLine="720"/>
        <w:rPr>
          <w:lang w:val="en-GB"/>
        </w:rPr>
      </w:pPr>
      <w:r w:rsidRPr="002439A4">
        <w:rPr>
          <w:lang w:val="en-GB"/>
        </w:rPr>
        <w:t xml:space="preserve">The activity of insurance and/or reinsurance intermediation is not allowed for the conclusion on the territory of the Republic of Moldova of an insurance contract on behalf of </w:t>
      </w:r>
      <w:r w:rsidR="00E470C5" w:rsidRPr="002439A4">
        <w:rPr>
          <w:lang w:val="en-GB"/>
        </w:rPr>
        <w:t xml:space="preserve">a </w:t>
      </w:r>
      <w:r w:rsidRPr="002439A4">
        <w:rPr>
          <w:lang w:val="en-GB"/>
        </w:rPr>
        <w:t>non-resident insurer.</w:t>
      </w:r>
    </w:p>
    <w:p w14:paraId="4A706288" w14:textId="77777777" w:rsidR="00B17EFD" w:rsidRPr="002439A4" w:rsidRDefault="00B17EFD" w:rsidP="00D4408E">
      <w:pPr>
        <w:pStyle w:val="NormalWeb"/>
        <w:widowControl w:val="0"/>
        <w:tabs>
          <w:tab w:val="left" w:pos="720"/>
          <w:tab w:val="left" w:pos="1080"/>
          <w:tab w:val="left" w:pos="1170"/>
          <w:tab w:val="left" w:pos="1260"/>
        </w:tabs>
        <w:ind w:right="-612" w:firstLine="0"/>
        <w:rPr>
          <w:lang w:val="en-GB"/>
        </w:rPr>
      </w:pPr>
    </w:p>
    <w:p w14:paraId="5480CFED" w14:textId="5EF138FC" w:rsidR="00F5141F" w:rsidRPr="002439A4" w:rsidRDefault="00F5141F" w:rsidP="00D4408E">
      <w:pPr>
        <w:pStyle w:val="NormalWeb"/>
        <w:widowControl w:val="0"/>
        <w:numPr>
          <w:ilvl w:val="0"/>
          <w:numId w:val="145"/>
        </w:numPr>
        <w:tabs>
          <w:tab w:val="left" w:pos="720"/>
          <w:tab w:val="left" w:pos="851"/>
          <w:tab w:val="left" w:pos="1170"/>
          <w:tab w:val="left" w:pos="1260"/>
        </w:tabs>
        <w:ind w:left="0" w:right="-612" w:firstLine="720"/>
        <w:rPr>
          <w:lang w:val="en-GB"/>
        </w:rPr>
      </w:pPr>
      <w:r w:rsidRPr="002439A4">
        <w:rPr>
          <w:lang w:val="en-GB"/>
        </w:rPr>
        <w:t>Insurance and/or reinsurance intermediaries are required to establish verification rules and procedures, to ensure the continuous training of their own staff</w:t>
      </w:r>
      <w:r w:rsidR="00E470C5" w:rsidRPr="002439A4">
        <w:rPr>
          <w:lang w:val="en-GB"/>
        </w:rPr>
        <w:t xml:space="preserve"> and </w:t>
      </w:r>
      <w:r w:rsidRPr="002439A4">
        <w:rPr>
          <w:lang w:val="en-GB"/>
        </w:rPr>
        <w:t xml:space="preserve">brokerage assistants, in order to prevent and </w:t>
      </w:r>
      <w:r w:rsidR="00E470C5" w:rsidRPr="002439A4">
        <w:rPr>
          <w:lang w:val="en-GB"/>
        </w:rPr>
        <w:t xml:space="preserve">fight against </w:t>
      </w:r>
      <w:r w:rsidRPr="002439A4">
        <w:rPr>
          <w:lang w:val="en-GB"/>
        </w:rPr>
        <w:t>money laundering and terrorist financing through insurance or reinsurance activity.</w:t>
      </w:r>
    </w:p>
    <w:p w14:paraId="6CB58CBD" w14:textId="6099885D" w:rsidR="00D64C6C" w:rsidRPr="002439A4" w:rsidRDefault="008C4896" w:rsidP="00D4408E">
      <w:pPr>
        <w:ind w:right="-612"/>
        <w:rPr>
          <w:i/>
          <w:iCs/>
          <w:color w:val="984806" w:themeColor="accent6" w:themeShade="80"/>
          <w:sz w:val="24"/>
          <w:szCs w:val="24"/>
          <w:lang w:val="en-GB"/>
        </w:rPr>
      </w:pPr>
      <w:bookmarkStart w:id="587" w:name="Articolul_48."/>
      <w:r w:rsidRPr="002439A4">
        <w:rPr>
          <w:i/>
          <w:iCs/>
          <w:color w:val="984806" w:themeColor="accent6" w:themeShade="80"/>
          <w:sz w:val="24"/>
          <w:szCs w:val="24"/>
          <w:lang w:val="en-GB"/>
        </w:rPr>
        <w:t>[Art. 106 paragraph (3) amended by Law No 189 of 10.07.2025, in force as of 26.10.2025]</w:t>
      </w:r>
    </w:p>
    <w:p w14:paraId="7EFAF243" w14:textId="77777777" w:rsidR="008C4896" w:rsidRPr="002439A4" w:rsidRDefault="008C4896" w:rsidP="00D4408E">
      <w:pPr>
        <w:ind w:right="-612"/>
        <w:rPr>
          <w:sz w:val="24"/>
          <w:szCs w:val="24"/>
          <w:lang w:val="en-GB"/>
        </w:rPr>
      </w:pPr>
    </w:p>
    <w:p w14:paraId="0BE5201B" w14:textId="77777777" w:rsidR="00F5141F" w:rsidRPr="002439A4" w:rsidRDefault="00F5141F" w:rsidP="00D4408E">
      <w:pPr>
        <w:pStyle w:val="Heading3"/>
        <w:tabs>
          <w:tab w:val="left" w:pos="1080"/>
        </w:tabs>
        <w:ind w:right="-612" w:firstLine="720"/>
        <w:jc w:val="both"/>
        <w:rPr>
          <w:b w:val="0"/>
          <w:spacing w:val="-4"/>
          <w:sz w:val="24"/>
          <w:szCs w:val="24"/>
          <w:lang w:val="en-GB"/>
        </w:rPr>
      </w:pPr>
      <w:bookmarkStart w:id="588" w:name="_Toc39745589"/>
      <w:bookmarkStart w:id="589" w:name="_Toc39745766"/>
      <w:bookmarkStart w:id="590" w:name="_Toc194405468"/>
      <w:bookmarkStart w:id="591" w:name="_Toc194405637"/>
      <w:r w:rsidRPr="002439A4">
        <w:rPr>
          <w:spacing w:val="-4"/>
          <w:sz w:val="24"/>
          <w:szCs w:val="24"/>
          <w:lang w:val="en-GB"/>
        </w:rPr>
        <w:t>Article 107. Activity of insurance agent and bancassurance agent</w:t>
      </w:r>
      <w:bookmarkEnd w:id="587"/>
      <w:bookmarkEnd w:id="588"/>
      <w:bookmarkEnd w:id="589"/>
      <w:bookmarkEnd w:id="590"/>
      <w:bookmarkEnd w:id="591"/>
    </w:p>
    <w:p w14:paraId="700D5F95" w14:textId="77777777" w:rsidR="003273C7" w:rsidRPr="002439A4" w:rsidRDefault="003273C7" w:rsidP="00D4408E">
      <w:pPr>
        <w:ind w:right="-612"/>
        <w:rPr>
          <w:b/>
          <w:sz w:val="24"/>
          <w:szCs w:val="24"/>
          <w:lang w:val="en-GB"/>
        </w:rPr>
      </w:pPr>
    </w:p>
    <w:p w14:paraId="4C18C4AC" w14:textId="74B7766D" w:rsidR="00F5141F" w:rsidRPr="002439A4" w:rsidRDefault="00F5141F" w:rsidP="00D4408E">
      <w:pPr>
        <w:pStyle w:val="NormalWeb"/>
        <w:widowControl w:val="0"/>
        <w:numPr>
          <w:ilvl w:val="0"/>
          <w:numId w:val="147"/>
        </w:numPr>
        <w:tabs>
          <w:tab w:val="left" w:pos="720"/>
          <w:tab w:val="left" w:pos="900"/>
          <w:tab w:val="left" w:pos="1080"/>
        </w:tabs>
        <w:ind w:left="0" w:right="-612" w:firstLine="720"/>
        <w:rPr>
          <w:lang w:val="en-GB"/>
        </w:rPr>
      </w:pPr>
      <w:r w:rsidRPr="002439A4">
        <w:rPr>
          <w:lang w:val="en-GB"/>
        </w:rPr>
        <w:t xml:space="preserve">The insurance agent is a natural or legal person registered in the Register of Insurance Agents and Bancassurance Agents kept by the supervisory authority, who </w:t>
      </w:r>
      <w:r w:rsidR="00035251" w:rsidRPr="002439A4">
        <w:rPr>
          <w:lang w:val="en-GB"/>
        </w:rPr>
        <w:t>is empowered</w:t>
      </w:r>
      <w:r w:rsidRPr="002439A4">
        <w:rPr>
          <w:lang w:val="en-GB"/>
        </w:rPr>
        <w:t xml:space="preserve"> in writing (mandate contract) </w:t>
      </w:r>
      <w:r w:rsidR="00035251" w:rsidRPr="002439A4">
        <w:rPr>
          <w:lang w:val="en-GB"/>
        </w:rPr>
        <w:t xml:space="preserve">by an insurer </w:t>
      </w:r>
      <w:r w:rsidRPr="002439A4">
        <w:rPr>
          <w:lang w:val="en-GB"/>
        </w:rPr>
        <w:t xml:space="preserve">to act on </w:t>
      </w:r>
      <w:r w:rsidR="00035251" w:rsidRPr="002439A4">
        <w:rPr>
          <w:lang w:val="en-GB"/>
        </w:rPr>
        <w:t xml:space="preserve">its </w:t>
      </w:r>
      <w:r w:rsidRPr="002439A4">
        <w:rPr>
          <w:lang w:val="en-GB"/>
        </w:rPr>
        <w:t>behalf.</w:t>
      </w:r>
    </w:p>
    <w:p w14:paraId="6D3DE9E6" w14:textId="77777777" w:rsidR="00B17EFD" w:rsidRPr="002439A4" w:rsidRDefault="00B17EFD" w:rsidP="00D4408E">
      <w:pPr>
        <w:pStyle w:val="NormalWeb"/>
        <w:widowControl w:val="0"/>
        <w:tabs>
          <w:tab w:val="left" w:pos="720"/>
          <w:tab w:val="left" w:pos="900"/>
          <w:tab w:val="left" w:pos="1080"/>
        </w:tabs>
        <w:ind w:left="720" w:right="-612" w:firstLine="0"/>
        <w:rPr>
          <w:lang w:val="en-GB"/>
        </w:rPr>
      </w:pPr>
    </w:p>
    <w:p w14:paraId="7B432093" w14:textId="6D088343" w:rsidR="00F5141F" w:rsidRPr="002439A4" w:rsidRDefault="00F5141F" w:rsidP="00D4408E">
      <w:pPr>
        <w:pStyle w:val="NormalWeb"/>
        <w:widowControl w:val="0"/>
        <w:numPr>
          <w:ilvl w:val="0"/>
          <w:numId w:val="147"/>
        </w:numPr>
        <w:tabs>
          <w:tab w:val="left" w:pos="720"/>
          <w:tab w:val="left" w:pos="900"/>
          <w:tab w:val="left" w:pos="1080"/>
        </w:tabs>
        <w:ind w:left="0" w:right="-612" w:firstLine="720"/>
        <w:rPr>
          <w:lang w:val="en-GB"/>
        </w:rPr>
      </w:pPr>
      <w:r w:rsidRPr="002439A4">
        <w:rPr>
          <w:lang w:val="en-GB"/>
        </w:rPr>
        <w:t xml:space="preserve">The </w:t>
      </w:r>
      <w:r w:rsidR="00035251" w:rsidRPr="002439A4">
        <w:rPr>
          <w:lang w:val="en-GB"/>
        </w:rPr>
        <w:t xml:space="preserve">insurance agents have the valid </w:t>
      </w:r>
      <w:r w:rsidRPr="002439A4">
        <w:rPr>
          <w:lang w:val="en-GB"/>
        </w:rPr>
        <w:t>right to carry out the activity of insurance intermediation from the moment of their registration by the supervisory authority in the Register of insurance agents and bancassurance agents.</w:t>
      </w:r>
    </w:p>
    <w:p w14:paraId="2B9EB596" w14:textId="77777777" w:rsidR="0054157E" w:rsidRPr="002439A4" w:rsidRDefault="0054157E" w:rsidP="00D4408E">
      <w:pPr>
        <w:pStyle w:val="ListParagraph"/>
        <w:rPr>
          <w:lang w:val="en-GB"/>
        </w:rPr>
      </w:pPr>
    </w:p>
    <w:p w14:paraId="4C95D87B" w14:textId="73C95549" w:rsidR="0054157E" w:rsidRPr="002439A4" w:rsidRDefault="0054157E" w:rsidP="00D4408E">
      <w:pPr>
        <w:pStyle w:val="NormalWeb"/>
        <w:widowControl w:val="0"/>
        <w:tabs>
          <w:tab w:val="left" w:pos="720"/>
          <w:tab w:val="left" w:pos="900"/>
          <w:tab w:val="left" w:pos="1080"/>
        </w:tabs>
        <w:ind w:left="720" w:right="-612" w:firstLine="0"/>
        <w:rPr>
          <w:lang w:val="en-GB"/>
        </w:rPr>
      </w:pPr>
      <w:r w:rsidRPr="002439A4">
        <w:rPr>
          <w:lang w:val="en-GB"/>
        </w:rPr>
        <w:t>(</w:t>
      </w:r>
      <w:bookmarkStart w:id="592" w:name="_Hlk194426301"/>
      <w:r w:rsidRPr="002439A4">
        <w:rPr>
          <w:lang w:val="en-GB"/>
        </w:rPr>
        <w:t>2</w:t>
      </w:r>
      <w:r w:rsidRPr="002439A4">
        <w:rPr>
          <w:vertAlign w:val="superscript"/>
          <w:lang w:val="en-GB"/>
        </w:rPr>
        <w:t>1</w:t>
      </w:r>
      <w:bookmarkEnd w:id="592"/>
      <w:r w:rsidRPr="002439A4">
        <w:rPr>
          <w:lang w:val="en-GB"/>
        </w:rPr>
        <w:t xml:space="preserve">) The fee for registration in the Register of insurance and bancassurance agents is 200 lei for </w:t>
      </w:r>
      <w:r w:rsidR="00AF1FFE" w:rsidRPr="002439A4">
        <w:rPr>
          <w:lang w:val="en-GB"/>
        </w:rPr>
        <w:t>individuals</w:t>
      </w:r>
      <w:r w:rsidRPr="002439A4">
        <w:rPr>
          <w:lang w:val="en-GB"/>
        </w:rPr>
        <w:t xml:space="preserve"> and 2 000 lei for legal entities and </w:t>
      </w:r>
      <w:r w:rsidR="00AF1FFE" w:rsidRPr="002439A4">
        <w:rPr>
          <w:lang w:val="en-GB"/>
        </w:rPr>
        <w:t>is</w:t>
      </w:r>
      <w:r w:rsidRPr="002439A4">
        <w:rPr>
          <w:lang w:val="en-GB"/>
        </w:rPr>
        <w:t xml:space="preserve"> paid to the state budget.</w:t>
      </w:r>
    </w:p>
    <w:p w14:paraId="5945A9B4" w14:textId="77777777" w:rsidR="00B17EFD" w:rsidRPr="002439A4" w:rsidRDefault="00B17EFD" w:rsidP="00D4408E">
      <w:pPr>
        <w:pStyle w:val="NormalWeb"/>
        <w:widowControl w:val="0"/>
        <w:tabs>
          <w:tab w:val="left" w:pos="720"/>
          <w:tab w:val="left" w:pos="900"/>
          <w:tab w:val="left" w:pos="1080"/>
        </w:tabs>
        <w:ind w:right="-612" w:firstLine="0"/>
        <w:rPr>
          <w:lang w:val="en-GB"/>
        </w:rPr>
      </w:pPr>
    </w:p>
    <w:p w14:paraId="608C336F" w14:textId="77777777" w:rsidR="00F5141F" w:rsidRPr="002439A4" w:rsidRDefault="00F5141F" w:rsidP="00D4408E">
      <w:pPr>
        <w:pStyle w:val="NormalWeb"/>
        <w:widowControl w:val="0"/>
        <w:numPr>
          <w:ilvl w:val="0"/>
          <w:numId w:val="147"/>
        </w:numPr>
        <w:tabs>
          <w:tab w:val="left" w:pos="720"/>
          <w:tab w:val="left" w:pos="900"/>
          <w:tab w:val="left" w:pos="1080"/>
        </w:tabs>
        <w:ind w:left="0" w:right="-612" w:firstLine="720"/>
        <w:rPr>
          <w:lang w:val="en-GB"/>
        </w:rPr>
      </w:pPr>
      <w:r w:rsidRPr="002439A4">
        <w:rPr>
          <w:lang w:val="en-GB"/>
        </w:rPr>
        <w:t>The individual insurance agent must meet the following conditions:</w:t>
      </w:r>
    </w:p>
    <w:p w14:paraId="7D9E0961" w14:textId="1BF42DD3" w:rsidR="00F5141F" w:rsidRPr="002439A4" w:rsidRDefault="00F5141F" w:rsidP="00D4408E">
      <w:pPr>
        <w:pStyle w:val="NormalWeb"/>
        <w:widowControl w:val="0"/>
        <w:numPr>
          <w:ilvl w:val="0"/>
          <w:numId w:val="148"/>
        </w:numPr>
        <w:tabs>
          <w:tab w:val="left" w:pos="567"/>
          <w:tab w:val="left" w:pos="990"/>
        </w:tabs>
        <w:ind w:left="0" w:right="-612" w:firstLine="720"/>
        <w:rPr>
          <w:lang w:val="en-GB"/>
        </w:rPr>
      </w:pPr>
      <w:r w:rsidRPr="002439A4">
        <w:rPr>
          <w:lang w:val="en-GB"/>
        </w:rPr>
        <w:t xml:space="preserve">to have professional </w:t>
      </w:r>
      <w:r w:rsidR="00035251" w:rsidRPr="002439A4">
        <w:rPr>
          <w:lang w:val="en-GB"/>
        </w:rPr>
        <w:t xml:space="preserve">background </w:t>
      </w:r>
      <w:r w:rsidRPr="002439A4">
        <w:rPr>
          <w:lang w:val="en-GB"/>
        </w:rPr>
        <w:t>and/or competence, knowledge and skills in the field of insurance activity, confirmed by the certificate of qualification in the field of insurance obtained accord</w:t>
      </w:r>
      <w:r w:rsidR="00035251" w:rsidRPr="002439A4">
        <w:rPr>
          <w:lang w:val="en-GB"/>
        </w:rPr>
        <w:t>ing</w:t>
      </w:r>
      <w:r w:rsidRPr="002439A4">
        <w:rPr>
          <w:lang w:val="en-GB"/>
        </w:rPr>
        <w:t xml:space="preserve"> </w:t>
      </w:r>
      <w:r w:rsidR="00035251" w:rsidRPr="002439A4">
        <w:rPr>
          <w:lang w:val="en-GB"/>
        </w:rPr>
        <w:t xml:space="preserve">to </w:t>
      </w:r>
      <w:r w:rsidRPr="002439A4">
        <w:rPr>
          <w:lang w:val="en-GB"/>
        </w:rPr>
        <w:t>the normative acts of the supervisory authority;</w:t>
      </w:r>
    </w:p>
    <w:p w14:paraId="32DAC932" w14:textId="714366DC" w:rsidR="00F5141F" w:rsidRPr="002439A4" w:rsidRDefault="00F5141F" w:rsidP="00D4408E">
      <w:pPr>
        <w:pStyle w:val="NormalWeb"/>
        <w:widowControl w:val="0"/>
        <w:numPr>
          <w:ilvl w:val="0"/>
          <w:numId w:val="148"/>
        </w:numPr>
        <w:tabs>
          <w:tab w:val="left" w:pos="567"/>
          <w:tab w:val="left" w:pos="990"/>
          <w:tab w:val="left" w:pos="1080"/>
        </w:tabs>
        <w:ind w:left="0" w:right="-612" w:firstLine="720"/>
        <w:rPr>
          <w:lang w:val="en-GB"/>
        </w:rPr>
      </w:pPr>
      <w:r w:rsidRPr="002439A4">
        <w:rPr>
          <w:lang w:val="en-GB"/>
        </w:rPr>
        <w:t xml:space="preserve">to have a professional liability insurance contract in force in the amount of at least 5 million lei </w:t>
      </w:r>
      <w:r w:rsidR="00035251" w:rsidRPr="002439A4">
        <w:rPr>
          <w:lang w:val="en-GB"/>
        </w:rPr>
        <w:t xml:space="preserve">per </w:t>
      </w:r>
      <w:r w:rsidRPr="002439A4">
        <w:rPr>
          <w:lang w:val="en-GB"/>
        </w:rPr>
        <w:t xml:space="preserve">claim and the total of 10 million lei per year for all claims, </w:t>
      </w:r>
      <w:r w:rsidR="00DA7E23" w:rsidRPr="002439A4">
        <w:rPr>
          <w:lang w:val="en-GB"/>
        </w:rPr>
        <w:t xml:space="preserve">without any </w:t>
      </w:r>
      <w:r w:rsidRPr="002439A4">
        <w:rPr>
          <w:lang w:val="en-GB"/>
        </w:rPr>
        <w:t>deductible</w:t>
      </w:r>
      <w:r w:rsidR="00DA7E23" w:rsidRPr="002439A4">
        <w:rPr>
          <w:lang w:val="en-GB"/>
        </w:rPr>
        <w:t>s</w:t>
      </w:r>
      <w:r w:rsidRPr="002439A4">
        <w:rPr>
          <w:lang w:val="en-GB"/>
        </w:rPr>
        <w:t xml:space="preserve">, </w:t>
      </w:r>
      <w:r w:rsidR="00DA7E23" w:rsidRPr="002439A4">
        <w:rPr>
          <w:lang w:val="en-GB"/>
        </w:rPr>
        <w:t xml:space="preserve">the </w:t>
      </w:r>
      <w:r w:rsidRPr="002439A4">
        <w:rPr>
          <w:lang w:val="en-GB"/>
        </w:rPr>
        <w:t xml:space="preserve">contract requirements </w:t>
      </w:r>
      <w:r w:rsidR="00DA7E23" w:rsidRPr="002439A4">
        <w:rPr>
          <w:lang w:val="en-GB"/>
        </w:rPr>
        <w:t xml:space="preserve">being </w:t>
      </w:r>
      <w:r w:rsidRPr="002439A4">
        <w:rPr>
          <w:lang w:val="en-GB"/>
        </w:rPr>
        <w:t>set by the supervisory authority;</w:t>
      </w:r>
    </w:p>
    <w:p w14:paraId="0E655FDB" w14:textId="035244ED" w:rsidR="00F5141F" w:rsidRPr="002439A4" w:rsidRDefault="00F5141F" w:rsidP="00D4408E">
      <w:pPr>
        <w:pStyle w:val="NormalWeb"/>
        <w:widowControl w:val="0"/>
        <w:numPr>
          <w:ilvl w:val="0"/>
          <w:numId w:val="148"/>
        </w:numPr>
        <w:tabs>
          <w:tab w:val="left" w:pos="567"/>
          <w:tab w:val="left" w:pos="990"/>
          <w:tab w:val="left" w:pos="1080"/>
        </w:tabs>
        <w:ind w:left="0" w:right="-612" w:firstLine="720"/>
        <w:rPr>
          <w:lang w:val="en-GB"/>
        </w:rPr>
      </w:pPr>
      <w:r w:rsidRPr="002439A4">
        <w:rPr>
          <w:lang w:val="en-GB"/>
        </w:rPr>
        <w:t>ha</w:t>
      </w:r>
      <w:r w:rsidR="00DA7E23" w:rsidRPr="002439A4">
        <w:rPr>
          <w:lang w:val="en-GB"/>
        </w:rPr>
        <w:t xml:space="preserve">s to be free of any </w:t>
      </w:r>
      <w:r w:rsidRPr="002439A4">
        <w:rPr>
          <w:lang w:val="en-GB"/>
        </w:rPr>
        <w:t>criminal record;</w:t>
      </w:r>
    </w:p>
    <w:p w14:paraId="621AFC1E" w14:textId="65BCE42C" w:rsidR="00F5141F" w:rsidRPr="002439A4" w:rsidRDefault="00F5141F" w:rsidP="00D4408E">
      <w:pPr>
        <w:pStyle w:val="NormalWeb"/>
        <w:widowControl w:val="0"/>
        <w:tabs>
          <w:tab w:val="left" w:pos="567"/>
          <w:tab w:val="left" w:pos="900"/>
          <w:tab w:val="left" w:pos="1080"/>
        </w:tabs>
        <w:ind w:right="-612" w:firstLine="720"/>
        <w:rPr>
          <w:lang w:val="en-GB"/>
        </w:rPr>
      </w:pPr>
      <w:r w:rsidRPr="002439A4">
        <w:rPr>
          <w:lang w:val="en-GB"/>
        </w:rPr>
        <w:t xml:space="preserve">d) to present the information regarding its activity </w:t>
      </w:r>
      <w:r w:rsidR="00DA7E23" w:rsidRPr="002439A4">
        <w:rPr>
          <w:lang w:val="en-GB"/>
        </w:rPr>
        <w:t xml:space="preserve">as provided </w:t>
      </w:r>
      <w:r w:rsidRPr="002439A4">
        <w:rPr>
          <w:lang w:val="en-GB"/>
        </w:rPr>
        <w:t>by the normative acts of the supervisory authority.</w:t>
      </w:r>
    </w:p>
    <w:p w14:paraId="40470781" w14:textId="77777777" w:rsidR="00B17EFD" w:rsidRPr="002439A4" w:rsidRDefault="00B17EFD" w:rsidP="00D4408E">
      <w:pPr>
        <w:pStyle w:val="NormalWeb"/>
        <w:widowControl w:val="0"/>
        <w:tabs>
          <w:tab w:val="left" w:pos="567"/>
          <w:tab w:val="left" w:pos="900"/>
          <w:tab w:val="left" w:pos="1080"/>
        </w:tabs>
        <w:ind w:right="-612" w:firstLine="720"/>
        <w:rPr>
          <w:lang w:val="en-GB"/>
        </w:rPr>
      </w:pPr>
    </w:p>
    <w:p w14:paraId="7FF7BC52" w14:textId="565CB1D1" w:rsidR="00F5141F" w:rsidRPr="002439A4" w:rsidRDefault="00F5141F" w:rsidP="00D4408E">
      <w:pPr>
        <w:pStyle w:val="NormalWeb"/>
        <w:widowControl w:val="0"/>
        <w:numPr>
          <w:ilvl w:val="0"/>
          <w:numId w:val="147"/>
        </w:numPr>
        <w:tabs>
          <w:tab w:val="left" w:pos="720"/>
          <w:tab w:val="left" w:pos="900"/>
          <w:tab w:val="left" w:pos="1080"/>
        </w:tabs>
        <w:ind w:left="0" w:right="-612" w:firstLine="709"/>
        <w:rPr>
          <w:lang w:val="en-GB"/>
        </w:rPr>
      </w:pPr>
      <w:r w:rsidRPr="002439A4">
        <w:rPr>
          <w:lang w:val="en-GB"/>
        </w:rPr>
        <w:t xml:space="preserve">The insurance agent </w:t>
      </w:r>
      <w:r w:rsidR="00DA7E23" w:rsidRPr="002439A4">
        <w:rPr>
          <w:lang w:val="en-GB"/>
        </w:rPr>
        <w:t xml:space="preserve">legal entity </w:t>
      </w:r>
      <w:r w:rsidRPr="002439A4">
        <w:rPr>
          <w:lang w:val="en-GB"/>
        </w:rPr>
        <w:t>must meet the following conditions:</w:t>
      </w:r>
    </w:p>
    <w:p w14:paraId="5E009B89" w14:textId="341A307C" w:rsidR="00F5141F" w:rsidRPr="002439A4" w:rsidRDefault="00F5141F" w:rsidP="00D4408E">
      <w:pPr>
        <w:pStyle w:val="NormalWeb"/>
        <w:widowControl w:val="0"/>
        <w:numPr>
          <w:ilvl w:val="0"/>
          <w:numId w:val="149"/>
        </w:numPr>
        <w:tabs>
          <w:tab w:val="left" w:pos="709"/>
          <w:tab w:val="left" w:pos="990"/>
          <w:tab w:val="left" w:pos="1080"/>
        </w:tabs>
        <w:ind w:left="0" w:right="-612" w:firstLine="720"/>
        <w:rPr>
          <w:lang w:val="en-GB"/>
        </w:rPr>
      </w:pPr>
      <w:r w:rsidRPr="002439A4">
        <w:rPr>
          <w:lang w:val="en-GB"/>
        </w:rPr>
        <w:t xml:space="preserve">to have </w:t>
      </w:r>
      <w:r w:rsidR="00DA7E23" w:rsidRPr="002439A4">
        <w:rPr>
          <w:lang w:val="en-GB"/>
        </w:rPr>
        <w:t xml:space="preserve">the insurance intermediation the </w:t>
      </w:r>
      <w:r w:rsidRPr="002439A4">
        <w:rPr>
          <w:lang w:val="en-GB"/>
        </w:rPr>
        <w:t>only</w:t>
      </w:r>
      <w:r w:rsidR="00DA7E23" w:rsidRPr="002439A4">
        <w:rPr>
          <w:lang w:val="en-GB"/>
        </w:rPr>
        <w:t xml:space="preserve"> pursued business</w:t>
      </w:r>
      <w:r w:rsidRPr="002439A4">
        <w:rPr>
          <w:lang w:val="en-GB"/>
        </w:rPr>
        <w:t>;</w:t>
      </w:r>
    </w:p>
    <w:p w14:paraId="585BB973" w14:textId="04142AE1" w:rsidR="00F5141F" w:rsidRPr="002439A4" w:rsidRDefault="00F5141F" w:rsidP="00D4408E">
      <w:pPr>
        <w:pStyle w:val="NormalWeb"/>
        <w:widowControl w:val="0"/>
        <w:numPr>
          <w:ilvl w:val="0"/>
          <w:numId w:val="149"/>
        </w:numPr>
        <w:tabs>
          <w:tab w:val="left" w:pos="709"/>
          <w:tab w:val="left" w:pos="990"/>
          <w:tab w:val="left" w:pos="1080"/>
        </w:tabs>
        <w:ind w:left="0" w:right="-612" w:firstLine="720"/>
        <w:rPr>
          <w:lang w:val="en-GB"/>
        </w:rPr>
      </w:pPr>
      <w:r w:rsidRPr="002439A4">
        <w:rPr>
          <w:lang w:val="en-GB"/>
        </w:rPr>
        <w:t>to have a share capital, paid in cash, the value of which may not be less than</w:t>
      </w:r>
      <w:r w:rsidR="002411B0" w:rsidRPr="002439A4">
        <w:rPr>
          <w:lang w:val="en-GB"/>
        </w:rPr>
        <w:t xml:space="preserve"> </w:t>
      </w:r>
      <w:r w:rsidRPr="002439A4">
        <w:rPr>
          <w:lang w:val="en-GB"/>
        </w:rPr>
        <w:t>100000</w:t>
      </w:r>
      <w:r w:rsidR="002411B0" w:rsidRPr="002439A4">
        <w:rPr>
          <w:lang w:val="en-GB"/>
        </w:rPr>
        <w:t xml:space="preserve"> lei</w:t>
      </w:r>
      <w:r w:rsidRPr="002439A4">
        <w:rPr>
          <w:lang w:val="en-GB"/>
        </w:rPr>
        <w:t>, maintained in real estate or in the bank account whose share must not be less than 50% of the value of the share capital;</w:t>
      </w:r>
    </w:p>
    <w:p w14:paraId="51E65315" w14:textId="6B61D4CD" w:rsidR="00316C72" w:rsidRPr="002439A4" w:rsidRDefault="00F5141F" w:rsidP="00D4408E">
      <w:pPr>
        <w:pStyle w:val="NormalWeb"/>
        <w:widowControl w:val="0"/>
        <w:numPr>
          <w:ilvl w:val="0"/>
          <w:numId w:val="149"/>
        </w:numPr>
        <w:tabs>
          <w:tab w:val="left" w:pos="709"/>
          <w:tab w:val="left" w:pos="990"/>
          <w:tab w:val="left" w:pos="1080"/>
        </w:tabs>
        <w:ind w:left="0" w:right="-612" w:firstLine="720"/>
        <w:rPr>
          <w:lang w:val="en-GB"/>
        </w:rPr>
      </w:pPr>
      <w:r w:rsidRPr="002439A4">
        <w:rPr>
          <w:lang w:val="en-GB"/>
        </w:rPr>
        <w:t>to have a professional liability insurance contract in force in the amount of at least 5 million lei for each claim and in the total amount of 10 million lei per year for all claim</w:t>
      </w:r>
      <w:r w:rsidR="00AD2274" w:rsidRPr="002439A4">
        <w:rPr>
          <w:lang w:val="en-GB"/>
        </w:rPr>
        <w:t>s</w:t>
      </w:r>
      <w:r w:rsidRPr="002439A4">
        <w:rPr>
          <w:lang w:val="en-GB"/>
        </w:rPr>
        <w:t xml:space="preserve"> </w:t>
      </w:r>
      <w:r w:rsidR="00AD2274" w:rsidRPr="002439A4">
        <w:rPr>
          <w:lang w:val="en-GB"/>
        </w:rPr>
        <w:t xml:space="preserve">without any </w:t>
      </w:r>
      <w:r w:rsidRPr="002439A4">
        <w:rPr>
          <w:lang w:val="en-GB"/>
        </w:rPr>
        <w:t>deductible</w:t>
      </w:r>
      <w:r w:rsidR="00AD2274" w:rsidRPr="002439A4">
        <w:rPr>
          <w:lang w:val="en-GB"/>
        </w:rPr>
        <w:t>s</w:t>
      </w:r>
      <w:r w:rsidRPr="002439A4">
        <w:rPr>
          <w:lang w:val="en-GB"/>
        </w:rPr>
        <w:t xml:space="preserve">, </w:t>
      </w:r>
      <w:r w:rsidR="00AD2274" w:rsidRPr="002439A4">
        <w:rPr>
          <w:lang w:val="en-GB"/>
        </w:rPr>
        <w:t xml:space="preserve">the </w:t>
      </w:r>
      <w:r w:rsidRPr="002439A4">
        <w:rPr>
          <w:lang w:val="en-GB"/>
        </w:rPr>
        <w:t xml:space="preserve">contract requirements </w:t>
      </w:r>
      <w:r w:rsidR="00AD2274" w:rsidRPr="002439A4">
        <w:rPr>
          <w:lang w:val="en-GB"/>
        </w:rPr>
        <w:t xml:space="preserve">being </w:t>
      </w:r>
      <w:r w:rsidRPr="002439A4">
        <w:rPr>
          <w:lang w:val="en-GB"/>
        </w:rPr>
        <w:t>set by the supervisory authority;</w:t>
      </w:r>
    </w:p>
    <w:p w14:paraId="0C0E3276" w14:textId="53517CA8" w:rsidR="00F5141F" w:rsidRPr="002439A4" w:rsidRDefault="0027631D" w:rsidP="00D4408E">
      <w:pPr>
        <w:pStyle w:val="NormalWeb"/>
        <w:widowControl w:val="0"/>
        <w:numPr>
          <w:ilvl w:val="0"/>
          <w:numId w:val="149"/>
        </w:numPr>
        <w:tabs>
          <w:tab w:val="left" w:pos="709"/>
          <w:tab w:val="left" w:pos="900"/>
          <w:tab w:val="left" w:pos="990"/>
          <w:tab w:val="left" w:pos="1080"/>
        </w:tabs>
        <w:ind w:left="0" w:right="-612" w:firstLine="720"/>
        <w:rPr>
          <w:lang w:val="en-GB"/>
        </w:rPr>
      </w:pPr>
      <w:r w:rsidRPr="002439A4">
        <w:rPr>
          <w:lang w:val="en-GB"/>
        </w:rPr>
        <w:t xml:space="preserve">has </w:t>
      </w:r>
      <w:r w:rsidR="00F5141F" w:rsidRPr="002439A4">
        <w:rPr>
          <w:lang w:val="en-GB"/>
        </w:rPr>
        <w:t>not be</w:t>
      </w:r>
      <w:r w:rsidRPr="002439A4">
        <w:rPr>
          <w:lang w:val="en-GB"/>
        </w:rPr>
        <w:t>e</w:t>
      </w:r>
      <w:r w:rsidR="00F5141F" w:rsidRPr="002439A4">
        <w:rPr>
          <w:lang w:val="en-GB"/>
        </w:rPr>
        <w:t xml:space="preserve">n previously declared insolvent and </w:t>
      </w:r>
      <w:r w:rsidRPr="002439A4">
        <w:rPr>
          <w:lang w:val="en-GB"/>
        </w:rPr>
        <w:t xml:space="preserve">is out of any </w:t>
      </w:r>
      <w:r w:rsidR="00F5141F" w:rsidRPr="002439A4">
        <w:rPr>
          <w:lang w:val="en-GB"/>
        </w:rPr>
        <w:t xml:space="preserve">reorganization, insolvency or </w:t>
      </w:r>
      <w:r w:rsidRPr="002439A4">
        <w:rPr>
          <w:lang w:val="en-GB"/>
        </w:rPr>
        <w:t xml:space="preserve">winding-up </w:t>
      </w:r>
      <w:r w:rsidR="00F5141F" w:rsidRPr="002439A4">
        <w:rPr>
          <w:lang w:val="en-GB"/>
        </w:rPr>
        <w:t>procedure at the date of requesting the mandate contract from the insurer;</w:t>
      </w:r>
      <w:r w:rsidR="003027AC" w:rsidRPr="002439A4">
        <w:rPr>
          <w:b/>
          <w:bCs/>
          <w:color w:val="000000"/>
          <w:u w:val="single"/>
          <w:lang w:val="en-GB"/>
        </w:rPr>
        <w:t xml:space="preserve"> </w:t>
      </w:r>
    </w:p>
    <w:p w14:paraId="17B28694" w14:textId="5A2D25C6" w:rsidR="00F5141F" w:rsidRPr="002439A4" w:rsidRDefault="00F5141F" w:rsidP="00D4408E">
      <w:pPr>
        <w:pStyle w:val="NormalWeb"/>
        <w:widowControl w:val="0"/>
        <w:numPr>
          <w:ilvl w:val="0"/>
          <w:numId w:val="149"/>
        </w:numPr>
        <w:tabs>
          <w:tab w:val="left" w:pos="709"/>
          <w:tab w:val="left" w:pos="900"/>
          <w:tab w:val="left" w:pos="990"/>
          <w:tab w:val="left" w:pos="1080"/>
        </w:tabs>
        <w:ind w:left="0" w:right="-612" w:firstLine="720"/>
        <w:rPr>
          <w:lang w:val="en-GB"/>
        </w:rPr>
      </w:pPr>
      <w:r w:rsidRPr="002439A4">
        <w:rPr>
          <w:lang w:val="en-GB"/>
        </w:rPr>
        <w:t xml:space="preserve">the founders </w:t>
      </w:r>
      <w:r w:rsidR="00B676AC" w:rsidRPr="002439A4">
        <w:rPr>
          <w:lang w:val="en-GB"/>
        </w:rPr>
        <w:t xml:space="preserve">have never been </w:t>
      </w:r>
      <w:r w:rsidRPr="002439A4">
        <w:rPr>
          <w:lang w:val="en-GB"/>
        </w:rPr>
        <w:t xml:space="preserve">persons with management positions in an insurance intermediary declared insolvent or </w:t>
      </w:r>
      <w:r w:rsidR="0027631D" w:rsidRPr="002439A4">
        <w:rPr>
          <w:lang w:val="en-GB"/>
        </w:rPr>
        <w:t xml:space="preserve">which is in an </w:t>
      </w:r>
      <w:r w:rsidRPr="002439A4">
        <w:rPr>
          <w:lang w:val="en-GB"/>
        </w:rPr>
        <w:t>insolvency proceeding;</w:t>
      </w:r>
    </w:p>
    <w:p w14:paraId="36E18799" w14:textId="3D18C705" w:rsidR="00F5141F" w:rsidRPr="002439A4" w:rsidRDefault="00363212" w:rsidP="00D4408E">
      <w:pPr>
        <w:pStyle w:val="NormalWeb"/>
        <w:widowControl w:val="0"/>
        <w:numPr>
          <w:ilvl w:val="0"/>
          <w:numId w:val="149"/>
        </w:numPr>
        <w:tabs>
          <w:tab w:val="left" w:pos="709"/>
          <w:tab w:val="left" w:pos="900"/>
          <w:tab w:val="left" w:pos="990"/>
          <w:tab w:val="left" w:pos="1080"/>
        </w:tabs>
        <w:ind w:left="0" w:right="-612" w:firstLine="720"/>
        <w:rPr>
          <w:lang w:val="en-GB"/>
        </w:rPr>
      </w:pPr>
      <w:r w:rsidRPr="002439A4">
        <w:rPr>
          <w:lang w:val="en-GB"/>
        </w:rPr>
        <w:t xml:space="preserve"> </w:t>
      </w:r>
      <w:r w:rsidR="00F5141F" w:rsidRPr="002439A4">
        <w:rPr>
          <w:lang w:val="en-GB"/>
        </w:rPr>
        <w:t>to include in the name the phrase "insurance agent";</w:t>
      </w:r>
    </w:p>
    <w:p w14:paraId="051BDC64" w14:textId="52221E24" w:rsidR="00F5141F" w:rsidRPr="002439A4" w:rsidRDefault="00F5141F" w:rsidP="00D4408E">
      <w:pPr>
        <w:pStyle w:val="NormalWeb"/>
        <w:widowControl w:val="0"/>
        <w:numPr>
          <w:ilvl w:val="0"/>
          <w:numId w:val="149"/>
        </w:numPr>
        <w:tabs>
          <w:tab w:val="left" w:pos="709"/>
          <w:tab w:val="left" w:pos="900"/>
          <w:tab w:val="left" w:pos="990"/>
          <w:tab w:val="left" w:pos="1080"/>
        </w:tabs>
        <w:ind w:left="0" w:right="-612" w:firstLine="720"/>
        <w:rPr>
          <w:lang w:val="en-GB"/>
        </w:rPr>
      </w:pPr>
      <w:r w:rsidRPr="002439A4">
        <w:rPr>
          <w:lang w:val="en-GB"/>
        </w:rPr>
        <w:t xml:space="preserve">to have associates and/or shareholders, as well as persons with management positions </w:t>
      </w:r>
      <w:r w:rsidR="0065144F" w:rsidRPr="002439A4">
        <w:rPr>
          <w:lang w:val="en-GB"/>
        </w:rPr>
        <w:t xml:space="preserve">free of </w:t>
      </w:r>
      <w:r w:rsidRPr="002439A4">
        <w:rPr>
          <w:lang w:val="en-GB"/>
        </w:rPr>
        <w:t>criminal record;</w:t>
      </w:r>
    </w:p>
    <w:p w14:paraId="18E299B5" w14:textId="729080FF" w:rsidR="00F5141F" w:rsidRPr="002439A4" w:rsidRDefault="00946F36" w:rsidP="00D4408E">
      <w:pPr>
        <w:pStyle w:val="NormalWeb"/>
        <w:widowControl w:val="0"/>
        <w:numPr>
          <w:ilvl w:val="0"/>
          <w:numId w:val="149"/>
        </w:numPr>
        <w:tabs>
          <w:tab w:val="left" w:pos="709"/>
          <w:tab w:val="left" w:pos="900"/>
          <w:tab w:val="left" w:pos="990"/>
          <w:tab w:val="left" w:pos="1080"/>
        </w:tabs>
        <w:ind w:left="0" w:right="-612" w:firstLine="720"/>
        <w:rPr>
          <w:lang w:val="en-GB"/>
        </w:rPr>
      </w:pPr>
      <w:r w:rsidRPr="002439A4">
        <w:rPr>
          <w:lang w:val="en-GB"/>
        </w:rPr>
        <w:t xml:space="preserve">to have an administrator who meets the </w:t>
      </w:r>
      <w:r w:rsidR="0065144F" w:rsidRPr="002439A4">
        <w:rPr>
          <w:lang w:val="en-GB"/>
        </w:rPr>
        <w:t xml:space="preserve">background </w:t>
      </w:r>
      <w:r w:rsidRPr="002439A4">
        <w:rPr>
          <w:lang w:val="en-GB"/>
        </w:rPr>
        <w:t>and experience requirements for this position and to hold the certificate of qualification in the field of insurance obtained accord</w:t>
      </w:r>
      <w:r w:rsidR="0065144F" w:rsidRPr="002439A4">
        <w:rPr>
          <w:lang w:val="en-GB"/>
        </w:rPr>
        <w:t>i</w:t>
      </w:r>
      <w:r w:rsidRPr="002439A4">
        <w:rPr>
          <w:lang w:val="en-GB"/>
        </w:rPr>
        <w:t>n</w:t>
      </w:r>
      <w:r w:rsidR="0065144F" w:rsidRPr="002439A4">
        <w:rPr>
          <w:lang w:val="en-GB"/>
        </w:rPr>
        <w:t>g</w:t>
      </w:r>
      <w:r w:rsidRPr="002439A4">
        <w:rPr>
          <w:lang w:val="en-GB"/>
        </w:rPr>
        <w:t xml:space="preserve"> </w:t>
      </w:r>
      <w:r w:rsidR="0065144F" w:rsidRPr="002439A4">
        <w:rPr>
          <w:lang w:val="en-GB"/>
        </w:rPr>
        <w:t xml:space="preserve">to </w:t>
      </w:r>
      <w:r w:rsidRPr="002439A4">
        <w:rPr>
          <w:lang w:val="en-GB"/>
        </w:rPr>
        <w:t>the regulatory acts of the supervisory authority;</w:t>
      </w:r>
    </w:p>
    <w:p w14:paraId="482F8321" w14:textId="4E98F5AE" w:rsidR="00F5141F" w:rsidRPr="002439A4" w:rsidRDefault="0068468D" w:rsidP="00D4408E">
      <w:pPr>
        <w:pStyle w:val="NormalWeb"/>
        <w:widowControl w:val="0"/>
        <w:numPr>
          <w:ilvl w:val="0"/>
          <w:numId w:val="149"/>
        </w:numPr>
        <w:tabs>
          <w:tab w:val="left" w:pos="720"/>
          <w:tab w:val="left" w:pos="900"/>
          <w:tab w:val="left" w:pos="1080"/>
        </w:tabs>
        <w:ind w:left="0" w:right="-612" w:firstLine="720"/>
        <w:rPr>
          <w:lang w:val="en-GB"/>
        </w:rPr>
      </w:pPr>
      <w:r w:rsidRPr="002439A4">
        <w:rPr>
          <w:lang w:val="en-GB"/>
        </w:rPr>
        <w:t xml:space="preserve">to </w:t>
      </w:r>
      <w:r w:rsidR="00184D2F" w:rsidRPr="002439A4">
        <w:rPr>
          <w:lang w:val="en-GB"/>
        </w:rPr>
        <w:t xml:space="preserve">create </w:t>
      </w:r>
      <w:r w:rsidRPr="002439A4">
        <w:rPr>
          <w:lang w:val="en-GB"/>
        </w:rPr>
        <w:t>and maintain a regist</w:t>
      </w:r>
      <w:r w:rsidR="00DA0A09" w:rsidRPr="002439A4">
        <w:rPr>
          <w:lang w:val="en-GB"/>
        </w:rPr>
        <w:t>e</w:t>
      </w:r>
      <w:r w:rsidRPr="002439A4">
        <w:rPr>
          <w:lang w:val="en-GB"/>
        </w:rPr>
        <w:t>r of its own staff which is included in the activity of insurance intermediation, the regime, form and content of which will be established by the normative acts of the supervisory authority;</w:t>
      </w:r>
    </w:p>
    <w:p w14:paraId="61C662AD" w14:textId="6D807EC8" w:rsidR="00F5141F" w:rsidRPr="002439A4" w:rsidRDefault="00363212" w:rsidP="00D4408E">
      <w:pPr>
        <w:pStyle w:val="NormalWeb"/>
        <w:widowControl w:val="0"/>
        <w:numPr>
          <w:ilvl w:val="0"/>
          <w:numId w:val="149"/>
        </w:numPr>
        <w:tabs>
          <w:tab w:val="left" w:pos="720"/>
          <w:tab w:val="left" w:pos="900"/>
          <w:tab w:val="left" w:pos="1080"/>
        </w:tabs>
        <w:ind w:left="0" w:right="-612" w:firstLine="720"/>
        <w:rPr>
          <w:lang w:val="en-GB"/>
        </w:rPr>
      </w:pPr>
      <w:r w:rsidRPr="002439A4">
        <w:rPr>
          <w:lang w:val="en-GB"/>
        </w:rPr>
        <w:t xml:space="preserve"> </w:t>
      </w:r>
      <w:r w:rsidR="0068468D" w:rsidRPr="002439A4">
        <w:rPr>
          <w:lang w:val="en-GB"/>
        </w:rPr>
        <w:t>to carry out their activity with their own staff who meet the requirements o</w:t>
      </w:r>
      <w:r w:rsidR="00184D2F" w:rsidRPr="002439A4">
        <w:rPr>
          <w:lang w:val="en-GB"/>
        </w:rPr>
        <w:t>n</w:t>
      </w:r>
      <w:r w:rsidR="0068468D" w:rsidRPr="002439A4">
        <w:rPr>
          <w:lang w:val="en-GB"/>
        </w:rPr>
        <w:t xml:space="preserve"> professional </w:t>
      </w:r>
      <w:r w:rsidR="00184D2F" w:rsidRPr="002439A4">
        <w:rPr>
          <w:lang w:val="en-GB"/>
        </w:rPr>
        <w:t xml:space="preserve">skills </w:t>
      </w:r>
      <w:r w:rsidR="0068468D" w:rsidRPr="002439A4">
        <w:rPr>
          <w:lang w:val="en-GB"/>
        </w:rPr>
        <w:t>and who hold the certificate of qualification in the field of insurance obtained accord</w:t>
      </w:r>
      <w:r w:rsidR="00184D2F" w:rsidRPr="002439A4">
        <w:rPr>
          <w:lang w:val="en-GB"/>
        </w:rPr>
        <w:t>i</w:t>
      </w:r>
      <w:r w:rsidR="0068468D" w:rsidRPr="002439A4">
        <w:rPr>
          <w:lang w:val="en-GB"/>
        </w:rPr>
        <w:t>n</w:t>
      </w:r>
      <w:r w:rsidR="00184D2F" w:rsidRPr="002439A4">
        <w:rPr>
          <w:lang w:val="en-GB"/>
        </w:rPr>
        <w:t>g</w:t>
      </w:r>
      <w:r w:rsidR="0068468D" w:rsidRPr="002439A4">
        <w:rPr>
          <w:lang w:val="en-GB"/>
        </w:rPr>
        <w:t xml:space="preserve"> </w:t>
      </w:r>
      <w:r w:rsidR="00184D2F" w:rsidRPr="002439A4">
        <w:rPr>
          <w:lang w:val="en-GB"/>
        </w:rPr>
        <w:t xml:space="preserve">to </w:t>
      </w:r>
      <w:r w:rsidR="0068468D" w:rsidRPr="002439A4">
        <w:rPr>
          <w:lang w:val="en-GB"/>
        </w:rPr>
        <w:t>the normative acts of the supervisory authority;</w:t>
      </w:r>
    </w:p>
    <w:p w14:paraId="12C470F3" w14:textId="3F92684F" w:rsidR="00F5141F" w:rsidRPr="002439A4" w:rsidRDefault="00F5141F" w:rsidP="00D4408E">
      <w:pPr>
        <w:pStyle w:val="NormalWeb"/>
        <w:widowControl w:val="0"/>
        <w:numPr>
          <w:ilvl w:val="0"/>
          <w:numId w:val="149"/>
        </w:numPr>
        <w:tabs>
          <w:tab w:val="left" w:pos="720"/>
          <w:tab w:val="left" w:pos="990"/>
          <w:tab w:val="left" w:pos="1080"/>
        </w:tabs>
        <w:ind w:left="0" w:right="-612" w:firstLine="720"/>
        <w:rPr>
          <w:lang w:val="en-GB"/>
        </w:rPr>
      </w:pPr>
      <w:r w:rsidRPr="002439A4">
        <w:rPr>
          <w:lang w:val="en-GB"/>
        </w:rPr>
        <w:t xml:space="preserve">to present the special financial </w:t>
      </w:r>
      <w:r w:rsidR="00B4243D" w:rsidRPr="002439A4">
        <w:rPr>
          <w:lang w:val="en-GB"/>
        </w:rPr>
        <w:t xml:space="preserve">reports as </w:t>
      </w:r>
      <w:r w:rsidRPr="002439A4">
        <w:rPr>
          <w:lang w:val="en-GB"/>
        </w:rPr>
        <w:t>established by the normative acts of the supervisory authority.</w:t>
      </w:r>
    </w:p>
    <w:p w14:paraId="152DD58C" w14:textId="77777777" w:rsidR="00B17EFD" w:rsidRPr="002439A4" w:rsidRDefault="00B17EFD" w:rsidP="00D4408E">
      <w:pPr>
        <w:pStyle w:val="NormalWeb"/>
        <w:widowControl w:val="0"/>
        <w:tabs>
          <w:tab w:val="left" w:pos="720"/>
          <w:tab w:val="left" w:pos="990"/>
          <w:tab w:val="left" w:pos="1080"/>
        </w:tabs>
        <w:ind w:left="720" w:right="-612" w:firstLine="0"/>
        <w:rPr>
          <w:lang w:val="en-GB"/>
        </w:rPr>
      </w:pPr>
    </w:p>
    <w:p w14:paraId="1A662956" w14:textId="77777777" w:rsidR="00F5141F" w:rsidRPr="002439A4" w:rsidRDefault="00F5141F" w:rsidP="00D4408E">
      <w:pPr>
        <w:pStyle w:val="NormalWeb"/>
        <w:widowControl w:val="0"/>
        <w:numPr>
          <w:ilvl w:val="0"/>
          <w:numId w:val="147"/>
        </w:numPr>
        <w:tabs>
          <w:tab w:val="left" w:pos="720"/>
          <w:tab w:val="left" w:pos="990"/>
          <w:tab w:val="left" w:pos="1080"/>
        </w:tabs>
        <w:ind w:left="0" w:right="-612" w:firstLine="709"/>
        <w:rPr>
          <w:lang w:val="en-GB"/>
        </w:rPr>
      </w:pPr>
      <w:r w:rsidRPr="002439A4">
        <w:rPr>
          <w:lang w:val="en-GB"/>
        </w:rPr>
        <w:t>The bancassurance agent must meet the following conditions:</w:t>
      </w:r>
    </w:p>
    <w:p w14:paraId="5C4C9B09" w14:textId="389736D0" w:rsidR="00F5141F" w:rsidRPr="002439A4" w:rsidRDefault="00F5141F" w:rsidP="00D4408E">
      <w:pPr>
        <w:pStyle w:val="NormalWeb"/>
        <w:widowControl w:val="0"/>
        <w:numPr>
          <w:ilvl w:val="0"/>
          <w:numId w:val="150"/>
        </w:numPr>
        <w:tabs>
          <w:tab w:val="left" w:pos="720"/>
          <w:tab w:val="left" w:pos="990"/>
          <w:tab w:val="left" w:pos="1080"/>
        </w:tabs>
        <w:ind w:left="0" w:right="-612" w:firstLine="720"/>
        <w:rPr>
          <w:lang w:val="en-GB"/>
        </w:rPr>
      </w:pPr>
      <w:r w:rsidRPr="002439A4">
        <w:rPr>
          <w:lang w:val="en-GB"/>
        </w:rPr>
        <w:t xml:space="preserve">be a bank and/or a branch of a third-country bank operating </w:t>
      </w:r>
      <w:r w:rsidR="009D750C" w:rsidRPr="002439A4">
        <w:rPr>
          <w:lang w:val="en-GB"/>
        </w:rPr>
        <w:t>o</w:t>
      </w:r>
      <w:r w:rsidRPr="002439A4">
        <w:rPr>
          <w:lang w:val="en-GB"/>
        </w:rPr>
        <w:t xml:space="preserve">n the territory of the Republic of Moldova, a savings and </w:t>
      </w:r>
      <w:r w:rsidR="009D750C" w:rsidRPr="002439A4">
        <w:rPr>
          <w:lang w:val="en-GB"/>
        </w:rPr>
        <w:t xml:space="preserve">credit </w:t>
      </w:r>
      <w:r w:rsidRPr="002439A4">
        <w:rPr>
          <w:lang w:val="en-GB"/>
        </w:rPr>
        <w:t xml:space="preserve">association, a non-bank </w:t>
      </w:r>
      <w:r w:rsidR="009D750C" w:rsidRPr="002439A4">
        <w:rPr>
          <w:lang w:val="en-GB"/>
        </w:rPr>
        <w:t xml:space="preserve">credit </w:t>
      </w:r>
      <w:r w:rsidRPr="002439A4">
        <w:rPr>
          <w:lang w:val="en-GB"/>
        </w:rPr>
        <w:t>organization, operating accord</w:t>
      </w:r>
      <w:r w:rsidR="009D750C" w:rsidRPr="002439A4">
        <w:rPr>
          <w:lang w:val="en-GB"/>
        </w:rPr>
        <w:t>i</w:t>
      </w:r>
      <w:r w:rsidRPr="002439A4">
        <w:rPr>
          <w:lang w:val="en-GB"/>
        </w:rPr>
        <w:t>n</w:t>
      </w:r>
      <w:r w:rsidR="009D750C" w:rsidRPr="002439A4">
        <w:rPr>
          <w:lang w:val="en-GB"/>
        </w:rPr>
        <w:t>g</w:t>
      </w:r>
      <w:r w:rsidRPr="002439A4">
        <w:rPr>
          <w:lang w:val="en-GB"/>
        </w:rPr>
        <w:t xml:space="preserve"> </w:t>
      </w:r>
      <w:r w:rsidR="009D750C" w:rsidRPr="002439A4">
        <w:rPr>
          <w:lang w:val="en-GB"/>
        </w:rPr>
        <w:t xml:space="preserve">to </w:t>
      </w:r>
      <w:r w:rsidRPr="002439A4">
        <w:rPr>
          <w:lang w:val="en-GB"/>
        </w:rPr>
        <w:t>the legislation of the Republic of Moldova;</w:t>
      </w:r>
    </w:p>
    <w:p w14:paraId="01E49D76" w14:textId="019B0B22" w:rsidR="00F5141F" w:rsidRPr="002439A4" w:rsidRDefault="00F5141F" w:rsidP="00D4408E">
      <w:pPr>
        <w:pStyle w:val="NormalWeb"/>
        <w:widowControl w:val="0"/>
        <w:numPr>
          <w:ilvl w:val="0"/>
          <w:numId w:val="150"/>
        </w:numPr>
        <w:tabs>
          <w:tab w:val="left" w:pos="720"/>
          <w:tab w:val="left" w:pos="990"/>
          <w:tab w:val="left" w:pos="1080"/>
        </w:tabs>
        <w:ind w:left="0" w:right="-612" w:firstLine="720"/>
        <w:rPr>
          <w:lang w:val="en-GB"/>
        </w:rPr>
      </w:pPr>
      <w:r w:rsidRPr="002439A4">
        <w:rPr>
          <w:lang w:val="en-GB"/>
        </w:rPr>
        <w:t xml:space="preserve">to have a professional liability insurance contract in force in the amount of at least 5 million lei </w:t>
      </w:r>
      <w:r w:rsidR="008D6384" w:rsidRPr="002439A4">
        <w:rPr>
          <w:lang w:val="en-GB"/>
        </w:rPr>
        <w:t xml:space="preserve">per </w:t>
      </w:r>
      <w:r w:rsidRPr="002439A4">
        <w:rPr>
          <w:lang w:val="en-GB"/>
        </w:rPr>
        <w:t xml:space="preserve">claim and in the total amount of 10 million lei per year for all claims </w:t>
      </w:r>
      <w:r w:rsidR="008D6384" w:rsidRPr="002439A4">
        <w:rPr>
          <w:lang w:val="en-GB"/>
        </w:rPr>
        <w:t xml:space="preserve">without any </w:t>
      </w:r>
      <w:r w:rsidRPr="002439A4">
        <w:rPr>
          <w:lang w:val="en-GB"/>
        </w:rPr>
        <w:t>deductible</w:t>
      </w:r>
      <w:r w:rsidR="008D6384" w:rsidRPr="002439A4">
        <w:rPr>
          <w:lang w:val="en-GB"/>
        </w:rPr>
        <w:t>s</w:t>
      </w:r>
      <w:r w:rsidRPr="002439A4">
        <w:rPr>
          <w:lang w:val="en-GB"/>
        </w:rPr>
        <w:t xml:space="preserve">, </w:t>
      </w:r>
      <w:r w:rsidR="008D6384" w:rsidRPr="002439A4">
        <w:rPr>
          <w:lang w:val="en-GB"/>
        </w:rPr>
        <w:t xml:space="preserve">the </w:t>
      </w:r>
      <w:r w:rsidRPr="002439A4">
        <w:rPr>
          <w:lang w:val="en-GB"/>
        </w:rPr>
        <w:t xml:space="preserve">contract requirements </w:t>
      </w:r>
      <w:r w:rsidR="008D6384" w:rsidRPr="002439A4">
        <w:rPr>
          <w:lang w:val="en-GB"/>
        </w:rPr>
        <w:t xml:space="preserve">being </w:t>
      </w:r>
      <w:r w:rsidRPr="002439A4">
        <w:rPr>
          <w:lang w:val="en-GB"/>
        </w:rPr>
        <w:t>set by the supervisory authority;</w:t>
      </w:r>
    </w:p>
    <w:p w14:paraId="3A796EA4" w14:textId="70043FD3" w:rsidR="00F5141F" w:rsidRPr="002439A4" w:rsidRDefault="00075B05" w:rsidP="00D4408E">
      <w:pPr>
        <w:pStyle w:val="NormalWeb"/>
        <w:widowControl w:val="0"/>
        <w:numPr>
          <w:ilvl w:val="0"/>
          <w:numId w:val="150"/>
        </w:numPr>
        <w:tabs>
          <w:tab w:val="left" w:pos="720"/>
          <w:tab w:val="left" w:pos="990"/>
          <w:tab w:val="left" w:pos="1080"/>
        </w:tabs>
        <w:ind w:left="0" w:right="-612" w:firstLine="720"/>
        <w:rPr>
          <w:lang w:val="en-GB"/>
        </w:rPr>
      </w:pPr>
      <w:r w:rsidRPr="002439A4">
        <w:rPr>
          <w:lang w:val="en-GB"/>
        </w:rPr>
        <w:t>has not been previously declared insolvent and is out of any reorganization, insolvency or winding-up procedure at the date of requesting the mandate contract from the insurer</w:t>
      </w:r>
      <w:r w:rsidR="00F5141F" w:rsidRPr="002439A4">
        <w:rPr>
          <w:lang w:val="en-GB"/>
        </w:rPr>
        <w:t>;</w:t>
      </w:r>
    </w:p>
    <w:p w14:paraId="5F965AF3" w14:textId="3AEEE401" w:rsidR="00F5141F" w:rsidRPr="002439A4" w:rsidRDefault="00F5141F" w:rsidP="00D4408E">
      <w:pPr>
        <w:pStyle w:val="NormalWeb"/>
        <w:widowControl w:val="0"/>
        <w:numPr>
          <w:ilvl w:val="0"/>
          <w:numId w:val="150"/>
        </w:numPr>
        <w:tabs>
          <w:tab w:val="left" w:pos="720"/>
          <w:tab w:val="left" w:pos="990"/>
          <w:tab w:val="left" w:pos="1080"/>
        </w:tabs>
        <w:ind w:left="0" w:right="-612" w:firstLine="720"/>
        <w:rPr>
          <w:lang w:val="en-GB"/>
        </w:rPr>
      </w:pPr>
      <w:r w:rsidRPr="002439A4">
        <w:rPr>
          <w:lang w:val="en-GB"/>
        </w:rPr>
        <w:t xml:space="preserve">to have staff with </w:t>
      </w:r>
      <w:r w:rsidR="00075B05" w:rsidRPr="002439A4">
        <w:rPr>
          <w:lang w:val="en-GB"/>
        </w:rPr>
        <w:t xml:space="preserve">background </w:t>
      </w:r>
      <w:r w:rsidRPr="002439A4">
        <w:rPr>
          <w:lang w:val="en-GB"/>
        </w:rPr>
        <w:t>and/or competence, knowledge and skills in the field of insurance intermediation activity accord</w:t>
      </w:r>
      <w:r w:rsidR="00075B05" w:rsidRPr="002439A4">
        <w:rPr>
          <w:lang w:val="en-GB"/>
        </w:rPr>
        <w:t>i</w:t>
      </w:r>
      <w:r w:rsidRPr="002439A4">
        <w:rPr>
          <w:lang w:val="en-GB"/>
        </w:rPr>
        <w:t>n</w:t>
      </w:r>
      <w:r w:rsidR="00075B05" w:rsidRPr="002439A4">
        <w:rPr>
          <w:lang w:val="en-GB"/>
        </w:rPr>
        <w:t>g</w:t>
      </w:r>
      <w:r w:rsidRPr="002439A4">
        <w:rPr>
          <w:lang w:val="en-GB"/>
        </w:rPr>
        <w:t xml:space="preserve"> with the normative acts of the supervisory authority.</w:t>
      </w:r>
    </w:p>
    <w:p w14:paraId="262C1729" w14:textId="77777777" w:rsidR="005B7D6F" w:rsidRPr="002439A4" w:rsidRDefault="005B7D6F" w:rsidP="00D4408E">
      <w:pPr>
        <w:pStyle w:val="NormalWeb"/>
        <w:widowControl w:val="0"/>
        <w:tabs>
          <w:tab w:val="left" w:pos="720"/>
          <w:tab w:val="left" w:pos="990"/>
          <w:tab w:val="left" w:pos="1080"/>
        </w:tabs>
        <w:ind w:left="720" w:right="-612" w:firstLine="0"/>
        <w:rPr>
          <w:lang w:val="en-GB"/>
        </w:rPr>
      </w:pPr>
    </w:p>
    <w:p w14:paraId="0481558B" w14:textId="3F285089" w:rsidR="005B7D6F" w:rsidRPr="002439A4" w:rsidRDefault="005B7D6F" w:rsidP="00D4408E">
      <w:pPr>
        <w:pStyle w:val="NormalWeb"/>
        <w:widowControl w:val="0"/>
        <w:numPr>
          <w:ilvl w:val="0"/>
          <w:numId w:val="147"/>
        </w:numPr>
        <w:tabs>
          <w:tab w:val="left" w:pos="720"/>
          <w:tab w:val="left" w:pos="990"/>
          <w:tab w:val="left" w:pos="1080"/>
        </w:tabs>
        <w:ind w:left="0" w:right="-612" w:firstLine="720"/>
        <w:rPr>
          <w:lang w:val="en-GB"/>
        </w:rPr>
      </w:pPr>
      <w:r w:rsidRPr="002439A4">
        <w:rPr>
          <w:lang w:val="en-GB"/>
        </w:rPr>
        <w:t xml:space="preserve">The person </w:t>
      </w:r>
      <w:r w:rsidR="00B94A80" w:rsidRPr="002439A4">
        <w:rPr>
          <w:lang w:val="en-GB"/>
        </w:rPr>
        <w:t xml:space="preserve">responsible for </w:t>
      </w:r>
      <w:r w:rsidRPr="002439A4">
        <w:rPr>
          <w:lang w:val="en-GB"/>
        </w:rPr>
        <w:t xml:space="preserve">the bancassurance sector must meet the conditions of </w:t>
      </w:r>
      <w:r w:rsidR="00B94A80" w:rsidRPr="002439A4">
        <w:rPr>
          <w:lang w:val="en-GB"/>
        </w:rPr>
        <w:t xml:space="preserve">background </w:t>
      </w:r>
      <w:r w:rsidRPr="002439A4">
        <w:rPr>
          <w:lang w:val="en-GB"/>
        </w:rPr>
        <w:t>and experience required for this position and hold a certificate of qualification in the field of insurance obtained accord</w:t>
      </w:r>
      <w:r w:rsidR="00B94A80" w:rsidRPr="002439A4">
        <w:rPr>
          <w:lang w:val="en-GB"/>
        </w:rPr>
        <w:t>i</w:t>
      </w:r>
      <w:r w:rsidRPr="002439A4">
        <w:rPr>
          <w:lang w:val="en-GB"/>
        </w:rPr>
        <w:t>n</w:t>
      </w:r>
      <w:r w:rsidR="00B94A80" w:rsidRPr="002439A4">
        <w:rPr>
          <w:lang w:val="en-GB"/>
        </w:rPr>
        <w:t xml:space="preserve">g to </w:t>
      </w:r>
      <w:r w:rsidRPr="002439A4">
        <w:rPr>
          <w:lang w:val="en-GB"/>
        </w:rPr>
        <w:t>the regulatory acts of the supervisory authority.</w:t>
      </w:r>
    </w:p>
    <w:p w14:paraId="70BB5A35" w14:textId="77777777" w:rsidR="00B17EFD" w:rsidRPr="002439A4" w:rsidRDefault="00B17EFD" w:rsidP="00D4408E">
      <w:pPr>
        <w:pStyle w:val="NormalWeb"/>
        <w:widowControl w:val="0"/>
        <w:tabs>
          <w:tab w:val="left" w:pos="720"/>
          <w:tab w:val="left" w:pos="990"/>
          <w:tab w:val="left" w:pos="1080"/>
        </w:tabs>
        <w:ind w:left="720" w:right="-612" w:firstLine="0"/>
        <w:rPr>
          <w:lang w:val="en-GB"/>
        </w:rPr>
      </w:pPr>
    </w:p>
    <w:p w14:paraId="5E80A39B" w14:textId="4C8DA736" w:rsidR="00F5141F" w:rsidRPr="002439A4" w:rsidRDefault="00F5141F" w:rsidP="00D4408E">
      <w:pPr>
        <w:pStyle w:val="ListParagraph"/>
        <w:widowControl w:val="0"/>
        <w:numPr>
          <w:ilvl w:val="0"/>
          <w:numId w:val="147"/>
        </w:numPr>
        <w:tabs>
          <w:tab w:val="left" w:pos="720"/>
          <w:tab w:val="left" w:pos="900"/>
          <w:tab w:val="left" w:pos="1080"/>
        </w:tabs>
        <w:ind w:left="0" w:right="-612" w:firstLine="720"/>
        <w:rPr>
          <w:sz w:val="24"/>
          <w:szCs w:val="24"/>
          <w:lang w:val="en-GB" w:eastAsia="ru-RU"/>
        </w:rPr>
      </w:pPr>
      <w:r w:rsidRPr="002439A4">
        <w:rPr>
          <w:sz w:val="24"/>
          <w:szCs w:val="24"/>
          <w:lang w:val="en-GB" w:eastAsia="ru-RU"/>
        </w:rPr>
        <w:t>The supervisory authority shall keep the Register of Insurance Agents and Bancassurance Agents in electronic</w:t>
      </w:r>
      <w:r w:rsidR="00145D20" w:rsidRPr="002439A4">
        <w:rPr>
          <w:sz w:val="24"/>
          <w:szCs w:val="24"/>
          <w:lang w:val="en-GB" w:eastAsia="ru-RU"/>
        </w:rPr>
        <w:t xml:space="preserve"> form</w:t>
      </w:r>
      <w:r w:rsidR="00916B14" w:rsidRPr="002439A4">
        <w:rPr>
          <w:sz w:val="24"/>
          <w:szCs w:val="24"/>
          <w:lang w:val="en-GB" w:eastAsia="ru-RU"/>
        </w:rPr>
        <w:t>,</w:t>
      </w:r>
      <w:r w:rsidRPr="002439A4">
        <w:rPr>
          <w:sz w:val="24"/>
          <w:szCs w:val="24"/>
          <w:lang w:val="en-GB" w:eastAsia="ru-RU"/>
        </w:rPr>
        <w:t xml:space="preserve"> with a record of all changes made.</w:t>
      </w:r>
    </w:p>
    <w:p w14:paraId="081150FF" w14:textId="77777777" w:rsidR="00B17EFD" w:rsidRPr="002439A4" w:rsidRDefault="00B17EFD" w:rsidP="00D4408E">
      <w:pPr>
        <w:pStyle w:val="ListParagraph"/>
        <w:widowControl w:val="0"/>
        <w:tabs>
          <w:tab w:val="left" w:pos="720"/>
          <w:tab w:val="left" w:pos="900"/>
          <w:tab w:val="left" w:pos="1080"/>
        </w:tabs>
        <w:ind w:right="-612" w:firstLine="0"/>
        <w:rPr>
          <w:sz w:val="24"/>
          <w:szCs w:val="24"/>
          <w:lang w:val="en-GB" w:eastAsia="ru-RU"/>
        </w:rPr>
      </w:pPr>
    </w:p>
    <w:p w14:paraId="1B5CF864" w14:textId="40B5F6A9" w:rsidR="00F5141F" w:rsidRPr="002439A4" w:rsidRDefault="00F5141F" w:rsidP="00D4408E">
      <w:pPr>
        <w:pStyle w:val="ListParagraph"/>
        <w:widowControl w:val="0"/>
        <w:numPr>
          <w:ilvl w:val="0"/>
          <w:numId w:val="147"/>
        </w:numPr>
        <w:tabs>
          <w:tab w:val="left" w:pos="720"/>
          <w:tab w:val="left" w:pos="900"/>
          <w:tab w:val="left" w:pos="1080"/>
        </w:tabs>
        <w:ind w:left="0" w:right="-612" w:firstLine="720"/>
        <w:rPr>
          <w:sz w:val="24"/>
          <w:szCs w:val="24"/>
          <w:lang w:val="en-GB" w:eastAsia="ru-RU"/>
        </w:rPr>
      </w:pPr>
      <w:r w:rsidRPr="002439A4">
        <w:rPr>
          <w:sz w:val="24"/>
          <w:szCs w:val="24"/>
          <w:lang w:val="en-GB" w:eastAsia="ru-RU"/>
        </w:rPr>
        <w:t xml:space="preserve">The requirements to be met by insurance agents and bancassurance agents, the conditions and </w:t>
      </w:r>
      <w:r w:rsidR="00806A74" w:rsidRPr="002439A4">
        <w:rPr>
          <w:sz w:val="24"/>
          <w:szCs w:val="24"/>
          <w:lang w:val="en-GB" w:eastAsia="ru-RU"/>
        </w:rPr>
        <w:t xml:space="preserve">way </w:t>
      </w:r>
      <w:r w:rsidRPr="002439A4">
        <w:rPr>
          <w:sz w:val="24"/>
          <w:szCs w:val="24"/>
          <w:lang w:val="en-GB" w:eastAsia="ru-RU"/>
        </w:rPr>
        <w:t>of their registration in the Register of Insurance Agents and Bancassurance Agents, the obligations of insurers regarding the supervision of those agents, as well as other information regarding them are established by the normative acts</w:t>
      </w:r>
      <w:r w:rsidR="00806A74" w:rsidRPr="002439A4">
        <w:rPr>
          <w:sz w:val="24"/>
          <w:szCs w:val="24"/>
          <w:lang w:val="en-GB" w:eastAsia="ru-RU"/>
        </w:rPr>
        <w:t xml:space="preserve"> of </w:t>
      </w:r>
      <w:r w:rsidRPr="002439A4">
        <w:rPr>
          <w:sz w:val="24"/>
          <w:szCs w:val="24"/>
          <w:lang w:val="en-GB" w:eastAsia="ru-RU"/>
        </w:rPr>
        <w:t>the supervisory authority.</w:t>
      </w:r>
    </w:p>
    <w:p w14:paraId="58B1DF2E" w14:textId="77777777" w:rsidR="00B17EFD" w:rsidRPr="002439A4" w:rsidRDefault="00B17EFD" w:rsidP="00D4408E">
      <w:pPr>
        <w:widowControl w:val="0"/>
        <w:tabs>
          <w:tab w:val="left" w:pos="720"/>
          <w:tab w:val="left" w:pos="900"/>
          <w:tab w:val="left" w:pos="1080"/>
        </w:tabs>
        <w:ind w:right="-612" w:firstLine="0"/>
        <w:rPr>
          <w:sz w:val="24"/>
          <w:szCs w:val="24"/>
          <w:lang w:val="en-GB" w:eastAsia="ru-RU"/>
        </w:rPr>
      </w:pPr>
    </w:p>
    <w:p w14:paraId="3ACBD329" w14:textId="77777777" w:rsidR="00B17EFD" w:rsidRPr="002439A4" w:rsidRDefault="00F5141F" w:rsidP="00D4408E">
      <w:pPr>
        <w:pStyle w:val="ListParagraph"/>
        <w:widowControl w:val="0"/>
        <w:numPr>
          <w:ilvl w:val="0"/>
          <w:numId w:val="147"/>
        </w:numPr>
        <w:tabs>
          <w:tab w:val="left" w:pos="720"/>
          <w:tab w:val="left" w:pos="1080"/>
        </w:tabs>
        <w:ind w:left="0" w:right="-612" w:firstLine="720"/>
        <w:rPr>
          <w:sz w:val="24"/>
          <w:szCs w:val="24"/>
          <w:lang w:val="en-GB" w:eastAsia="ru-RU"/>
        </w:rPr>
      </w:pPr>
      <w:r w:rsidRPr="002439A4">
        <w:rPr>
          <w:sz w:val="24"/>
          <w:szCs w:val="24"/>
          <w:lang w:val="en-GB" w:eastAsia="ru-RU"/>
        </w:rPr>
        <w:t>An insurance agent, whether a natural person or a legal entity, may only mediate the same classes of insurance for a single insurer.</w:t>
      </w:r>
    </w:p>
    <w:p w14:paraId="38709181" w14:textId="77777777" w:rsidR="00F5141F" w:rsidRPr="002439A4" w:rsidRDefault="00F5141F" w:rsidP="00D4408E">
      <w:pPr>
        <w:widowControl w:val="0"/>
        <w:tabs>
          <w:tab w:val="left" w:pos="720"/>
          <w:tab w:val="left" w:pos="1080"/>
        </w:tabs>
        <w:ind w:right="-612" w:firstLine="0"/>
        <w:rPr>
          <w:sz w:val="24"/>
          <w:szCs w:val="24"/>
          <w:lang w:val="en-GB" w:eastAsia="ru-RU"/>
        </w:rPr>
      </w:pPr>
      <w:r w:rsidRPr="002439A4">
        <w:rPr>
          <w:sz w:val="24"/>
          <w:szCs w:val="24"/>
          <w:lang w:val="en-GB" w:eastAsia="ru-RU"/>
        </w:rPr>
        <w:t xml:space="preserve"> </w:t>
      </w:r>
    </w:p>
    <w:p w14:paraId="518AD1E3" w14:textId="3423482A" w:rsidR="00F5141F" w:rsidRPr="002439A4" w:rsidRDefault="00F5141F" w:rsidP="00D4408E">
      <w:pPr>
        <w:pStyle w:val="ListParagraph"/>
        <w:widowControl w:val="0"/>
        <w:numPr>
          <w:ilvl w:val="0"/>
          <w:numId w:val="147"/>
        </w:numPr>
        <w:tabs>
          <w:tab w:val="left" w:pos="720"/>
          <w:tab w:val="left" w:pos="900"/>
          <w:tab w:val="left" w:pos="1080"/>
        </w:tabs>
        <w:ind w:left="0" w:right="-612" w:firstLine="720"/>
        <w:rPr>
          <w:sz w:val="24"/>
          <w:szCs w:val="24"/>
          <w:lang w:val="en-GB" w:eastAsia="ru-RU"/>
        </w:rPr>
      </w:pPr>
      <w:r w:rsidRPr="002439A4">
        <w:rPr>
          <w:sz w:val="24"/>
          <w:szCs w:val="24"/>
          <w:lang w:val="en-GB"/>
        </w:rPr>
        <w:t xml:space="preserve">The founders and employees of the insurance agent may not hold </w:t>
      </w:r>
      <w:r w:rsidR="00DF2CF4" w:rsidRPr="002439A4">
        <w:rPr>
          <w:sz w:val="24"/>
          <w:szCs w:val="24"/>
          <w:lang w:val="en-GB"/>
        </w:rPr>
        <w:t xml:space="preserve">simultaneously </w:t>
      </w:r>
      <w:r w:rsidRPr="002439A4">
        <w:rPr>
          <w:sz w:val="24"/>
          <w:szCs w:val="24"/>
          <w:lang w:val="en-GB"/>
        </w:rPr>
        <w:t xml:space="preserve">position </w:t>
      </w:r>
      <w:r w:rsidR="00DF2CF4" w:rsidRPr="002439A4">
        <w:rPr>
          <w:sz w:val="24"/>
          <w:szCs w:val="24"/>
          <w:lang w:val="en-GB"/>
        </w:rPr>
        <w:t xml:space="preserve">in both </w:t>
      </w:r>
      <w:r w:rsidRPr="002439A4">
        <w:rPr>
          <w:sz w:val="24"/>
          <w:szCs w:val="24"/>
          <w:lang w:val="en-GB"/>
        </w:rPr>
        <w:t>insurer or reinsurer</w:t>
      </w:r>
      <w:r w:rsidR="00DF2CF4" w:rsidRPr="002439A4">
        <w:rPr>
          <w:sz w:val="24"/>
          <w:szCs w:val="24"/>
          <w:lang w:val="en-GB"/>
        </w:rPr>
        <w:t xml:space="preserve"> and insurance agent</w:t>
      </w:r>
      <w:r w:rsidRPr="002439A4">
        <w:rPr>
          <w:sz w:val="24"/>
          <w:szCs w:val="24"/>
          <w:lang w:val="en-GB"/>
        </w:rPr>
        <w:t>.</w:t>
      </w:r>
    </w:p>
    <w:p w14:paraId="55A2CB01" w14:textId="77777777" w:rsidR="00B17EFD" w:rsidRPr="002439A4" w:rsidRDefault="00B17EFD" w:rsidP="00D4408E">
      <w:pPr>
        <w:widowControl w:val="0"/>
        <w:tabs>
          <w:tab w:val="left" w:pos="720"/>
          <w:tab w:val="left" w:pos="900"/>
          <w:tab w:val="left" w:pos="1080"/>
        </w:tabs>
        <w:ind w:right="-612" w:firstLine="0"/>
        <w:rPr>
          <w:sz w:val="24"/>
          <w:szCs w:val="24"/>
          <w:lang w:val="en-GB" w:eastAsia="ru-RU"/>
        </w:rPr>
      </w:pPr>
    </w:p>
    <w:p w14:paraId="6152C186" w14:textId="43E535EA" w:rsidR="00F5141F" w:rsidRPr="002439A4" w:rsidRDefault="00F5141F" w:rsidP="00D4408E">
      <w:pPr>
        <w:pStyle w:val="ListParagraph"/>
        <w:widowControl w:val="0"/>
        <w:numPr>
          <w:ilvl w:val="0"/>
          <w:numId w:val="147"/>
        </w:numPr>
        <w:tabs>
          <w:tab w:val="left" w:pos="720"/>
          <w:tab w:val="left" w:pos="900"/>
          <w:tab w:val="left" w:pos="1080"/>
        </w:tabs>
        <w:ind w:left="0" w:right="-612" w:firstLine="720"/>
        <w:rPr>
          <w:sz w:val="24"/>
          <w:szCs w:val="24"/>
          <w:lang w:val="en-GB" w:eastAsia="ru-RU"/>
        </w:rPr>
      </w:pPr>
      <w:r w:rsidRPr="002439A4">
        <w:rPr>
          <w:sz w:val="24"/>
          <w:szCs w:val="24"/>
          <w:lang w:val="en-GB" w:eastAsia="ru-RU"/>
        </w:rPr>
        <w:t xml:space="preserve">If an insured has </w:t>
      </w:r>
      <w:r w:rsidR="004847CB" w:rsidRPr="002439A4">
        <w:rPr>
          <w:sz w:val="24"/>
          <w:szCs w:val="24"/>
          <w:lang w:val="en-GB" w:eastAsia="ru-RU"/>
        </w:rPr>
        <w:t>entered</w:t>
      </w:r>
      <w:r w:rsidRPr="002439A4">
        <w:rPr>
          <w:sz w:val="24"/>
          <w:szCs w:val="24"/>
          <w:lang w:val="en-GB" w:eastAsia="ru-RU"/>
        </w:rPr>
        <w:t xml:space="preserve"> an insurance contract through an insurance agent or bancassurance agent, the insurer in whose name the insurance agent or bancassurance agent acts is liable to the insured for all acts or omissions of the agent.</w:t>
      </w:r>
    </w:p>
    <w:p w14:paraId="3ED71B8E" w14:textId="77777777" w:rsidR="00B17EFD" w:rsidRPr="002439A4" w:rsidRDefault="00B17EFD" w:rsidP="00D4408E">
      <w:pPr>
        <w:widowControl w:val="0"/>
        <w:tabs>
          <w:tab w:val="left" w:pos="720"/>
          <w:tab w:val="left" w:pos="900"/>
          <w:tab w:val="left" w:pos="1080"/>
        </w:tabs>
        <w:ind w:right="-612" w:firstLine="0"/>
        <w:rPr>
          <w:sz w:val="24"/>
          <w:szCs w:val="24"/>
          <w:lang w:val="en-GB" w:eastAsia="ru-RU"/>
        </w:rPr>
      </w:pPr>
    </w:p>
    <w:p w14:paraId="5D48E350" w14:textId="77777777" w:rsidR="00F5141F" w:rsidRPr="002439A4" w:rsidRDefault="00F5141F" w:rsidP="00D4408E">
      <w:pPr>
        <w:pStyle w:val="ListParagraph"/>
        <w:widowControl w:val="0"/>
        <w:numPr>
          <w:ilvl w:val="0"/>
          <w:numId w:val="147"/>
        </w:numPr>
        <w:tabs>
          <w:tab w:val="left" w:pos="990"/>
          <w:tab w:val="left" w:pos="1080"/>
        </w:tabs>
        <w:ind w:left="0" w:right="-612" w:firstLine="720"/>
        <w:rPr>
          <w:sz w:val="24"/>
          <w:szCs w:val="24"/>
          <w:lang w:val="en-GB" w:eastAsia="ru-RU"/>
        </w:rPr>
      </w:pPr>
      <w:r w:rsidRPr="002439A4">
        <w:rPr>
          <w:sz w:val="24"/>
          <w:szCs w:val="24"/>
          <w:lang w:val="en-GB" w:eastAsia="ru-RU"/>
        </w:rPr>
        <w:t>The insurance agent and the bancassurance agent are deleted from the register mentioned in par. (5) if:</w:t>
      </w:r>
    </w:p>
    <w:p w14:paraId="50454DE7" w14:textId="77777777" w:rsidR="00F5141F" w:rsidRPr="002439A4" w:rsidRDefault="00F5141F" w:rsidP="00D4408E">
      <w:pPr>
        <w:pStyle w:val="ListParagraph"/>
        <w:widowControl w:val="0"/>
        <w:numPr>
          <w:ilvl w:val="1"/>
          <w:numId w:val="16"/>
        </w:numPr>
        <w:tabs>
          <w:tab w:val="left" w:pos="720"/>
          <w:tab w:val="left" w:pos="990"/>
          <w:tab w:val="left" w:pos="1080"/>
        </w:tabs>
        <w:ind w:left="0" w:right="-612" w:firstLine="720"/>
        <w:rPr>
          <w:sz w:val="24"/>
          <w:szCs w:val="24"/>
          <w:lang w:val="en-GB" w:eastAsia="ru-RU"/>
        </w:rPr>
      </w:pPr>
      <w:r w:rsidRPr="002439A4">
        <w:rPr>
          <w:sz w:val="24"/>
          <w:szCs w:val="24"/>
          <w:lang w:val="en-GB" w:eastAsia="ru-RU"/>
        </w:rPr>
        <w:t>request this in writing;</w:t>
      </w:r>
    </w:p>
    <w:p w14:paraId="0DCA6898" w14:textId="77777777" w:rsidR="00F5141F" w:rsidRPr="002439A4" w:rsidRDefault="00F5141F" w:rsidP="00D4408E">
      <w:pPr>
        <w:pStyle w:val="ListParagraph"/>
        <w:widowControl w:val="0"/>
        <w:numPr>
          <w:ilvl w:val="1"/>
          <w:numId w:val="16"/>
        </w:numPr>
        <w:tabs>
          <w:tab w:val="left" w:pos="720"/>
          <w:tab w:val="left" w:pos="990"/>
          <w:tab w:val="left" w:pos="1080"/>
        </w:tabs>
        <w:ind w:left="0" w:right="-612" w:firstLine="720"/>
        <w:rPr>
          <w:sz w:val="24"/>
          <w:szCs w:val="24"/>
          <w:lang w:val="en-GB" w:eastAsia="ru-RU"/>
        </w:rPr>
      </w:pPr>
      <w:r w:rsidRPr="002439A4">
        <w:rPr>
          <w:sz w:val="24"/>
          <w:szCs w:val="24"/>
          <w:lang w:val="en-GB" w:eastAsia="ru-RU"/>
        </w:rPr>
        <w:t>do not obtain the qualification certificates in the field of insurance issued according to the legal provisions;</w:t>
      </w:r>
    </w:p>
    <w:p w14:paraId="291B423F" w14:textId="6F2A7A25" w:rsidR="00F5141F" w:rsidRPr="002439A4" w:rsidRDefault="00F5141F" w:rsidP="00D4408E">
      <w:pPr>
        <w:pStyle w:val="ListParagraph"/>
        <w:widowControl w:val="0"/>
        <w:numPr>
          <w:ilvl w:val="1"/>
          <w:numId w:val="16"/>
        </w:numPr>
        <w:tabs>
          <w:tab w:val="left" w:pos="720"/>
          <w:tab w:val="left" w:pos="990"/>
          <w:tab w:val="left" w:pos="1080"/>
        </w:tabs>
        <w:ind w:left="0" w:right="-612" w:firstLine="720"/>
        <w:rPr>
          <w:sz w:val="24"/>
          <w:szCs w:val="24"/>
          <w:lang w:val="en-GB" w:eastAsia="ru-RU"/>
        </w:rPr>
      </w:pPr>
      <w:r w:rsidRPr="002439A4">
        <w:rPr>
          <w:sz w:val="24"/>
          <w:szCs w:val="24"/>
          <w:lang w:val="en-GB" w:eastAsia="ru-RU"/>
        </w:rPr>
        <w:t>does not pay the regulatory payments to the supervisory authority within the e</w:t>
      </w:r>
      <w:r w:rsidR="00882A73" w:rsidRPr="002439A4">
        <w:rPr>
          <w:sz w:val="24"/>
          <w:szCs w:val="24"/>
          <w:lang w:val="en-GB" w:eastAsia="ru-RU"/>
        </w:rPr>
        <w:t>s</w:t>
      </w:r>
      <w:r w:rsidRPr="002439A4">
        <w:rPr>
          <w:sz w:val="24"/>
          <w:szCs w:val="24"/>
          <w:lang w:val="en-GB" w:eastAsia="ru-RU"/>
        </w:rPr>
        <w:t>t</w:t>
      </w:r>
      <w:r w:rsidR="00882A73" w:rsidRPr="002439A4">
        <w:rPr>
          <w:sz w:val="24"/>
          <w:szCs w:val="24"/>
          <w:lang w:val="en-GB" w:eastAsia="ru-RU"/>
        </w:rPr>
        <w:t>ablished</w:t>
      </w:r>
      <w:r w:rsidRPr="002439A4">
        <w:rPr>
          <w:sz w:val="24"/>
          <w:szCs w:val="24"/>
          <w:lang w:val="en-GB" w:eastAsia="ru-RU"/>
        </w:rPr>
        <w:t xml:space="preserve"> time limits;</w:t>
      </w:r>
    </w:p>
    <w:p w14:paraId="15C9391D" w14:textId="77777777" w:rsidR="00F5141F" w:rsidRPr="002439A4" w:rsidRDefault="00F5141F" w:rsidP="00D4408E">
      <w:pPr>
        <w:widowControl w:val="0"/>
        <w:tabs>
          <w:tab w:val="left" w:pos="709"/>
          <w:tab w:val="left" w:pos="990"/>
          <w:tab w:val="left" w:pos="1080"/>
        </w:tabs>
        <w:ind w:right="-612" w:firstLine="720"/>
        <w:rPr>
          <w:sz w:val="24"/>
          <w:szCs w:val="24"/>
          <w:lang w:val="en-GB" w:eastAsia="ru-RU"/>
        </w:rPr>
      </w:pPr>
      <w:bookmarkStart w:id="593" w:name="Articolul_49."/>
      <w:r w:rsidRPr="002439A4">
        <w:rPr>
          <w:sz w:val="24"/>
          <w:szCs w:val="24"/>
          <w:lang w:val="en-GB" w:eastAsia="ru-RU"/>
        </w:rPr>
        <w:t>d)</w:t>
      </w:r>
      <w:r w:rsidRPr="002439A4">
        <w:rPr>
          <w:sz w:val="24"/>
          <w:szCs w:val="24"/>
          <w:lang w:val="en-GB" w:eastAsia="ru-RU"/>
        </w:rPr>
        <w:tab/>
        <w:t>does not transfer to the insurer, within the due date provided in the mandate contract</w:t>
      </w:r>
      <w:r w:rsidR="002A21CC" w:rsidRPr="002439A4">
        <w:rPr>
          <w:sz w:val="24"/>
          <w:szCs w:val="24"/>
          <w:lang w:val="en-GB" w:eastAsia="ru-RU"/>
        </w:rPr>
        <w:t>, insurance premiums collected on his behalf;</w:t>
      </w:r>
    </w:p>
    <w:p w14:paraId="63A0D949" w14:textId="0A456713" w:rsidR="00F5141F" w:rsidRPr="002439A4" w:rsidRDefault="00F5141F" w:rsidP="00D4408E">
      <w:pPr>
        <w:widowControl w:val="0"/>
        <w:tabs>
          <w:tab w:val="left" w:pos="709"/>
          <w:tab w:val="left" w:pos="990"/>
          <w:tab w:val="left" w:pos="1080"/>
        </w:tabs>
        <w:ind w:right="-612" w:firstLine="720"/>
        <w:rPr>
          <w:sz w:val="24"/>
          <w:szCs w:val="24"/>
          <w:lang w:val="en-GB" w:eastAsia="ru-RU"/>
        </w:rPr>
      </w:pPr>
      <w:r w:rsidRPr="002439A4">
        <w:rPr>
          <w:sz w:val="24"/>
          <w:szCs w:val="24"/>
          <w:lang w:val="en-GB" w:eastAsia="ru-RU"/>
        </w:rPr>
        <w:t>e)</w:t>
      </w:r>
      <w:r w:rsidRPr="002439A4">
        <w:rPr>
          <w:sz w:val="24"/>
          <w:szCs w:val="24"/>
          <w:lang w:val="en-GB" w:eastAsia="ru-RU"/>
        </w:rPr>
        <w:tab/>
        <w:t>does not present special reports for</w:t>
      </w:r>
      <w:r w:rsidR="00882A73" w:rsidRPr="002439A4">
        <w:rPr>
          <w:sz w:val="24"/>
          <w:szCs w:val="24"/>
          <w:lang w:val="en-GB" w:eastAsia="ru-RU"/>
        </w:rPr>
        <w:t xml:space="preserve"> two</w:t>
      </w:r>
      <w:r w:rsidR="008442E3" w:rsidRPr="002439A4">
        <w:rPr>
          <w:sz w:val="24"/>
          <w:szCs w:val="24"/>
          <w:lang w:val="en-GB" w:eastAsia="ru-RU"/>
        </w:rPr>
        <w:t xml:space="preserve"> consecutive reporting periods, requested by the supervisory authority;</w:t>
      </w:r>
    </w:p>
    <w:p w14:paraId="2CBCB7DD" w14:textId="77777777" w:rsidR="00F5141F" w:rsidRPr="002439A4" w:rsidRDefault="00F5141F" w:rsidP="00D4408E">
      <w:pPr>
        <w:widowControl w:val="0"/>
        <w:tabs>
          <w:tab w:val="left" w:pos="709"/>
          <w:tab w:val="left" w:pos="990"/>
          <w:tab w:val="left" w:pos="1080"/>
        </w:tabs>
        <w:ind w:right="-612" w:firstLine="720"/>
        <w:rPr>
          <w:sz w:val="24"/>
          <w:szCs w:val="24"/>
          <w:lang w:val="en-GB" w:eastAsia="ru-RU"/>
        </w:rPr>
      </w:pPr>
      <w:r w:rsidRPr="002439A4">
        <w:rPr>
          <w:sz w:val="24"/>
          <w:szCs w:val="24"/>
          <w:lang w:val="en-GB" w:eastAsia="ru-RU"/>
        </w:rPr>
        <w:t>f)</w:t>
      </w:r>
      <w:r w:rsidRPr="002439A4">
        <w:rPr>
          <w:sz w:val="24"/>
          <w:szCs w:val="24"/>
          <w:lang w:val="en-GB" w:eastAsia="ru-RU"/>
        </w:rPr>
        <w:tab/>
        <w:t>performs activities</w:t>
      </w:r>
      <w:r w:rsidR="005E2A2B" w:rsidRPr="002439A4">
        <w:rPr>
          <w:sz w:val="24"/>
          <w:szCs w:val="24"/>
          <w:lang w:val="en-GB" w:eastAsia="ru-RU"/>
        </w:rPr>
        <w:t>, through the executive body and the chief accountant, who do not comply with the requirements of this law and the normative acts of the supervisory authority;</w:t>
      </w:r>
    </w:p>
    <w:p w14:paraId="5EE653CD" w14:textId="57D301A3" w:rsidR="00F5141F" w:rsidRPr="002439A4" w:rsidRDefault="00F5141F" w:rsidP="00D4408E">
      <w:pPr>
        <w:widowControl w:val="0"/>
        <w:tabs>
          <w:tab w:val="left" w:pos="709"/>
          <w:tab w:val="left" w:pos="990"/>
          <w:tab w:val="left" w:pos="1080"/>
        </w:tabs>
        <w:ind w:right="-612" w:firstLine="720"/>
        <w:rPr>
          <w:sz w:val="24"/>
          <w:szCs w:val="24"/>
          <w:lang w:val="en-GB" w:eastAsia="ru-RU"/>
        </w:rPr>
      </w:pPr>
      <w:r w:rsidRPr="002439A4">
        <w:rPr>
          <w:sz w:val="24"/>
          <w:szCs w:val="24"/>
          <w:lang w:val="en-GB" w:eastAsia="ru-RU"/>
        </w:rPr>
        <w:t>g)</w:t>
      </w:r>
      <w:r w:rsidRPr="002439A4">
        <w:rPr>
          <w:sz w:val="24"/>
          <w:szCs w:val="24"/>
          <w:lang w:val="en-GB" w:eastAsia="ru-RU"/>
        </w:rPr>
        <w:tab/>
        <w:t xml:space="preserve">do not </w:t>
      </w:r>
      <w:r w:rsidR="00882A73" w:rsidRPr="002439A4">
        <w:rPr>
          <w:sz w:val="24"/>
          <w:szCs w:val="24"/>
          <w:lang w:val="en-GB" w:eastAsia="ru-RU"/>
        </w:rPr>
        <w:t xml:space="preserve">hold </w:t>
      </w:r>
      <w:r w:rsidRPr="002439A4">
        <w:rPr>
          <w:sz w:val="24"/>
          <w:szCs w:val="24"/>
          <w:lang w:val="en-GB" w:eastAsia="ru-RU"/>
        </w:rPr>
        <w:t>the limit of the level of share capital in financial means free of obligations</w:t>
      </w:r>
      <w:r w:rsidR="00493AC1" w:rsidRPr="002439A4">
        <w:rPr>
          <w:sz w:val="24"/>
          <w:szCs w:val="24"/>
          <w:lang w:val="en-GB" w:eastAsia="ru-RU"/>
        </w:rPr>
        <w:t>.</w:t>
      </w:r>
    </w:p>
    <w:p w14:paraId="513EA8E2" w14:textId="71F078E5" w:rsidR="004A571B" w:rsidRPr="002439A4" w:rsidRDefault="004A571B" w:rsidP="00D4408E">
      <w:pPr>
        <w:widowControl w:val="0"/>
        <w:tabs>
          <w:tab w:val="left" w:pos="900"/>
          <w:tab w:val="left" w:pos="1080"/>
        </w:tabs>
        <w:ind w:right="-612" w:firstLine="0"/>
        <w:rPr>
          <w:i/>
          <w:iCs/>
          <w:sz w:val="22"/>
          <w:szCs w:val="22"/>
          <w:lang w:val="en-GB" w:eastAsia="ru-RU"/>
        </w:rPr>
      </w:pPr>
      <w:r w:rsidRPr="002439A4">
        <w:rPr>
          <w:i/>
          <w:iCs/>
          <w:sz w:val="22"/>
          <w:szCs w:val="22"/>
          <w:lang w:val="en-GB" w:eastAsia="ru-RU"/>
        </w:rPr>
        <w:t xml:space="preserve">[Art.107 para.(7) amended by Law </w:t>
      </w:r>
      <w:r w:rsidR="00836589" w:rsidRPr="002439A4">
        <w:rPr>
          <w:i/>
          <w:iCs/>
          <w:sz w:val="22"/>
          <w:szCs w:val="22"/>
          <w:lang w:val="en-GB" w:eastAsia="ru-RU"/>
        </w:rPr>
        <w:t>N</w:t>
      </w:r>
      <w:r w:rsidRPr="002439A4">
        <w:rPr>
          <w:i/>
          <w:iCs/>
          <w:sz w:val="22"/>
          <w:szCs w:val="22"/>
          <w:lang w:val="en-GB" w:eastAsia="ru-RU"/>
        </w:rPr>
        <w:t>o</w:t>
      </w:r>
      <w:r w:rsidR="00836589" w:rsidRPr="002439A4">
        <w:rPr>
          <w:i/>
          <w:iCs/>
          <w:sz w:val="22"/>
          <w:szCs w:val="22"/>
          <w:lang w:val="en-GB" w:eastAsia="ru-RU"/>
        </w:rPr>
        <w:t xml:space="preserve"> </w:t>
      </w:r>
      <w:r w:rsidRPr="002439A4">
        <w:rPr>
          <w:i/>
          <w:iCs/>
          <w:sz w:val="22"/>
          <w:szCs w:val="22"/>
          <w:lang w:val="en-GB" w:eastAsia="ru-RU"/>
        </w:rPr>
        <w:t>174 of 11.07.2024, in force</w:t>
      </w:r>
      <w:r w:rsidR="00836589" w:rsidRPr="002439A4">
        <w:rPr>
          <w:i/>
          <w:iCs/>
          <w:sz w:val="22"/>
          <w:szCs w:val="22"/>
          <w:lang w:val="en-GB" w:eastAsia="ru-RU"/>
        </w:rPr>
        <w:t xml:space="preserve"> as of</w:t>
      </w:r>
      <w:r w:rsidRPr="002439A4">
        <w:rPr>
          <w:i/>
          <w:iCs/>
          <w:sz w:val="22"/>
          <w:szCs w:val="22"/>
          <w:lang w:val="en-GB" w:eastAsia="ru-RU"/>
        </w:rPr>
        <w:t xml:space="preserve"> 02.08.2024]</w:t>
      </w:r>
    </w:p>
    <w:p w14:paraId="4529DA5B" w14:textId="6E9CBA8E" w:rsidR="00F5141F" w:rsidRPr="002439A4" w:rsidRDefault="004A571B" w:rsidP="00D4408E">
      <w:pPr>
        <w:widowControl w:val="0"/>
        <w:tabs>
          <w:tab w:val="left" w:pos="900"/>
          <w:tab w:val="left" w:pos="1080"/>
        </w:tabs>
        <w:ind w:right="-612" w:firstLine="0"/>
        <w:rPr>
          <w:i/>
          <w:iCs/>
          <w:sz w:val="22"/>
          <w:szCs w:val="22"/>
          <w:lang w:val="en-GB" w:eastAsia="ru-RU"/>
        </w:rPr>
      </w:pPr>
      <w:r w:rsidRPr="002439A4">
        <w:rPr>
          <w:i/>
          <w:iCs/>
          <w:sz w:val="22"/>
          <w:szCs w:val="22"/>
          <w:lang w:val="en-GB" w:eastAsia="ru-RU"/>
        </w:rPr>
        <w:t>[Art.107 para.(</w:t>
      </w:r>
      <w:r w:rsidR="000C37B6" w:rsidRPr="002439A4">
        <w:rPr>
          <w:lang w:val="en-GB"/>
        </w:rPr>
        <w:t xml:space="preserve"> 2</w:t>
      </w:r>
      <w:r w:rsidR="000C37B6" w:rsidRPr="002439A4">
        <w:rPr>
          <w:vertAlign w:val="superscript"/>
          <w:lang w:val="en-GB"/>
        </w:rPr>
        <w:t>1</w:t>
      </w:r>
      <w:r w:rsidRPr="002439A4">
        <w:rPr>
          <w:i/>
          <w:iCs/>
          <w:sz w:val="22"/>
          <w:szCs w:val="22"/>
          <w:lang w:val="en-GB" w:eastAsia="ru-RU"/>
        </w:rPr>
        <w:t xml:space="preserve">) introduced by Law </w:t>
      </w:r>
      <w:r w:rsidR="00836589" w:rsidRPr="002439A4">
        <w:rPr>
          <w:i/>
          <w:iCs/>
          <w:sz w:val="22"/>
          <w:szCs w:val="22"/>
          <w:lang w:val="en-GB" w:eastAsia="ru-RU"/>
        </w:rPr>
        <w:t>N</w:t>
      </w:r>
      <w:r w:rsidRPr="002439A4">
        <w:rPr>
          <w:i/>
          <w:iCs/>
          <w:sz w:val="22"/>
          <w:szCs w:val="22"/>
          <w:lang w:val="en-GB" w:eastAsia="ru-RU"/>
        </w:rPr>
        <w:t>o</w:t>
      </w:r>
      <w:r w:rsidR="00836589" w:rsidRPr="002439A4">
        <w:rPr>
          <w:i/>
          <w:iCs/>
          <w:sz w:val="22"/>
          <w:szCs w:val="22"/>
          <w:lang w:val="en-GB" w:eastAsia="ru-RU"/>
        </w:rPr>
        <w:t xml:space="preserve"> </w:t>
      </w:r>
      <w:r w:rsidRPr="002439A4">
        <w:rPr>
          <w:i/>
          <w:iCs/>
          <w:sz w:val="22"/>
          <w:szCs w:val="22"/>
          <w:lang w:val="en-GB" w:eastAsia="ru-RU"/>
        </w:rPr>
        <w:t>214 of 20.07.2023, in force</w:t>
      </w:r>
      <w:r w:rsidR="00836589" w:rsidRPr="002439A4">
        <w:rPr>
          <w:i/>
          <w:iCs/>
          <w:sz w:val="22"/>
          <w:szCs w:val="22"/>
          <w:lang w:val="en-GB" w:eastAsia="ru-RU"/>
        </w:rPr>
        <w:t xml:space="preserve"> as of</w:t>
      </w:r>
      <w:r w:rsidRPr="002439A4">
        <w:rPr>
          <w:i/>
          <w:iCs/>
          <w:sz w:val="22"/>
          <w:szCs w:val="22"/>
          <w:lang w:val="en-GB" w:eastAsia="ru-RU"/>
        </w:rPr>
        <w:t xml:space="preserve"> 03.08.2023]</w:t>
      </w:r>
    </w:p>
    <w:p w14:paraId="343DC81B" w14:textId="77777777" w:rsidR="004A571B" w:rsidRPr="002439A4" w:rsidRDefault="004A571B" w:rsidP="00D4408E">
      <w:pPr>
        <w:widowControl w:val="0"/>
        <w:tabs>
          <w:tab w:val="left" w:pos="900"/>
          <w:tab w:val="left" w:pos="1080"/>
        </w:tabs>
        <w:ind w:right="-612"/>
        <w:rPr>
          <w:sz w:val="24"/>
          <w:szCs w:val="24"/>
          <w:lang w:val="en-GB" w:eastAsia="ru-RU"/>
        </w:rPr>
      </w:pPr>
    </w:p>
    <w:p w14:paraId="71AAAAB3" w14:textId="7CBF2148" w:rsidR="00F5141F" w:rsidRPr="002439A4" w:rsidRDefault="00F5141F" w:rsidP="00D4408E">
      <w:pPr>
        <w:pStyle w:val="Heading3"/>
        <w:tabs>
          <w:tab w:val="left" w:pos="990"/>
        </w:tabs>
        <w:ind w:right="-612" w:firstLine="720"/>
        <w:jc w:val="both"/>
        <w:rPr>
          <w:b w:val="0"/>
          <w:sz w:val="24"/>
          <w:szCs w:val="24"/>
          <w:lang w:val="en-GB"/>
        </w:rPr>
      </w:pPr>
      <w:bookmarkStart w:id="594" w:name="_Toc39745590"/>
      <w:bookmarkStart w:id="595" w:name="_Toc39745767"/>
      <w:bookmarkStart w:id="596" w:name="_Toc194405469"/>
      <w:bookmarkStart w:id="597" w:name="_Toc194405638"/>
      <w:r w:rsidRPr="002439A4">
        <w:rPr>
          <w:sz w:val="24"/>
          <w:szCs w:val="24"/>
          <w:lang w:val="en-GB"/>
        </w:rPr>
        <w:t>Article 108. The activity of the insurance and/or reinsurance broker</w:t>
      </w:r>
      <w:bookmarkEnd w:id="593"/>
      <w:bookmarkEnd w:id="594"/>
      <w:bookmarkEnd w:id="595"/>
      <w:bookmarkEnd w:id="596"/>
      <w:bookmarkEnd w:id="597"/>
    </w:p>
    <w:p w14:paraId="3B638678" w14:textId="77777777" w:rsidR="00B17EFD" w:rsidRPr="002439A4" w:rsidRDefault="00B17EFD" w:rsidP="00D4408E">
      <w:pPr>
        <w:ind w:right="-612"/>
        <w:rPr>
          <w:sz w:val="24"/>
          <w:szCs w:val="24"/>
          <w:lang w:val="en-GB"/>
        </w:rPr>
      </w:pPr>
    </w:p>
    <w:p w14:paraId="742A83BB" w14:textId="1094210A" w:rsidR="00F5141F" w:rsidRPr="002439A4" w:rsidRDefault="00F5141F" w:rsidP="00D4408E">
      <w:pPr>
        <w:pStyle w:val="NormalWeb"/>
        <w:widowControl w:val="0"/>
        <w:numPr>
          <w:ilvl w:val="0"/>
          <w:numId w:val="151"/>
        </w:numPr>
        <w:tabs>
          <w:tab w:val="left" w:pos="720"/>
          <w:tab w:val="left" w:pos="1080"/>
        </w:tabs>
        <w:ind w:left="0" w:right="-612" w:firstLine="720"/>
        <w:rPr>
          <w:lang w:val="en-GB"/>
        </w:rPr>
      </w:pPr>
      <w:r w:rsidRPr="002439A4">
        <w:rPr>
          <w:lang w:val="en-GB"/>
        </w:rPr>
        <w:t xml:space="preserve">Any legal </w:t>
      </w:r>
      <w:r w:rsidR="00E26380" w:rsidRPr="002439A4">
        <w:rPr>
          <w:lang w:val="en-GB"/>
        </w:rPr>
        <w:t xml:space="preserve">entity </w:t>
      </w:r>
      <w:r w:rsidRPr="002439A4">
        <w:rPr>
          <w:lang w:val="en-GB"/>
        </w:rPr>
        <w:t xml:space="preserve">organized </w:t>
      </w:r>
      <w:r w:rsidR="00E26380" w:rsidRPr="002439A4">
        <w:rPr>
          <w:lang w:val="en-GB"/>
        </w:rPr>
        <w:t xml:space="preserve">as </w:t>
      </w:r>
      <w:r w:rsidRPr="002439A4">
        <w:rPr>
          <w:lang w:val="en-GB"/>
        </w:rPr>
        <w:t xml:space="preserve">a joint stock company or a limited liability company, which has a license issued under the conditions of this law and of the </w:t>
      </w:r>
      <w:r w:rsidR="00605968" w:rsidRPr="002439A4">
        <w:rPr>
          <w:lang w:val="en-GB"/>
        </w:rPr>
        <w:t xml:space="preserve">supervisory authority’s </w:t>
      </w:r>
      <w:r w:rsidRPr="002439A4">
        <w:rPr>
          <w:lang w:val="en-GB"/>
        </w:rPr>
        <w:t>normative acts</w:t>
      </w:r>
      <w:r w:rsidR="00E26380" w:rsidRPr="002439A4">
        <w:rPr>
          <w:lang w:val="en-GB"/>
        </w:rPr>
        <w:t>,</w:t>
      </w:r>
      <w:r w:rsidRPr="002439A4">
        <w:rPr>
          <w:lang w:val="en-GB"/>
        </w:rPr>
        <w:t xml:space="preserve"> can act as an insurance and/or reinsurance broker.</w:t>
      </w:r>
    </w:p>
    <w:p w14:paraId="1E0C8A7B" w14:textId="77777777" w:rsidR="00B17EFD" w:rsidRPr="002439A4" w:rsidRDefault="00B17EFD" w:rsidP="00D4408E">
      <w:pPr>
        <w:pStyle w:val="NormalWeb"/>
        <w:widowControl w:val="0"/>
        <w:tabs>
          <w:tab w:val="left" w:pos="720"/>
          <w:tab w:val="left" w:pos="1080"/>
        </w:tabs>
        <w:ind w:left="720" w:right="-612" w:firstLine="0"/>
        <w:rPr>
          <w:lang w:val="en-GB"/>
        </w:rPr>
      </w:pPr>
    </w:p>
    <w:p w14:paraId="622959BD" w14:textId="500F4769" w:rsidR="00F5141F" w:rsidRPr="002439A4" w:rsidRDefault="00F5141F" w:rsidP="00D4408E">
      <w:pPr>
        <w:pStyle w:val="NormalWeb"/>
        <w:widowControl w:val="0"/>
        <w:numPr>
          <w:ilvl w:val="0"/>
          <w:numId w:val="151"/>
        </w:numPr>
        <w:tabs>
          <w:tab w:val="left" w:pos="720"/>
          <w:tab w:val="left" w:pos="1080"/>
        </w:tabs>
        <w:ind w:left="0" w:right="-612" w:firstLine="720"/>
        <w:rPr>
          <w:lang w:val="en-GB"/>
        </w:rPr>
      </w:pPr>
      <w:r w:rsidRPr="002439A4">
        <w:rPr>
          <w:lang w:val="en-GB"/>
        </w:rPr>
        <w:t>The insurance and/or reinsurance broker must meet the following conditions:</w:t>
      </w:r>
    </w:p>
    <w:p w14:paraId="67648552" w14:textId="3967AFD5" w:rsidR="00F5141F" w:rsidRPr="002439A4" w:rsidRDefault="00F5141F" w:rsidP="00D4408E">
      <w:pPr>
        <w:pStyle w:val="NormalWeb"/>
        <w:widowControl w:val="0"/>
        <w:numPr>
          <w:ilvl w:val="0"/>
          <w:numId w:val="152"/>
        </w:numPr>
        <w:tabs>
          <w:tab w:val="left" w:pos="720"/>
          <w:tab w:val="left" w:pos="990"/>
        </w:tabs>
        <w:ind w:left="0" w:right="-612" w:firstLine="720"/>
        <w:rPr>
          <w:lang w:val="en-GB"/>
        </w:rPr>
      </w:pPr>
      <w:r w:rsidRPr="002439A4">
        <w:rPr>
          <w:lang w:val="en-GB"/>
        </w:rPr>
        <w:t>to comply with the requirements provided in par</w:t>
      </w:r>
      <w:r w:rsidR="00074B20" w:rsidRPr="002439A4">
        <w:rPr>
          <w:lang w:val="en-GB"/>
        </w:rPr>
        <w:t>a</w:t>
      </w:r>
      <w:r w:rsidR="00ED0205" w:rsidRPr="002439A4">
        <w:rPr>
          <w:lang w:val="en-GB"/>
        </w:rPr>
        <w:t>.</w:t>
      </w:r>
      <w:r w:rsidRPr="002439A4">
        <w:rPr>
          <w:lang w:val="en-GB"/>
        </w:rPr>
        <w:t xml:space="preserve"> (1);</w:t>
      </w:r>
    </w:p>
    <w:p w14:paraId="165B7694" w14:textId="1DCBBA38" w:rsidR="00F5141F" w:rsidRPr="002439A4" w:rsidRDefault="00F5141F" w:rsidP="00D4408E">
      <w:pPr>
        <w:pStyle w:val="NormalWeb"/>
        <w:widowControl w:val="0"/>
        <w:numPr>
          <w:ilvl w:val="0"/>
          <w:numId w:val="152"/>
        </w:numPr>
        <w:tabs>
          <w:tab w:val="left" w:pos="720"/>
          <w:tab w:val="left" w:pos="990"/>
        </w:tabs>
        <w:ind w:left="0" w:right="-612" w:firstLine="720"/>
        <w:rPr>
          <w:lang w:val="en-GB"/>
        </w:rPr>
      </w:pPr>
      <w:r w:rsidRPr="002439A4">
        <w:rPr>
          <w:lang w:val="en-GB"/>
        </w:rPr>
        <w:t>to have a share capital, paid in cash, the value of which may not be less than</w:t>
      </w:r>
      <w:r w:rsidR="00E26380" w:rsidRPr="002439A4">
        <w:rPr>
          <w:lang w:val="en-GB"/>
        </w:rPr>
        <w:t xml:space="preserve"> </w:t>
      </w:r>
      <w:r w:rsidRPr="002439A4">
        <w:rPr>
          <w:lang w:val="en-GB"/>
        </w:rPr>
        <w:t>400000</w:t>
      </w:r>
      <w:r w:rsidR="002411B0" w:rsidRPr="002439A4">
        <w:rPr>
          <w:lang w:val="en-GB"/>
        </w:rPr>
        <w:t xml:space="preserve"> lei</w:t>
      </w:r>
      <w:r w:rsidRPr="002439A4">
        <w:rPr>
          <w:lang w:val="en-GB"/>
        </w:rPr>
        <w:t xml:space="preserve">, maintained in real estate or in the bank account whose share must not be less than 50% of the value </w:t>
      </w:r>
      <w:r w:rsidRPr="002439A4">
        <w:rPr>
          <w:lang w:val="en-GB"/>
        </w:rPr>
        <w:lastRenderedPageBreak/>
        <w:t>of the share capital;</w:t>
      </w:r>
    </w:p>
    <w:p w14:paraId="4DE0D2CC" w14:textId="25968251" w:rsidR="00F5141F" w:rsidRPr="002439A4" w:rsidRDefault="00F5141F" w:rsidP="00D4408E">
      <w:pPr>
        <w:pStyle w:val="NormalWeb"/>
        <w:widowControl w:val="0"/>
        <w:numPr>
          <w:ilvl w:val="0"/>
          <w:numId w:val="152"/>
        </w:numPr>
        <w:tabs>
          <w:tab w:val="left" w:pos="720"/>
          <w:tab w:val="left" w:pos="990"/>
        </w:tabs>
        <w:ind w:left="0" w:right="-612" w:firstLine="720"/>
        <w:rPr>
          <w:lang w:val="en-GB"/>
        </w:rPr>
      </w:pPr>
      <w:r w:rsidRPr="002439A4">
        <w:rPr>
          <w:lang w:val="en-GB"/>
        </w:rPr>
        <w:t xml:space="preserve">to have a professional liability insurance contract in force in the amount of at least 10 million lei </w:t>
      </w:r>
      <w:r w:rsidR="00582AB9" w:rsidRPr="002439A4">
        <w:rPr>
          <w:lang w:val="en-GB"/>
        </w:rPr>
        <w:t xml:space="preserve">per </w:t>
      </w:r>
      <w:r w:rsidRPr="002439A4">
        <w:rPr>
          <w:lang w:val="en-GB"/>
        </w:rPr>
        <w:t>claim and in the total amount of 15 million lei per year for all claims</w:t>
      </w:r>
      <w:r w:rsidR="00582AB9" w:rsidRPr="002439A4">
        <w:rPr>
          <w:lang w:val="en-GB"/>
        </w:rPr>
        <w:t xml:space="preserve"> without any </w:t>
      </w:r>
      <w:r w:rsidRPr="002439A4">
        <w:rPr>
          <w:lang w:val="en-GB"/>
        </w:rPr>
        <w:t>deductible</w:t>
      </w:r>
      <w:r w:rsidR="00582AB9" w:rsidRPr="002439A4">
        <w:rPr>
          <w:lang w:val="en-GB"/>
        </w:rPr>
        <w:t>s</w:t>
      </w:r>
      <w:r w:rsidRPr="002439A4">
        <w:rPr>
          <w:lang w:val="en-GB"/>
        </w:rPr>
        <w:t xml:space="preserve">, </w:t>
      </w:r>
      <w:r w:rsidR="00582AB9" w:rsidRPr="002439A4">
        <w:rPr>
          <w:lang w:val="en-GB"/>
        </w:rPr>
        <w:t xml:space="preserve">the </w:t>
      </w:r>
      <w:r w:rsidRPr="002439A4">
        <w:rPr>
          <w:lang w:val="en-GB"/>
        </w:rPr>
        <w:t xml:space="preserve">requirements </w:t>
      </w:r>
      <w:r w:rsidR="00582AB9" w:rsidRPr="002439A4">
        <w:rPr>
          <w:lang w:val="en-GB"/>
        </w:rPr>
        <w:t xml:space="preserve">of the contract being </w:t>
      </w:r>
      <w:r w:rsidRPr="002439A4">
        <w:rPr>
          <w:lang w:val="en-GB"/>
        </w:rPr>
        <w:t>set by the supervisory authority;</w:t>
      </w:r>
    </w:p>
    <w:p w14:paraId="4503BD71" w14:textId="521A586E" w:rsidR="00F5141F" w:rsidRPr="002439A4" w:rsidRDefault="00F5141F" w:rsidP="00D4408E">
      <w:pPr>
        <w:pStyle w:val="NormalWeb"/>
        <w:widowControl w:val="0"/>
        <w:numPr>
          <w:ilvl w:val="0"/>
          <w:numId w:val="152"/>
        </w:numPr>
        <w:tabs>
          <w:tab w:val="left" w:pos="720"/>
          <w:tab w:val="left" w:pos="990"/>
        </w:tabs>
        <w:ind w:left="0" w:right="-612" w:firstLine="720"/>
        <w:rPr>
          <w:lang w:val="en-GB"/>
        </w:rPr>
      </w:pPr>
      <w:r w:rsidRPr="002439A4">
        <w:rPr>
          <w:lang w:val="en-GB"/>
        </w:rPr>
        <w:t xml:space="preserve">to carry out </w:t>
      </w:r>
      <w:r w:rsidR="00D67704" w:rsidRPr="002439A4">
        <w:rPr>
          <w:lang w:val="en-GB"/>
        </w:rPr>
        <w:t xml:space="preserve">only </w:t>
      </w:r>
      <w:r w:rsidRPr="002439A4">
        <w:rPr>
          <w:lang w:val="en-GB"/>
        </w:rPr>
        <w:t>insurance and/or reinsurance intermediation;</w:t>
      </w:r>
    </w:p>
    <w:p w14:paraId="3B877004" w14:textId="77777777" w:rsidR="00F5141F" w:rsidRPr="002439A4" w:rsidRDefault="00F5141F" w:rsidP="00D4408E">
      <w:pPr>
        <w:pStyle w:val="NormalWeb"/>
        <w:widowControl w:val="0"/>
        <w:numPr>
          <w:ilvl w:val="0"/>
          <w:numId w:val="152"/>
        </w:numPr>
        <w:tabs>
          <w:tab w:val="left" w:pos="720"/>
          <w:tab w:val="left" w:pos="990"/>
        </w:tabs>
        <w:ind w:left="0" w:right="-612" w:firstLine="720"/>
        <w:rPr>
          <w:lang w:val="en-GB"/>
        </w:rPr>
      </w:pPr>
      <w:r w:rsidRPr="002439A4">
        <w:rPr>
          <w:lang w:val="en-GB"/>
        </w:rPr>
        <w:t>keep and make available to the supervisory authority, upon request, the accounting documents;</w:t>
      </w:r>
    </w:p>
    <w:p w14:paraId="55E12CBB" w14:textId="2DCA9F06" w:rsidR="00F5141F" w:rsidRPr="002439A4" w:rsidRDefault="00F5141F" w:rsidP="00D4408E">
      <w:pPr>
        <w:pStyle w:val="NormalWeb"/>
        <w:widowControl w:val="0"/>
        <w:numPr>
          <w:ilvl w:val="0"/>
          <w:numId w:val="152"/>
        </w:numPr>
        <w:tabs>
          <w:tab w:val="left" w:pos="720"/>
          <w:tab w:val="left" w:pos="990"/>
        </w:tabs>
        <w:ind w:left="0" w:right="-612" w:firstLine="720"/>
        <w:rPr>
          <w:lang w:val="en-GB"/>
        </w:rPr>
      </w:pPr>
      <w:r w:rsidRPr="002439A4">
        <w:rPr>
          <w:lang w:val="en-GB"/>
        </w:rPr>
        <w:t xml:space="preserve">to have persons with management positions that meet the </w:t>
      </w:r>
      <w:r w:rsidR="004F46A9" w:rsidRPr="002439A4">
        <w:rPr>
          <w:lang w:val="en-GB"/>
        </w:rPr>
        <w:t xml:space="preserve">background </w:t>
      </w:r>
      <w:r w:rsidRPr="002439A4">
        <w:rPr>
          <w:lang w:val="en-GB"/>
        </w:rPr>
        <w:t xml:space="preserve">and experience criteria established by the normative acts of the supervisory authority, and to have the administrator and its own staff with intermediary attributions to hold the insurance qualification certificate obtained under the normative acts of the </w:t>
      </w:r>
      <w:r w:rsidR="004F46A9" w:rsidRPr="002439A4">
        <w:rPr>
          <w:lang w:val="en-GB"/>
        </w:rPr>
        <w:t xml:space="preserve">supervisory </w:t>
      </w:r>
      <w:r w:rsidRPr="002439A4">
        <w:rPr>
          <w:lang w:val="en-GB"/>
        </w:rPr>
        <w:t>authority;</w:t>
      </w:r>
    </w:p>
    <w:p w14:paraId="3A7DF5A0" w14:textId="38A0A8BE" w:rsidR="00F5141F" w:rsidRPr="002439A4" w:rsidRDefault="00F5141F" w:rsidP="00D4408E">
      <w:pPr>
        <w:pStyle w:val="NormalWeb"/>
        <w:widowControl w:val="0"/>
        <w:numPr>
          <w:ilvl w:val="0"/>
          <w:numId w:val="152"/>
        </w:numPr>
        <w:tabs>
          <w:tab w:val="left" w:pos="720"/>
          <w:tab w:val="left" w:pos="990"/>
        </w:tabs>
        <w:ind w:left="0" w:right="-612" w:firstLine="720"/>
        <w:rPr>
          <w:lang w:val="en-GB"/>
        </w:rPr>
      </w:pPr>
      <w:r w:rsidRPr="002439A4">
        <w:rPr>
          <w:lang w:val="en-GB"/>
        </w:rPr>
        <w:t xml:space="preserve">to establish and maintain the </w:t>
      </w:r>
      <w:r w:rsidR="004F46A9" w:rsidRPr="002439A4">
        <w:rPr>
          <w:lang w:val="en-GB"/>
        </w:rPr>
        <w:t>regist</w:t>
      </w:r>
      <w:r w:rsidR="00DA0A09" w:rsidRPr="002439A4">
        <w:rPr>
          <w:lang w:val="en-GB"/>
        </w:rPr>
        <w:t>e</w:t>
      </w:r>
      <w:r w:rsidR="004F46A9" w:rsidRPr="002439A4">
        <w:rPr>
          <w:lang w:val="en-GB"/>
        </w:rPr>
        <w:t xml:space="preserve">r </w:t>
      </w:r>
      <w:r w:rsidRPr="002439A4">
        <w:rPr>
          <w:lang w:val="en-GB"/>
        </w:rPr>
        <w:t>of brokerage assistants, whose regime, form and content are established by the normative acts of the supervisory authority;</w:t>
      </w:r>
    </w:p>
    <w:p w14:paraId="0D44BFFD" w14:textId="3AB64329" w:rsidR="00F5141F" w:rsidRPr="002439A4" w:rsidRDefault="00F5141F" w:rsidP="00D4408E">
      <w:pPr>
        <w:pStyle w:val="NormalWeb"/>
        <w:widowControl w:val="0"/>
        <w:numPr>
          <w:ilvl w:val="0"/>
          <w:numId w:val="152"/>
        </w:numPr>
        <w:tabs>
          <w:tab w:val="left" w:pos="720"/>
          <w:tab w:val="left" w:pos="990"/>
        </w:tabs>
        <w:ind w:left="0" w:right="-612" w:firstLine="720"/>
        <w:rPr>
          <w:lang w:val="en-GB"/>
        </w:rPr>
      </w:pPr>
      <w:r w:rsidRPr="002439A4">
        <w:rPr>
          <w:lang w:val="en-GB"/>
        </w:rPr>
        <w:t xml:space="preserve">to present the special financial reports, as well as other information regarding its activity, in the </w:t>
      </w:r>
      <w:r w:rsidR="003F387E" w:rsidRPr="002439A4">
        <w:rPr>
          <w:lang w:val="en-GB"/>
        </w:rPr>
        <w:t xml:space="preserve">way </w:t>
      </w:r>
      <w:r w:rsidRPr="002439A4">
        <w:rPr>
          <w:lang w:val="en-GB"/>
        </w:rPr>
        <w:t>established by the normative acts of the supervisory authority;</w:t>
      </w:r>
    </w:p>
    <w:p w14:paraId="2185FD9E" w14:textId="2B8CD84C" w:rsidR="00F5141F" w:rsidRPr="002439A4" w:rsidRDefault="00F5141F" w:rsidP="00D4408E">
      <w:pPr>
        <w:pStyle w:val="NormalWeb"/>
        <w:widowControl w:val="0"/>
        <w:numPr>
          <w:ilvl w:val="0"/>
          <w:numId w:val="152"/>
        </w:numPr>
        <w:tabs>
          <w:tab w:val="left" w:pos="720"/>
          <w:tab w:val="left" w:pos="990"/>
        </w:tabs>
        <w:ind w:left="0" w:right="-612" w:firstLine="720"/>
        <w:rPr>
          <w:lang w:val="en-GB"/>
        </w:rPr>
      </w:pPr>
      <w:r w:rsidRPr="002439A4">
        <w:rPr>
          <w:lang w:val="en-GB"/>
        </w:rPr>
        <w:t xml:space="preserve">has not been </w:t>
      </w:r>
      <w:r w:rsidR="003F387E" w:rsidRPr="002439A4">
        <w:rPr>
          <w:lang w:val="en-GB"/>
        </w:rPr>
        <w:t xml:space="preserve">previously </w:t>
      </w:r>
      <w:r w:rsidRPr="002439A4">
        <w:rPr>
          <w:lang w:val="en-GB"/>
        </w:rPr>
        <w:t xml:space="preserve">declared insolvent and is </w:t>
      </w:r>
      <w:r w:rsidR="003F387E" w:rsidRPr="002439A4">
        <w:rPr>
          <w:lang w:val="en-GB"/>
        </w:rPr>
        <w:t xml:space="preserve">out of any </w:t>
      </w:r>
      <w:r w:rsidRPr="002439A4">
        <w:rPr>
          <w:lang w:val="en-GB"/>
        </w:rPr>
        <w:t xml:space="preserve">reorganization, insolvency or </w:t>
      </w:r>
      <w:r w:rsidR="003F387E" w:rsidRPr="002439A4">
        <w:rPr>
          <w:lang w:val="en-GB"/>
        </w:rPr>
        <w:t xml:space="preserve">winding-up </w:t>
      </w:r>
      <w:r w:rsidRPr="002439A4">
        <w:rPr>
          <w:lang w:val="en-GB"/>
        </w:rPr>
        <w:t>proceedings at the time the license is applied for;</w:t>
      </w:r>
    </w:p>
    <w:p w14:paraId="2C5F4C6C" w14:textId="02F44D63" w:rsidR="00F5141F" w:rsidRPr="002439A4" w:rsidRDefault="00F5141F" w:rsidP="00D4408E">
      <w:pPr>
        <w:widowControl w:val="0"/>
        <w:numPr>
          <w:ilvl w:val="0"/>
          <w:numId w:val="152"/>
        </w:numPr>
        <w:tabs>
          <w:tab w:val="left" w:pos="720"/>
          <w:tab w:val="left" w:pos="990"/>
        </w:tabs>
        <w:ind w:left="0" w:right="-612" w:firstLine="720"/>
        <w:rPr>
          <w:sz w:val="24"/>
          <w:szCs w:val="24"/>
          <w:lang w:val="en-GB"/>
        </w:rPr>
      </w:pPr>
      <w:r w:rsidRPr="002439A4">
        <w:rPr>
          <w:sz w:val="24"/>
          <w:szCs w:val="24"/>
          <w:lang w:val="en-GB" w:eastAsia="x-none"/>
        </w:rPr>
        <w:t xml:space="preserve">the founders </w:t>
      </w:r>
      <w:r w:rsidR="003F387E" w:rsidRPr="002439A4">
        <w:rPr>
          <w:sz w:val="24"/>
          <w:szCs w:val="24"/>
          <w:lang w:val="en-GB" w:eastAsia="x-none"/>
        </w:rPr>
        <w:t xml:space="preserve">have never been </w:t>
      </w:r>
      <w:r w:rsidRPr="002439A4">
        <w:rPr>
          <w:sz w:val="24"/>
          <w:szCs w:val="24"/>
          <w:lang w:val="en-GB" w:eastAsia="x-none"/>
        </w:rPr>
        <w:t xml:space="preserve">persons with management positions in an insurance and/or reinsurance intermediary declared insolvent or </w:t>
      </w:r>
      <w:r w:rsidR="00B676AC" w:rsidRPr="002439A4">
        <w:rPr>
          <w:sz w:val="24"/>
          <w:szCs w:val="24"/>
          <w:lang w:val="en-GB"/>
        </w:rPr>
        <w:t>which is in an insolvency proceeding</w:t>
      </w:r>
      <w:r w:rsidRPr="002439A4">
        <w:rPr>
          <w:sz w:val="24"/>
          <w:szCs w:val="24"/>
          <w:lang w:val="en-GB" w:eastAsia="x-none"/>
        </w:rPr>
        <w:t>;</w:t>
      </w:r>
    </w:p>
    <w:p w14:paraId="5F03A3A6" w14:textId="77777777" w:rsidR="00F5141F" w:rsidRPr="002439A4" w:rsidRDefault="00F5141F" w:rsidP="00D4408E">
      <w:pPr>
        <w:widowControl w:val="0"/>
        <w:numPr>
          <w:ilvl w:val="0"/>
          <w:numId w:val="152"/>
        </w:numPr>
        <w:tabs>
          <w:tab w:val="left" w:pos="720"/>
          <w:tab w:val="left" w:pos="990"/>
        </w:tabs>
        <w:ind w:left="0" w:right="-612" w:firstLine="720"/>
        <w:jc w:val="left"/>
        <w:rPr>
          <w:sz w:val="24"/>
          <w:szCs w:val="24"/>
          <w:lang w:val="en-GB"/>
        </w:rPr>
      </w:pPr>
      <w:r w:rsidRPr="002439A4">
        <w:rPr>
          <w:sz w:val="24"/>
          <w:szCs w:val="24"/>
          <w:lang w:val="en-GB" w:eastAsia="x-none"/>
        </w:rPr>
        <w:t>to have its own official website.</w:t>
      </w:r>
    </w:p>
    <w:p w14:paraId="29A9FE08" w14:textId="77777777" w:rsidR="00B17EFD" w:rsidRPr="002439A4" w:rsidRDefault="00B17EFD" w:rsidP="00D4408E">
      <w:pPr>
        <w:widowControl w:val="0"/>
        <w:tabs>
          <w:tab w:val="left" w:pos="720"/>
          <w:tab w:val="left" w:pos="990"/>
        </w:tabs>
        <w:ind w:left="720" w:right="-612" w:firstLine="0"/>
        <w:jc w:val="left"/>
        <w:rPr>
          <w:sz w:val="24"/>
          <w:szCs w:val="24"/>
          <w:lang w:val="en-GB"/>
        </w:rPr>
      </w:pPr>
    </w:p>
    <w:p w14:paraId="798353DE" w14:textId="08FF01B1" w:rsidR="00B17EFD" w:rsidRPr="002439A4" w:rsidRDefault="00F5141F" w:rsidP="00D4408E">
      <w:pPr>
        <w:pStyle w:val="NormalWeb"/>
        <w:widowControl w:val="0"/>
        <w:numPr>
          <w:ilvl w:val="0"/>
          <w:numId w:val="151"/>
        </w:numPr>
        <w:tabs>
          <w:tab w:val="left" w:pos="720"/>
          <w:tab w:val="left" w:pos="1080"/>
        </w:tabs>
        <w:ind w:left="0" w:right="-612" w:firstLine="720"/>
        <w:rPr>
          <w:lang w:val="en-GB"/>
        </w:rPr>
      </w:pPr>
      <w:r w:rsidRPr="002439A4">
        <w:rPr>
          <w:lang w:val="en-GB"/>
        </w:rPr>
        <w:t xml:space="preserve">Insurance and/or reinsurance brokers may not operate through </w:t>
      </w:r>
      <w:r w:rsidR="00EF60C7" w:rsidRPr="002439A4">
        <w:rPr>
          <w:lang w:val="en-GB"/>
        </w:rPr>
        <w:t>natural or legal insurance agents</w:t>
      </w:r>
      <w:r w:rsidRPr="002439A4">
        <w:rPr>
          <w:lang w:val="en-GB"/>
        </w:rPr>
        <w:t xml:space="preserve"> or bancassurance agen</w:t>
      </w:r>
      <w:r w:rsidR="00EF60C7" w:rsidRPr="002439A4">
        <w:rPr>
          <w:lang w:val="en-GB"/>
        </w:rPr>
        <w:t>ts</w:t>
      </w:r>
      <w:r w:rsidRPr="002439A4">
        <w:rPr>
          <w:lang w:val="en-GB"/>
        </w:rPr>
        <w:t>, but only through their own staff or brokerage assistants.</w:t>
      </w:r>
    </w:p>
    <w:p w14:paraId="3E35591E" w14:textId="77777777" w:rsidR="00F5141F" w:rsidRPr="002439A4" w:rsidRDefault="00F5141F" w:rsidP="00D4408E">
      <w:pPr>
        <w:pStyle w:val="NormalWeb"/>
        <w:widowControl w:val="0"/>
        <w:tabs>
          <w:tab w:val="left" w:pos="720"/>
          <w:tab w:val="left" w:pos="1080"/>
        </w:tabs>
        <w:ind w:left="720" w:right="-612" w:firstLine="0"/>
        <w:rPr>
          <w:lang w:val="en-GB"/>
        </w:rPr>
      </w:pPr>
      <w:r w:rsidRPr="002439A4">
        <w:rPr>
          <w:lang w:val="en-GB"/>
        </w:rPr>
        <w:t xml:space="preserve"> </w:t>
      </w:r>
    </w:p>
    <w:p w14:paraId="1FA8BC47" w14:textId="77777777" w:rsidR="00F5141F" w:rsidRPr="002439A4" w:rsidRDefault="00F5141F" w:rsidP="00D4408E">
      <w:pPr>
        <w:pStyle w:val="NormalWeb"/>
        <w:widowControl w:val="0"/>
        <w:numPr>
          <w:ilvl w:val="0"/>
          <w:numId w:val="151"/>
        </w:numPr>
        <w:tabs>
          <w:tab w:val="left" w:pos="720"/>
          <w:tab w:val="left" w:pos="1080"/>
        </w:tabs>
        <w:ind w:left="0" w:right="-612" w:firstLine="720"/>
        <w:rPr>
          <w:lang w:val="en-GB"/>
        </w:rPr>
      </w:pPr>
      <w:r w:rsidRPr="002439A4">
        <w:rPr>
          <w:lang w:val="en-GB"/>
        </w:rPr>
        <w:t>If the client considers himself prejudiced by the way the brokerage mandate is fulfilled, he has the right to request its modification by amicable agreement, and in case no agreement is reached, he has the right to revoke the mandate. In all cases, the client must justify his request, in writing, by giving at least:</w:t>
      </w:r>
    </w:p>
    <w:p w14:paraId="274BA43F" w14:textId="77777777" w:rsidR="00F5141F" w:rsidRPr="002439A4" w:rsidRDefault="00F5141F" w:rsidP="00D4408E">
      <w:pPr>
        <w:pStyle w:val="NormalWeb"/>
        <w:widowControl w:val="0"/>
        <w:numPr>
          <w:ilvl w:val="0"/>
          <w:numId w:val="54"/>
        </w:numPr>
        <w:tabs>
          <w:tab w:val="left" w:pos="720"/>
          <w:tab w:val="left" w:pos="990"/>
        </w:tabs>
        <w:ind w:left="0" w:right="-612" w:firstLine="720"/>
        <w:rPr>
          <w:lang w:val="en-GB"/>
        </w:rPr>
      </w:pPr>
      <w:r w:rsidRPr="002439A4">
        <w:rPr>
          <w:lang w:val="en-GB"/>
        </w:rPr>
        <w:t>10 calendar days before the date of the request for amicable settlement; or</w:t>
      </w:r>
    </w:p>
    <w:p w14:paraId="1BE8BE0F" w14:textId="77777777" w:rsidR="00F5141F" w:rsidRPr="002439A4" w:rsidRDefault="00F5141F" w:rsidP="00D4408E">
      <w:pPr>
        <w:pStyle w:val="NormalWeb"/>
        <w:widowControl w:val="0"/>
        <w:numPr>
          <w:ilvl w:val="0"/>
          <w:numId w:val="54"/>
        </w:numPr>
        <w:tabs>
          <w:tab w:val="left" w:pos="720"/>
          <w:tab w:val="left" w:pos="990"/>
        </w:tabs>
        <w:ind w:left="720" w:right="-612" w:firstLine="0"/>
        <w:rPr>
          <w:lang w:val="en-GB"/>
        </w:rPr>
      </w:pPr>
      <w:r w:rsidRPr="002439A4">
        <w:rPr>
          <w:lang w:val="en-GB"/>
        </w:rPr>
        <w:t>30 calendar days before the date of revocation of the mandate.</w:t>
      </w:r>
    </w:p>
    <w:p w14:paraId="4AD00FA1" w14:textId="77777777" w:rsidR="009717A4" w:rsidRPr="002439A4" w:rsidRDefault="009717A4" w:rsidP="00D4408E">
      <w:pPr>
        <w:pStyle w:val="NormalWeb"/>
        <w:widowControl w:val="0"/>
        <w:tabs>
          <w:tab w:val="left" w:pos="720"/>
          <w:tab w:val="left" w:pos="1080"/>
        </w:tabs>
        <w:ind w:left="720" w:right="-612" w:firstLine="0"/>
        <w:rPr>
          <w:lang w:val="en-GB"/>
        </w:rPr>
      </w:pPr>
    </w:p>
    <w:p w14:paraId="2AF46696" w14:textId="6A85BF25" w:rsidR="00F5141F" w:rsidRPr="002439A4" w:rsidRDefault="00F5141F" w:rsidP="00D4408E">
      <w:pPr>
        <w:pStyle w:val="NormalWeb"/>
        <w:widowControl w:val="0"/>
        <w:numPr>
          <w:ilvl w:val="0"/>
          <w:numId w:val="151"/>
        </w:numPr>
        <w:tabs>
          <w:tab w:val="left" w:pos="720"/>
          <w:tab w:val="left" w:pos="1080"/>
        </w:tabs>
        <w:ind w:left="0" w:right="-612" w:firstLine="720"/>
        <w:rPr>
          <w:lang w:val="en-GB"/>
        </w:rPr>
      </w:pPr>
      <w:r w:rsidRPr="002439A4">
        <w:rPr>
          <w:lang w:val="en-GB"/>
        </w:rPr>
        <w:t xml:space="preserve">The own personnel of the insurance and/or reinsurance broker, whose main task is to mediate the insurance and/or reinsurance contracts, and the brokerage assistants will be registered in the register </w:t>
      </w:r>
      <w:r w:rsidR="00DA0A09" w:rsidRPr="002439A4">
        <w:rPr>
          <w:lang w:val="en-GB"/>
        </w:rPr>
        <w:t xml:space="preserve">as </w:t>
      </w:r>
      <w:r w:rsidRPr="002439A4">
        <w:rPr>
          <w:lang w:val="en-GB"/>
        </w:rPr>
        <w:t>provided in par. (2)</w:t>
      </w:r>
      <w:r w:rsidR="00DA0A09" w:rsidRPr="002439A4">
        <w:rPr>
          <w:lang w:val="en-GB"/>
        </w:rPr>
        <w:t>,</w:t>
      </w:r>
      <w:r w:rsidRPr="002439A4">
        <w:rPr>
          <w:lang w:val="en-GB"/>
        </w:rPr>
        <w:t xml:space="preserve"> l</w:t>
      </w:r>
      <w:r w:rsidR="00DA0A09" w:rsidRPr="002439A4">
        <w:rPr>
          <w:lang w:val="en-GB"/>
        </w:rPr>
        <w:t>e</w:t>
      </w:r>
      <w:r w:rsidRPr="002439A4">
        <w:rPr>
          <w:lang w:val="en-GB"/>
        </w:rPr>
        <w:t>t</w:t>
      </w:r>
      <w:r w:rsidR="00DA0A09" w:rsidRPr="002439A4">
        <w:rPr>
          <w:lang w:val="en-GB"/>
        </w:rPr>
        <w:t>ter</w:t>
      </w:r>
      <w:r w:rsidRPr="002439A4">
        <w:rPr>
          <w:lang w:val="en-GB"/>
        </w:rPr>
        <w:t xml:space="preserve"> g).</w:t>
      </w:r>
    </w:p>
    <w:p w14:paraId="7D104CD3" w14:textId="77777777" w:rsidR="00B17EFD" w:rsidRPr="002439A4" w:rsidRDefault="00B17EFD" w:rsidP="00D4408E">
      <w:pPr>
        <w:pStyle w:val="NormalWeb"/>
        <w:widowControl w:val="0"/>
        <w:tabs>
          <w:tab w:val="left" w:pos="720"/>
          <w:tab w:val="left" w:pos="1080"/>
        </w:tabs>
        <w:ind w:left="720" w:right="-612" w:firstLine="0"/>
        <w:rPr>
          <w:lang w:val="en-GB"/>
        </w:rPr>
      </w:pPr>
    </w:p>
    <w:p w14:paraId="75602DAA" w14:textId="7099E5C9" w:rsidR="00F5141F" w:rsidRPr="002439A4" w:rsidRDefault="00F5141F" w:rsidP="00D4408E">
      <w:pPr>
        <w:pStyle w:val="NormalWeb"/>
        <w:widowControl w:val="0"/>
        <w:numPr>
          <w:ilvl w:val="0"/>
          <w:numId w:val="151"/>
        </w:numPr>
        <w:tabs>
          <w:tab w:val="left" w:pos="720"/>
          <w:tab w:val="left" w:pos="1080"/>
        </w:tabs>
        <w:ind w:left="0" w:right="-612" w:firstLine="720"/>
        <w:rPr>
          <w:lang w:val="en-GB"/>
        </w:rPr>
      </w:pPr>
      <w:r w:rsidRPr="002439A4">
        <w:rPr>
          <w:lang w:val="en-GB"/>
        </w:rPr>
        <w:t>The insurance and/or reinsurance broker or his employee may not be a significant shareholder or manager of an insurer or reinsurer, an insurance agent or a bancassurance agent. The insurer or reinsurer, the insurance agent or the bancassurance agent, as well as their employees may not hold securities, shares of an insurance and/or reinsurance broker, nor persons holding such management positions.</w:t>
      </w:r>
    </w:p>
    <w:p w14:paraId="05C4CC12" w14:textId="77777777" w:rsidR="00B17EFD" w:rsidRPr="002439A4" w:rsidRDefault="00B17EFD" w:rsidP="00D4408E">
      <w:pPr>
        <w:pStyle w:val="NormalWeb"/>
        <w:widowControl w:val="0"/>
        <w:tabs>
          <w:tab w:val="left" w:pos="720"/>
          <w:tab w:val="left" w:pos="1080"/>
        </w:tabs>
        <w:ind w:right="-612" w:firstLine="0"/>
        <w:rPr>
          <w:lang w:val="en-GB"/>
        </w:rPr>
      </w:pPr>
    </w:p>
    <w:p w14:paraId="69D58502" w14:textId="46E06EA7" w:rsidR="00F5141F" w:rsidRPr="002439A4" w:rsidRDefault="00F5141F" w:rsidP="00D4408E">
      <w:pPr>
        <w:pStyle w:val="NormalWeb"/>
        <w:widowControl w:val="0"/>
        <w:numPr>
          <w:ilvl w:val="0"/>
          <w:numId w:val="151"/>
        </w:numPr>
        <w:tabs>
          <w:tab w:val="left" w:pos="720"/>
          <w:tab w:val="left" w:pos="1080"/>
        </w:tabs>
        <w:ind w:left="0" w:right="-612" w:firstLine="720"/>
        <w:rPr>
          <w:lang w:val="en-GB"/>
        </w:rPr>
      </w:pPr>
      <w:r w:rsidRPr="002439A4">
        <w:rPr>
          <w:lang w:val="en-GB"/>
        </w:rPr>
        <w:t>The founders and employees of the insurance and/or reinsurance broker may not simultaneously hold positions within the insurer or reinsurer and the insurance agents.</w:t>
      </w:r>
    </w:p>
    <w:p w14:paraId="3F5C9FF4" w14:textId="77777777" w:rsidR="00B17EFD" w:rsidRPr="002439A4" w:rsidRDefault="00B17EFD" w:rsidP="00D4408E">
      <w:pPr>
        <w:pStyle w:val="NormalWeb"/>
        <w:widowControl w:val="0"/>
        <w:tabs>
          <w:tab w:val="left" w:pos="720"/>
          <w:tab w:val="left" w:pos="1080"/>
        </w:tabs>
        <w:ind w:right="-612" w:firstLine="0"/>
        <w:rPr>
          <w:lang w:val="en-GB"/>
        </w:rPr>
      </w:pPr>
    </w:p>
    <w:p w14:paraId="5F7121A4" w14:textId="247ED19D" w:rsidR="00F5141F" w:rsidRPr="002439A4" w:rsidRDefault="008132C9" w:rsidP="00D4408E">
      <w:pPr>
        <w:pStyle w:val="NormalWeb"/>
        <w:widowControl w:val="0"/>
        <w:numPr>
          <w:ilvl w:val="0"/>
          <w:numId w:val="151"/>
        </w:numPr>
        <w:tabs>
          <w:tab w:val="left" w:pos="720"/>
          <w:tab w:val="left" w:pos="1080"/>
        </w:tabs>
        <w:ind w:left="0" w:right="-612" w:firstLine="720"/>
        <w:rPr>
          <w:lang w:val="en-GB"/>
        </w:rPr>
      </w:pPr>
      <w:r w:rsidRPr="002439A4">
        <w:rPr>
          <w:lang w:val="en-GB"/>
        </w:rPr>
        <w:t>The insurer or reinsurer, as well as its employees, are prohibited from participating in or engaging in the establishment of the insurance and/or reinsurance broker.</w:t>
      </w:r>
    </w:p>
    <w:p w14:paraId="12246DCB" w14:textId="77777777" w:rsidR="00B17EFD" w:rsidRPr="002439A4" w:rsidRDefault="00B17EFD" w:rsidP="00D4408E">
      <w:pPr>
        <w:pStyle w:val="NormalWeb"/>
        <w:widowControl w:val="0"/>
        <w:tabs>
          <w:tab w:val="left" w:pos="720"/>
          <w:tab w:val="left" w:pos="1080"/>
        </w:tabs>
        <w:ind w:right="-612" w:firstLine="0"/>
        <w:rPr>
          <w:lang w:val="en-GB"/>
        </w:rPr>
      </w:pPr>
    </w:p>
    <w:p w14:paraId="1A94B6BA" w14:textId="2CECD889" w:rsidR="00F5141F" w:rsidRPr="002439A4" w:rsidRDefault="00F5141F" w:rsidP="00D4408E">
      <w:pPr>
        <w:pStyle w:val="NormalWeb"/>
        <w:widowControl w:val="0"/>
        <w:numPr>
          <w:ilvl w:val="0"/>
          <w:numId w:val="151"/>
        </w:numPr>
        <w:tabs>
          <w:tab w:val="left" w:pos="720"/>
          <w:tab w:val="left" w:pos="851"/>
          <w:tab w:val="left" w:pos="1260"/>
        </w:tabs>
        <w:ind w:left="0" w:right="-612" w:firstLine="720"/>
        <w:rPr>
          <w:lang w:val="en-GB"/>
        </w:rPr>
      </w:pPr>
      <w:r w:rsidRPr="002439A4">
        <w:rPr>
          <w:lang w:val="en-GB"/>
        </w:rPr>
        <w:t xml:space="preserve">Insurance and/or reinsurance brokers, </w:t>
      </w:r>
      <w:r w:rsidR="0039660F" w:rsidRPr="002439A4">
        <w:rPr>
          <w:lang w:val="en-GB"/>
        </w:rPr>
        <w:t>being em</w:t>
      </w:r>
      <w:r w:rsidRPr="002439A4">
        <w:rPr>
          <w:lang w:val="en-GB"/>
        </w:rPr>
        <w:t>power</w:t>
      </w:r>
      <w:r w:rsidR="0039660F" w:rsidRPr="002439A4">
        <w:rPr>
          <w:lang w:val="en-GB"/>
        </w:rPr>
        <w:t>ed</w:t>
      </w:r>
      <w:r w:rsidRPr="002439A4">
        <w:rPr>
          <w:lang w:val="en-GB"/>
        </w:rPr>
        <w:t xml:space="preserve"> </w:t>
      </w:r>
      <w:r w:rsidR="0039660F" w:rsidRPr="002439A4">
        <w:rPr>
          <w:lang w:val="en-GB"/>
        </w:rPr>
        <w:t xml:space="preserve">by the </w:t>
      </w:r>
      <w:r w:rsidRPr="002439A4">
        <w:rPr>
          <w:lang w:val="en-GB"/>
        </w:rPr>
        <w:t xml:space="preserve">insurers or reinsurers, have the right to collect insurance and/or reinsurance premiums, to pay on their behalf </w:t>
      </w:r>
      <w:r w:rsidR="0039660F" w:rsidRPr="002439A4">
        <w:rPr>
          <w:lang w:val="en-GB"/>
        </w:rPr>
        <w:t xml:space="preserve">compensations </w:t>
      </w:r>
      <w:r w:rsidRPr="002439A4">
        <w:rPr>
          <w:lang w:val="en-GB"/>
        </w:rPr>
        <w:t xml:space="preserve">in the currency provided </w:t>
      </w:r>
      <w:r w:rsidR="0039660F" w:rsidRPr="002439A4">
        <w:rPr>
          <w:lang w:val="en-GB"/>
        </w:rPr>
        <w:t>with</w:t>
      </w:r>
      <w:r w:rsidRPr="002439A4">
        <w:rPr>
          <w:lang w:val="en-GB"/>
        </w:rPr>
        <w:t xml:space="preserve">in the insurance and/or reinsurance contract, </w:t>
      </w:r>
      <w:r w:rsidR="004847CB" w:rsidRPr="002439A4">
        <w:rPr>
          <w:lang w:val="en-GB"/>
        </w:rPr>
        <w:t>where applicable</w:t>
      </w:r>
      <w:r w:rsidRPr="002439A4">
        <w:rPr>
          <w:lang w:val="en-GB"/>
        </w:rPr>
        <w:t xml:space="preserve">, in </w:t>
      </w:r>
      <w:r w:rsidRPr="002439A4">
        <w:rPr>
          <w:lang w:val="en-GB"/>
        </w:rPr>
        <w:lastRenderedPageBreak/>
        <w:t xml:space="preserve">compliance with the provisions of the legislation, to issue insurance or reinsurance documents in the name of the insurer or reinsurer, </w:t>
      </w:r>
      <w:r w:rsidR="00631EE6" w:rsidRPr="002439A4">
        <w:rPr>
          <w:lang w:val="en-GB"/>
        </w:rPr>
        <w:t>where applicable</w:t>
      </w:r>
      <w:r w:rsidRPr="002439A4">
        <w:rPr>
          <w:lang w:val="en-GB"/>
        </w:rPr>
        <w:t>.</w:t>
      </w:r>
    </w:p>
    <w:p w14:paraId="5632B6F7" w14:textId="77777777" w:rsidR="00B17EFD" w:rsidRPr="002439A4" w:rsidRDefault="00B17EFD" w:rsidP="00D4408E">
      <w:pPr>
        <w:pStyle w:val="NormalWeb"/>
        <w:widowControl w:val="0"/>
        <w:tabs>
          <w:tab w:val="left" w:pos="720"/>
          <w:tab w:val="left" w:pos="851"/>
          <w:tab w:val="left" w:pos="1260"/>
        </w:tabs>
        <w:ind w:right="-612" w:firstLine="0"/>
        <w:rPr>
          <w:lang w:val="en-GB"/>
        </w:rPr>
      </w:pPr>
    </w:p>
    <w:p w14:paraId="72A200D0" w14:textId="4C4CDB15" w:rsidR="00F5141F" w:rsidRPr="002439A4" w:rsidRDefault="00F5141F" w:rsidP="00D4408E">
      <w:pPr>
        <w:pStyle w:val="NormalWeb"/>
        <w:widowControl w:val="0"/>
        <w:numPr>
          <w:ilvl w:val="0"/>
          <w:numId w:val="151"/>
        </w:numPr>
        <w:tabs>
          <w:tab w:val="left" w:pos="720"/>
          <w:tab w:val="left" w:pos="851"/>
          <w:tab w:val="left" w:pos="1260"/>
        </w:tabs>
        <w:ind w:left="0" w:right="-612" w:firstLine="720"/>
        <w:rPr>
          <w:lang w:val="en-GB"/>
        </w:rPr>
      </w:pPr>
      <w:r w:rsidRPr="002439A4">
        <w:rPr>
          <w:lang w:val="en-GB"/>
        </w:rPr>
        <w:t xml:space="preserve">The insurance and/or reinsurance broker </w:t>
      </w:r>
      <w:r w:rsidR="00593658" w:rsidRPr="002439A4">
        <w:rPr>
          <w:lang w:val="en-GB"/>
        </w:rPr>
        <w:t>has the obligation</w:t>
      </w:r>
      <w:r w:rsidR="00C00729" w:rsidRPr="002439A4">
        <w:rPr>
          <w:lang w:val="en-GB"/>
        </w:rPr>
        <w:t xml:space="preserve"> </w:t>
      </w:r>
      <w:r w:rsidRPr="002439A4">
        <w:rPr>
          <w:lang w:val="en-GB"/>
        </w:rPr>
        <w:t xml:space="preserve">to transfer to the insurer or reinsurer the insurance and/or reinsurance premiums collected from the insured and reinsured within the due date provided in the mandate contract. The insurer or reinsurer </w:t>
      </w:r>
      <w:r w:rsidR="00593658" w:rsidRPr="002439A4">
        <w:rPr>
          <w:lang w:val="en-GB"/>
        </w:rPr>
        <w:t>has the obligation</w:t>
      </w:r>
      <w:r w:rsidR="00C00729" w:rsidRPr="002439A4">
        <w:rPr>
          <w:lang w:val="en-GB"/>
        </w:rPr>
        <w:t xml:space="preserve"> </w:t>
      </w:r>
      <w:r w:rsidRPr="002439A4">
        <w:rPr>
          <w:lang w:val="en-GB"/>
        </w:rPr>
        <w:t xml:space="preserve">to transfer the remuneration of the insurance and/or reinsurance broker and the amounts due for the management/settlement of </w:t>
      </w:r>
      <w:r w:rsidR="00C00729" w:rsidRPr="002439A4">
        <w:rPr>
          <w:lang w:val="en-GB"/>
        </w:rPr>
        <w:t xml:space="preserve">claims </w:t>
      </w:r>
      <w:r w:rsidRPr="002439A4">
        <w:rPr>
          <w:lang w:val="en-GB"/>
        </w:rPr>
        <w:t>within the due dates provided in the mandate contract.</w:t>
      </w:r>
    </w:p>
    <w:p w14:paraId="4C0618A8" w14:textId="77777777" w:rsidR="00B17EFD" w:rsidRPr="002439A4" w:rsidRDefault="00B17EFD" w:rsidP="00D4408E">
      <w:pPr>
        <w:pStyle w:val="NormalWeb"/>
        <w:widowControl w:val="0"/>
        <w:tabs>
          <w:tab w:val="left" w:pos="720"/>
          <w:tab w:val="left" w:pos="851"/>
          <w:tab w:val="left" w:pos="1260"/>
        </w:tabs>
        <w:ind w:right="-612" w:firstLine="0"/>
        <w:rPr>
          <w:lang w:val="en-GB"/>
        </w:rPr>
      </w:pPr>
    </w:p>
    <w:p w14:paraId="20ECD0DB" w14:textId="21418F1B" w:rsidR="00F5141F" w:rsidRPr="002439A4" w:rsidRDefault="00F5141F" w:rsidP="00D4408E">
      <w:pPr>
        <w:pStyle w:val="NormalWeb"/>
        <w:widowControl w:val="0"/>
        <w:numPr>
          <w:ilvl w:val="0"/>
          <w:numId w:val="151"/>
        </w:numPr>
        <w:tabs>
          <w:tab w:val="left" w:pos="720"/>
          <w:tab w:val="left" w:pos="851"/>
          <w:tab w:val="left" w:pos="990"/>
          <w:tab w:val="left" w:pos="1260"/>
        </w:tabs>
        <w:ind w:left="0" w:right="-612" w:firstLine="720"/>
        <w:rPr>
          <w:lang w:val="en-GB"/>
        </w:rPr>
      </w:pPr>
      <w:r w:rsidRPr="002439A4">
        <w:rPr>
          <w:lang w:val="en-GB"/>
        </w:rPr>
        <w:t xml:space="preserve">If the insurer or reinsurer is unable to pay, the insurance and/or reinsurance broker </w:t>
      </w:r>
      <w:r w:rsidR="00593658" w:rsidRPr="002439A4">
        <w:rPr>
          <w:lang w:val="en-GB"/>
        </w:rPr>
        <w:t>has the obligation</w:t>
      </w:r>
      <w:r w:rsidR="00C00729" w:rsidRPr="002439A4">
        <w:rPr>
          <w:lang w:val="en-GB"/>
        </w:rPr>
        <w:t xml:space="preserve"> </w:t>
      </w:r>
      <w:r w:rsidRPr="002439A4">
        <w:rPr>
          <w:lang w:val="en-GB"/>
        </w:rPr>
        <w:t>to inform the supervisory authority immediately.</w:t>
      </w:r>
    </w:p>
    <w:p w14:paraId="381523A5" w14:textId="77777777" w:rsidR="00B17EFD" w:rsidRPr="002439A4" w:rsidRDefault="00B17EFD" w:rsidP="00D4408E">
      <w:pPr>
        <w:pStyle w:val="NormalWeb"/>
        <w:widowControl w:val="0"/>
        <w:tabs>
          <w:tab w:val="left" w:pos="720"/>
          <w:tab w:val="left" w:pos="851"/>
          <w:tab w:val="left" w:pos="990"/>
          <w:tab w:val="left" w:pos="1260"/>
        </w:tabs>
        <w:ind w:right="-612" w:firstLine="0"/>
        <w:rPr>
          <w:lang w:val="en-GB"/>
        </w:rPr>
      </w:pPr>
    </w:p>
    <w:p w14:paraId="1E0552BA" w14:textId="7C81CCFB" w:rsidR="00C54FF9" w:rsidRPr="002439A4" w:rsidRDefault="00F5141F" w:rsidP="00D4408E">
      <w:pPr>
        <w:pStyle w:val="NormalWeb"/>
        <w:widowControl w:val="0"/>
        <w:numPr>
          <w:ilvl w:val="0"/>
          <w:numId w:val="151"/>
        </w:numPr>
        <w:tabs>
          <w:tab w:val="left" w:pos="720"/>
          <w:tab w:val="left" w:pos="851"/>
          <w:tab w:val="left" w:pos="990"/>
          <w:tab w:val="left" w:pos="1260"/>
        </w:tabs>
        <w:ind w:left="0" w:right="-612" w:firstLine="720"/>
        <w:rPr>
          <w:lang w:val="en-GB"/>
        </w:rPr>
      </w:pPr>
      <w:r w:rsidRPr="002439A4">
        <w:rPr>
          <w:lang w:val="en-GB"/>
        </w:rPr>
        <w:t>The organization of the internal control system of the insurance and/or reinsurance broker will be carried out accord</w:t>
      </w:r>
      <w:r w:rsidR="00C00729" w:rsidRPr="002439A4">
        <w:rPr>
          <w:lang w:val="en-GB"/>
        </w:rPr>
        <w:t>i</w:t>
      </w:r>
      <w:r w:rsidRPr="002439A4">
        <w:rPr>
          <w:lang w:val="en-GB"/>
        </w:rPr>
        <w:t>n</w:t>
      </w:r>
      <w:r w:rsidR="00C00729" w:rsidRPr="002439A4">
        <w:rPr>
          <w:lang w:val="en-GB"/>
        </w:rPr>
        <w:t>g</w:t>
      </w:r>
      <w:r w:rsidRPr="002439A4">
        <w:rPr>
          <w:lang w:val="en-GB"/>
        </w:rPr>
        <w:t xml:space="preserve"> </w:t>
      </w:r>
      <w:r w:rsidR="00C00729" w:rsidRPr="002439A4">
        <w:rPr>
          <w:lang w:val="en-GB"/>
        </w:rPr>
        <w:t xml:space="preserve">to </w:t>
      </w:r>
      <w:r w:rsidRPr="002439A4">
        <w:rPr>
          <w:lang w:val="en-GB"/>
        </w:rPr>
        <w:t>the provisions of art. 40.</w:t>
      </w:r>
    </w:p>
    <w:p w14:paraId="4D435E9E" w14:textId="77777777" w:rsidR="00F5141F" w:rsidRPr="002439A4" w:rsidRDefault="00F5141F" w:rsidP="00D4408E">
      <w:pPr>
        <w:pStyle w:val="NormalWeb"/>
        <w:widowControl w:val="0"/>
        <w:tabs>
          <w:tab w:val="left" w:pos="720"/>
          <w:tab w:val="left" w:pos="851"/>
          <w:tab w:val="left" w:pos="990"/>
          <w:tab w:val="left" w:pos="1260"/>
        </w:tabs>
        <w:ind w:right="-612" w:firstLine="0"/>
        <w:rPr>
          <w:lang w:val="en-GB"/>
        </w:rPr>
      </w:pPr>
      <w:r w:rsidRPr="002439A4">
        <w:rPr>
          <w:lang w:val="en-GB"/>
        </w:rPr>
        <w:t xml:space="preserve"> </w:t>
      </w:r>
    </w:p>
    <w:p w14:paraId="2C91C451" w14:textId="3D202AB4" w:rsidR="00F5141F" w:rsidRPr="002439A4" w:rsidRDefault="00F5141F" w:rsidP="00D4408E">
      <w:pPr>
        <w:pStyle w:val="NormalWeb"/>
        <w:widowControl w:val="0"/>
        <w:numPr>
          <w:ilvl w:val="0"/>
          <w:numId w:val="151"/>
        </w:numPr>
        <w:tabs>
          <w:tab w:val="left" w:pos="720"/>
          <w:tab w:val="left" w:pos="851"/>
          <w:tab w:val="left" w:pos="990"/>
          <w:tab w:val="left" w:pos="1260"/>
        </w:tabs>
        <w:ind w:left="0" w:right="-612" w:firstLine="720"/>
        <w:rPr>
          <w:lang w:val="en-GB"/>
        </w:rPr>
      </w:pPr>
      <w:r w:rsidRPr="002439A4">
        <w:rPr>
          <w:lang w:val="en-GB"/>
        </w:rPr>
        <w:t xml:space="preserve">Insurance and/or reinsurance brokers may use or invest the </w:t>
      </w:r>
      <w:r w:rsidR="004205DC" w:rsidRPr="002439A4">
        <w:rPr>
          <w:lang w:val="en-GB"/>
        </w:rPr>
        <w:t xml:space="preserve">revenue </w:t>
      </w:r>
      <w:r w:rsidRPr="002439A4">
        <w:rPr>
          <w:lang w:val="en-GB"/>
        </w:rPr>
        <w:t>f</w:t>
      </w:r>
      <w:r w:rsidR="004205DC" w:rsidRPr="002439A4">
        <w:rPr>
          <w:lang w:val="en-GB"/>
        </w:rPr>
        <w:t>rom</w:t>
      </w:r>
      <w:r w:rsidRPr="002439A4">
        <w:rPr>
          <w:lang w:val="en-GB"/>
        </w:rPr>
        <w:t xml:space="preserve"> insurance and/or reinsurance intermediation exclusively in bank deposits, government securities and real estate intended for their own activity or location. The income from the real estate leasing activity may represent a maximum of 15% of the income related to the insurance and/or reinsurance intermediation activity.</w:t>
      </w:r>
    </w:p>
    <w:p w14:paraId="6F2526FF" w14:textId="77777777" w:rsidR="00B17EFD" w:rsidRPr="002439A4" w:rsidRDefault="00B17EFD" w:rsidP="00D4408E">
      <w:pPr>
        <w:pStyle w:val="NormalWeb"/>
        <w:widowControl w:val="0"/>
        <w:tabs>
          <w:tab w:val="left" w:pos="720"/>
          <w:tab w:val="left" w:pos="851"/>
          <w:tab w:val="left" w:pos="990"/>
          <w:tab w:val="left" w:pos="1260"/>
        </w:tabs>
        <w:ind w:right="-612" w:firstLine="0"/>
        <w:rPr>
          <w:lang w:val="en-GB"/>
        </w:rPr>
      </w:pPr>
    </w:p>
    <w:p w14:paraId="7F560117" w14:textId="7018F58A" w:rsidR="00F5141F" w:rsidRPr="002439A4" w:rsidRDefault="00F5141F" w:rsidP="00D4408E">
      <w:pPr>
        <w:pStyle w:val="NormalWeb"/>
        <w:widowControl w:val="0"/>
        <w:numPr>
          <w:ilvl w:val="0"/>
          <w:numId w:val="151"/>
        </w:numPr>
        <w:tabs>
          <w:tab w:val="left" w:pos="720"/>
          <w:tab w:val="left" w:pos="851"/>
          <w:tab w:val="left" w:pos="990"/>
          <w:tab w:val="left" w:pos="1260"/>
        </w:tabs>
        <w:ind w:left="0" w:right="-612" w:firstLine="720"/>
        <w:rPr>
          <w:lang w:val="en-GB"/>
        </w:rPr>
      </w:pPr>
      <w:r w:rsidRPr="002439A4">
        <w:rPr>
          <w:lang w:val="en-GB"/>
        </w:rPr>
        <w:t xml:space="preserve">Insurance and/or reinsurance brokers may join professional and international associations in compliance with the obligations arising from their articles of </w:t>
      </w:r>
      <w:r w:rsidR="00997AE4" w:rsidRPr="002439A4">
        <w:rPr>
          <w:lang w:val="en-GB"/>
        </w:rPr>
        <w:t>statute</w:t>
      </w:r>
      <w:r w:rsidRPr="002439A4">
        <w:rPr>
          <w:lang w:val="en-GB"/>
        </w:rPr>
        <w:t>.</w:t>
      </w:r>
    </w:p>
    <w:p w14:paraId="34F7368A" w14:textId="49758911" w:rsidR="00A277D3" w:rsidRPr="002439A4" w:rsidRDefault="00A277D3" w:rsidP="00D4408E">
      <w:pPr>
        <w:pStyle w:val="NormalWeb"/>
        <w:widowControl w:val="0"/>
        <w:tabs>
          <w:tab w:val="left" w:pos="900"/>
          <w:tab w:val="left" w:pos="1080"/>
        </w:tabs>
        <w:ind w:right="-612"/>
        <w:rPr>
          <w:bCs/>
          <w:i/>
          <w:iCs/>
          <w:sz w:val="22"/>
          <w:szCs w:val="22"/>
          <w:lang w:val="en-GB"/>
        </w:rPr>
      </w:pPr>
      <w:r w:rsidRPr="002439A4">
        <w:rPr>
          <w:bCs/>
          <w:i/>
          <w:iCs/>
          <w:sz w:val="22"/>
          <w:szCs w:val="22"/>
          <w:lang w:val="en-GB"/>
        </w:rPr>
        <w:t xml:space="preserve">[Art.108 paragraph (2) supplemented by Law </w:t>
      </w:r>
      <w:r w:rsidR="00836589" w:rsidRPr="002439A4">
        <w:rPr>
          <w:bCs/>
          <w:i/>
          <w:iCs/>
          <w:sz w:val="22"/>
          <w:szCs w:val="22"/>
          <w:lang w:val="en-GB"/>
        </w:rPr>
        <w:t>N</w:t>
      </w:r>
      <w:r w:rsidRPr="002439A4">
        <w:rPr>
          <w:bCs/>
          <w:i/>
          <w:iCs/>
          <w:sz w:val="22"/>
          <w:szCs w:val="22"/>
          <w:lang w:val="en-GB"/>
        </w:rPr>
        <w:t>o 214 of 20.07.2023, in force</w:t>
      </w:r>
      <w:r w:rsidR="00836589" w:rsidRPr="002439A4">
        <w:rPr>
          <w:bCs/>
          <w:i/>
          <w:iCs/>
          <w:sz w:val="22"/>
          <w:szCs w:val="22"/>
          <w:lang w:val="en-GB"/>
        </w:rPr>
        <w:t xml:space="preserve"> as of</w:t>
      </w:r>
      <w:r w:rsidRPr="002439A4">
        <w:rPr>
          <w:bCs/>
          <w:i/>
          <w:iCs/>
          <w:sz w:val="22"/>
          <w:szCs w:val="22"/>
          <w:lang w:val="en-GB"/>
        </w:rPr>
        <w:t xml:space="preserve"> 03.08.2023]</w:t>
      </w:r>
    </w:p>
    <w:p w14:paraId="06B27D95" w14:textId="77777777" w:rsidR="00A277D3" w:rsidRPr="002439A4" w:rsidRDefault="00A277D3" w:rsidP="00D4408E">
      <w:pPr>
        <w:pStyle w:val="NormalWeb"/>
        <w:widowControl w:val="0"/>
        <w:tabs>
          <w:tab w:val="left" w:pos="900"/>
          <w:tab w:val="left" w:pos="1080"/>
        </w:tabs>
        <w:ind w:right="-612"/>
        <w:rPr>
          <w:b/>
          <w:lang w:val="en-GB"/>
        </w:rPr>
      </w:pPr>
    </w:p>
    <w:p w14:paraId="179C4619" w14:textId="3EC918E0" w:rsidR="00F5141F" w:rsidRPr="002439A4" w:rsidRDefault="00F5141F" w:rsidP="00D4408E">
      <w:pPr>
        <w:pStyle w:val="NormalWeb"/>
        <w:widowControl w:val="0"/>
        <w:tabs>
          <w:tab w:val="left" w:pos="900"/>
          <w:tab w:val="left" w:pos="1080"/>
        </w:tabs>
        <w:ind w:right="-612" w:firstLine="720"/>
        <w:rPr>
          <w:b/>
          <w:lang w:val="en-GB"/>
        </w:rPr>
      </w:pPr>
      <w:r w:rsidRPr="002439A4">
        <w:rPr>
          <w:b/>
          <w:lang w:val="en-GB"/>
        </w:rPr>
        <w:t>Article 109.</w:t>
      </w:r>
      <w:r w:rsidR="00997AE4" w:rsidRPr="002439A4">
        <w:rPr>
          <w:b/>
          <w:lang w:val="en-GB"/>
        </w:rPr>
        <w:t xml:space="preserve"> </w:t>
      </w:r>
      <w:r w:rsidRPr="002439A4">
        <w:rPr>
          <w:b/>
          <w:lang w:val="en-GB"/>
        </w:rPr>
        <w:t>The activity of the brokerage assistant</w:t>
      </w:r>
    </w:p>
    <w:p w14:paraId="6139EB6C" w14:textId="77777777" w:rsidR="00B17EFD" w:rsidRPr="002439A4" w:rsidRDefault="00B17EFD" w:rsidP="00D4408E">
      <w:pPr>
        <w:pStyle w:val="NormalWeb"/>
        <w:widowControl w:val="0"/>
        <w:tabs>
          <w:tab w:val="left" w:pos="900"/>
          <w:tab w:val="left" w:pos="1080"/>
        </w:tabs>
        <w:ind w:right="-612"/>
        <w:rPr>
          <w:b/>
          <w:lang w:val="en-GB"/>
        </w:rPr>
      </w:pPr>
    </w:p>
    <w:p w14:paraId="06096CDF" w14:textId="1D772B38" w:rsidR="00B17EFD" w:rsidRPr="002439A4" w:rsidRDefault="00F5141F" w:rsidP="00D4408E">
      <w:pPr>
        <w:pStyle w:val="NormalWeb"/>
        <w:widowControl w:val="0"/>
        <w:numPr>
          <w:ilvl w:val="0"/>
          <w:numId w:val="207"/>
        </w:numPr>
        <w:tabs>
          <w:tab w:val="left" w:pos="426"/>
          <w:tab w:val="left" w:pos="900"/>
          <w:tab w:val="left" w:pos="1080"/>
        </w:tabs>
        <w:ind w:left="0" w:right="-612" w:firstLine="720"/>
        <w:rPr>
          <w:lang w:val="en-GB"/>
        </w:rPr>
      </w:pPr>
      <w:r w:rsidRPr="002439A4">
        <w:rPr>
          <w:lang w:val="en-GB"/>
        </w:rPr>
        <w:t xml:space="preserve">Any </w:t>
      </w:r>
      <w:r w:rsidR="00605968" w:rsidRPr="002439A4">
        <w:rPr>
          <w:lang w:val="en-GB"/>
        </w:rPr>
        <w:t>individual</w:t>
      </w:r>
      <w:r w:rsidRPr="002439A4">
        <w:rPr>
          <w:lang w:val="en-GB"/>
        </w:rPr>
        <w:t xml:space="preserve"> or legal person registered in the Register of </w:t>
      </w:r>
      <w:r w:rsidR="000419B6" w:rsidRPr="002439A4">
        <w:rPr>
          <w:lang w:val="en-GB"/>
        </w:rPr>
        <w:t>b</w:t>
      </w:r>
      <w:r w:rsidR="00605968" w:rsidRPr="002439A4">
        <w:rPr>
          <w:lang w:val="en-GB"/>
        </w:rPr>
        <w:t xml:space="preserve">rokerage </w:t>
      </w:r>
      <w:r w:rsidR="000419B6" w:rsidRPr="002439A4">
        <w:rPr>
          <w:lang w:val="en-GB"/>
        </w:rPr>
        <w:t>a</w:t>
      </w:r>
      <w:r w:rsidRPr="002439A4">
        <w:rPr>
          <w:lang w:val="en-GB"/>
        </w:rPr>
        <w:t xml:space="preserve">ssistants, kept by the insurance and / or reinsurance broker, submitted in electronic form to the supervisory authority </w:t>
      </w:r>
      <w:r w:rsidR="00605968" w:rsidRPr="002439A4">
        <w:rPr>
          <w:lang w:val="en-GB"/>
        </w:rPr>
        <w:t xml:space="preserve">can act as brokerage assistant </w:t>
      </w:r>
      <w:r w:rsidRPr="002439A4">
        <w:rPr>
          <w:lang w:val="en-GB"/>
        </w:rPr>
        <w:t xml:space="preserve">from the date of registration </w:t>
      </w:r>
      <w:r w:rsidR="00605968" w:rsidRPr="002439A4">
        <w:rPr>
          <w:lang w:val="en-GB"/>
        </w:rPr>
        <w:t xml:space="preserve">in the Register of </w:t>
      </w:r>
      <w:r w:rsidR="000419B6" w:rsidRPr="002439A4">
        <w:rPr>
          <w:lang w:val="en-GB"/>
        </w:rPr>
        <w:t>b</w:t>
      </w:r>
      <w:r w:rsidR="00605968" w:rsidRPr="002439A4">
        <w:rPr>
          <w:lang w:val="en-GB"/>
        </w:rPr>
        <w:t xml:space="preserve">rokerage </w:t>
      </w:r>
      <w:r w:rsidR="000419B6" w:rsidRPr="002439A4">
        <w:rPr>
          <w:lang w:val="en-GB"/>
        </w:rPr>
        <w:t>a</w:t>
      </w:r>
      <w:r w:rsidR="00605968" w:rsidRPr="002439A4">
        <w:rPr>
          <w:lang w:val="en-GB"/>
        </w:rPr>
        <w:t>ssistants</w:t>
      </w:r>
      <w:r w:rsidRPr="002439A4">
        <w:rPr>
          <w:lang w:val="en-GB"/>
        </w:rPr>
        <w:t>.</w:t>
      </w:r>
    </w:p>
    <w:p w14:paraId="1BD4C3CC" w14:textId="77777777" w:rsidR="0063494D" w:rsidRPr="002439A4" w:rsidRDefault="0063494D" w:rsidP="00D4408E">
      <w:pPr>
        <w:pStyle w:val="NormalWeb"/>
        <w:widowControl w:val="0"/>
        <w:tabs>
          <w:tab w:val="left" w:pos="426"/>
          <w:tab w:val="left" w:pos="900"/>
          <w:tab w:val="left" w:pos="1080"/>
        </w:tabs>
        <w:ind w:right="-612" w:firstLine="0"/>
        <w:rPr>
          <w:lang w:val="en-GB"/>
        </w:rPr>
      </w:pPr>
    </w:p>
    <w:p w14:paraId="4C6828F3" w14:textId="77777777" w:rsidR="00F5141F" w:rsidRPr="002439A4" w:rsidRDefault="00F5141F" w:rsidP="00D4408E">
      <w:pPr>
        <w:pStyle w:val="NormalWeb"/>
        <w:widowControl w:val="0"/>
        <w:tabs>
          <w:tab w:val="left" w:pos="567"/>
          <w:tab w:val="left" w:pos="900"/>
          <w:tab w:val="left" w:pos="1080"/>
        </w:tabs>
        <w:ind w:right="-612" w:firstLine="720"/>
        <w:rPr>
          <w:lang w:val="en-GB"/>
        </w:rPr>
      </w:pPr>
      <w:r w:rsidRPr="002439A4">
        <w:rPr>
          <w:lang w:val="en-GB"/>
        </w:rPr>
        <w:t>(2) The right to carry out the activity as a brokerage assistant appears from the moment of registration in the Register of brokerage assistants by the insurance and / or reinsurance broker.</w:t>
      </w:r>
    </w:p>
    <w:p w14:paraId="52F7C2D3" w14:textId="77777777" w:rsidR="00B17EFD" w:rsidRPr="002439A4" w:rsidRDefault="00B17EFD" w:rsidP="00D4408E">
      <w:pPr>
        <w:pStyle w:val="NormalWeb"/>
        <w:widowControl w:val="0"/>
        <w:tabs>
          <w:tab w:val="left" w:pos="567"/>
          <w:tab w:val="left" w:pos="900"/>
          <w:tab w:val="left" w:pos="1080"/>
        </w:tabs>
        <w:ind w:right="-612" w:firstLine="720"/>
        <w:rPr>
          <w:lang w:val="en-GB"/>
        </w:rPr>
      </w:pPr>
    </w:p>
    <w:p w14:paraId="05F9FC9C" w14:textId="66525A4D" w:rsidR="00F5141F" w:rsidRPr="002439A4" w:rsidRDefault="00F5141F" w:rsidP="00D4408E">
      <w:pPr>
        <w:pStyle w:val="NormalWeb"/>
        <w:widowControl w:val="0"/>
        <w:tabs>
          <w:tab w:val="left" w:pos="720"/>
          <w:tab w:val="left" w:pos="900"/>
          <w:tab w:val="left" w:pos="1080"/>
        </w:tabs>
        <w:ind w:right="-612" w:firstLine="720"/>
        <w:rPr>
          <w:lang w:val="en-GB"/>
        </w:rPr>
      </w:pPr>
      <w:r w:rsidRPr="002439A4">
        <w:rPr>
          <w:lang w:val="en-GB"/>
        </w:rPr>
        <w:t xml:space="preserve">(3) The </w:t>
      </w:r>
      <w:r w:rsidR="000419B6" w:rsidRPr="002439A4">
        <w:rPr>
          <w:lang w:val="en-GB"/>
        </w:rPr>
        <w:t xml:space="preserve">brokerage assistant </w:t>
      </w:r>
      <w:r w:rsidRPr="002439A4">
        <w:rPr>
          <w:lang w:val="en-GB"/>
        </w:rPr>
        <w:t>legal entity must meet the following conditions:</w:t>
      </w:r>
    </w:p>
    <w:p w14:paraId="625CABFC" w14:textId="77777777" w:rsidR="00F5141F" w:rsidRPr="002439A4" w:rsidRDefault="00F5141F" w:rsidP="00D4408E">
      <w:pPr>
        <w:pStyle w:val="NormalWeb"/>
        <w:widowControl w:val="0"/>
        <w:numPr>
          <w:ilvl w:val="0"/>
          <w:numId w:val="210"/>
        </w:numPr>
        <w:tabs>
          <w:tab w:val="left" w:pos="851"/>
          <w:tab w:val="left" w:pos="900"/>
          <w:tab w:val="left" w:pos="993"/>
        </w:tabs>
        <w:ind w:left="0" w:right="-612" w:firstLine="720"/>
        <w:rPr>
          <w:lang w:val="en-GB"/>
        </w:rPr>
      </w:pPr>
      <w:r w:rsidRPr="002439A4">
        <w:rPr>
          <w:lang w:val="en-GB"/>
        </w:rPr>
        <w:t>to carry out activities for which the need arises to complete the good or service with insurance products;</w:t>
      </w:r>
    </w:p>
    <w:p w14:paraId="183ECF0C" w14:textId="77777777" w:rsidR="00F5141F" w:rsidRPr="002439A4" w:rsidRDefault="00F5141F" w:rsidP="00D4408E">
      <w:pPr>
        <w:pStyle w:val="NormalWeb"/>
        <w:widowControl w:val="0"/>
        <w:numPr>
          <w:ilvl w:val="0"/>
          <w:numId w:val="210"/>
        </w:numPr>
        <w:tabs>
          <w:tab w:val="left" w:pos="851"/>
          <w:tab w:val="left" w:pos="900"/>
          <w:tab w:val="left" w:pos="993"/>
        </w:tabs>
        <w:ind w:left="0" w:right="-612" w:firstLine="720"/>
        <w:rPr>
          <w:lang w:val="en-GB"/>
        </w:rPr>
      </w:pPr>
      <w:r w:rsidRPr="002439A4">
        <w:rPr>
          <w:lang w:val="en-GB"/>
        </w:rPr>
        <w:t>not to carry out as main professional activity the intermediation in insurance and / or in reinsurance;</w:t>
      </w:r>
    </w:p>
    <w:p w14:paraId="3C99B36F" w14:textId="3059B6CE" w:rsidR="00F5141F" w:rsidRPr="002439A4" w:rsidRDefault="00F5141F" w:rsidP="00D4408E">
      <w:pPr>
        <w:pStyle w:val="NormalWeb"/>
        <w:widowControl w:val="0"/>
        <w:numPr>
          <w:ilvl w:val="0"/>
          <w:numId w:val="210"/>
        </w:numPr>
        <w:tabs>
          <w:tab w:val="left" w:pos="851"/>
          <w:tab w:val="left" w:pos="900"/>
          <w:tab w:val="left" w:pos="993"/>
        </w:tabs>
        <w:ind w:left="0" w:right="-612" w:firstLine="720"/>
        <w:rPr>
          <w:lang w:val="en-GB"/>
        </w:rPr>
      </w:pPr>
      <w:r w:rsidRPr="002439A4">
        <w:rPr>
          <w:lang w:val="en-GB"/>
        </w:rPr>
        <w:t xml:space="preserve">the </w:t>
      </w:r>
      <w:r w:rsidR="00D14360" w:rsidRPr="002439A4">
        <w:rPr>
          <w:lang w:val="en-GB"/>
        </w:rPr>
        <w:t xml:space="preserve">respective </w:t>
      </w:r>
      <w:r w:rsidRPr="002439A4">
        <w:rPr>
          <w:lang w:val="en-GB"/>
        </w:rPr>
        <w:t>insurance products do not cover liability risks, unless such coverage is complementary to the good or service which the assistant provides as part of his principal professional activity;</w:t>
      </w:r>
    </w:p>
    <w:p w14:paraId="6F858C60" w14:textId="77777777" w:rsidR="00F5141F" w:rsidRPr="002439A4" w:rsidRDefault="00F5141F" w:rsidP="00D4408E">
      <w:pPr>
        <w:pStyle w:val="NormalWeb"/>
        <w:widowControl w:val="0"/>
        <w:numPr>
          <w:ilvl w:val="0"/>
          <w:numId w:val="210"/>
        </w:numPr>
        <w:tabs>
          <w:tab w:val="left" w:pos="851"/>
          <w:tab w:val="left" w:pos="900"/>
          <w:tab w:val="left" w:pos="993"/>
        </w:tabs>
        <w:ind w:left="0" w:right="-612" w:firstLine="720"/>
        <w:rPr>
          <w:lang w:val="en-GB"/>
        </w:rPr>
      </w:pPr>
      <w:r w:rsidRPr="002439A4">
        <w:rPr>
          <w:lang w:val="en-GB"/>
        </w:rPr>
        <w:t>has not previously been declared insolvent and is not the subject of a reorganization, insolvency or liquidation procedure at the date of requesting the mandate from the broker;</w:t>
      </w:r>
    </w:p>
    <w:p w14:paraId="71674405" w14:textId="0D984435" w:rsidR="00F5141F" w:rsidRPr="002439A4" w:rsidRDefault="00F5141F" w:rsidP="00D4408E">
      <w:pPr>
        <w:pStyle w:val="NormalWeb"/>
        <w:widowControl w:val="0"/>
        <w:numPr>
          <w:ilvl w:val="0"/>
          <w:numId w:val="210"/>
        </w:numPr>
        <w:tabs>
          <w:tab w:val="left" w:pos="851"/>
          <w:tab w:val="left" w:pos="900"/>
          <w:tab w:val="left" w:pos="993"/>
        </w:tabs>
        <w:ind w:left="0" w:right="-612" w:firstLine="720"/>
        <w:rPr>
          <w:lang w:val="en-GB"/>
        </w:rPr>
      </w:pPr>
      <w:r w:rsidRPr="002439A4">
        <w:rPr>
          <w:lang w:val="en-GB"/>
        </w:rPr>
        <w:t xml:space="preserve">the founders were not </w:t>
      </w:r>
      <w:r w:rsidR="005E2C37" w:rsidRPr="002439A4">
        <w:rPr>
          <w:lang w:val="en-GB"/>
        </w:rPr>
        <w:t xml:space="preserve">managing </w:t>
      </w:r>
      <w:r w:rsidRPr="002439A4">
        <w:rPr>
          <w:lang w:val="en-GB"/>
        </w:rPr>
        <w:t>persons in an insurance and / or reinsurance intermediary declared insolvent or in insolvency proceedings;</w:t>
      </w:r>
    </w:p>
    <w:p w14:paraId="21A96B7B" w14:textId="77777777" w:rsidR="00F5141F" w:rsidRPr="002439A4" w:rsidRDefault="00F5141F" w:rsidP="00D4408E">
      <w:pPr>
        <w:pStyle w:val="NormalWeb"/>
        <w:widowControl w:val="0"/>
        <w:numPr>
          <w:ilvl w:val="0"/>
          <w:numId w:val="210"/>
        </w:numPr>
        <w:tabs>
          <w:tab w:val="left" w:pos="900"/>
          <w:tab w:val="left" w:pos="990"/>
        </w:tabs>
        <w:ind w:left="0" w:right="-612" w:firstLine="720"/>
        <w:rPr>
          <w:lang w:val="en-GB"/>
        </w:rPr>
      </w:pPr>
      <w:r w:rsidRPr="002439A4">
        <w:rPr>
          <w:lang w:val="en-GB"/>
        </w:rPr>
        <w:t>to carry out its activity with its own staff who will participate in at least 20 academic hours per year, organized by the insurer, for the purpose of training, with the issuance of the respective confirmation;</w:t>
      </w:r>
    </w:p>
    <w:p w14:paraId="7B8D044E" w14:textId="77777777" w:rsidR="00F5141F" w:rsidRPr="002439A4" w:rsidRDefault="00F5141F" w:rsidP="00D4408E">
      <w:pPr>
        <w:pStyle w:val="NormalWeb"/>
        <w:widowControl w:val="0"/>
        <w:numPr>
          <w:ilvl w:val="0"/>
          <w:numId w:val="210"/>
        </w:numPr>
        <w:tabs>
          <w:tab w:val="left" w:pos="900"/>
          <w:tab w:val="left" w:pos="990"/>
          <w:tab w:val="left" w:pos="1080"/>
        </w:tabs>
        <w:ind w:left="0" w:right="-612" w:firstLine="720"/>
        <w:rPr>
          <w:lang w:val="en-GB"/>
        </w:rPr>
      </w:pPr>
      <w:r w:rsidRPr="002439A4">
        <w:rPr>
          <w:lang w:val="en-GB"/>
        </w:rPr>
        <w:t xml:space="preserve">to hold a mandate contract with only one insurance and / or reinsurance broker and to carry </w:t>
      </w:r>
      <w:r w:rsidRPr="002439A4">
        <w:rPr>
          <w:lang w:val="en-GB"/>
        </w:rPr>
        <w:lastRenderedPageBreak/>
        <w:t>out exclusively insurance intermediation activities.</w:t>
      </w:r>
    </w:p>
    <w:p w14:paraId="6BEB0E22" w14:textId="77777777" w:rsidR="00B17EFD" w:rsidRPr="002439A4" w:rsidRDefault="00B17EFD" w:rsidP="00D4408E">
      <w:pPr>
        <w:pStyle w:val="NormalWeb"/>
        <w:widowControl w:val="0"/>
        <w:tabs>
          <w:tab w:val="left" w:pos="900"/>
          <w:tab w:val="left" w:pos="990"/>
          <w:tab w:val="left" w:pos="1080"/>
        </w:tabs>
        <w:ind w:left="720" w:right="-612" w:firstLine="0"/>
        <w:rPr>
          <w:lang w:val="en-GB"/>
        </w:rPr>
      </w:pPr>
    </w:p>
    <w:p w14:paraId="338A1A79" w14:textId="77777777" w:rsidR="00F5141F" w:rsidRPr="002439A4" w:rsidRDefault="00F5141F" w:rsidP="00D4408E">
      <w:pPr>
        <w:pStyle w:val="NormalWeb"/>
        <w:widowControl w:val="0"/>
        <w:numPr>
          <w:ilvl w:val="0"/>
          <w:numId w:val="144"/>
        </w:numPr>
        <w:tabs>
          <w:tab w:val="left" w:pos="851"/>
          <w:tab w:val="left" w:pos="900"/>
          <w:tab w:val="left" w:pos="1080"/>
        </w:tabs>
        <w:ind w:left="0" w:right="-612" w:firstLine="720"/>
        <w:rPr>
          <w:lang w:val="en-GB"/>
        </w:rPr>
      </w:pPr>
      <w:r w:rsidRPr="002439A4">
        <w:rPr>
          <w:lang w:val="en-GB"/>
        </w:rPr>
        <w:t>The position of brokerage assistant is not compatible with that of the founder of insurers or reinsurers, of insurance and / or reinsurance intermediaries, as well as with their own staff.</w:t>
      </w:r>
    </w:p>
    <w:p w14:paraId="542671FE" w14:textId="77777777" w:rsidR="00B17EFD" w:rsidRPr="002439A4" w:rsidRDefault="00B17EFD" w:rsidP="00D4408E">
      <w:pPr>
        <w:pStyle w:val="NormalWeb"/>
        <w:widowControl w:val="0"/>
        <w:tabs>
          <w:tab w:val="left" w:pos="851"/>
          <w:tab w:val="left" w:pos="900"/>
          <w:tab w:val="left" w:pos="1080"/>
        </w:tabs>
        <w:ind w:left="720" w:right="-612" w:firstLine="0"/>
        <w:rPr>
          <w:lang w:val="en-GB"/>
        </w:rPr>
      </w:pPr>
    </w:p>
    <w:p w14:paraId="61EFF58A" w14:textId="77777777" w:rsidR="00F5141F" w:rsidRPr="002439A4" w:rsidRDefault="00F5141F" w:rsidP="00D4408E">
      <w:pPr>
        <w:pStyle w:val="NormalWeb"/>
        <w:widowControl w:val="0"/>
        <w:numPr>
          <w:ilvl w:val="0"/>
          <w:numId w:val="144"/>
        </w:numPr>
        <w:tabs>
          <w:tab w:val="left" w:pos="851"/>
          <w:tab w:val="left" w:pos="900"/>
          <w:tab w:val="left" w:pos="1080"/>
        </w:tabs>
        <w:ind w:left="0" w:right="-612" w:firstLine="720"/>
        <w:rPr>
          <w:lang w:val="en-GB"/>
        </w:rPr>
      </w:pPr>
      <w:r w:rsidRPr="002439A4">
        <w:rPr>
          <w:lang w:val="en-GB"/>
        </w:rPr>
        <w:t>The insurance and / or reinsurance broker who has not collected from the brokerage assistant the amounts as insurance premiums within 30 working days from the due date provided in the mandate contract may request the court to forcibly collect the amounts due.</w:t>
      </w:r>
    </w:p>
    <w:p w14:paraId="4DAB87EC" w14:textId="77777777" w:rsidR="008A12CE" w:rsidRPr="002439A4" w:rsidRDefault="008A12CE" w:rsidP="00D4408E">
      <w:pPr>
        <w:pStyle w:val="ListParagraph"/>
        <w:ind w:right="-612"/>
        <w:rPr>
          <w:sz w:val="24"/>
          <w:szCs w:val="24"/>
          <w:lang w:val="en-GB"/>
        </w:rPr>
      </w:pPr>
    </w:p>
    <w:p w14:paraId="488A4BF0" w14:textId="7D28DA77" w:rsidR="008A12CE" w:rsidRPr="002439A4" w:rsidRDefault="008A12CE" w:rsidP="00D4408E">
      <w:pPr>
        <w:pStyle w:val="NormalWeb"/>
        <w:widowControl w:val="0"/>
        <w:numPr>
          <w:ilvl w:val="0"/>
          <w:numId w:val="144"/>
        </w:numPr>
        <w:tabs>
          <w:tab w:val="left" w:pos="720"/>
          <w:tab w:val="left" w:pos="1080"/>
        </w:tabs>
        <w:ind w:left="0" w:right="-612" w:firstLine="709"/>
        <w:rPr>
          <w:lang w:val="en-GB"/>
        </w:rPr>
      </w:pPr>
      <w:r w:rsidRPr="002439A4">
        <w:rPr>
          <w:lang w:val="en-GB"/>
        </w:rPr>
        <w:t xml:space="preserve">The brokerage assistant does not have the right to carry out certain activities necessary for the </w:t>
      </w:r>
      <w:r w:rsidR="004611DE" w:rsidRPr="002439A4">
        <w:rPr>
          <w:lang w:val="en-GB"/>
        </w:rPr>
        <w:t>fulfilment</w:t>
      </w:r>
      <w:r w:rsidRPr="002439A4">
        <w:rPr>
          <w:lang w:val="en-GB"/>
        </w:rPr>
        <w:t xml:space="preserve"> of the brokerage mandate, including to conclude insurance contracts </w:t>
      </w:r>
      <w:r w:rsidR="004611DE" w:rsidRPr="002439A4">
        <w:rPr>
          <w:lang w:val="en-GB"/>
        </w:rPr>
        <w:t xml:space="preserve">nor on behalf </w:t>
      </w:r>
      <w:r w:rsidRPr="002439A4">
        <w:rPr>
          <w:lang w:val="en-GB"/>
        </w:rPr>
        <w:t xml:space="preserve">of the representative with himself </w:t>
      </w:r>
      <w:r w:rsidR="004611DE" w:rsidRPr="002439A4">
        <w:rPr>
          <w:lang w:val="en-GB"/>
        </w:rPr>
        <w:t>neither</w:t>
      </w:r>
      <w:r w:rsidRPr="002439A4">
        <w:rPr>
          <w:lang w:val="en-GB"/>
        </w:rPr>
        <w:t xml:space="preserve"> in his own name.</w:t>
      </w:r>
    </w:p>
    <w:p w14:paraId="592BB9B5" w14:textId="77777777" w:rsidR="001C287C" w:rsidRPr="002439A4" w:rsidRDefault="001C287C" w:rsidP="001C287C">
      <w:pPr>
        <w:pStyle w:val="ListParagraph"/>
        <w:rPr>
          <w:lang w:val="en-GB"/>
        </w:rPr>
      </w:pPr>
    </w:p>
    <w:p w14:paraId="4CB50FCB" w14:textId="5055EB78" w:rsidR="001C287C" w:rsidRPr="002439A4" w:rsidRDefault="001C287C" w:rsidP="00D4408E">
      <w:pPr>
        <w:pStyle w:val="NormalWeb"/>
        <w:widowControl w:val="0"/>
        <w:numPr>
          <w:ilvl w:val="0"/>
          <w:numId w:val="144"/>
        </w:numPr>
        <w:tabs>
          <w:tab w:val="left" w:pos="720"/>
          <w:tab w:val="left" w:pos="1080"/>
        </w:tabs>
        <w:ind w:left="0" w:right="-612" w:firstLine="709"/>
        <w:rPr>
          <w:lang w:val="en-GB"/>
        </w:rPr>
      </w:pPr>
      <w:r w:rsidRPr="002439A4">
        <w:rPr>
          <w:lang w:val="en-GB"/>
        </w:rPr>
        <w:t>In the case of an insurance contract concluded through a brokerage assistant, the insurance broker on whose behalf the brokerage assistant acts is liable for all acts or omissions of the brokerage assistant.</w:t>
      </w:r>
    </w:p>
    <w:p w14:paraId="40980DA0" w14:textId="2B11D6BD" w:rsidR="0063494D" w:rsidRPr="002439A4" w:rsidRDefault="001C287C" w:rsidP="00D4408E">
      <w:pPr>
        <w:ind w:right="-612"/>
        <w:rPr>
          <w:i/>
          <w:iCs/>
          <w:color w:val="984806" w:themeColor="accent6" w:themeShade="80"/>
          <w:sz w:val="24"/>
          <w:szCs w:val="24"/>
          <w:lang w:val="en-GB"/>
        </w:rPr>
      </w:pPr>
      <w:bookmarkStart w:id="598" w:name="_Toc39745591"/>
      <w:bookmarkStart w:id="599" w:name="_Toc39745768"/>
      <w:r w:rsidRPr="002439A4">
        <w:rPr>
          <w:i/>
          <w:iCs/>
          <w:color w:val="984806" w:themeColor="accent6" w:themeShade="80"/>
          <w:sz w:val="24"/>
          <w:szCs w:val="24"/>
          <w:lang w:val="en-GB"/>
        </w:rPr>
        <w:t>[Art. 109 paragraph (7) introduced by Law No 189 of 10.07.2025, in force as of 26.10.2025]</w:t>
      </w:r>
    </w:p>
    <w:p w14:paraId="080A6FC7" w14:textId="77777777" w:rsidR="001C287C" w:rsidRPr="002439A4" w:rsidRDefault="001C287C" w:rsidP="00D4408E">
      <w:pPr>
        <w:ind w:right="-612"/>
        <w:rPr>
          <w:sz w:val="24"/>
          <w:szCs w:val="24"/>
          <w:lang w:val="en-GB"/>
        </w:rPr>
      </w:pPr>
    </w:p>
    <w:p w14:paraId="244F89F8" w14:textId="77777777" w:rsidR="00F5141F" w:rsidRPr="002439A4" w:rsidRDefault="00F5141F" w:rsidP="00D4408E">
      <w:pPr>
        <w:pStyle w:val="Heading2"/>
        <w:ind w:right="-612" w:firstLine="0"/>
        <w:rPr>
          <w:rFonts w:ascii="Times New Roman" w:hAnsi="Times New Roman"/>
          <w:sz w:val="24"/>
          <w:szCs w:val="24"/>
          <w:lang w:val="en-GB"/>
        </w:rPr>
      </w:pPr>
      <w:bookmarkStart w:id="600" w:name="_Toc194405470"/>
      <w:bookmarkStart w:id="601" w:name="_Toc194405639"/>
      <w:r w:rsidRPr="002439A4">
        <w:rPr>
          <w:rFonts w:ascii="Times New Roman" w:hAnsi="Times New Roman"/>
          <w:sz w:val="24"/>
          <w:szCs w:val="24"/>
          <w:lang w:val="en-GB"/>
        </w:rPr>
        <w:t>Section 2</w:t>
      </w:r>
      <w:bookmarkEnd w:id="598"/>
      <w:bookmarkEnd w:id="599"/>
      <w:bookmarkEnd w:id="600"/>
      <w:bookmarkEnd w:id="601"/>
    </w:p>
    <w:p w14:paraId="1A6CB694" w14:textId="24FA6970" w:rsidR="00F5141F" w:rsidRPr="002439A4" w:rsidRDefault="00F5141F" w:rsidP="00D4408E">
      <w:pPr>
        <w:pStyle w:val="Heading2"/>
        <w:ind w:right="-612" w:firstLine="0"/>
        <w:rPr>
          <w:rFonts w:ascii="Times New Roman" w:hAnsi="Times New Roman"/>
          <w:sz w:val="24"/>
          <w:szCs w:val="24"/>
          <w:lang w:val="en-GB"/>
        </w:rPr>
      </w:pPr>
      <w:bookmarkStart w:id="602" w:name="_Toc39745592"/>
      <w:bookmarkStart w:id="603" w:name="_Toc39745769"/>
      <w:bookmarkStart w:id="604" w:name="_Toc194405471"/>
      <w:bookmarkStart w:id="605" w:name="_Toc194405640"/>
      <w:bookmarkStart w:id="606" w:name="Articolul_50."/>
      <w:r w:rsidRPr="002439A4">
        <w:rPr>
          <w:rFonts w:ascii="Times New Roman" w:hAnsi="Times New Roman"/>
          <w:sz w:val="24"/>
          <w:szCs w:val="24"/>
          <w:lang w:val="en-GB"/>
        </w:rPr>
        <w:t>Licensing of insurance and / or reinsurance broker</w:t>
      </w:r>
      <w:bookmarkEnd w:id="602"/>
      <w:bookmarkEnd w:id="603"/>
      <w:bookmarkEnd w:id="604"/>
      <w:bookmarkEnd w:id="605"/>
    </w:p>
    <w:p w14:paraId="57A50A2E" w14:textId="77777777" w:rsidR="00F5141F" w:rsidRPr="002439A4" w:rsidRDefault="00F5141F" w:rsidP="00D4408E">
      <w:pPr>
        <w:pStyle w:val="NormalWeb"/>
        <w:widowControl w:val="0"/>
        <w:ind w:right="-612"/>
        <w:jc w:val="center"/>
        <w:rPr>
          <w:b/>
          <w:bCs/>
          <w:lang w:val="en-GB"/>
        </w:rPr>
      </w:pPr>
    </w:p>
    <w:p w14:paraId="71846C50" w14:textId="77777777" w:rsidR="00F5141F" w:rsidRPr="002439A4" w:rsidRDefault="00F5141F" w:rsidP="00D4408E">
      <w:pPr>
        <w:pStyle w:val="Heading3"/>
        <w:tabs>
          <w:tab w:val="left" w:pos="1080"/>
        </w:tabs>
        <w:ind w:right="-612" w:firstLine="720"/>
        <w:jc w:val="both"/>
        <w:rPr>
          <w:b w:val="0"/>
          <w:sz w:val="24"/>
          <w:szCs w:val="24"/>
          <w:lang w:val="en-GB"/>
        </w:rPr>
      </w:pPr>
      <w:bookmarkStart w:id="607" w:name="_Toc39745593"/>
      <w:bookmarkStart w:id="608" w:name="_Toc39745770"/>
      <w:bookmarkStart w:id="609" w:name="_Toc194405472"/>
      <w:bookmarkStart w:id="610" w:name="_Toc194405641"/>
      <w:r w:rsidRPr="002439A4">
        <w:rPr>
          <w:sz w:val="24"/>
          <w:szCs w:val="24"/>
          <w:lang w:val="en-GB"/>
        </w:rPr>
        <w:t>Article 110. Licensing of the insurance and / or reinsurance broker</w:t>
      </w:r>
      <w:bookmarkEnd w:id="606"/>
      <w:bookmarkEnd w:id="607"/>
      <w:bookmarkEnd w:id="608"/>
      <w:bookmarkEnd w:id="609"/>
      <w:bookmarkEnd w:id="610"/>
    </w:p>
    <w:p w14:paraId="003C1E98" w14:textId="77777777" w:rsidR="00B17EFD" w:rsidRPr="002439A4" w:rsidRDefault="00B17EFD" w:rsidP="00D4408E">
      <w:pPr>
        <w:ind w:right="-612"/>
        <w:rPr>
          <w:sz w:val="24"/>
          <w:szCs w:val="24"/>
          <w:lang w:val="en-GB"/>
        </w:rPr>
      </w:pPr>
    </w:p>
    <w:p w14:paraId="1D6E657E" w14:textId="77091196" w:rsidR="00F5141F" w:rsidRPr="002439A4" w:rsidRDefault="00F5141F" w:rsidP="00D4408E">
      <w:pPr>
        <w:pStyle w:val="NormalWeb"/>
        <w:widowControl w:val="0"/>
        <w:numPr>
          <w:ilvl w:val="0"/>
          <w:numId w:val="153"/>
        </w:numPr>
        <w:tabs>
          <w:tab w:val="left" w:pos="720"/>
          <w:tab w:val="left" w:pos="1080"/>
        </w:tabs>
        <w:ind w:left="0" w:right="-612" w:firstLine="720"/>
        <w:rPr>
          <w:lang w:val="en-GB"/>
        </w:rPr>
      </w:pPr>
      <w:r w:rsidRPr="002439A4">
        <w:rPr>
          <w:lang w:val="en-GB"/>
        </w:rPr>
        <w:t xml:space="preserve">In order to </w:t>
      </w:r>
      <w:r w:rsidR="00637837" w:rsidRPr="002439A4">
        <w:rPr>
          <w:lang w:val="en-GB"/>
        </w:rPr>
        <w:t>get</w:t>
      </w:r>
      <w:r w:rsidRPr="002439A4">
        <w:rPr>
          <w:lang w:val="en-GB"/>
        </w:rPr>
        <w:t xml:space="preserve"> a license, the insurance and / or reinsurance broker shall submit to the supervisory authority an application to which he shall attach at least the following documents:</w:t>
      </w:r>
    </w:p>
    <w:p w14:paraId="2F385610" w14:textId="77777777" w:rsidR="00F5141F" w:rsidRPr="002439A4" w:rsidRDefault="00F5141F" w:rsidP="00D4408E">
      <w:pPr>
        <w:pStyle w:val="ListParagraph"/>
        <w:widowControl w:val="0"/>
        <w:numPr>
          <w:ilvl w:val="0"/>
          <w:numId w:val="154"/>
        </w:numPr>
        <w:tabs>
          <w:tab w:val="left" w:pos="720"/>
          <w:tab w:val="left" w:pos="990"/>
        </w:tabs>
        <w:ind w:left="0" w:right="-612" w:firstLine="720"/>
        <w:rPr>
          <w:sz w:val="24"/>
          <w:szCs w:val="24"/>
          <w:lang w:val="en-GB" w:eastAsia="ru-RU"/>
        </w:rPr>
      </w:pPr>
      <w:r w:rsidRPr="002439A4">
        <w:rPr>
          <w:sz w:val="24"/>
          <w:szCs w:val="24"/>
          <w:lang w:val="en-GB" w:eastAsia="ru-RU"/>
        </w:rPr>
        <w:t>copy of the state registration decision of the insurance and / or reinsurance broker;</w:t>
      </w:r>
    </w:p>
    <w:p w14:paraId="1F4A6A06" w14:textId="36968876" w:rsidR="00F5141F" w:rsidRPr="002439A4" w:rsidRDefault="00F5141F" w:rsidP="00D4408E">
      <w:pPr>
        <w:pStyle w:val="ListParagraph"/>
        <w:widowControl w:val="0"/>
        <w:numPr>
          <w:ilvl w:val="0"/>
          <w:numId w:val="154"/>
        </w:numPr>
        <w:tabs>
          <w:tab w:val="left" w:pos="720"/>
          <w:tab w:val="left" w:pos="990"/>
        </w:tabs>
        <w:ind w:left="0" w:right="-612" w:firstLine="720"/>
        <w:rPr>
          <w:sz w:val="24"/>
          <w:szCs w:val="24"/>
          <w:lang w:val="en-GB" w:eastAsia="ru-RU"/>
        </w:rPr>
      </w:pPr>
      <w:r w:rsidRPr="002439A4">
        <w:rPr>
          <w:sz w:val="24"/>
          <w:szCs w:val="24"/>
          <w:lang w:val="en-GB" w:eastAsia="ru-RU"/>
        </w:rPr>
        <w:t xml:space="preserve">copy of the </w:t>
      </w:r>
      <w:r w:rsidR="00637837" w:rsidRPr="002439A4">
        <w:rPr>
          <w:sz w:val="24"/>
          <w:szCs w:val="24"/>
          <w:lang w:val="en-GB" w:eastAsia="ru-RU"/>
        </w:rPr>
        <w:t>act</w:t>
      </w:r>
      <w:r w:rsidRPr="002439A4">
        <w:rPr>
          <w:sz w:val="24"/>
          <w:szCs w:val="24"/>
          <w:lang w:val="en-GB" w:eastAsia="ru-RU"/>
        </w:rPr>
        <w:t xml:space="preserve"> of ownership or of the lease / loan agreement of the building in which the licensed activity will </w:t>
      </w:r>
      <w:r w:rsidR="00637837" w:rsidRPr="002439A4">
        <w:rPr>
          <w:sz w:val="24"/>
          <w:szCs w:val="24"/>
          <w:lang w:val="en-GB" w:eastAsia="ru-RU"/>
        </w:rPr>
        <w:t>be carried out</w:t>
      </w:r>
      <w:r w:rsidRPr="002439A4">
        <w:rPr>
          <w:sz w:val="24"/>
          <w:szCs w:val="24"/>
          <w:lang w:val="en-GB" w:eastAsia="ru-RU"/>
        </w:rPr>
        <w:t>;</w:t>
      </w:r>
    </w:p>
    <w:p w14:paraId="04D2233A" w14:textId="77777777" w:rsidR="00F5141F" w:rsidRPr="002439A4" w:rsidRDefault="00F5141F" w:rsidP="00D4408E">
      <w:pPr>
        <w:pStyle w:val="ListParagraph"/>
        <w:widowControl w:val="0"/>
        <w:numPr>
          <w:ilvl w:val="0"/>
          <w:numId w:val="154"/>
        </w:numPr>
        <w:tabs>
          <w:tab w:val="left" w:pos="720"/>
          <w:tab w:val="left" w:pos="990"/>
        </w:tabs>
        <w:ind w:left="0" w:right="-612" w:firstLine="720"/>
        <w:rPr>
          <w:sz w:val="24"/>
          <w:szCs w:val="24"/>
          <w:lang w:val="en-GB" w:eastAsia="ru-RU"/>
        </w:rPr>
      </w:pPr>
      <w:r w:rsidRPr="002439A4">
        <w:rPr>
          <w:sz w:val="24"/>
          <w:szCs w:val="24"/>
          <w:lang w:val="en-GB"/>
        </w:rPr>
        <w:t>professional liability insurance contract;</w:t>
      </w:r>
    </w:p>
    <w:p w14:paraId="0C9E20A5" w14:textId="1E5059FD" w:rsidR="00F5141F" w:rsidRPr="002439A4" w:rsidRDefault="00F5141F" w:rsidP="00D4408E">
      <w:pPr>
        <w:pStyle w:val="ListParagraph"/>
        <w:widowControl w:val="0"/>
        <w:numPr>
          <w:ilvl w:val="0"/>
          <w:numId w:val="154"/>
        </w:numPr>
        <w:tabs>
          <w:tab w:val="left" w:pos="720"/>
          <w:tab w:val="left" w:pos="990"/>
        </w:tabs>
        <w:ind w:left="0" w:right="-612" w:firstLine="720"/>
        <w:rPr>
          <w:sz w:val="24"/>
          <w:szCs w:val="24"/>
          <w:lang w:val="en-GB" w:eastAsia="ru-RU"/>
        </w:rPr>
      </w:pPr>
      <w:r w:rsidRPr="002439A4">
        <w:rPr>
          <w:sz w:val="24"/>
          <w:szCs w:val="24"/>
          <w:lang w:val="en-GB"/>
        </w:rPr>
        <w:t>bank certificate confirming the full deposit of the share capital;</w:t>
      </w:r>
    </w:p>
    <w:p w14:paraId="295712BD" w14:textId="23438CB6" w:rsidR="00F5141F" w:rsidRPr="002439A4" w:rsidRDefault="00F5141F" w:rsidP="00D4408E">
      <w:pPr>
        <w:pStyle w:val="ListParagraph"/>
        <w:widowControl w:val="0"/>
        <w:numPr>
          <w:ilvl w:val="0"/>
          <w:numId w:val="154"/>
        </w:numPr>
        <w:tabs>
          <w:tab w:val="left" w:pos="720"/>
          <w:tab w:val="left" w:pos="990"/>
        </w:tabs>
        <w:ind w:left="0" w:right="-612" w:firstLine="720"/>
        <w:rPr>
          <w:sz w:val="24"/>
          <w:szCs w:val="24"/>
          <w:lang w:val="en-GB" w:eastAsia="ru-RU"/>
        </w:rPr>
      </w:pPr>
      <w:r w:rsidRPr="002439A4">
        <w:rPr>
          <w:spacing w:val="-2"/>
          <w:sz w:val="24"/>
          <w:szCs w:val="24"/>
          <w:lang w:val="en-GB"/>
        </w:rPr>
        <w:t xml:space="preserve">documents confirming the correspondence of </w:t>
      </w:r>
      <w:r w:rsidR="00637837" w:rsidRPr="002439A4">
        <w:rPr>
          <w:spacing w:val="-2"/>
          <w:sz w:val="24"/>
          <w:szCs w:val="24"/>
          <w:lang w:val="en-GB"/>
        </w:rPr>
        <w:t xml:space="preserve">managing </w:t>
      </w:r>
      <w:r w:rsidRPr="002439A4">
        <w:rPr>
          <w:spacing w:val="-2"/>
          <w:sz w:val="24"/>
          <w:szCs w:val="24"/>
          <w:lang w:val="en-GB"/>
        </w:rPr>
        <w:t xml:space="preserve">persons with </w:t>
      </w:r>
      <w:r w:rsidRPr="002439A4">
        <w:rPr>
          <w:sz w:val="24"/>
          <w:szCs w:val="24"/>
          <w:lang w:val="en-GB"/>
        </w:rPr>
        <w:t xml:space="preserve">the requirements established by the </w:t>
      </w:r>
      <w:r w:rsidR="00637837" w:rsidRPr="002439A4">
        <w:rPr>
          <w:sz w:val="24"/>
          <w:szCs w:val="24"/>
          <w:lang w:val="en-GB"/>
        </w:rPr>
        <w:t>normative</w:t>
      </w:r>
      <w:r w:rsidRPr="002439A4">
        <w:rPr>
          <w:sz w:val="24"/>
          <w:szCs w:val="24"/>
          <w:lang w:val="en-GB"/>
        </w:rPr>
        <w:t xml:space="preserve"> acts of the supervisory authority;</w:t>
      </w:r>
    </w:p>
    <w:p w14:paraId="0C76AA5D" w14:textId="7D025623" w:rsidR="00F5141F" w:rsidRPr="002439A4" w:rsidRDefault="00F5141F" w:rsidP="00D4408E">
      <w:pPr>
        <w:pStyle w:val="ListParagraph"/>
        <w:widowControl w:val="0"/>
        <w:numPr>
          <w:ilvl w:val="0"/>
          <w:numId w:val="154"/>
        </w:numPr>
        <w:tabs>
          <w:tab w:val="left" w:pos="720"/>
          <w:tab w:val="left" w:pos="990"/>
        </w:tabs>
        <w:ind w:left="0" w:right="-612" w:firstLine="720"/>
        <w:rPr>
          <w:sz w:val="24"/>
          <w:szCs w:val="24"/>
          <w:lang w:val="en-GB" w:eastAsia="ru-RU"/>
        </w:rPr>
      </w:pPr>
      <w:r w:rsidRPr="002439A4">
        <w:rPr>
          <w:sz w:val="24"/>
          <w:szCs w:val="24"/>
          <w:lang w:val="en-GB" w:eastAsia="ru-RU"/>
        </w:rPr>
        <w:t xml:space="preserve">copy of the payment order regarding the payment of the fee for the </w:t>
      </w:r>
      <w:r w:rsidR="00637837" w:rsidRPr="002439A4">
        <w:rPr>
          <w:sz w:val="24"/>
          <w:szCs w:val="24"/>
          <w:lang w:val="en-GB" w:eastAsia="ru-RU"/>
        </w:rPr>
        <w:t xml:space="preserve">license </w:t>
      </w:r>
      <w:r w:rsidRPr="002439A4">
        <w:rPr>
          <w:sz w:val="24"/>
          <w:szCs w:val="24"/>
          <w:lang w:val="en-GB" w:eastAsia="ru-RU"/>
        </w:rPr>
        <w:t>issuance / renewal.</w:t>
      </w:r>
    </w:p>
    <w:p w14:paraId="3F72731F" w14:textId="77777777" w:rsidR="00585E5D" w:rsidRPr="002439A4" w:rsidRDefault="00585E5D" w:rsidP="00D4408E">
      <w:pPr>
        <w:pStyle w:val="ListParagraph"/>
        <w:widowControl w:val="0"/>
        <w:tabs>
          <w:tab w:val="left" w:pos="720"/>
          <w:tab w:val="left" w:pos="990"/>
        </w:tabs>
        <w:ind w:right="-612" w:firstLine="0"/>
        <w:rPr>
          <w:sz w:val="24"/>
          <w:szCs w:val="24"/>
          <w:lang w:val="en-GB" w:eastAsia="ru-RU"/>
        </w:rPr>
      </w:pPr>
    </w:p>
    <w:p w14:paraId="24B75517" w14:textId="4BA715EC" w:rsidR="00F5141F" w:rsidRPr="002439A4" w:rsidRDefault="00F5141F" w:rsidP="00D4408E">
      <w:pPr>
        <w:pStyle w:val="ListParagraph"/>
        <w:widowControl w:val="0"/>
        <w:numPr>
          <w:ilvl w:val="0"/>
          <w:numId w:val="153"/>
        </w:numPr>
        <w:tabs>
          <w:tab w:val="left" w:pos="720"/>
          <w:tab w:val="left" w:pos="1080"/>
        </w:tabs>
        <w:ind w:left="0" w:right="-612" w:firstLine="720"/>
        <w:rPr>
          <w:sz w:val="24"/>
          <w:szCs w:val="24"/>
          <w:lang w:val="en-GB"/>
        </w:rPr>
      </w:pPr>
      <w:r w:rsidRPr="002439A4">
        <w:rPr>
          <w:sz w:val="24"/>
          <w:szCs w:val="24"/>
          <w:lang w:val="en-GB" w:eastAsia="ru-RU"/>
        </w:rPr>
        <w:t xml:space="preserve">The licensing procedure and the exhaustive list of documents required for this purpose will be established in the regulatory acts of the supervisory authority. The documents for </w:t>
      </w:r>
      <w:r w:rsidR="00637837" w:rsidRPr="002439A4">
        <w:rPr>
          <w:sz w:val="24"/>
          <w:szCs w:val="24"/>
          <w:lang w:val="en-GB" w:eastAsia="ru-RU"/>
        </w:rPr>
        <w:t>getting</w:t>
      </w:r>
      <w:r w:rsidRPr="002439A4">
        <w:rPr>
          <w:sz w:val="24"/>
          <w:szCs w:val="24"/>
          <w:lang w:val="en-GB" w:eastAsia="ru-RU"/>
        </w:rPr>
        <w:t xml:space="preserve"> the license shall be submitted to the supervisory authority by the manager of the insurance and / or reinsurance broker or by the person authorized by him.</w:t>
      </w:r>
    </w:p>
    <w:p w14:paraId="28480B41" w14:textId="77777777" w:rsidR="00585E5D" w:rsidRPr="002439A4" w:rsidRDefault="00585E5D" w:rsidP="00D4408E">
      <w:pPr>
        <w:pStyle w:val="ListParagraph"/>
        <w:widowControl w:val="0"/>
        <w:tabs>
          <w:tab w:val="left" w:pos="720"/>
          <w:tab w:val="left" w:pos="1080"/>
        </w:tabs>
        <w:ind w:right="-612" w:firstLine="0"/>
        <w:rPr>
          <w:sz w:val="24"/>
          <w:szCs w:val="24"/>
          <w:lang w:val="en-GB"/>
        </w:rPr>
      </w:pPr>
    </w:p>
    <w:p w14:paraId="6EE4836B" w14:textId="12349CB4" w:rsidR="00F5141F" w:rsidRPr="002439A4" w:rsidRDefault="00E73E88" w:rsidP="00D4408E">
      <w:pPr>
        <w:pStyle w:val="ListParagraph"/>
        <w:widowControl w:val="0"/>
        <w:numPr>
          <w:ilvl w:val="0"/>
          <w:numId w:val="153"/>
        </w:numPr>
        <w:tabs>
          <w:tab w:val="left" w:pos="720"/>
          <w:tab w:val="left" w:pos="1080"/>
        </w:tabs>
        <w:ind w:left="0" w:right="-612" w:firstLine="720"/>
        <w:rPr>
          <w:sz w:val="24"/>
          <w:szCs w:val="24"/>
          <w:lang w:val="en-GB"/>
        </w:rPr>
      </w:pPr>
      <w:r w:rsidRPr="002439A4">
        <w:rPr>
          <w:sz w:val="24"/>
          <w:szCs w:val="24"/>
          <w:lang w:val="en-GB"/>
        </w:rPr>
        <w:t xml:space="preserve">The supervisory authority shall decide on the granting or refusal of the license within </w:t>
      </w:r>
      <w:r w:rsidR="00637837" w:rsidRPr="002439A4">
        <w:rPr>
          <w:sz w:val="24"/>
          <w:szCs w:val="24"/>
          <w:lang w:val="en-GB"/>
        </w:rPr>
        <w:t xml:space="preserve">no more than </w:t>
      </w:r>
      <w:r w:rsidRPr="002439A4">
        <w:rPr>
          <w:sz w:val="24"/>
          <w:szCs w:val="24"/>
          <w:lang w:val="en-GB"/>
        </w:rPr>
        <w:t>15 working days from the date of receipt of the complete set of documents required under para. (1) and (2).</w:t>
      </w:r>
    </w:p>
    <w:p w14:paraId="4F9292A9" w14:textId="77777777" w:rsidR="00585E5D" w:rsidRPr="002439A4" w:rsidRDefault="00585E5D" w:rsidP="00D4408E">
      <w:pPr>
        <w:pStyle w:val="ListParagraph"/>
        <w:widowControl w:val="0"/>
        <w:tabs>
          <w:tab w:val="left" w:pos="720"/>
          <w:tab w:val="left" w:pos="1080"/>
        </w:tabs>
        <w:ind w:right="-612" w:firstLine="0"/>
        <w:rPr>
          <w:sz w:val="24"/>
          <w:szCs w:val="24"/>
          <w:lang w:val="en-GB"/>
        </w:rPr>
      </w:pPr>
    </w:p>
    <w:p w14:paraId="451141B9" w14:textId="77777777" w:rsidR="00F5141F" w:rsidRPr="002439A4" w:rsidRDefault="00F5141F" w:rsidP="00D4408E">
      <w:pPr>
        <w:pStyle w:val="ListParagraph"/>
        <w:widowControl w:val="0"/>
        <w:numPr>
          <w:ilvl w:val="0"/>
          <w:numId w:val="153"/>
        </w:numPr>
        <w:tabs>
          <w:tab w:val="left" w:pos="720"/>
          <w:tab w:val="left" w:pos="1080"/>
        </w:tabs>
        <w:ind w:left="0" w:right="-612" w:firstLine="720"/>
        <w:rPr>
          <w:sz w:val="24"/>
          <w:szCs w:val="24"/>
          <w:lang w:val="en-GB"/>
        </w:rPr>
      </w:pPr>
      <w:r w:rsidRPr="002439A4">
        <w:rPr>
          <w:sz w:val="24"/>
          <w:szCs w:val="24"/>
          <w:lang w:val="en-GB"/>
        </w:rPr>
        <w:t>The license for insurance and / or reinsurance intermediation as an insurance and / or reinsurance broker is granted for an unlimited period.</w:t>
      </w:r>
    </w:p>
    <w:p w14:paraId="4213385D" w14:textId="77777777" w:rsidR="00585E5D" w:rsidRPr="002439A4" w:rsidRDefault="00585E5D" w:rsidP="00D4408E">
      <w:pPr>
        <w:pStyle w:val="ListParagraph"/>
        <w:widowControl w:val="0"/>
        <w:tabs>
          <w:tab w:val="left" w:pos="720"/>
          <w:tab w:val="left" w:pos="1080"/>
        </w:tabs>
        <w:ind w:right="-612" w:firstLine="0"/>
        <w:rPr>
          <w:sz w:val="24"/>
          <w:szCs w:val="24"/>
          <w:lang w:val="en-GB"/>
        </w:rPr>
      </w:pPr>
    </w:p>
    <w:p w14:paraId="76661FAC" w14:textId="33E5A016" w:rsidR="00585E5D" w:rsidRPr="002439A4" w:rsidRDefault="00F5141F" w:rsidP="00D4408E">
      <w:pPr>
        <w:pStyle w:val="ListParagraph"/>
        <w:widowControl w:val="0"/>
        <w:numPr>
          <w:ilvl w:val="0"/>
          <w:numId w:val="153"/>
        </w:numPr>
        <w:tabs>
          <w:tab w:val="left" w:pos="720"/>
          <w:tab w:val="left" w:pos="1080"/>
        </w:tabs>
        <w:ind w:left="0" w:right="-612" w:firstLine="720"/>
        <w:rPr>
          <w:sz w:val="24"/>
          <w:szCs w:val="24"/>
          <w:lang w:val="en-GB"/>
        </w:rPr>
      </w:pPr>
      <w:r w:rsidRPr="002439A4">
        <w:rPr>
          <w:sz w:val="24"/>
          <w:szCs w:val="24"/>
          <w:lang w:val="en-GB"/>
        </w:rPr>
        <w:t xml:space="preserve">The fee for issuing the license for the </w:t>
      </w:r>
      <w:r w:rsidR="00637837" w:rsidRPr="002439A4">
        <w:rPr>
          <w:sz w:val="24"/>
          <w:szCs w:val="24"/>
          <w:lang w:val="en-GB"/>
        </w:rPr>
        <w:t>business</w:t>
      </w:r>
      <w:r w:rsidRPr="002439A4">
        <w:rPr>
          <w:sz w:val="24"/>
          <w:szCs w:val="24"/>
          <w:lang w:val="en-GB"/>
        </w:rPr>
        <w:t xml:space="preserve"> of insurance and / or reinsurance intermediation as an insurance and / or reinsurance broker is 7000 lei and is paid to the </w:t>
      </w:r>
      <w:r w:rsidR="00B74750" w:rsidRPr="002439A4">
        <w:rPr>
          <w:sz w:val="24"/>
          <w:szCs w:val="24"/>
          <w:lang w:val="en-GB"/>
        </w:rPr>
        <w:t xml:space="preserve">state </w:t>
      </w:r>
      <w:r w:rsidRPr="002439A4">
        <w:rPr>
          <w:sz w:val="24"/>
          <w:szCs w:val="24"/>
          <w:lang w:val="en-GB"/>
        </w:rPr>
        <w:t>budget.</w:t>
      </w:r>
    </w:p>
    <w:p w14:paraId="46DA0C29" w14:textId="77777777" w:rsidR="00F5141F" w:rsidRPr="002439A4" w:rsidRDefault="00F5141F" w:rsidP="00D4408E">
      <w:pPr>
        <w:widowControl w:val="0"/>
        <w:tabs>
          <w:tab w:val="left" w:pos="720"/>
          <w:tab w:val="left" w:pos="1080"/>
        </w:tabs>
        <w:ind w:right="-612" w:firstLine="0"/>
        <w:rPr>
          <w:sz w:val="24"/>
          <w:szCs w:val="24"/>
          <w:lang w:val="en-GB"/>
        </w:rPr>
      </w:pPr>
      <w:r w:rsidRPr="002439A4">
        <w:rPr>
          <w:sz w:val="24"/>
          <w:szCs w:val="24"/>
          <w:lang w:val="en-GB"/>
        </w:rPr>
        <w:t xml:space="preserve"> </w:t>
      </w:r>
    </w:p>
    <w:p w14:paraId="36115258" w14:textId="6EF26A27" w:rsidR="00F5141F" w:rsidRPr="002439A4" w:rsidRDefault="00A11E52" w:rsidP="00D4408E">
      <w:pPr>
        <w:pStyle w:val="ListParagraph"/>
        <w:widowControl w:val="0"/>
        <w:numPr>
          <w:ilvl w:val="0"/>
          <w:numId w:val="153"/>
        </w:numPr>
        <w:tabs>
          <w:tab w:val="left" w:pos="720"/>
          <w:tab w:val="left" w:pos="1080"/>
        </w:tabs>
        <w:ind w:left="0" w:right="-612" w:firstLine="720"/>
        <w:rPr>
          <w:sz w:val="24"/>
          <w:szCs w:val="24"/>
          <w:lang w:val="en-GB"/>
        </w:rPr>
      </w:pPr>
      <w:r w:rsidRPr="002439A4">
        <w:rPr>
          <w:sz w:val="24"/>
          <w:szCs w:val="24"/>
          <w:lang w:val="en-GB"/>
        </w:rPr>
        <w:lastRenderedPageBreak/>
        <w:t xml:space="preserve">The fee for reissuing the license, for issuing a copy or duplicate </w:t>
      </w:r>
      <w:r w:rsidR="00BF7A65" w:rsidRPr="002439A4">
        <w:rPr>
          <w:sz w:val="24"/>
          <w:szCs w:val="24"/>
          <w:lang w:val="en-GB"/>
        </w:rPr>
        <w:t xml:space="preserve">of the </w:t>
      </w:r>
      <w:r w:rsidRPr="002439A4">
        <w:rPr>
          <w:sz w:val="24"/>
          <w:szCs w:val="24"/>
          <w:lang w:val="en-GB"/>
        </w:rPr>
        <w:t>license is 10% of the license fee and is paid to the state budget.</w:t>
      </w:r>
    </w:p>
    <w:p w14:paraId="5190BE74" w14:textId="77777777" w:rsidR="00585E5D" w:rsidRPr="002439A4" w:rsidRDefault="00585E5D" w:rsidP="00D4408E">
      <w:pPr>
        <w:widowControl w:val="0"/>
        <w:tabs>
          <w:tab w:val="left" w:pos="720"/>
          <w:tab w:val="left" w:pos="1080"/>
        </w:tabs>
        <w:ind w:right="-612" w:firstLine="0"/>
        <w:rPr>
          <w:sz w:val="24"/>
          <w:szCs w:val="24"/>
          <w:lang w:val="en-GB"/>
        </w:rPr>
      </w:pPr>
    </w:p>
    <w:p w14:paraId="38E742BB" w14:textId="31082326" w:rsidR="00F5141F" w:rsidRPr="002439A4" w:rsidRDefault="00F5141F" w:rsidP="00D4408E">
      <w:pPr>
        <w:pStyle w:val="ListParagraph"/>
        <w:widowControl w:val="0"/>
        <w:numPr>
          <w:ilvl w:val="0"/>
          <w:numId w:val="153"/>
        </w:numPr>
        <w:tabs>
          <w:tab w:val="left" w:pos="720"/>
          <w:tab w:val="left" w:pos="1080"/>
        </w:tabs>
        <w:ind w:left="0" w:right="-612" w:firstLine="720"/>
        <w:rPr>
          <w:sz w:val="24"/>
          <w:szCs w:val="24"/>
          <w:lang w:val="en-GB"/>
        </w:rPr>
      </w:pPr>
      <w:r w:rsidRPr="002439A4">
        <w:rPr>
          <w:sz w:val="24"/>
          <w:szCs w:val="24"/>
          <w:lang w:val="en-GB"/>
        </w:rPr>
        <w:t>The manner of issuing copies and duplicates, keeping the Register of licensed insurance and / or reinsurance brokers, as well as the manner of making the appropriate entries for the insurance and / or reinsurance broker are similar to those provided by this law for carrying out the activity</w:t>
      </w:r>
      <w:r w:rsidR="00637837" w:rsidRPr="002439A4">
        <w:rPr>
          <w:sz w:val="24"/>
          <w:szCs w:val="24"/>
          <w:lang w:val="en-GB"/>
        </w:rPr>
        <w:t xml:space="preserve"> of</w:t>
      </w:r>
      <w:r w:rsidRPr="002439A4">
        <w:rPr>
          <w:sz w:val="24"/>
          <w:szCs w:val="24"/>
          <w:lang w:val="en-GB"/>
        </w:rPr>
        <w:t xml:space="preserve"> the insurer or reinsurer.</w:t>
      </w:r>
    </w:p>
    <w:p w14:paraId="1AF7CA91" w14:textId="77777777" w:rsidR="00585E5D" w:rsidRPr="002439A4" w:rsidRDefault="00585E5D" w:rsidP="00D4408E">
      <w:pPr>
        <w:widowControl w:val="0"/>
        <w:tabs>
          <w:tab w:val="left" w:pos="720"/>
          <w:tab w:val="left" w:pos="1080"/>
        </w:tabs>
        <w:ind w:right="-612" w:firstLine="0"/>
        <w:rPr>
          <w:sz w:val="24"/>
          <w:szCs w:val="24"/>
          <w:lang w:val="en-GB"/>
        </w:rPr>
      </w:pPr>
    </w:p>
    <w:p w14:paraId="2F22CCDB" w14:textId="1717F30C" w:rsidR="00F5141F" w:rsidRPr="002439A4" w:rsidRDefault="00F5141F" w:rsidP="00D4408E">
      <w:pPr>
        <w:pStyle w:val="ListParagraph"/>
        <w:widowControl w:val="0"/>
        <w:numPr>
          <w:ilvl w:val="0"/>
          <w:numId w:val="153"/>
        </w:numPr>
        <w:tabs>
          <w:tab w:val="left" w:pos="720"/>
          <w:tab w:val="left" w:pos="1080"/>
        </w:tabs>
        <w:ind w:left="0" w:right="-612" w:firstLine="720"/>
        <w:rPr>
          <w:sz w:val="24"/>
          <w:szCs w:val="24"/>
          <w:lang w:val="en-GB"/>
        </w:rPr>
      </w:pPr>
      <w:r w:rsidRPr="002439A4">
        <w:rPr>
          <w:sz w:val="24"/>
          <w:szCs w:val="24"/>
          <w:lang w:val="en-GB"/>
        </w:rPr>
        <w:t xml:space="preserve">The provisions of art. 9–13, </w:t>
      </w:r>
      <w:r w:rsidR="00631EE6" w:rsidRPr="002439A4">
        <w:rPr>
          <w:sz w:val="24"/>
          <w:szCs w:val="24"/>
          <w:lang w:val="en-GB"/>
        </w:rPr>
        <w:t>where applicable</w:t>
      </w:r>
      <w:r w:rsidRPr="002439A4">
        <w:rPr>
          <w:sz w:val="24"/>
          <w:szCs w:val="24"/>
          <w:lang w:val="en-GB"/>
        </w:rPr>
        <w:t>, also apply to the activity of the insurance and / or reinsurance broker.</w:t>
      </w:r>
    </w:p>
    <w:p w14:paraId="038860F9" w14:textId="5F45D74A" w:rsidR="00A277D3" w:rsidRPr="002439A4" w:rsidRDefault="00A277D3" w:rsidP="00D4408E">
      <w:pPr>
        <w:pStyle w:val="ListParagraph"/>
        <w:widowControl w:val="0"/>
        <w:tabs>
          <w:tab w:val="left" w:pos="720"/>
          <w:tab w:val="left" w:pos="1080"/>
        </w:tabs>
        <w:ind w:right="-612" w:firstLine="0"/>
        <w:rPr>
          <w:i/>
          <w:iCs/>
          <w:sz w:val="22"/>
          <w:szCs w:val="22"/>
          <w:lang w:val="en-GB"/>
        </w:rPr>
      </w:pPr>
      <w:r w:rsidRPr="002439A4">
        <w:rPr>
          <w:i/>
          <w:iCs/>
          <w:sz w:val="22"/>
          <w:szCs w:val="22"/>
          <w:lang w:val="en-GB"/>
        </w:rPr>
        <w:t xml:space="preserve">[Art.110 paragraph (5) amended, paragraph (6) in new wording according to Law </w:t>
      </w:r>
      <w:r w:rsidR="00836589" w:rsidRPr="002439A4">
        <w:rPr>
          <w:i/>
          <w:iCs/>
          <w:sz w:val="22"/>
          <w:szCs w:val="22"/>
          <w:lang w:val="en-GB"/>
        </w:rPr>
        <w:t>N</w:t>
      </w:r>
      <w:r w:rsidRPr="002439A4">
        <w:rPr>
          <w:i/>
          <w:iCs/>
          <w:sz w:val="22"/>
          <w:szCs w:val="22"/>
          <w:lang w:val="en-GB"/>
        </w:rPr>
        <w:t>o 214 of 20.07.2023, in force</w:t>
      </w:r>
      <w:r w:rsidR="00836589" w:rsidRPr="002439A4">
        <w:rPr>
          <w:i/>
          <w:iCs/>
          <w:sz w:val="22"/>
          <w:szCs w:val="22"/>
          <w:lang w:val="en-GB"/>
        </w:rPr>
        <w:t xml:space="preserve"> as of</w:t>
      </w:r>
      <w:r w:rsidRPr="002439A4">
        <w:rPr>
          <w:i/>
          <w:iCs/>
          <w:sz w:val="22"/>
          <w:szCs w:val="22"/>
          <w:lang w:val="en-GB"/>
        </w:rPr>
        <w:t xml:space="preserve"> 03.08.2023]</w:t>
      </w:r>
    </w:p>
    <w:p w14:paraId="39CF4CEA" w14:textId="77777777" w:rsidR="00A277D3" w:rsidRPr="002439A4" w:rsidRDefault="00A277D3" w:rsidP="00D4408E">
      <w:pPr>
        <w:pStyle w:val="ListParagraph"/>
        <w:widowControl w:val="0"/>
        <w:tabs>
          <w:tab w:val="left" w:pos="720"/>
          <w:tab w:val="left" w:pos="1080"/>
        </w:tabs>
        <w:ind w:right="-612" w:firstLine="0"/>
        <w:rPr>
          <w:i/>
          <w:iCs/>
          <w:sz w:val="22"/>
          <w:szCs w:val="22"/>
          <w:lang w:val="en-GB"/>
        </w:rPr>
      </w:pPr>
    </w:p>
    <w:p w14:paraId="27D5934F" w14:textId="3C42CC18" w:rsidR="003E2B44" w:rsidRPr="002439A4" w:rsidRDefault="00F5141F" w:rsidP="00D4408E">
      <w:pPr>
        <w:pStyle w:val="Heading3"/>
        <w:tabs>
          <w:tab w:val="left" w:pos="1080"/>
        </w:tabs>
        <w:ind w:right="-612" w:firstLine="0"/>
        <w:jc w:val="both"/>
        <w:rPr>
          <w:sz w:val="24"/>
          <w:szCs w:val="24"/>
          <w:lang w:val="en-GB" w:eastAsia="ru-RU"/>
        </w:rPr>
      </w:pPr>
      <w:bookmarkStart w:id="611" w:name="_Toc194405473"/>
      <w:bookmarkStart w:id="612" w:name="_Toc194405642"/>
      <w:bookmarkStart w:id="613" w:name="_Toc39745594"/>
      <w:bookmarkStart w:id="614" w:name="_Toc39745771"/>
      <w:r w:rsidRPr="002439A4">
        <w:rPr>
          <w:sz w:val="24"/>
          <w:szCs w:val="24"/>
          <w:lang w:val="en-GB" w:eastAsia="ru-RU"/>
        </w:rPr>
        <w:t xml:space="preserve">Article 111. Suspension and withdrawal of the insurance </w:t>
      </w:r>
      <w:r w:rsidR="00637837" w:rsidRPr="002439A4">
        <w:rPr>
          <w:sz w:val="24"/>
          <w:szCs w:val="24"/>
          <w:lang w:val="en-GB" w:eastAsia="ru-RU"/>
        </w:rPr>
        <w:t xml:space="preserve">and / or reinsurance </w:t>
      </w:r>
      <w:r w:rsidRPr="002439A4">
        <w:rPr>
          <w:sz w:val="24"/>
          <w:szCs w:val="24"/>
          <w:lang w:val="en-GB" w:eastAsia="ru-RU"/>
        </w:rPr>
        <w:t>broker's license</w:t>
      </w:r>
      <w:bookmarkEnd w:id="611"/>
      <w:bookmarkEnd w:id="612"/>
    </w:p>
    <w:bookmarkEnd w:id="613"/>
    <w:bookmarkEnd w:id="614"/>
    <w:p w14:paraId="3A3AEB4D" w14:textId="77777777" w:rsidR="00585E5D" w:rsidRPr="002439A4" w:rsidRDefault="00585E5D" w:rsidP="00D4408E">
      <w:pPr>
        <w:ind w:right="-612"/>
        <w:rPr>
          <w:sz w:val="24"/>
          <w:szCs w:val="24"/>
          <w:lang w:val="en-GB" w:eastAsia="ru-RU"/>
        </w:rPr>
      </w:pPr>
    </w:p>
    <w:p w14:paraId="0161CD3B" w14:textId="62222C73" w:rsidR="00F5141F" w:rsidRPr="002439A4" w:rsidRDefault="00F5141F" w:rsidP="00D4408E">
      <w:pPr>
        <w:pStyle w:val="ListParagraph"/>
        <w:widowControl w:val="0"/>
        <w:numPr>
          <w:ilvl w:val="0"/>
          <w:numId w:val="155"/>
        </w:numPr>
        <w:tabs>
          <w:tab w:val="left" w:pos="720"/>
          <w:tab w:val="left" w:pos="993"/>
          <w:tab w:val="left" w:pos="1080"/>
          <w:tab w:val="left" w:pos="1170"/>
        </w:tabs>
        <w:ind w:left="0" w:right="-612" w:firstLine="720"/>
        <w:rPr>
          <w:sz w:val="24"/>
          <w:szCs w:val="24"/>
          <w:lang w:val="en-GB" w:eastAsia="ru-RU"/>
        </w:rPr>
      </w:pPr>
      <w:r w:rsidRPr="002439A4">
        <w:rPr>
          <w:sz w:val="24"/>
          <w:szCs w:val="24"/>
          <w:lang w:val="en-GB" w:eastAsia="ru-RU"/>
        </w:rPr>
        <w:t xml:space="preserve">The </w:t>
      </w:r>
      <w:r w:rsidR="00637837" w:rsidRPr="002439A4">
        <w:rPr>
          <w:sz w:val="24"/>
          <w:szCs w:val="24"/>
          <w:lang w:val="en-GB" w:eastAsia="ru-RU"/>
        </w:rPr>
        <w:t>reasons</w:t>
      </w:r>
      <w:r w:rsidRPr="002439A4">
        <w:rPr>
          <w:sz w:val="24"/>
          <w:szCs w:val="24"/>
          <w:lang w:val="en-GB" w:eastAsia="ru-RU"/>
        </w:rPr>
        <w:t xml:space="preserve"> for the suspension of the insurance and / or reinsurance broker's license are:</w:t>
      </w:r>
    </w:p>
    <w:p w14:paraId="200B0543" w14:textId="53EB2A6B" w:rsidR="00F5141F" w:rsidRPr="002439A4" w:rsidRDefault="00F5141F" w:rsidP="00D4408E">
      <w:pPr>
        <w:pStyle w:val="ListParagraph"/>
        <w:widowControl w:val="0"/>
        <w:numPr>
          <w:ilvl w:val="0"/>
          <w:numId w:val="156"/>
        </w:numPr>
        <w:tabs>
          <w:tab w:val="left" w:pos="0"/>
          <w:tab w:val="left" w:pos="720"/>
          <w:tab w:val="left" w:pos="851"/>
          <w:tab w:val="left" w:pos="993"/>
          <w:tab w:val="left" w:pos="1080"/>
          <w:tab w:val="left" w:pos="1170"/>
        </w:tabs>
        <w:ind w:left="0" w:right="-612" w:firstLine="720"/>
        <w:rPr>
          <w:sz w:val="24"/>
          <w:szCs w:val="24"/>
          <w:lang w:val="en-GB" w:eastAsia="ru-RU"/>
        </w:rPr>
      </w:pPr>
      <w:r w:rsidRPr="002439A4">
        <w:rPr>
          <w:sz w:val="24"/>
          <w:szCs w:val="24"/>
          <w:lang w:val="en-GB" w:eastAsia="ru-RU"/>
        </w:rPr>
        <w:t xml:space="preserve">the request for voluntary suspension of the license, submitted by the manager of the insurance and / or reinsurance broker, to which the decision of the competent </w:t>
      </w:r>
      <w:r w:rsidR="00637837" w:rsidRPr="002439A4">
        <w:rPr>
          <w:sz w:val="24"/>
          <w:szCs w:val="24"/>
          <w:lang w:val="en-GB" w:eastAsia="ru-RU"/>
        </w:rPr>
        <w:t>authority</w:t>
      </w:r>
      <w:r w:rsidRPr="002439A4">
        <w:rPr>
          <w:sz w:val="24"/>
          <w:szCs w:val="24"/>
          <w:lang w:val="en-GB" w:eastAsia="ru-RU"/>
        </w:rPr>
        <w:t xml:space="preserve"> is attached;</w:t>
      </w:r>
    </w:p>
    <w:p w14:paraId="61D590FD" w14:textId="4C395620" w:rsidR="00F5141F" w:rsidRPr="002439A4" w:rsidRDefault="00F5141F" w:rsidP="00D4408E">
      <w:pPr>
        <w:pStyle w:val="ListParagraph"/>
        <w:widowControl w:val="0"/>
        <w:numPr>
          <w:ilvl w:val="0"/>
          <w:numId w:val="156"/>
        </w:numPr>
        <w:tabs>
          <w:tab w:val="left" w:pos="0"/>
          <w:tab w:val="left" w:pos="720"/>
          <w:tab w:val="left" w:pos="851"/>
          <w:tab w:val="left" w:pos="993"/>
          <w:tab w:val="left" w:pos="1080"/>
          <w:tab w:val="left" w:pos="1170"/>
        </w:tabs>
        <w:ind w:left="0" w:right="-612" w:firstLine="720"/>
        <w:rPr>
          <w:sz w:val="24"/>
          <w:szCs w:val="24"/>
          <w:lang w:val="en-GB" w:eastAsia="ru-RU"/>
        </w:rPr>
      </w:pPr>
      <w:r w:rsidRPr="002439A4">
        <w:rPr>
          <w:sz w:val="24"/>
          <w:szCs w:val="24"/>
          <w:lang w:val="en-GB" w:eastAsia="ru-RU"/>
        </w:rPr>
        <w:t xml:space="preserve">failure to pay, within the set deadlines, the regulatory </w:t>
      </w:r>
      <w:r w:rsidR="00637837" w:rsidRPr="002439A4">
        <w:rPr>
          <w:sz w:val="24"/>
          <w:szCs w:val="24"/>
          <w:lang w:val="en-GB" w:eastAsia="ru-RU"/>
        </w:rPr>
        <w:t>fees</w:t>
      </w:r>
      <w:r w:rsidRPr="002439A4">
        <w:rPr>
          <w:sz w:val="24"/>
          <w:szCs w:val="24"/>
          <w:lang w:val="en-GB" w:eastAsia="ru-RU"/>
        </w:rPr>
        <w:t xml:space="preserve"> to the supervisory authority;</w:t>
      </w:r>
    </w:p>
    <w:p w14:paraId="59282159" w14:textId="38FD1805" w:rsidR="00F5141F" w:rsidRPr="002439A4" w:rsidRDefault="00637837" w:rsidP="00D4408E">
      <w:pPr>
        <w:pStyle w:val="ListParagraph"/>
        <w:widowControl w:val="0"/>
        <w:numPr>
          <w:ilvl w:val="0"/>
          <w:numId w:val="156"/>
        </w:numPr>
        <w:tabs>
          <w:tab w:val="left" w:pos="0"/>
          <w:tab w:val="left" w:pos="720"/>
          <w:tab w:val="left" w:pos="851"/>
          <w:tab w:val="left" w:pos="993"/>
          <w:tab w:val="left" w:pos="1080"/>
          <w:tab w:val="left" w:pos="1170"/>
        </w:tabs>
        <w:ind w:left="0" w:right="-612" w:firstLine="720"/>
        <w:rPr>
          <w:sz w:val="24"/>
          <w:szCs w:val="24"/>
          <w:lang w:val="en-GB" w:eastAsia="ru-RU"/>
        </w:rPr>
      </w:pPr>
      <w:r w:rsidRPr="002439A4">
        <w:rPr>
          <w:sz w:val="24"/>
          <w:szCs w:val="24"/>
          <w:lang w:val="en-GB" w:eastAsia="ru-RU"/>
        </w:rPr>
        <w:t xml:space="preserve">failure to </w:t>
      </w:r>
      <w:r w:rsidR="00F5141F" w:rsidRPr="002439A4">
        <w:rPr>
          <w:sz w:val="24"/>
          <w:szCs w:val="24"/>
          <w:lang w:val="en-GB" w:eastAsia="ru-RU"/>
        </w:rPr>
        <w:t>transfer to the insurer or reinsurer, within the due date provided for in the mandate contract, of the insurance and / or reinsurance premiums collected on its behalf;</w:t>
      </w:r>
    </w:p>
    <w:p w14:paraId="739436FC" w14:textId="77777777" w:rsidR="00F5141F" w:rsidRPr="002439A4" w:rsidRDefault="00F5141F" w:rsidP="00D4408E">
      <w:pPr>
        <w:pStyle w:val="ListParagraph"/>
        <w:widowControl w:val="0"/>
        <w:numPr>
          <w:ilvl w:val="0"/>
          <w:numId w:val="156"/>
        </w:numPr>
        <w:tabs>
          <w:tab w:val="left" w:pos="0"/>
          <w:tab w:val="left" w:pos="720"/>
          <w:tab w:val="left" w:pos="851"/>
          <w:tab w:val="left" w:pos="993"/>
          <w:tab w:val="left" w:pos="1080"/>
          <w:tab w:val="left" w:pos="1170"/>
        </w:tabs>
        <w:ind w:left="0" w:right="-612" w:firstLine="720"/>
        <w:rPr>
          <w:sz w:val="24"/>
          <w:szCs w:val="24"/>
          <w:lang w:val="en-GB" w:eastAsia="ru-RU"/>
        </w:rPr>
      </w:pPr>
      <w:r w:rsidRPr="002439A4">
        <w:rPr>
          <w:sz w:val="24"/>
          <w:szCs w:val="24"/>
          <w:lang w:val="en-GB" w:eastAsia="ru-RU"/>
        </w:rPr>
        <w:t>failure to submit specialized reports for 2 consecutive reporting periods, as requested by the supervisory authority;</w:t>
      </w:r>
    </w:p>
    <w:p w14:paraId="180E51B8" w14:textId="3A9F94E5" w:rsidR="00F5141F" w:rsidRPr="002439A4" w:rsidRDefault="00F5141F" w:rsidP="00D4408E">
      <w:pPr>
        <w:pStyle w:val="ListParagraph"/>
        <w:widowControl w:val="0"/>
        <w:numPr>
          <w:ilvl w:val="0"/>
          <w:numId w:val="156"/>
        </w:numPr>
        <w:tabs>
          <w:tab w:val="left" w:pos="0"/>
          <w:tab w:val="left" w:pos="720"/>
          <w:tab w:val="left" w:pos="851"/>
          <w:tab w:val="left" w:pos="993"/>
          <w:tab w:val="left" w:pos="1080"/>
          <w:tab w:val="left" w:pos="1170"/>
        </w:tabs>
        <w:ind w:left="0" w:right="-612" w:firstLine="720"/>
        <w:rPr>
          <w:sz w:val="24"/>
          <w:szCs w:val="24"/>
          <w:lang w:val="en-GB" w:eastAsia="ru-RU"/>
        </w:rPr>
      </w:pPr>
      <w:r w:rsidRPr="002439A4">
        <w:rPr>
          <w:sz w:val="24"/>
          <w:szCs w:val="24"/>
          <w:lang w:val="en-GB" w:eastAsia="ru-RU"/>
        </w:rPr>
        <w:t xml:space="preserve">the transfer of the insurance and / or reinsurance premium to the insurer or reinsurer in an incomplete </w:t>
      </w:r>
      <w:r w:rsidR="00637837" w:rsidRPr="002439A4">
        <w:rPr>
          <w:sz w:val="24"/>
          <w:szCs w:val="24"/>
          <w:lang w:val="en-GB" w:eastAsia="ru-RU"/>
        </w:rPr>
        <w:t>amount</w:t>
      </w:r>
      <w:r w:rsidRPr="002439A4">
        <w:rPr>
          <w:sz w:val="24"/>
          <w:szCs w:val="24"/>
          <w:lang w:val="en-GB" w:eastAsia="ru-RU"/>
        </w:rPr>
        <w:t>;</w:t>
      </w:r>
    </w:p>
    <w:p w14:paraId="7861B02B" w14:textId="77777777" w:rsidR="00F5141F" w:rsidRPr="002439A4" w:rsidRDefault="00F5141F" w:rsidP="00D4408E">
      <w:pPr>
        <w:pStyle w:val="ListParagraph"/>
        <w:widowControl w:val="0"/>
        <w:numPr>
          <w:ilvl w:val="0"/>
          <w:numId w:val="156"/>
        </w:numPr>
        <w:tabs>
          <w:tab w:val="left" w:pos="0"/>
          <w:tab w:val="left" w:pos="720"/>
          <w:tab w:val="left" w:pos="851"/>
          <w:tab w:val="left" w:pos="993"/>
          <w:tab w:val="left" w:pos="1080"/>
          <w:tab w:val="left" w:pos="1170"/>
        </w:tabs>
        <w:ind w:left="0" w:right="-612" w:firstLine="720"/>
        <w:rPr>
          <w:sz w:val="24"/>
          <w:szCs w:val="24"/>
          <w:lang w:val="en-GB" w:eastAsia="ru-RU"/>
        </w:rPr>
      </w:pPr>
      <w:r w:rsidRPr="002439A4">
        <w:rPr>
          <w:sz w:val="24"/>
          <w:szCs w:val="24"/>
          <w:lang w:val="en-GB" w:eastAsia="ru-RU"/>
        </w:rPr>
        <w:t>providing the activity through brokerage assistants who do not meet the requirements of this law;</w:t>
      </w:r>
    </w:p>
    <w:p w14:paraId="56B067E4" w14:textId="06406888" w:rsidR="00F5141F" w:rsidRPr="002439A4" w:rsidRDefault="00F5141F" w:rsidP="00D4408E">
      <w:pPr>
        <w:pStyle w:val="ListParagraph"/>
        <w:widowControl w:val="0"/>
        <w:numPr>
          <w:ilvl w:val="0"/>
          <w:numId w:val="156"/>
        </w:numPr>
        <w:tabs>
          <w:tab w:val="left" w:pos="0"/>
          <w:tab w:val="left" w:pos="720"/>
          <w:tab w:val="left" w:pos="851"/>
          <w:tab w:val="left" w:pos="993"/>
          <w:tab w:val="left" w:pos="1080"/>
          <w:tab w:val="left" w:pos="1170"/>
        </w:tabs>
        <w:ind w:left="0" w:right="-612" w:firstLine="720"/>
        <w:rPr>
          <w:sz w:val="24"/>
          <w:szCs w:val="24"/>
          <w:lang w:val="en-GB" w:eastAsia="ru-RU"/>
        </w:rPr>
      </w:pPr>
      <w:r w:rsidRPr="002439A4">
        <w:rPr>
          <w:sz w:val="24"/>
          <w:szCs w:val="24"/>
          <w:lang w:val="en-GB" w:eastAsia="ru-RU"/>
        </w:rPr>
        <w:t xml:space="preserve">failure to hold the level of share capital in debt-free financial </w:t>
      </w:r>
      <w:r w:rsidR="001A21A2" w:rsidRPr="002439A4">
        <w:rPr>
          <w:sz w:val="24"/>
          <w:szCs w:val="24"/>
          <w:lang w:val="en-GB" w:eastAsia="ru-RU"/>
        </w:rPr>
        <w:t>resources</w:t>
      </w:r>
      <w:r w:rsidRPr="002439A4">
        <w:rPr>
          <w:sz w:val="24"/>
          <w:szCs w:val="24"/>
          <w:lang w:val="en-GB" w:eastAsia="ru-RU"/>
        </w:rPr>
        <w:t>;</w:t>
      </w:r>
    </w:p>
    <w:p w14:paraId="488E82D9" w14:textId="1609B8C9" w:rsidR="00F5141F" w:rsidRPr="002439A4" w:rsidRDefault="00F5141F" w:rsidP="00D4408E">
      <w:pPr>
        <w:pStyle w:val="ListParagraph"/>
        <w:widowControl w:val="0"/>
        <w:numPr>
          <w:ilvl w:val="0"/>
          <w:numId w:val="156"/>
        </w:numPr>
        <w:tabs>
          <w:tab w:val="left" w:pos="0"/>
          <w:tab w:val="left" w:pos="720"/>
          <w:tab w:val="left" w:pos="851"/>
          <w:tab w:val="left" w:pos="993"/>
          <w:tab w:val="left" w:pos="1080"/>
          <w:tab w:val="left" w:pos="1170"/>
        </w:tabs>
        <w:ind w:left="0" w:right="-612" w:firstLine="720"/>
        <w:rPr>
          <w:sz w:val="24"/>
          <w:szCs w:val="24"/>
          <w:lang w:val="en-GB" w:eastAsia="ru-RU"/>
        </w:rPr>
      </w:pPr>
      <w:r w:rsidRPr="002439A4">
        <w:rPr>
          <w:sz w:val="24"/>
          <w:szCs w:val="24"/>
          <w:lang w:val="en-GB" w:eastAsia="ru-RU"/>
        </w:rPr>
        <w:t>provi</w:t>
      </w:r>
      <w:r w:rsidR="001A21A2" w:rsidRPr="002439A4">
        <w:rPr>
          <w:sz w:val="24"/>
          <w:szCs w:val="24"/>
          <w:lang w:val="en-GB" w:eastAsia="ru-RU"/>
        </w:rPr>
        <w:t>ding</w:t>
      </w:r>
      <w:r w:rsidRPr="002439A4">
        <w:rPr>
          <w:sz w:val="24"/>
          <w:szCs w:val="24"/>
          <w:lang w:val="en-GB" w:eastAsia="ru-RU"/>
        </w:rPr>
        <w:t xml:space="preserve"> of insurance and / or reinsurance intermediation services by its own staff which does not meet the qualification requirements;</w:t>
      </w:r>
    </w:p>
    <w:p w14:paraId="1E3EA3B0" w14:textId="77777777" w:rsidR="00F5141F" w:rsidRPr="002439A4" w:rsidRDefault="00A86B12" w:rsidP="00D4408E">
      <w:pPr>
        <w:pStyle w:val="ListParagraph"/>
        <w:widowControl w:val="0"/>
        <w:numPr>
          <w:ilvl w:val="0"/>
          <w:numId w:val="156"/>
        </w:numPr>
        <w:tabs>
          <w:tab w:val="left" w:pos="0"/>
          <w:tab w:val="left" w:pos="720"/>
          <w:tab w:val="left" w:pos="900"/>
          <w:tab w:val="left" w:pos="1080"/>
          <w:tab w:val="left" w:pos="1170"/>
        </w:tabs>
        <w:ind w:left="0" w:right="-612" w:firstLine="720"/>
        <w:rPr>
          <w:sz w:val="24"/>
          <w:szCs w:val="24"/>
          <w:lang w:val="en-GB" w:eastAsia="ru-RU"/>
        </w:rPr>
      </w:pPr>
      <w:r w:rsidRPr="002439A4">
        <w:rPr>
          <w:sz w:val="24"/>
          <w:szCs w:val="24"/>
          <w:lang w:val="en-GB" w:eastAsia="ru-RU"/>
        </w:rPr>
        <w:t>failure to remove, within the prescribed period, all the circumstances which led to the suspension of the license.</w:t>
      </w:r>
    </w:p>
    <w:p w14:paraId="641A5D25" w14:textId="77777777" w:rsidR="00585E5D" w:rsidRPr="002439A4" w:rsidRDefault="00585E5D" w:rsidP="00D4408E">
      <w:pPr>
        <w:pStyle w:val="ListParagraph"/>
        <w:widowControl w:val="0"/>
        <w:tabs>
          <w:tab w:val="left" w:pos="0"/>
          <w:tab w:val="left" w:pos="720"/>
          <w:tab w:val="left" w:pos="900"/>
          <w:tab w:val="left" w:pos="1080"/>
          <w:tab w:val="left" w:pos="1170"/>
        </w:tabs>
        <w:ind w:right="-612" w:firstLine="0"/>
        <w:rPr>
          <w:sz w:val="24"/>
          <w:szCs w:val="24"/>
          <w:lang w:val="en-GB" w:eastAsia="ru-RU"/>
        </w:rPr>
      </w:pPr>
    </w:p>
    <w:p w14:paraId="627435D9" w14:textId="77777777" w:rsidR="00F5141F" w:rsidRPr="002439A4" w:rsidRDefault="00F5141F" w:rsidP="00D4408E">
      <w:pPr>
        <w:pStyle w:val="ListParagraph"/>
        <w:widowControl w:val="0"/>
        <w:numPr>
          <w:ilvl w:val="0"/>
          <w:numId w:val="155"/>
        </w:numPr>
        <w:tabs>
          <w:tab w:val="left" w:pos="720"/>
          <w:tab w:val="left" w:pos="993"/>
          <w:tab w:val="left" w:pos="1080"/>
          <w:tab w:val="left" w:pos="1134"/>
          <w:tab w:val="left" w:pos="1170"/>
        </w:tabs>
        <w:ind w:left="0" w:right="-612" w:firstLine="720"/>
        <w:rPr>
          <w:sz w:val="24"/>
          <w:szCs w:val="24"/>
          <w:lang w:val="en-GB" w:eastAsia="ru-RU"/>
        </w:rPr>
      </w:pPr>
      <w:r w:rsidRPr="002439A4">
        <w:rPr>
          <w:sz w:val="24"/>
          <w:szCs w:val="24"/>
          <w:lang w:val="en-GB" w:eastAsia="ru-RU"/>
        </w:rPr>
        <w:t>The supervisory authority shall take the decision to terminate the suspension of the license on the basis of a request from the manager of the insurance and / or reinsurance broker and / or supporting documents confirming the removal of the circumstances that served as the basis for the suspension of the license.</w:t>
      </w:r>
    </w:p>
    <w:p w14:paraId="1F42A4C5" w14:textId="77777777" w:rsidR="00B9694D" w:rsidRPr="002439A4" w:rsidRDefault="00B9694D" w:rsidP="00D4408E">
      <w:pPr>
        <w:pStyle w:val="ListParagraph"/>
        <w:widowControl w:val="0"/>
        <w:tabs>
          <w:tab w:val="left" w:pos="720"/>
          <w:tab w:val="left" w:pos="993"/>
          <w:tab w:val="left" w:pos="1080"/>
          <w:tab w:val="left" w:pos="1134"/>
          <w:tab w:val="left" w:pos="1170"/>
        </w:tabs>
        <w:ind w:right="-612" w:firstLine="0"/>
        <w:rPr>
          <w:sz w:val="24"/>
          <w:szCs w:val="24"/>
          <w:lang w:val="en-GB" w:eastAsia="ru-RU"/>
        </w:rPr>
      </w:pPr>
    </w:p>
    <w:p w14:paraId="5AB7D25C" w14:textId="7F0400A2" w:rsidR="00F5141F" w:rsidRPr="002439A4" w:rsidRDefault="00F5141F" w:rsidP="00D4408E">
      <w:pPr>
        <w:pStyle w:val="ListParagraph"/>
        <w:widowControl w:val="0"/>
        <w:numPr>
          <w:ilvl w:val="0"/>
          <w:numId w:val="155"/>
        </w:numPr>
        <w:tabs>
          <w:tab w:val="left" w:pos="720"/>
          <w:tab w:val="left" w:pos="993"/>
          <w:tab w:val="left" w:pos="1080"/>
          <w:tab w:val="left" w:pos="1134"/>
          <w:tab w:val="left" w:pos="1170"/>
        </w:tabs>
        <w:ind w:left="0" w:right="-612" w:firstLine="720"/>
        <w:rPr>
          <w:sz w:val="24"/>
          <w:szCs w:val="24"/>
          <w:lang w:val="en-GB" w:eastAsia="ru-RU"/>
        </w:rPr>
      </w:pPr>
      <w:r w:rsidRPr="002439A4">
        <w:rPr>
          <w:sz w:val="24"/>
          <w:szCs w:val="24"/>
          <w:lang w:val="en-GB" w:eastAsia="ru-RU"/>
        </w:rPr>
        <w:t xml:space="preserve">The </w:t>
      </w:r>
      <w:r w:rsidR="00C04342" w:rsidRPr="002439A4">
        <w:rPr>
          <w:sz w:val="24"/>
          <w:szCs w:val="24"/>
          <w:lang w:val="en-GB" w:eastAsia="ru-RU"/>
        </w:rPr>
        <w:t>period</w:t>
      </w:r>
      <w:r w:rsidRPr="002439A4">
        <w:rPr>
          <w:sz w:val="24"/>
          <w:szCs w:val="24"/>
          <w:lang w:val="en-GB" w:eastAsia="ru-RU"/>
        </w:rPr>
        <w:t xml:space="preserve"> of suspension of the license may not exceed 6 months.</w:t>
      </w:r>
    </w:p>
    <w:p w14:paraId="590E077C" w14:textId="77777777" w:rsidR="00585E5D" w:rsidRPr="002439A4" w:rsidRDefault="00585E5D" w:rsidP="00D4408E">
      <w:pPr>
        <w:pStyle w:val="ListParagraph"/>
        <w:widowControl w:val="0"/>
        <w:tabs>
          <w:tab w:val="left" w:pos="720"/>
          <w:tab w:val="left" w:pos="993"/>
          <w:tab w:val="left" w:pos="1080"/>
          <w:tab w:val="left" w:pos="1134"/>
          <w:tab w:val="left" w:pos="1170"/>
        </w:tabs>
        <w:ind w:right="-612" w:firstLine="0"/>
        <w:rPr>
          <w:sz w:val="24"/>
          <w:szCs w:val="24"/>
          <w:lang w:val="en-GB" w:eastAsia="ru-RU"/>
        </w:rPr>
      </w:pPr>
    </w:p>
    <w:p w14:paraId="0A4207C0" w14:textId="40C76E9B" w:rsidR="00F5141F" w:rsidRPr="002439A4" w:rsidRDefault="00F5141F" w:rsidP="00D4408E">
      <w:pPr>
        <w:pStyle w:val="ListParagraph"/>
        <w:widowControl w:val="0"/>
        <w:numPr>
          <w:ilvl w:val="0"/>
          <w:numId w:val="155"/>
        </w:numPr>
        <w:tabs>
          <w:tab w:val="left" w:pos="720"/>
          <w:tab w:val="left" w:pos="993"/>
          <w:tab w:val="left" w:pos="1080"/>
          <w:tab w:val="left" w:pos="1134"/>
          <w:tab w:val="left" w:pos="1170"/>
        </w:tabs>
        <w:ind w:left="0" w:right="-612" w:firstLine="720"/>
        <w:rPr>
          <w:sz w:val="24"/>
          <w:szCs w:val="24"/>
          <w:lang w:val="en-GB" w:eastAsia="ru-RU"/>
        </w:rPr>
      </w:pPr>
      <w:r w:rsidRPr="002439A4">
        <w:rPr>
          <w:bCs/>
          <w:sz w:val="24"/>
          <w:szCs w:val="24"/>
          <w:lang w:val="en-GB" w:bidi="en-US"/>
        </w:rPr>
        <w:t xml:space="preserve">The </w:t>
      </w:r>
      <w:r w:rsidR="00C04342" w:rsidRPr="002439A4">
        <w:rPr>
          <w:bCs/>
          <w:sz w:val="24"/>
          <w:szCs w:val="24"/>
          <w:lang w:val="en-GB" w:bidi="en-US"/>
        </w:rPr>
        <w:t>reasons</w:t>
      </w:r>
      <w:r w:rsidRPr="002439A4">
        <w:rPr>
          <w:bCs/>
          <w:sz w:val="24"/>
          <w:szCs w:val="24"/>
          <w:lang w:val="en-GB" w:bidi="en-US"/>
        </w:rPr>
        <w:t xml:space="preserve"> for withdrawal of the insurance and / or reinsurance broker's license are:</w:t>
      </w:r>
    </w:p>
    <w:p w14:paraId="22301337" w14:textId="3BCD3D67" w:rsidR="00F5141F" w:rsidRPr="002439A4" w:rsidRDefault="00F5141F" w:rsidP="00D4408E">
      <w:pPr>
        <w:pStyle w:val="ListParagraph"/>
        <w:widowControl w:val="0"/>
        <w:numPr>
          <w:ilvl w:val="0"/>
          <w:numId w:val="157"/>
        </w:numPr>
        <w:tabs>
          <w:tab w:val="left" w:pos="720"/>
          <w:tab w:val="left" w:pos="851"/>
          <w:tab w:val="left" w:pos="993"/>
          <w:tab w:val="left" w:pos="1080"/>
          <w:tab w:val="left" w:pos="1170"/>
        </w:tabs>
        <w:ind w:left="0" w:right="-612" w:firstLine="720"/>
        <w:rPr>
          <w:bCs/>
          <w:sz w:val="24"/>
          <w:szCs w:val="24"/>
          <w:lang w:val="en-GB" w:bidi="en-US"/>
        </w:rPr>
      </w:pPr>
      <w:bookmarkStart w:id="615" w:name="Articolul_21."/>
      <w:bookmarkEnd w:id="615"/>
      <w:r w:rsidRPr="002439A4">
        <w:rPr>
          <w:sz w:val="24"/>
          <w:szCs w:val="24"/>
          <w:lang w:val="en-GB" w:bidi="en-US"/>
        </w:rPr>
        <w:t xml:space="preserve">the request of the manager of the insurance and / or reinsurance broker regarding the voluntary withdrawal of the license, to which the decision of the competent </w:t>
      </w:r>
      <w:r w:rsidR="00C04342" w:rsidRPr="002439A4">
        <w:rPr>
          <w:sz w:val="24"/>
          <w:szCs w:val="24"/>
          <w:lang w:val="en-GB" w:bidi="en-US"/>
        </w:rPr>
        <w:t>authority</w:t>
      </w:r>
      <w:r w:rsidRPr="002439A4">
        <w:rPr>
          <w:sz w:val="24"/>
          <w:szCs w:val="24"/>
          <w:lang w:val="en-GB" w:bidi="en-US"/>
        </w:rPr>
        <w:t xml:space="preserve"> is attached;</w:t>
      </w:r>
    </w:p>
    <w:p w14:paraId="295DDCE1" w14:textId="77777777" w:rsidR="00F5141F" w:rsidRPr="002439A4" w:rsidRDefault="00F5141F" w:rsidP="00D4408E">
      <w:pPr>
        <w:pStyle w:val="ListParagraph"/>
        <w:widowControl w:val="0"/>
        <w:numPr>
          <w:ilvl w:val="0"/>
          <w:numId w:val="157"/>
        </w:numPr>
        <w:tabs>
          <w:tab w:val="left" w:pos="720"/>
          <w:tab w:val="left" w:pos="851"/>
          <w:tab w:val="left" w:pos="993"/>
          <w:tab w:val="left" w:pos="1080"/>
          <w:tab w:val="left" w:pos="1170"/>
        </w:tabs>
        <w:ind w:left="0" w:right="-612" w:firstLine="720"/>
        <w:rPr>
          <w:bCs/>
          <w:sz w:val="24"/>
          <w:szCs w:val="24"/>
          <w:lang w:val="en-GB" w:bidi="en-US"/>
        </w:rPr>
      </w:pPr>
      <w:r w:rsidRPr="002439A4">
        <w:rPr>
          <w:sz w:val="24"/>
          <w:szCs w:val="24"/>
          <w:lang w:val="en-GB" w:bidi="en-US"/>
        </w:rPr>
        <w:t>the decision of the court on the cancellation of the state registration of the insurance and / or reinsurance broker;</w:t>
      </w:r>
    </w:p>
    <w:p w14:paraId="10EF6A8C" w14:textId="77777777" w:rsidR="00F5141F" w:rsidRPr="002439A4" w:rsidRDefault="00F5141F" w:rsidP="00D4408E">
      <w:pPr>
        <w:pStyle w:val="ListParagraph"/>
        <w:widowControl w:val="0"/>
        <w:numPr>
          <w:ilvl w:val="0"/>
          <w:numId w:val="157"/>
        </w:numPr>
        <w:tabs>
          <w:tab w:val="left" w:pos="720"/>
          <w:tab w:val="left" w:pos="851"/>
          <w:tab w:val="left" w:pos="993"/>
          <w:tab w:val="left" w:pos="1080"/>
          <w:tab w:val="left" w:pos="1170"/>
        </w:tabs>
        <w:ind w:left="0" w:right="-612" w:firstLine="720"/>
        <w:rPr>
          <w:bCs/>
          <w:sz w:val="24"/>
          <w:szCs w:val="24"/>
          <w:lang w:val="en-GB" w:bidi="en-US"/>
        </w:rPr>
      </w:pPr>
      <w:r w:rsidRPr="002439A4">
        <w:rPr>
          <w:sz w:val="24"/>
          <w:szCs w:val="24"/>
          <w:lang w:val="en-GB" w:bidi="en-US"/>
        </w:rPr>
        <w:t>the detection of inauthentic data in the documents submitted by the insurance and / or reinsurance broker to the supervisory authority;</w:t>
      </w:r>
    </w:p>
    <w:p w14:paraId="4BD74949" w14:textId="77777777" w:rsidR="00F5141F" w:rsidRPr="002439A4" w:rsidRDefault="00F5141F" w:rsidP="00D4408E">
      <w:pPr>
        <w:pStyle w:val="ListParagraph"/>
        <w:widowControl w:val="0"/>
        <w:numPr>
          <w:ilvl w:val="0"/>
          <w:numId w:val="157"/>
        </w:numPr>
        <w:tabs>
          <w:tab w:val="left" w:pos="720"/>
          <w:tab w:val="left" w:pos="851"/>
          <w:tab w:val="left" w:pos="993"/>
          <w:tab w:val="left" w:pos="1080"/>
          <w:tab w:val="left" w:pos="1170"/>
        </w:tabs>
        <w:ind w:left="0" w:right="-612" w:firstLine="720"/>
        <w:rPr>
          <w:bCs/>
          <w:sz w:val="24"/>
          <w:szCs w:val="24"/>
          <w:lang w:val="en-GB" w:bidi="en-US"/>
        </w:rPr>
      </w:pPr>
      <w:r w:rsidRPr="002439A4">
        <w:rPr>
          <w:sz w:val="24"/>
          <w:szCs w:val="24"/>
          <w:lang w:val="en-GB" w:bidi="en-US"/>
        </w:rPr>
        <w:t>establishing that the license or copy thereof has been transmitted to another person for the purpose of carrying out the activity of the insurance and / or reinsurance broker;</w:t>
      </w:r>
    </w:p>
    <w:p w14:paraId="1D2359DA" w14:textId="77777777" w:rsidR="00F5141F" w:rsidRPr="002439A4" w:rsidRDefault="00F5141F" w:rsidP="00D4408E">
      <w:pPr>
        <w:pStyle w:val="ListParagraph"/>
        <w:widowControl w:val="0"/>
        <w:numPr>
          <w:ilvl w:val="0"/>
          <w:numId w:val="157"/>
        </w:numPr>
        <w:tabs>
          <w:tab w:val="left" w:pos="720"/>
          <w:tab w:val="left" w:pos="851"/>
          <w:tab w:val="left" w:pos="993"/>
          <w:tab w:val="left" w:pos="1080"/>
          <w:tab w:val="left" w:pos="1170"/>
        </w:tabs>
        <w:ind w:left="0" w:right="-612" w:firstLine="720"/>
        <w:rPr>
          <w:bCs/>
          <w:sz w:val="24"/>
          <w:szCs w:val="24"/>
          <w:lang w:val="en-GB" w:bidi="en-US"/>
        </w:rPr>
      </w:pPr>
      <w:r w:rsidRPr="002439A4">
        <w:rPr>
          <w:sz w:val="24"/>
          <w:szCs w:val="24"/>
          <w:lang w:val="en-GB" w:bidi="en-US"/>
        </w:rPr>
        <w:t xml:space="preserve">non-compliance by the insurance and / or reinsurance broker with 2 prescriptions regarding </w:t>
      </w:r>
      <w:r w:rsidRPr="002439A4">
        <w:rPr>
          <w:sz w:val="24"/>
          <w:szCs w:val="24"/>
          <w:lang w:val="en-GB" w:bidi="en-US"/>
        </w:rPr>
        <w:lastRenderedPageBreak/>
        <w:t>the liquidation of the same violations;</w:t>
      </w:r>
    </w:p>
    <w:p w14:paraId="703ABBFC" w14:textId="77777777" w:rsidR="00F5141F" w:rsidRPr="002439A4" w:rsidRDefault="00F5141F" w:rsidP="00D4408E">
      <w:pPr>
        <w:pStyle w:val="ListParagraph"/>
        <w:widowControl w:val="0"/>
        <w:numPr>
          <w:ilvl w:val="0"/>
          <w:numId w:val="157"/>
        </w:numPr>
        <w:tabs>
          <w:tab w:val="left" w:pos="720"/>
          <w:tab w:val="left" w:pos="851"/>
          <w:tab w:val="left" w:pos="993"/>
          <w:tab w:val="left" w:pos="1080"/>
          <w:tab w:val="left" w:pos="1170"/>
        </w:tabs>
        <w:ind w:left="0" w:right="-612" w:firstLine="720"/>
        <w:rPr>
          <w:bCs/>
          <w:sz w:val="24"/>
          <w:szCs w:val="24"/>
          <w:lang w:val="en-GB" w:bidi="en-US"/>
        </w:rPr>
      </w:pPr>
      <w:r w:rsidRPr="002439A4">
        <w:rPr>
          <w:sz w:val="24"/>
          <w:szCs w:val="24"/>
          <w:lang w:val="en-GB" w:bidi="en-US"/>
        </w:rPr>
        <w:t>violation by the insurance and / or reinsurance broker of the provisions of art. 108 para. (3) and / or para. (7);</w:t>
      </w:r>
    </w:p>
    <w:p w14:paraId="184AB0CE" w14:textId="44175D44" w:rsidR="00F5141F" w:rsidRPr="002439A4" w:rsidRDefault="00F5141F" w:rsidP="00D4408E">
      <w:pPr>
        <w:pStyle w:val="ListParagraph"/>
        <w:widowControl w:val="0"/>
        <w:numPr>
          <w:ilvl w:val="0"/>
          <w:numId w:val="157"/>
        </w:numPr>
        <w:tabs>
          <w:tab w:val="left" w:pos="720"/>
          <w:tab w:val="left" w:pos="851"/>
          <w:tab w:val="left" w:pos="993"/>
          <w:tab w:val="left" w:pos="1080"/>
          <w:tab w:val="left" w:pos="1170"/>
        </w:tabs>
        <w:ind w:left="0" w:right="-612" w:firstLine="720"/>
        <w:rPr>
          <w:bCs/>
          <w:sz w:val="24"/>
          <w:szCs w:val="24"/>
          <w:lang w:val="en-GB" w:bidi="en-US"/>
        </w:rPr>
      </w:pPr>
      <w:r w:rsidRPr="002439A4">
        <w:rPr>
          <w:sz w:val="24"/>
          <w:szCs w:val="24"/>
          <w:lang w:val="en-GB" w:bidi="en-US"/>
        </w:rPr>
        <w:t xml:space="preserve">the insurance and / or reinsurance broker has not been active for more than one year from the date of </w:t>
      </w:r>
      <w:r w:rsidR="00C04342" w:rsidRPr="002439A4">
        <w:rPr>
          <w:sz w:val="24"/>
          <w:szCs w:val="24"/>
          <w:lang w:val="en-GB" w:bidi="en-US"/>
        </w:rPr>
        <w:t>license issuing</w:t>
      </w:r>
      <w:r w:rsidRPr="002439A4">
        <w:rPr>
          <w:sz w:val="24"/>
          <w:szCs w:val="24"/>
          <w:lang w:val="en-GB" w:bidi="en-US"/>
        </w:rPr>
        <w:t xml:space="preserve"> or has not been active for more than 12 consecutive months;</w:t>
      </w:r>
    </w:p>
    <w:p w14:paraId="046D84DD" w14:textId="77777777" w:rsidR="00F5141F" w:rsidRPr="002439A4" w:rsidRDefault="00F5141F" w:rsidP="00D4408E">
      <w:pPr>
        <w:pStyle w:val="ListParagraph"/>
        <w:widowControl w:val="0"/>
        <w:numPr>
          <w:ilvl w:val="0"/>
          <w:numId w:val="157"/>
        </w:numPr>
        <w:tabs>
          <w:tab w:val="left" w:pos="720"/>
          <w:tab w:val="left" w:pos="851"/>
          <w:tab w:val="left" w:pos="993"/>
          <w:tab w:val="left" w:pos="1080"/>
          <w:tab w:val="left" w:pos="1170"/>
        </w:tabs>
        <w:ind w:left="0" w:right="-612" w:firstLine="720"/>
        <w:rPr>
          <w:bCs/>
          <w:sz w:val="24"/>
          <w:szCs w:val="24"/>
          <w:lang w:val="en-GB" w:bidi="en-US"/>
        </w:rPr>
      </w:pPr>
      <w:r w:rsidRPr="002439A4">
        <w:rPr>
          <w:sz w:val="24"/>
          <w:szCs w:val="24"/>
          <w:lang w:val="en-GB" w:bidi="en-US"/>
        </w:rPr>
        <w:t>the court has issued a decision to initiate insolvency proceedings or to terminate the activity of the insurance and / or reinsurance broker;</w:t>
      </w:r>
    </w:p>
    <w:p w14:paraId="788EC456" w14:textId="77777777" w:rsidR="00F5141F" w:rsidRPr="002439A4" w:rsidRDefault="00F5141F" w:rsidP="00D4408E">
      <w:pPr>
        <w:pStyle w:val="ListParagraph"/>
        <w:widowControl w:val="0"/>
        <w:numPr>
          <w:ilvl w:val="0"/>
          <w:numId w:val="157"/>
        </w:numPr>
        <w:tabs>
          <w:tab w:val="left" w:pos="990"/>
        </w:tabs>
        <w:ind w:left="0" w:right="-612" w:firstLine="720"/>
        <w:rPr>
          <w:bCs/>
          <w:sz w:val="24"/>
          <w:szCs w:val="24"/>
          <w:lang w:val="en-GB" w:bidi="en-US"/>
        </w:rPr>
      </w:pPr>
      <w:r w:rsidRPr="002439A4">
        <w:rPr>
          <w:sz w:val="24"/>
          <w:szCs w:val="24"/>
          <w:lang w:val="en-GB" w:bidi="en-US"/>
        </w:rPr>
        <w:t>breach by the insurance and / or reinsurance broker of the share capital requirement;</w:t>
      </w:r>
    </w:p>
    <w:p w14:paraId="180EFDF9" w14:textId="5F6F79D6" w:rsidR="00F5141F" w:rsidRPr="002439A4" w:rsidRDefault="00F5141F" w:rsidP="00D4408E">
      <w:pPr>
        <w:pStyle w:val="ListParagraph"/>
        <w:widowControl w:val="0"/>
        <w:numPr>
          <w:ilvl w:val="0"/>
          <w:numId w:val="157"/>
        </w:numPr>
        <w:tabs>
          <w:tab w:val="left" w:pos="720"/>
          <w:tab w:val="left" w:pos="990"/>
          <w:tab w:val="left" w:pos="1080"/>
          <w:tab w:val="left" w:pos="1170"/>
        </w:tabs>
        <w:ind w:left="0" w:right="-612" w:firstLine="720"/>
        <w:rPr>
          <w:bCs/>
          <w:sz w:val="24"/>
          <w:szCs w:val="24"/>
          <w:lang w:val="en-GB" w:bidi="en-US"/>
        </w:rPr>
      </w:pPr>
      <w:r w:rsidRPr="002439A4">
        <w:rPr>
          <w:sz w:val="24"/>
          <w:szCs w:val="24"/>
          <w:lang w:val="en-GB" w:bidi="en-US"/>
        </w:rPr>
        <w:t xml:space="preserve">the non-compliance of the insurance and / or reinsurance broker with the </w:t>
      </w:r>
      <w:r w:rsidR="00C04342" w:rsidRPr="002439A4">
        <w:rPr>
          <w:sz w:val="24"/>
          <w:szCs w:val="24"/>
          <w:lang w:val="en-GB" w:bidi="en-US"/>
        </w:rPr>
        <w:t>mandatory</w:t>
      </w:r>
      <w:r w:rsidRPr="002439A4">
        <w:rPr>
          <w:sz w:val="24"/>
          <w:szCs w:val="24"/>
          <w:lang w:val="en-GB" w:bidi="en-US"/>
        </w:rPr>
        <w:t xml:space="preserve"> conditions established in art. 108 para. (2).</w:t>
      </w:r>
    </w:p>
    <w:p w14:paraId="1231EE22" w14:textId="77777777" w:rsidR="00585E5D" w:rsidRPr="002439A4" w:rsidRDefault="00585E5D" w:rsidP="00D4408E">
      <w:pPr>
        <w:pStyle w:val="ListParagraph"/>
        <w:widowControl w:val="0"/>
        <w:tabs>
          <w:tab w:val="left" w:pos="720"/>
          <w:tab w:val="left" w:pos="990"/>
          <w:tab w:val="left" w:pos="1080"/>
          <w:tab w:val="left" w:pos="1170"/>
        </w:tabs>
        <w:ind w:right="-612" w:firstLine="0"/>
        <w:rPr>
          <w:bCs/>
          <w:sz w:val="24"/>
          <w:szCs w:val="24"/>
          <w:lang w:val="en-GB" w:bidi="en-US"/>
        </w:rPr>
      </w:pPr>
    </w:p>
    <w:p w14:paraId="20895C6E" w14:textId="69D992A2" w:rsidR="00F5141F" w:rsidRPr="002439A4" w:rsidRDefault="00F5141F" w:rsidP="00D4408E">
      <w:pPr>
        <w:pStyle w:val="ListParagraph"/>
        <w:widowControl w:val="0"/>
        <w:numPr>
          <w:ilvl w:val="0"/>
          <w:numId w:val="155"/>
        </w:numPr>
        <w:tabs>
          <w:tab w:val="left" w:pos="720"/>
          <w:tab w:val="left" w:pos="993"/>
          <w:tab w:val="left" w:pos="1080"/>
          <w:tab w:val="left" w:pos="1170"/>
        </w:tabs>
        <w:ind w:left="0" w:right="-612" w:firstLine="720"/>
        <w:rPr>
          <w:sz w:val="24"/>
          <w:szCs w:val="24"/>
          <w:lang w:val="en-GB" w:bidi="en-US"/>
        </w:rPr>
      </w:pPr>
      <w:r w:rsidRPr="002439A4">
        <w:rPr>
          <w:sz w:val="24"/>
          <w:szCs w:val="24"/>
          <w:lang w:val="en-GB" w:bidi="en-US"/>
        </w:rPr>
        <w:t xml:space="preserve">The statement of the date and number of the decision on suspension / withdrawal of the license shall be </w:t>
      </w:r>
      <w:r w:rsidR="00C04342" w:rsidRPr="002439A4">
        <w:rPr>
          <w:sz w:val="24"/>
          <w:szCs w:val="24"/>
          <w:lang w:val="en-GB" w:bidi="en-US"/>
        </w:rPr>
        <w:t>included</w:t>
      </w:r>
      <w:r w:rsidRPr="002439A4">
        <w:rPr>
          <w:sz w:val="24"/>
          <w:szCs w:val="24"/>
          <w:lang w:val="en-GB" w:bidi="en-US"/>
        </w:rPr>
        <w:t xml:space="preserve"> in the Register of licensed insurance and / or reinsurance brokers no later than the first working day following the date of the decision</w:t>
      </w:r>
      <w:r w:rsidR="00C04342" w:rsidRPr="002439A4">
        <w:rPr>
          <w:sz w:val="24"/>
          <w:szCs w:val="24"/>
          <w:lang w:val="en-GB" w:bidi="en-US"/>
        </w:rPr>
        <w:t xml:space="preserve"> approval</w:t>
      </w:r>
      <w:r w:rsidRPr="002439A4">
        <w:rPr>
          <w:sz w:val="24"/>
          <w:szCs w:val="24"/>
          <w:lang w:val="en-GB" w:bidi="en-US"/>
        </w:rPr>
        <w:t>.</w:t>
      </w:r>
    </w:p>
    <w:p w14:paraId="50ABA5C7" w14:textId="77777777" w:rsidR="00585E5D" w:rsidRPr="002439A4" w:rsidRDefault="00585E5D" w:rsidP="00D4408E">
      <w:pPr>
        <w:pStyle w:val="ListParagraph"/>
        <w:widowControl w:val="0"/>
        <w:tabs>
          <w:tab w:val="left" w:pos="720"/>
          <w:tab w:val="left" w:pos="993"/>
          <w:tab w:val="left" w:pos="1080"/>
          <w:tab w:val="left" w:pos="1170"/>
        </w:tabs>
        <w:ind w:right="-612" w:firstLine="0"/>
        <w:rPr>
          <w:sz w:val="24"/>
          <w:szCs w:val="24"/>
          <w:lang w:val="en-GB" w:bidi="en-US"/>
        </w:rPr>
      </w:pPr>
    </w:p>
    <w:p w14:paraId="64039783" w14:textId="22B7671E" w:rsidR="00F5141F" w:rsidRPr="002439A4" w:rsidRDefault="00F5141F" w:rsidP="00D4408E">
      <w:pPr>
        <w:pStyle w:val="ListParagraph"/>
        <w:widowControl w:val="0"/>
        <w:numPr>
          <w:ilvl w:val="0"/>
          <w:numId w:val="155"/>
        </w:numPr>
        <w:tabs>
          <w:tab w:val="left" w:pos="720"/>
          <w:tab w:val="left" w:pos="993"/>
          <w:tab w:val="left" w:pos="1080"/>
          <w:tab w:val="left" w:pos="1170"/>
        </w:tabs>
        <w:ind w:left="0" w:right="-612" w:firstLine="720"/>
        <w:rPr>
          <w:sz w:val="24"/>
          <w:szCs w:val="24"/>
          <w:lang w:val="en-GB" w:bidi="en-US"/>
        </w:rPr>
      </w:pPr>
      <w:r w:rsidRPr="002439A4">
        <w:rPr>
          <w:spacing w:val="-4"/>
          <w:sz w:val="24"/>
          <w:szCs w:val="24"/>
          <w:lang w:val="en-GB" w:bidi="en-US"/>
        </w:rPr>
        <w:t xml:space="preserve">In case of suspension / withdrawal of the license, the fee for </w:t>
      </w:r>
      <w:r w:rsidR="00C04342" w:rsidRPr="002439A4">
        <w:rPr>
          <w:sz w:val="24"/>
          <w:szCs w:val="24"/>
          <w:lang w:val="en-GB" w:bidi="en-US"/>
        </w:rPr>
        <w:t>license</w:t>
      </w:r>
      <w:r w:rsidR="00C04342" w:rsidRPr="002439A4">
        <w:rPr>
          <w:spacing w:val="-4"/>
          <w:sz w:val="24"/>
          <w:szCs w:val="24"/>
          <w:lang w:val="en-GB" w:bidi="en-US"/>
        </w:rPr>
        <w:t xml:space="preserve"> </w:t>
      </w:r>
      <w:r w:rsidRPr="002439A4">
        <w:rPr>
          <w:spacing w:val="-4"/>
          <w:sz w:val="24"/>
          <w:szCs w:val="24"/>
          <w:lang w:val="en-GB" w:bidi="en-US"/>
        </w:rPr>
        <w:t>issu</w:t>
      </w:r>
      <w:r w:rsidR="00C04342" w:rsidRPr="002439A4">
        <w:rPr>
          <w:spacing w:val="-4"/>
          <w:sz w:val="24"/>
          <w:szCs w:val="24"/>
          <w:lang w:val="en-GB" w:bidi="en-US"/>
        </w:rPr>
        <w:t>ing</w:t>
      </w:r>
      <w:r w:rsidRPr="002439A4">
        <w:rPr>
          <w:spacing w:val="-4"/>
          <w:sz w:val="24"/>
          <w:szCs w:val="24"/>
          <w:lang w:val="en-GB" w:bidi="en-US"/>
        </w:rPr>
        <w:t xml:space="preserve"> / re-</w:t>
      </w:r>
      <w:r w:rsidR="00C04342" w:rsidRPr="002439A4">
        <w:rPr>
          <w:spacing w:val="-4"/>
          <w:sz w:val="24"/>
          <w:szCs w:val="24"/>
          <w:lang w:val="en-GB" w:bidi="en-US"/>
        </w:rPr>
        <w:t xml:space="preserve">issuing </w:t>
      </w:r>
      <w:r w:rsidRPr="002439A4">
        <w:rPr>
          <w:sz w:val="24"/>
          <w:szCs w:val="24"/>
          <w:lang w:val="en-GB" w:bidi="en-US"/>
        </w:rPr>
        <w:t>shall not be refunded.</w:t>
      </w:r>
    </w:p>
    <w:p w14:paraId="78D85CB8" w14:textId="77777777" w:rsidR="00585E5D" w:rsidRPr="002439A4" w:rsidRDefault="00585E5D" w:rsidP="00D4408E">
      <w:pPr>
        <w:widowControl w:val="0"/>
        <w:tabs>
          <w:tab w:val="left" w:pos="720"/>
          <w:tab w:val="left" w:pos="993"/>
          <w:tab w:val="left" w:pos="1080"/>
          <w:tab w:val="left" w:pos="1170"/>
        </w:tabs>
        <w:ind w:right="-612" w:firstLine="0"/>
        <w:rPr>
          <w:sz w:val="24"/>
          <w:szCs w:val="24"/>
          <w:lang w:val="en-GB" w:bidi="en-US"/>
        </w:rPr>
      </w:pPr>
    </w:p>
    <w:p w14:paraId="1F6A00C6" w14:textId="3E951A8D" w:rsidR="00F5141F" w:rsidRPr="002439A4" w:rsidRDefault="00F5141F" w:rsidP="00D4408E">
      <w:pPr>
        <w:pStyle w:val="ListParagraph"/>
        <w:widowControl w:val="0"/>
        <w:numPr>
          <w:ilvl w:val="0"/>
          <w:numId w:val="155"/>
        </w:numPr>
        <w:tabs>
          <w:tab w:val="left" w:pos="720"/>
          <w:tab w:val="left" w:pos="993"/>
          <w:tab w:val="left" w:pos="1080"/>
          <w:tab w:val="left" w:pos="1170"/>
        </w:tabs>
        <w:ind w:left="0" w:right="-612" w:firstLine="720"/>
        <w:rPr>
          <w:sz w:val="24"/>
          <w:szCs w:val="24"/>
          <w:lang w:val="en-GB" w:bidi="en-US"/>
        </w:rPr>
      </w:pPr>
      <w:r w:rsidRPr="002439A4">
        <w:rPr>
          <w:sz w:val="24"/>
          <w:szCs w:val="24"/>
          <w:lang w:val="en-GB" w:bidi="en-US"/>
        </w:rPr>
        <w:t xml:space="preserve">The insurance and / or reinsurance broker </w:t>
      </w:r>
      <w:r w:rsidR="00C04342" w:rsidRPr="002439A4">
        <w:rPr>
          <w:sz w:val="24"/>
          <w:szCs w:val="24"/>
          <w:lang w:val="en-GB" w:bidi="en-US"/>
        </w:rPr>
        <w:t>has the obligation</w:t>
      </w:r>
      <w:r w:rsidRPr="002439A4">
        <w:rPr>
          <w:sz w:val="24"/>
          <w:szCs w:val="24"/>
          <w:lang w:val="en-GB" w:bidi="en-US"/>
        </w:rPr>
        <w:t>, within 2 working days from the date of communication of the decision regarding the withdrawal of the license, to submit the withdrawn license to the supervisory authority.</w:t>
      </w:r>
    </w:p>
    <w:p w14:paraId="40AC5E35" w14:textId="77777777" w:rsidR="00F5141F" w:rsidRPr="002439A4" w:rsidRDefault="00F5141F" w:rsidP="00D4408E">
      <w:pPr>
        <w:pStyle w:val="NormalWeb"/>
        <w:widowControl w:val="0"/>
        <w:tabs>
          <w:tab w:val="left" w:pos="1080"/>
        </w:tabs>
        <w:ind w:right="-612" w:firstLine="720"/>
        <w:rPr>
          <w:lang w:val="en-GB"/>
        </w:rPr>
      </w:pPr>
    </w:p>
    <w:p w14:paraId="2FA6EC86" w14:textId="77777777" w:rsidR="00F5141F" w:rsidRPr="002439A4" w:rsidRDefault="00F5141F" w:rsidP="00D4408E">
      <w:pPr>
        <w:pStyle w:val="Heading3"/>
        <w:tabs>
          <w:tab w:val="left" w:pos="1080"/>
        </w:tabs>
        <w:ind w:right="-612" w:firstLine="720"/>
        <w:jc w:val="both"/>
        <w:rPr>
          <w:b w:val="0"/>
          <w:sz w:val="24"/>
          <w:szCs w:val="24"/>
          <w:lang w:val="en-GB"/>
        </w:rPr>
      </w:pPr>
      <w:bookmarkStart w:id="616" w:name="Articolul_52&lt;/b&gt;."/>
      <w:bookmarkStart w:id="617" w:name="_Toc39745595"/>
      <w:bookmarkStart w:id="618" w:name="_Toc39745772"/>
      <w:bookmarkStart w:id="619" w:name="_Toc194405474"/>
      <w:bookmarkStart w:id="620" w:name="_Toc194405643"/>
      <w:r w:rsidRPr="002439A4">
        <w:rPr>
          <w:sz w:val="24"/>
          <w:szCs w:val="24"/>
          <w:lang w:val="en-GB"/>
        </w:rPr>
        <w:t>Article 112. Name of the insurance and / or reinsurance broker</w:t>
      </w:r>
      <w:bookmarkEnd w:id="616"/>
      <w:bookmarkEnd w:id="617"/>
      <w:bookmarkEnd w:id="618"/>
      <w:bookmarkEnd w:id="619"/>
      <w:bookmarkEnd w:id="620"/>
    </w:p>
    <w:p w14:paraId="31CC9F48" w14:textId="77777777" w:rsidR="00585E5D" w:rsidRPr="002439A4" w:rsidRDefault="00585E5D" w:rsidP="00D4408E">
      <w:pPr>
        <w:ind w:right="-612"/>
        <w:rPr>
          <w:sz w:val="24"/>
          <w:szCs w:val="24"/>
          <w:lang w:val="en-GB"/>
        </w:rPr>
      </w:pPr>
    </w:p>
    <w:p w14:paraId="12075564" w14:textId="6229BACE" w:rsidR="00F5141F" w:rsidRPr="002439A4" w:rsidRDefault="00F5141F" w:rsidP="00D4408E">
      <w:pPr>
        <w:pStyle w:val="NormalWeb"/>
        <w:widowControl w:val="0"/>
        <w:numPr>
          <w:ilvl w:val="0"/>
          <w:numId w:val="158"/>
        </w:numPr>
        <w:tabs>
          <w:tab w:val="left" w:pos="720"/>
          <w:tab w:val="left" w:pos="900"/>
          <w:tab w:val="left" w:pos="1080"/>
        </w:tabs>
        <w:ind w:left="0" w:right="-612" w:firstLine="720"/>
        <w:rPr>
          <w:lang w:val="en-GB"/>
        </w:rPr>
      </w:pPr>
      <w:r w:rsidRPr="002439A4">
        <w:rPr>
          <w:lang w:val="en-GB"/>
        </w:rPr>
        <w:t xml:space="preserve">The name of the insurance and / or reinsurance broker must contain one of the following </w:t>
      </w:r>
      <w:r w:rsidR="00C04342" w:rsidRPr="002439A4">
        <w:rPr>
          <w:lang w:val="en-GB"/>
        </w:rPr>
        <w:t>words</w:t>
      </w:r>
      <w:r w:rsidRPr="002439A4">
        <w:rPr>
          <w:lang w:val="en-GB"/>
        </w:rPr>
        <w:t xml:space="preserve">: "insurance broker", "insurance and / or reinsurance broker" or "reinsurance broker", </w:t>
      </w:r>
      <w:r w:rsidR="00631EE6" w:rsidRPr="002439A4">
        <w:rPr>
          <w:lang w:val="en-GB"/>
        </w:rPr>
        <w:t>where applicable</w:t>
      </w:r>
      <w:r w:rsidRPr="002439A4">
        <w:rPr>
          <w:lang w:val="en-GB"/>
        </w:rPr>
        <w:t>.</w:t>
      </w:r>
    </w:p>
    <w:p w14:paraId="3E6394B3" w14:textId="77777777" w:rsidR="00585E5D" w:rsidRPr="002439A4" w:rsidRDefault="00585E5D" w:rsidP="00D4408E">
      <w:pPr>
        <w:pStyle w:val="NormalWeb"/>
        <w:widowControl w:val="0"/>
        <w:tabs>
          <w:tab w:val="left" w:pos="720"/>
          <w:tab w:val="left" w:pos="900"/>
          <w:tab w:val="left" w:pos="1080"/>
        </w:tabs>
        <w:ind w:left="720" w:right="-612" w:firstLine="0"/>
        <w:rPr>
          <w:lang w:val="en-GB"/>
        </w:rPr>
      </w:pPr>
    </w:p>
    <w:p w14:paraId="0D4C79C9" w14:textId="51E662B7" w:rsidR="00F5141F" w:rsidRPr="002439A4" w:rsidRDefault="00F5141F" w:rsidP="00D4408E">
      <w:pPr>
        <w:pStyle w:val="NormalWeb"/>
        <w:widowControl w:val="0"/>
        <w:numPr>
          <w:ilvl w:val="0"/>
          <w:numId w:val="158"/>
        </w:numPr>
        <w:tabs>
          <w:tab w:val="left" w:pos="720"/>
          <w:tab w:val="left" w:pos="900"/>
          <w:tab w:val="left" w:pos="1080"/>
        </w:tabs>
        <w:ind w:left="0" w:right="-612" w:firstLine="720"/>
        <w:rPr>
          <w:lang w:val="en-GB"/>
        </w:rPr>
      </w:pPr>
      <w:r w:rsidRPr="002439A4">
        <w:rPr>
          <w:lang w:val="en-GB"/>
        </w:rPr>
        <w:t xml:space="preserve">It is not allowed to use </w:t>
      </w:r>
      <w:r w:rsidR="00C04342" w:rsidRPr="002439A4">
        <w:rPr>
          <w:lang w:val="en-GB"/>
        </w:rPr>
        <w:t>on behalf</w:t>
      </w:r>
      <w:r w:rsidRPr="002439A4">
        <w:rPr>
          <w:lang w:val="en-GB"/>
        </w:rPr>
        <w:t xml:space="preserve"> of the insurance and / or reinsurance broker the insignia identical or similar to those in the names of the brokers previously established if the name of the former can be confused with these names.</w:t>
      </w:r>
    </w:p>
    <w:p w14:paraId="49E8D6EE" w14:textId="77777777" w:rsidR="00F5141F" w:rsidRPr="002439A4" w:rsidRDefault="00F5141F" w:rsidP="00D4408E">
      <w:pPr>
        <w:pStyle w:val="NormalWeb"/>
        <w:widowControl w:val="0"/>
        <w:tabs>
          <w:tab w:val="left" w:pos="720"/>
        </w:tabs>
        <w:ind w:right="-612" w:firstLine="360"/>
        <w:rPr>
          <w:lang w:val="en-GB"/>
        </w:rPr>
      </w:pPr>
      <w:r w:rsidRPr="002439A4">
        <w:rPr>
          <w:lang w:val="en-GB"/>
        </w:rPr>
        <w:t xml:space="preserve"> </w:t>
      </w:r>
    </w:p>
    <w:p w14:paraId="048A4A2C" w14:textId="77777777" w:rsidR="00585E5D" w:rsidRPr="002439A4" w:rsidRDefault="00F5141F" w:rsidP="00D4408E">
      <w:pPr>
        <w:pStyle w:val="Heading3"/>
        <w:tabs>
          <w:tab w:val="left" w:pos="1080"/>
        </w:tabs>
        <w:ind w:right="-612" w:firstLine="720"/>
        <w:jc w:val="both"/>
        <w:rPr>
          <w:b w:val="0"/>
          <w:spacing w:val="-4"/>
          <w:sz w:val="24"/>
          <w:szCs w:val="24"/>
          <w:lang w:val="en-GB"/>
        </w:rPr>
      </w:pPr>
      <w:bookmarkStart w:id="621" w:name="Articolul_53."/>
      <w:bookmarkStart w:id="622" w:name="_Toc39745596"/>
      <w:bookmarkStart w:id="623" w:name="_Toc39745773"/>
      <w:bookmarkStart w:id="624" w:name="_Toc194405475"/>
      <w:bookmarkStart w:id="625" w:name="_Toc194405644"/>
      <w:r w:rsidRPr="002439A4">
        <w:rPr>
          <w:spacing w:val="-4"/>
          <w:sz w:val="24"/>
          <w:szCs w:val="24"/>
          <w:lang w:val="en-GB"/>
        </w:rPr>
        <w:t>Article 113. Responsibilities of the insurance and / or reinsurance broker</w:t>
      </w:r>
      <w:bookmarkEnd w:id="621"/>
      <w:bookmarkEnd w:id="622"/>
      <w:bookmarkEnd w:id="623"/>
      <w:bookmarkEnd w:id="624"/>
      <w:bookmarkEnd w:id="625"/>
    </w:p>
    <w:p w14:paraId="484C2811" w14:textId="77777777" w:rsidR="00F5141F" w:rsidRPr="002439A4" w:rsidRDefault="00F5141F" w:rsidP="00D4408E">
      <w:pPr>
        <w:pStyle w:val="Heading3"/>
        <w:tabs>
          <w:tab w:val="left" w:pos="1080"/>
        </w:tabs>
        <w:ind w:right="-612" w:firstLine="720"/>
        <w:jc w:val="both"/>
        <w:rPr>
          <w:b w:val="0"/>
          <w:sz w:val="24"/>
          <w:szCs w:val="24"/>
          <w:lang w:val="en-GB"/>
        </w:rPr>
      </w:pPr>
      <w:r w:rsidRPr="002439A4">
        <w:rPr>
          <w:b w:val="0"/>
          <w:sz w:val="24"/>
          <w:szCs w:val="24"/>
          <w:lang w:val="en-GB"/>
        </w:rPr>
        <w:t xml:space="preserve"> </w:t>
      </w:r>
    </w:p>
    <w:p w14:paraId="2CA9E2DA" w14:textId="77777777" w:rsidR="00585E5D" w:rsidRPr="002439A4" w:rsidRDefault="00F5141F" w:rsidP="00D4408E">
      <w:pPr>
        <w:pStyle w:val="NormalWeb"/>
        <w:widowControl w:val="0"/>
        <w:numPr>
          <w:ilvl w:val="0"/>
          <w:numId w:val="159"/>
        </w:numPr>
        <w:tabs>
          <w:tab w:val="left" w:pos="720"/>
          <w:tab w:val="left" w:pos="900"/>
          <w:tab w:val="left" w:pos="1080"/>
        </w:tabs>
        <w:ind w:left="0" w:right="-612" w:firstLine="720"/>
        <w:rPr>
          <w:lang w:val="en-GB"/>
        </w:rPr>
      </w:pPr>
      <w:r w:rsidRPr="002439A4">
        <w:rPr>
          <w:lang w:val="en-GB"/>
        </w:rPr>
        <w:t>In his insurance and / or reinsurance intermediation activity, the insurance and / or reinsurance broker represents the interests of the insured and / or reinsured. Prior to the conclusion of the insurance and / or reinsurance contract, the insurance and / or reinsurance broker offers explanations and recommendations regarding the conditions, terms, limits or exceptions of the contract and the insurance and / or reinsurance premium.</w:t>
      </w:r>
    </w:p>
    <w:p w14:paraId="0C709466" w14:textId="77777777" w:rsidR="00F5141F" w:rsidRPr="002439A4" w:rsidRDefault="00F5141F" w:rsidP="00D4408E">
      <w:pPr>
        <w:pStyle w:val="NormalWeb"/>
        <w:widowControl w:val="0"/>
        <w:tabs>
          <w:tab w:val="left" w:pos="720"/>
          <w:tab w:val="left" w:pos="900"/>
          <w:tab w:val="left" w:pos="1080"/>
        </w:tabs>
        <w:ind w:left="720" w:right="-612" w:firstLine="0"/>
        <w:rPr>
          <w:lang w:val="en-GB"/>
        </w:rPr>
      </w:pPr>
      <w:r w:rsidRPr="002439A4">
        <w:rPr>
          <w:lang w:val="en-GB"/>
        </w:rPr>
        <w:t xml:space="preserve"> </w:t>
      </w:r>
    </w:p>
    <w:p w14:paraId="55F9C04E" w14:textId="77777777" w:rsidR="00F5141F" w:rsidRPr="002439A4" w:rsidRDefault="00F5141F" w:rsidP="00D4408E">
      <w:pPr>
        <w:pStyle w:val="NormalWeb"/>
        <w:widowControl w:val="0"/>
        <w:numPr>
          <w:ilvl w:val="0"/>
          <w:numId w:val="159"/>
        </w:numPr>
        <w:tabs>
          <w:tab w:val="left" w:pos="720"/>
          <w:tab w:val="left" w:pos="900"/>
          <w:tab w:val="left" w:pos="1080"/>
        </w:tabs>
        <w:ind w:left="0" w:right="-612" w:firstLine="720"/>
        <w:rPr>
          <w:lang w:val="en-GB"/>
        </w:rPr>
      </w:pPr>
      <w:r w:rsidRPr="002439A4">
        <w:rPr>
          <w:lang w:val="en-GB"/>
        </w:rPr>
        <w:t>The insurance and / or reinsurance broker mediates the conclusion of the insurance and / or reinsurance contract only with the insurer or reinsurer licensed in accordance with this law.</w:t>
      </w:r>
    </w:p>
    <w:p w14:paraId="69535377" w14:textId="77777777" w:rsidR="00585E5D" w:rsidRPr="002439A4" w:rsidRDefault="00585E5D" w:rsidP="00D4408E">
      <w:pPr>
        <w:pStyle w:val="NormalWeb"/>
        <w:widowControl w:val="0"/>
        <w:tabs>
          <w:tab w:val="left" w:pos="720"/>
          <w:tab w:val="left" w:pos="900"/>
          <w:tab w:val="left" w:pos="1080"/>
        </w:tabs>
        <w:ind w:right="-612" w:firstLine="0"/>
        <w:rPr>
          <w:lang w:val="en-GB"/>
        </w:rPr>
      </w:pPr>
    </w:p>
    <w:p w14:paraId="3CB5E1FC" w14:textId="4459DB2A" w:rsidR="00F5141F" w:rsidRPr="002439A4" w:rsidRDefault="00F5141F" w:rsidP="00D4408E">
      <w:pPr>
        <w:pStyle w:val="NormalWeb"/>
        <w:widowControl w:val="0"/>
        <w:numPr>
          <w:ilvl w:val="0"/>
          <w:numId w:val="159"/>
        </w:numPr>
        <w:tabs>
          <w:tab w:val="left" w:pos="720"/>
          <w:tab w:val="left" w:pos="900"/>
          <w:tab w:val="left" w:pos="1080"/>
        </w:tabs>
        <w:ind w:left="0" w:right="-612" w:firstLine="720"/>
        <w:rPr>
          <w:lang w:val="en-GB"/>
        </w:rPr>
      </w:pPr>
      <w:r w:rsidRPr="002439A4">
        <w:rPr>
          <w:lang w:val="en-GB"/>
        </w:rPr>
        <w:t xml:space="preserve">The insurance and / or reinsurance broker shall inform the insurer or reinsurer of the </w:t>
      </w:r>
      <w:r w:rsidR="00066DE9" w:rsidRPr="002439A4">
        <w:rPr>
          <w:lang w:val="en-GB"/>
        </w:rPr>
        <w:t>insured</w:t>
      </w:r>
      <w:r w:rsidRPr="002439A4">
        <w:rPr>
          <w:lang w:val="en-GB"/>
        </w:rPr>
        <w:t>'s and / or reinsured's proposals regarding the insurance and / or reinsurance contract.</w:t>
      </w:r>
    </w:p>
    <w:p w14:paraId="28AB4DA6" w14:textId="77777777" w:rsidR="00585E5D" w:rsidRPr="002439A4" w:rsidRDefault="00585E5D" w:rsidP="00D4408E">
      <w:pPr>
        <w:pStyle w:val="NormalWeb"/>
        <w:widowControl w:val="0"/>
        <w:tabs>
          <w:tab w:val="left" w:pos="720"/>
          <w:tab w:val="left" w:pos="900"/>
          <w:tab w:val="left" w:pos="1080"/>
        </w:tabs>
        <w:ind w:right="-612" w:firstLine="0"/>
        <w:rPr>
          <w:lang w:val="en-GB"/>
        </w:rPr>
      </w:pPr>
    </w:p>
    <w:p w14:paraId="4ECEAF9F" w14:textId="77777777" w:rsidR="00F5141F" w:rsidRPr="002439A4" w:rsidRDefault="00F5141F" w:rsidP="00D4408E">
      <w:pPr>
        <w:pStyle w:val="NormalWeb"/>
        <w:widowControl w:val="0"/>
        <w:numPr>
          <w:ilvl w:val="0"/>
          <w:numId w:val="159"/>
        </w:numPr>
        <w:tabs>
          <w:tab w:val="left" w:pos="720"/>
          <w:tab w:val="left" w:pos="900"/>
          <w:tab w:val="left" w:pos="1080"/>
        </w:tabs>
        <w:ind w:left="0" w:right="-612" w:firstLine="720"/>
        <w:rPr>
          <w:lang w:val="en-GB"/>
        </w:rPr>
      </w:pPr>
      <w:r w:rsidRPr="002439A4">
        <w:rPr>
          <w:lang w:val="en-GB"/>
        </w:rPr>
        <w:t>The insurance and / or reinsurance broker is liable to the insured and / or reinsured for the losses incurred by him if the losses were caused by negligence and misinformation or by other omissions of his own towards the insured and / or reinsured.</w:t>
      </w:r>
    </w:p>
    <w:p w14:paraId="6A344A30" w14:textId="77777777" w:rsidR="00585E5D" w:rsidRPr="002439A4" w:rsidRDefault="00585E5D" w:rsidP="00D4408E">
      <w:pPr>
        <w:pStyle w:val="NormalWeb"/>
        <w:widowControl w:val="0"/>
        <w:tabs>
          <w:tab w:val="left" w:pos="720"/>
          <w:tab w:val="left" w:pos="900"/>
          <w:tab w:val="left" w:pos="1080"/>
        </w:tabs>
        <w:ind w:right="-612" w:firstLine="0"/>
        <w:rPr>
          <w:lang w:val="en-GB"/>
        </w:rPr>
      </w:pPr>
    </w:p>
    <w:p w14:paraId="730F1510" w14:textId="2A16E68F" w:rsidR="00F5141F" w:rsidRPr="002439A4" w:rsidRDefault="00F5141F" w:rsidP="00D4408E">
      <w:pPr>
        <w:pStyle w:val="NormalWeb"/>
        <w:widowControl w:val="0"/>
        <w:numPr>
          <w:ilvl w:val="0"/>
          <w:numId w:val="159"/>
        </w:numPr>
        <w:tabs>
          <w:tab w:val="left" w:pos="720"/>
          <w:tab w:val="left" w:pos="900"/>
          <w:tab w:val="left" w:pos="1080"/>
        </w:tabs>
        <w:ind w:left="0" w:right="-612" w:firstLine="720"/>
        <w:rPr>
          <w:lang w:val="en-GB"/>
        </w:rPr>
      </w:pPr>
      <w:r w:rsidRPr="002439A4">
        <w:rPr>
          <w:lang w:val="en-GB"/>
        </w:rPr>
        <w:lastRenderedPageBreak/>
        <w:t>The supervisory authority, pursuant to this law, will elaborate normative acts regarding other responsibilities and obligations of the insurance and / or reinsurance broker, the reporting system</w:t>
      </w:r>
      <w:r w:rsidR="00B621F8" w:rsidRPr="002439A4">
        <w:rPr>
          <w:lang w:val="en-GB"/>
        </w:rPr>
        <w:t xml:space="preserve"> </w:t>
      </w:r>
      <w:r w:rsidRPr="002439A4">
        <w:rPr>
          <w:lang w:val="en-GB"/>
        </w:rPr>
        <w:t>and information confidentiality.</w:t>
      </w:r>
    </w:p>
    <w:p w14:paraId="24A7E9CB" w14:textId="07A826DC" w:rsidR="0063494D" w:rsidRPr="002439A4" w:rsidRDefault="00A277D3" w:rsidP="00D4408E">
      <w:pPr>
        <w:pStyle w:val="NormalWeb"/>
        <w:widowControl w:val="0"/>
        <w:tabs>
          <w:tab w:val="left" w:pos="720"/>
          <w:tab w:val="left" w:pos="900"/>
          <w:tab w:val="left" w:pos="1080"/>
        </w:tabs>
        <w:ind w:right="-612" w:firstLine="0"/>
        <w:rPr>
          <w:i/>
          <w:iCs/>
          <w:sz w:val="22"/>
          <w:szCs w:val="22"/>
          <w:lang w:val="en-GB"/>
        </w:rPr>
      </w:pPr>
      <w:r w:rsidRPr="002439A4">
        <w:rPr>
          <w:i/>
          <w:iCs/>
          <w:sz w:val="22"/>
          <w:szCs w:val="22"/>
          <w:lang w:val="en-GB"/>
        </w:rPr>
        <w:t xml:space="preserve">[Art.113 paragraph (5) amended by Law </w:t>
      </w:r>
      <w:r w:rsidR="00836589" w:rsidRPr="002439A4">
        <w:rPr>
          <w:i/>
          <w:iCs/>
          <w:sz w:val="22"/>
          <w:szCs w:val="22"/>
          <w:lang w:val="en-GB"/>
        </w:rPr>
        <w:t>N</w:t>
      </w:r>
      <w:r w:rsidRPr="002439A4">
        <w:rPr>
          <w:i/>
          <w:iCs/>
          <w:sz w:val="22"/>
          <w:szCs w:val="22"/>
          <w:lang w:val="en-GB"/>
        </w:rPr>
        <w:t>o 175 of 30.06.2023, in force</w:t>
      </w:r>
      <w:r w:rsidR="00836589" w:rsidRPr="002439A4">
        <w:rPr>
          <w:i/>
          <w:iCs/>
          <w:sz w:val="22"/>
          <w:szCs w:val="22"/>
          <w:lang w:val="en-GB"/>
        </w:rPr>
        <w:t xml:space="preserve"> as of</w:t>
      </w:r>
      <w:r w:rsidRPr="002439A4">
        <w:rPr>
          <w:i/>
          <w:iCs/>
          <w:sz w:val="22"/>
          <w:szCs w:val="22"/>
          <w:lang w:val="en-GB"/>
        </w:rPr>
        <w:t xml:space="preserve"> 03.07.2023]</w:t>
      </w:r>
    </w:p>
    <w:p w14:paraId="739254BA" w14:textId="77777777" w:rsidR="00A277D3" w:rsidRPr="002439A4" w:rsidRDefault="00A277D3" w:rsidP="00D4408E">
      <w:pPr>
        <w:pStyle w:val="NormalWeb"/>
        <w:widowControl w:val="0"/>
        <w:tabs>
          <w:tab w:val="left" w:pos="720"/>
          <w:tab w:val="left" w:pos="900"/>
          <w:tab w:val="left" w:pos="1080"/>
        </w:tabs>
        <w:ind w:left="720" w:right="-612" w:firstLine="0"/>
        <w:rPr>
          <w:i/>
          <w:iCs/>
          <w:sz w:val="22"/>
          <w:szCs w:val="22"/>
          <w:lang w:val="en-GB"/>
        </w:rPr>
      </w:pPr>
    </w:p>
    <w:p w14:paraId="58C0E8A3" w14:textId="77777777" w:rsidR="00F5141F" w:rsidRPr="002439A4" w:rsidRDefault="00F5141F" w:rsidP="00D4408E">
      <w:pPr>
        <w:pStyle w:val="Heading1"/>
        <w:spacing w:before="0" w:after="0"/>
        <w:ind w:right="-612" w:firstLine="0"/>
        <w:jc w:val="center"/>
        <w:rPr>
          <w:rFonts w:ascii="Times New Roman" w:hAnsi="Times New Roman"/>
          <w:sz w:val="24"/>
          <w:szCs w:val="24"/>
          <w:lang w:val="en-GB"/>
        </w:rPr>
      </w:pPr>
      <w:bookmarkStart w:id="626" w:name="_Toc39745597"/>
      <w:bookmarkStart w:id="627" w:name="_Toc39745774"/>
      <w:bookmarkStart w:id="628" w:name="_Toc194405476"/>
      <w:bookmarkStart w:id="629" w:name="_Toc194405645"/>
      <w:r w:rsidRPr="002439A4">
        <w:rPr>
          <w:rFonts w:ascii="Times New Roman" w:hAnsi="Times New Roman"/>
          <w:sz w:val="24"/>
          <w:szCs w:val="24"/>
          <w:lang w:val="en-GB"/>
        </w:rPr>
        <w:t>Chapter V</w:t>
      </w:r>
      <w:bookmarkEnd w:id="626"/>
      <w:bookmarkEnd w:id="627"/>
      <w:bookmarkEnd w:id="628"/>
      <w:bookmarkEnd w:id="629"/>
    </w:p>
    <w:p w14:paraId="7BA99186" w14:textId="77777777" w:rsidR="00F5141F" w:rsidRPr="002439A4" w:rsidRDefault="00F5141F" w:rsidP="00D4408E">
      <w:pPr>
        <w:pStyle w:val="Heading1"/>
        <w:spacing w:before="0" w:after="0"/>
        <w:ind w:right="-612" w:firstLine="0"/>
        <w:jc w:val="center"/>
        <w:rPr>
          <w:rFonts w:ascii="Times New Roman" w:hAnsi="Times New Roman"/>
          <w:sz w:val="24"/>
          <w:szCs w:val="24"/>
          <w:lang w:val="en-GB"/>
        </w:rPr>
      </w:pPr>
      <w:bookmarkStart w:id="630" w:name="_Toc39745598"/>
      <w:bookmarkStart w:id="631" w:name="_Toc39745775"/>
      <w:bookmarkStart w:id="632" w:name="_Toc194405477"/>
      <w:bookmarkStart w:id="633" w:name="_Toc194405646"/>
      <w:r w:rsidRPr="002439A4">
        <w:rPr>
          <w:rFonts w:ascii="Times New Roman" w:hAnsi="Times New Roman"/>
          <w:sz w:val="24"/>
          <w:szCs w:val="24"/>
          <w:lang w:val="en-GB"/>
        </w:rPr>
        <w:t>PRUDENTIAL SUPERVISION</w:t>
      </w:r>
      <w:bookmarkEnd w:id="630"/>
      <w:bookmarkEnd w:id="631"/>
      <w:bookmarkEnd w:id="632"/>
      <w:bookmarkEnd w:id="633"/>
    </w:p>
    <w:p w14:paraId="3340B97E" w14:textId="77777777" w:rsidR="00F5141F" w:rsidRPr="002439A4" w:rsidRDefault="00F5141F" w:rsidP="00D4408E">
      <w:pPr>
        <w:widowControl w:val="0"/>
        <w:ind w:right="-612" w:firstLine="0"/>
        <w:jc w:val="center"/>
        <w:rPr>
          <w:b/>
          <w:sz w:val="24"/>
          <w:szCs w:val="24"/>
          <w:lang w:val="en-GB"/>
        </w:rPr>
      </w:pPr>
    </w:p>
    <w:p w14:paraId="5518DB55" w14:textId="77777777" w:rsidR="00585E5D" w:rsidRPr="002439A4" w:rsidRDefault="00F5141F" w:rsidP="00D4408E">
      <w:pPr>
        <w:pStyle w:val="Heading3"/>
        <w:tabs>
          <w:tab w:val="left" w:pos="1080"/>
        </w:tabs>
        <w:ind w:right="-612" w:firstLine="720"/>
        <w:jc w:val="both"/>
        <w:rPr>
          <w:b w:val="0"/>
          <w:sz w:val="24"/>
          <w:szCs w:val="24"/>
          <w:lang w:val="en-GB"/>
        </w:rPr>
      </w:pPr>
      <w:bookmarkStart w:id="634" w:name="_Toc39745601"/>
      <w:bookmarkStart w:id="635" w:name="_Toc39745778"/>
      <w:bookmarkStart w:id="636" w:name="_Toc194405478"/>
      <w:bookmarkStart w:id="637" w:name="_Toc194405647"/>
      <w:r w:rsidRPr="002439A4">
        <w:rPr>
          <w:sz w:val="24"/>
          <w:szCs w:val="24"/>
          <w:lang w:val="en-GB"/>
        </w:rPr>
        <w:t>Article 114. General principles regarding the supervision process</w:t>
      </w:r>
      <w:bookmarkEnd w:id="634"/>
      <w:bookmarkEnd w:id="635"/>
      <w:bookmarkEnd w:id="636"/>
      <w:bookmarkEnd w:id="637"/>
    </w:p>
    <w:p w14:paraId="35A32D70" w14:textId="77777777" w:rsidR="00F5141F" w:rsidRPr="002439A4" w:rsidRDefault="00F5141F" w:rsidP="00D4408E">
      <w:pPr>
        <w:pStyle w:val="Heading3"/>
        <w:tabs>
          <w:tab w:val="left" w:pos="1080"/>
        </w:tabs>
        <w:ind w:right="-612" w:firstLine="720"/>
        <w:jc w:val="both"/>
        <w:rPr>
          <w:b w:val="0"/>
          <w:sz w:val="24"/>
          <w:szCs w:val="24"/>
          <w:lang w:val="en-GB"/>
        </w:rPr>
      </w:pPr>
      <w:r w:rsidRPr="002439A4">
        <w:rPr>
          <w:b w:val="0"/>
          <w:sz w:val="24"/>
          <w:szCs w:val="24"/>
          <w:lang w:val="en-GB"/>
        </w:rPr>
        <w:t xml:space="preserve"> </w:t>
      </w:r>
    </w:p>
    <w:p w14:paraId="5012E832" w14:textId="54F029BB" w:rsidR="00F5141F" w:rsidRPr="002439A4" w:rsidRDefault="00F5141F" w:rsidP="00D4408E">
      <w:pPr>
        <w:pStyle w:val="ListParagraph"/>
        <w:widowControl w:val="0"/>
        <w:numPr>
          <w:ilvl w:val="0"/>
          <w:numId w:val="161"/>
        </w:numPr>
        <w:tabs>
          <w:tab w:val="left" w:pos="720"/>
          <w:tab w:val="left" w:pos="1080"/>
        </w:tabs>
        <w:ind w:left="0" w:right="-612" w:firstLine="720"/>
        <w:rPr>
          <w:sz w:val="24"/>
          <w:szCs w:val="24"/>
          <w:lang w:val="en-GB"/>
        </w:rPr>
      </w:pPr>
      <w:r w:rsidRPr="002439A4">
        <w:rPr>
          <w:sz w:val="24"/>
          <w:szCs w:val="24"/>
          <w:lang w:val="en-GB"/>
        </w:rPr>
        <w:t xml:space="preserve">The main objective of supervision is to protect the rights and interests of policyholders, </w:t>
      </w:r>
      <w:r w:rsidR="00066DE9" w:rsidRPr="002439A4">
        <w:rPr>
          <w:sz w:val="24"/>
          <w:szCs w:val="24"/>
          <w:lang w:val="en-GB"/>
        </w:rPr>
        <w:t>insured, reinsured</w:t>
      </w:r>
      <w:r w:rsidRPr="002439A4">
        <w:rPr>
          <w:sz w:val="24"/>
          <w:szCs w:val="24"/>
          <w:lang w:val="en-GB"/>
        </w:rPr>
        <w:t>, beneficiaries of insurance and third parties affected by insurance and / or reinsurance contracts and to ensure the stability of the insurance system in the Republic of Moldova.</w:t>
      </w:r>
    </w:p>
    <w:p w14:paraId="00629D16" w14:textId="77777777" w:rsidR="00585E5D" w:rsidRPr="002439A4" w:rsidRDefault="00585E5D" w:rsidP="00D4408E">
      <w:pPr>
        <w:pStyle w:val="ListParagraph"/>
        <w:widowControl w:val="0"/>
        <w:tabs>
          <w:tab w:val="left" w:pos="720"/>
          <w:tab w:val="left" w:pos="1080"/>
        </w:tabs>
        <w:ind w:right="-612" w:firstLine="0"/>
        <w:rPr>
          <w:sz w:val="24"/>
          <w:szCs w:val="24"/>
          <w:lang w:val="en-GB"/>
        </w:rPr>
      </w:pPr>
    </w:p>
    <w:p w14:paraId="6230FD14" w14:textId="77777777" w:rsidR="00F5141F" w:rsidRPr="002439A4" w:rsidRDefault="00F5141F" w:rsidP="00D4408E">
      <w:pPr>
        <w:pStyle w:val="ListParagraph"/>
        <w:widowControl w:val="0"/>
        <w:numPr>
          <w:ilvl w:val="0"/>
          <w:numId w:val="161"/>
        </w:numPr>
        <w:tabs>
          <w:tab w:val="left" w:pos="720"/>
          <w:tab w:val="left" w:pos="1080"/>
        </w:tabs>
        <w:ind w:left="0" w:right="-612" w:firstLine="720"/>
        <w:rPr>
          <w:sz w:val="24"/>
          <w:szCs w:val="24"/>
          <w:lang w:val="en-GB"/>
        </w:rPr>
      </w:pPr>
      <w:r w:rsidRPr="002439A4">
        <w:rPr>
          <w:sz w:val="24"/>
          <w:szCs w:val="24"/>
          <w:lang w:val="en-GB"/>
        </w:rPr>
        <w:t>Supervision is based on a prospective risk-based approach and includes continuous verification of the conduct of insurance or reinsurance business and compliance by insurance market participants with supervisory provisions and legislation.</w:t>
      </w:r>
    </w:p>
    <w:p w14:paraId="0C69C8EE" w14:textId="77777777" w:rsidR="00585E5D" w:rsidRPr="002439A4" w:rsidRDefault="00585E5D" w:rsidP="00D4408E">
      <w:pPr>
        <w:widowControl w:val="0"/>
        <w:tabs>
          <w:tab w:val="left" w:pos="720"/>
          <w:tab w:val="left" w:pos="1080"/>
        </w:tabs>
        <w:ind w:right="-612" w:firstLine="0"/>
        <w:rPr>
          <w:sz w:val="24"/>
          <w:szCs w:val="24"/>
          <w:lang w:val="en-GB"/>
        </w:rPr>
      </w:pPr>
    </w:p>
    <w:p w14:paraId="514DFA19" w14:textId="512B369D" w:rsidR="00F5141F" w:rsidRPr="002439A4" w:rsidRDefault="00F5141F" w:rsidP="00D4408E">
      <w:pPr>
        <w:pStyle w:val="ListParagraph"/>
        <w:widowControl w:val="0"/>
        <w:numPr>
          <w:ilvl w:val="0"/>
          <w:numId w:val="161"/>
        </w:numPr>
        <w:tabs>
          <w:tab w:val="left" w:pos="720"/>
          <w:tab w:val="left" w:pos="1080"/>
          <w:tab w:val="left" w:pos="2552"/>
        </w:tabs>
        <w:ind w:left="0" w:right="-612" w:firstLine="720"/>
        <w:rPr>
          <w:sz w:val="24"/>
          <w:szCs w:val="24"/>
          <w:lang w:val="en-GB"/>
        </w:rPr>
      </w:pPr>
      <w:r w:rsidRPr="002439A4">
        <w:rPr>
          <w:sz w:val="24"/>
          <w:szCs w:val="24"/>
          <w:lang w:val="en-GB"/>
        </w:rPr>
        <w:t xml:space="preserve">In exercising its powers under this </w:t>
      </w:r>
      <w:r w:rsidR="00066DE9" w:rsidRPr="002439A4">
        <w:rPr>
          <w:sz w:val="24"/>
          <w:szCs w:val="24"/>
          <w:lang w:val="en-GB"/>
        </w:rPr>
        <w:t>Law</w:t>
      </w:r>
      <w:r w:rsidRPr="002439A4">
        <w:rPr>
          <w:sz w:val="24"/>
          <w:szCs w:val="24"/>
          <w:lang w:val="en-GB"/>
        </w:rPr>
        <w:t>, the supervisory authority shall collect and process any relevant data and information, including personal data, necessary to assess the compliance of insurance market participants with the provisions of this Act and other regulations, and, if this is the competent authority responsible for group supervision, with the prudential requirements provided by this law and by the normative acts issued for its application.</w:t>
      </w:r>
    </w:p>
    <w:p w14:paraId="37806E4B" w14:textId="77777777" w:rsidR="00585E5D" w:rsidRPr="002439A4" w:rsidRDefault="00585E5D" w:rsidP="00D4408E">
      <w:pPr>
        <w:widowControl w:val="0"/>
        <w:tabs>
          <w:tab w:val="left" w:pos="720"/>
          <w:tab w:val="left" w:pos="1080"/>
        </w:tabs>
        <w:ind w:right="-612" w:firstLine="0"/>
        <w:rPr>
          <w:sz w:val="24"/>
          <w:szCs w:val="24"/>
          <w:lang w:val="en-GB"/>
        </w:rPr>
      </w:pPr>
    </w:p>
    <w:p w14:paraId="55140B96" w14:textId="276398D1" w:rsidR="00585E5D" w:rsidRPr="002439A4" w:rsidRDefault="00F5141F" w:rsidP="00D4408E">
      <w:pPr>
        <w:pStyle w:val="ListParagraph"/>
        <w:widowControl w:val="0"/>
        <w:numPr>
          <w:ilvl w:val="0"/>
          <w:numId w:val="161"/>
        </w:numPr>
        <w:tabs>
          <w:tab w:val="left" w:pos="720"/>
          <w:tab w:val="left" w:pos="1080"/>
        </w:tabs>
        <w:ind w:left="0" w:right="-612" w:firstLine="720"/>
        <w:rPr>
          <w:sz w:val="24"/>
          <w:szCs w:val="24"/>
          <w:lang w:val="en-GB"/>
        </w:rPr>
      </w:pPr>
      <w:r w:rsidRPr="002439A4">
        <w:rPr>
          <w:sz w:val="24"/>
          <w:szCs w:val="24"/>
          <w:lang w:val="en-GB"/>
        </w:rPr>
        <w:t xml:space="preserve">The supervisory authority shall carry out its tasks in a transparent and responsible manner, respecting the principle of </w:t>
      </w:r>
      <w:r w:rsidR="00066DE9" w:rsidRPr="002439A4">
        <w:rPr>
          <w:sz w:val="24"/>
          <w:szCs w:val="24"/>
          <w:lang w:val="en-GB"/>
        </w:rPr>
        <w:t xml:space="preserve">confidential information </w:t>
      </w:r>
      <w:r w:rsidRPr="002439A4">
        <w:rPr>
          <w:sz w:val="24"/>
          <w:szCs w:val="24"/>
          <w:lang w:val="en-GB"/>
        </w:rPr>
        <w:t>protection.</w:t>
      </w:r>
    </w:p>
    <w:p w14:paraId="7D0D593F" w14:textId="77777777" w:rsidR="00585E5D" w:rsidRPr="002439A4" w:rsidRDefault="00585E5D" w:rsidP="00D4408E">
      <w:pPr>
        <w:widowControl w:val="0"/>
        <w:tabs>
          <w:tab w:val="left" w:pos="720"/>
          <w:tab w:val="left" w:pos="1080"/>
        </w:tabs>
        <w:ind w:right="-612" w:firstLine="0"/>
        <w:rPr>
          <w:sz w:val="24"/>
          <w:szCs w:val="24"/>
          <w:lang w:val="en-GB"/>
        </w:rPr>
      </w:pPr>
    </w:p>
    <w:p w14:paraId="0425CB57" w14:textId="2EBD3A35" w:rsidR="00F5141F" w:rsidRPr="002439A4" w:rsidRDefault="00F5141F" w:rsidP="00D4408E">
      <w:pPr>
        <w:pStyle w:val="ListParagraph"/>
        <w:widowControl w:val="0"/>
        <w:numPr>
          <w:ilvl w:val="0"/>
          <w:numId w:val="161"/>
        </w:numPr>
        <w:tabs>
          <w:tab w:val="left" w:pos="720"/>
          <w:tab w:val="left" w:pos="1080"/>
        </w:tabs>
        <w:ind w:left="0" w:right="-612" w:firstLine="720"/>
        <w:rPr>
          <w:sz w:val="24"/>
          <w:szCs w:val="24"/>
          <w:lang w:val="en-GB"/>
        </w:rPr>
      </w:pPr>
      <w:r w:rsidRPr="002439A4">
        <w:rPr>
          <w:sz w:val="24"/>
          <w:szCs w:val="24"/>
          <w:lang w:val="en-GB"/>
        </w:rPr>
        <w:t xml:space="preserve">In order to carry out its supervisory duties, the </w:t>
      </w:r>
      <w:r w:rsidR="00E8076A" w:rsidRPr="002439A4">
        <w:rPr>
          <w:sz w:val="24"/>
          <w:szCs w:val="24"/>
          <w:lang w:val="en-GB"/>
        </w:rPr>
        <w:t>Service of Anti-</w:t>
      </w:r>
      <w:r w:rsidRPr="002439A4">
        <w:rPr>
          <w:sz w:val="24"/>
          <w:szCs w:val="24"/>
          <w:lang w:val="en-GB"/>
        </w:rPr>
        <w:t>Money Laundering shall provide the necessary support to the supervisory authority, at its request, in accordance with the legislation on preventing and combating money laundering and terroris</w:t>
      </w:r>
      <w:r w:rsidR="00E8076A" w:rsidRPr="002439A4">
        <w:rPr>
          <w:sz w:val="24"/>
          <w:szCs w:val="24"/>
          <w:lang w:val="en-GB"/>
        </w:rPr>
        <w:t>m</w:t>
      </w:r>
      <w:r w:rsidRPr="002439A4">
        <w:rPr>
          <w:sz w:val="24"/>
          <w:szCs w:val="24"/>
          <w:lang w:val="en-GB"/>
        </w:rPr>
        <w:t xml:space="preserve"> financing.</w:t>
      </w:r>
    </w:p>
    <w:p w14:paraId="38F6690D" w14:textId="77777777" w:rsidR="00F5141F" w:rsidRPr="002439A4" w:rsidRDefault="00F5141F" w:rsidP="00D4408E">
      <w:pPr>
        <w:widowControl w:val="0"/>
        <w:tabs>
          <w:tab w:val="left" w:pos="720"/>
          <w:tab w:val="left" w:pos="1080"/>
        </w:tabs>
        <w:ind w:right="-612" w:firstLine="720"/>
        <w:rPr>
          <w:b/>
          <w:sz w:val="24"/>
          <w:szCs w:val="24"/>
          <w:lang w:val="en-GB"/>
        </w:rPr>
      </w:pPr>
    </w:p>
    <w:p w14:paraId="6028E426" w14:textId="77777777" w:rsidR="00F5141F" w:rsidRPr="002439A4" w:rsidRDefault="00F5141F" w:rsidP="00D4408E">
      <w:pPr>
        <w:pStyle w:val="Heading3"/>
        <w:tabs>
          <w:tab w:val="left" w:pos="990"/>
        </w:tabs>
        <w:ind w:right="-612" w:firstLine="720"/>
        <w:jc w:val="both"/>
        <w:rPr>
          <w:b w:val="0"/>
          <w:sz w:val="24"/>
          <w:szCs w:val="24"/>
          <w:lang w:val="en-GB"/>
        </w:rPr>
      </w:pPr>
      <w:bookmarkStart w:id="638" w:name="_Toc39745602"/>
      <w:bookmarkStart w:id="639" w:name="_Toc39745779"/>
      <w:bookmarkStart w:id="640" w:name="_Toc194405479"/>
      <w:bookmarkStart w:id="641" w:name="_Toc194405648"/>
      <w:r w:rsidRPr="002439A4">
        <w:rPr>
          <w:sz w:val="24"/>
          <w:szCs w:val="24"/>
          <w:lang w:val="en-GB"/>
        </w:rPr>
        <w:t>Article 115. Competence and powers of the supervisory authority</w:t>
      </w:r>
      <w:bookmarkEnd w:id="638"/>
      <w:bookmarkEnd w:id="639"/>
      <w:bookmarkEnd w:id="640"/>
      <w:bookmarkEnd w:id="641"/>
    </w:p>
    <w:p w14:paraId="1BC56A23" w14:textId="77777777" w:rsidR="00585E5D" w:rsidRPr="002439A4" w:rsidRDefault="00585E5D" w:rsidP="00D4408E">
      <w:pPr>
        <w:ind w:right="-612"/>
        <w:rPr>
          <w:sz w:val="24"/>
          <w:szCs w:val="24"/>
          <w:lang w:val="en-GB"/>
        </w:rPr>
      </w:pPr>
    </w:p>
    <w:p w14:paraId="7F857C81" w14:textId="747E93D5" w:rsidR="00F5141F" w:rsidRPr="002439A4" w:rsidRDefault="00F5141F" w:rsidP="00D4408E">
      <w:pPr>
        <w:pStyle w:val="ListParagraph"/>
        <w:widowControl w:val="0"/>
        <w:numPr>
          <w:ilvl w:val="0"/>
          <w:numId w:val="162"/>
        </w:numPr>
        <w:tabs>
          <w:tab w:val="left" w:pos="720"/>
          <w:tab w:val="left" w:pos="990"/>
          <w:tab w:val="left" w:pos="1080"/>
        </w:tabs>
        <w:ind w:left="0" w:right="-612" w:firstLine="720"/>
        <w:rPr>
          <w:sz w:val="24"/>
          <w:szCs w:val="24"/>
          <w:lang w:val="en-GB"/>
        </w:rPr>
      </w:pPr>
      <w:r w:rsidRPr="002439A4">
        <w:rPr>
          <w:sz w:val="24"/>
          <w:szCs w:val="24"/>
          <w:lang w:val="en-GB"/>
        </w:rPr>
        <w:t xml:space="preserve">The supervisory authority is competent and responsible for the regulation, authorization and supervision, including at group level, of professional participants </w:t>
      </w:r>
      <w:r w:rsidR="00E8076A" w:rsidRPr="002439A4">
        <w:rPr>
          <w:sz w:val="24"/>
          <w:szCs w:val="24"/>
          <w:lang w:val="en-GB"/>
        </w:rPr>
        <w:t>of</w:t>
      </w:r>
      <w:r w:rsidRPr="002439A4">
        <w:rPr>
          <w:sz w:val="24"/>
          <w:szCs w:val="24"/>
          <w:lang w:val="en-GB"/>
        </w:rPr>
        <w:t xml:space="preserve"> the insurance market, branches of </w:t>
      </w:r>
      <w:r w:rsidR="009C4333" w:rsidRPr="002439A4">
        <w:rPr>
          <w:sz w:val="24"/>
          <w:szCs w:val="24"/>
          <w:lang w:val="en-GB"/>
        </w:rPr>
        <w:t>insurance or reinsurance undertakings</w:t>
      </w:r>
      <w:r w:rsidRPr="002439A4">
        <w:rPr>
          <w:sz w:val="24"/>
          <w:szCs w:val="24"/>
          <w:lang w:val="en-GB"/>
        </w:rPr>
        <w:t xml:space="preserve"> in third countries (in respect of operations carried out in the territory of the Republic of Moldova)</w:t>
      </w:r>
      <w:r w:rsidR="00E8076A" w:rsidRPr="002439A4">
        <w:rPr>
          <w:sz w:val="24"/>
          <w:szCs w:val="24"/>
          <w:lang w:val="en-GB"/>
        </w:rPr>
        <w:t>,</w:t>
      </w:r>
      <w:r w:rsidRPr="002439A4">
        <w:rPr>
          <w:sz w:val="24"/>
          <w:szCs w:val="24"/>
          <w:lang w:val="en-GB"/>
        </w:rPr>
        <w:t xml:space="preserve"> as well as </w:t>
      </w:r>
      <w:r w:rsidR="00E8076A" w:rsidRPr="002439A4">
        <w:rPr>
          <w:sz w:val="24"/>
          <w:szCs w:val="24"/>
          <w:lang w:val="en-GB"/>
        </w:rPr>
        <w:t xml:space="preserve">of </w:t>
      </w:r>
      <w:r w:rsidRPr="002439A4">
        <w:rPr>
          <w:sz w:val="24"/>
          <w:szCs w:val="24"/>
          <w:lang w:val="en-GB"/>
        </w:rPr>
        <w:t>the national</w:t>
      </w:r>
      <w:r w:rsidR="00E8076A" w:rsidRPr="002439A4">
        <w:rPr>
          <w:sz w:val="24"/>
          <w:szCs w:val="24"/>
          <w:lang w:val="en-GB"/>
        </w:rPr>
        <w:t xml:space="preserve"> bureau</w:t>
      </w:r>
      <w:r w:rsidRPr="002439A4">
        <w:rPr>
          <w:sz w:val="24"/>
          <w:szCs w:val="24"/>
          <w:lang w:val="en-GB"/>
        </w:rPr>
        <w:t>.</w:t>
      </w:r>
    </w:p>
    <w:p w14:paraId="3F065F1E" w14:textId="77777777" w:rsidR="00585E5D" w:rsidRPr="002439A4" w:rsidRDefault="00585E5D" w:rsidP="00D4408E">
      <w:pPr>
        <w:pStyle w:val="ListParagraph"/>
        <w:widowControl w:val="0"/>
        <w:tabs>
          <w:tab w:val="left" w:pos="720"/>
          <w:tab w:val="left" w:pos="990"/>
          <w:tab w:val="left" w:pos="1080"/>
        </w:tabs>
        <w:ind w:right="-612" w:firstLine="0"/>
        <w:rPr>
          <w:sz w:val="24"/>
          <w:szCs w:val="24"/>
          <w:lang w:val="en-GB"/>
        </w:rPr>
      </w:pPr>
    </w:p>
    <w:p w14:paraId="727BDE48" w14:textId="0B9E101D" w:rsidR="00F5141F" w:rsidRPr="002439A4" w:rsidRDefault="00F5141F" w:rsidP="00D4408E">
      <w:pPr>
        <w:pStyle w:val="ListParagraph"/>
        <w:widowControl w:val="0"/>
        <w:numPr>
          <w:ilvl w:val="0"/>
          <w:numId w:val="162"/>
        </w:numPr>
        <w:tabs>
          <w:tab w:val="left" w:pos="720"/>
          <w:tab w:val="left" w:pos="990"/>
          <w:tab w:val="left" w:pos="1080"/>
        </w:tabs>
        <w:ind w:left="0" w:right="-612" w:firstLine="720"/>
        <w:rPr>
          <w:sz w:val="24"/>
          <w:szCs w:val="24"/>
          <w:lang w:val="en-GB"/>
        </w:rPr>
      </w:pPr>
      <w:r w:rsidRPr="002439A4">
        <w:rPr>
          <w:sz w:val="24"/>
          <w:szCs w:val="24"/>
          <w:lang w:val="en-GB"/>
        </w:rPr>
        <w:t xml:space="preserve">The activity of the national </w:t>
      </w:r>
      <w:r w:rsidR="00E8076A" w:rsidRPr="002439A4">
        <w:rPr>
          <w:sz w:val="24"/>
          <w:szCs w:val="24"/>
          <w:lang w:val="en-GB"/>
        </w:rPr>
        <w:t>bureau</w:t>
      </w:r>
      <w:r w:rsidRPr="002439A4">
        <w:rPr>
          <w:sz w:val="24"/>
          <w:szCs w:val="24"/>
          <w:lang w:val="en-GB"/>
        </w:rPr>
        <w:t xml:space="preserve"> shall be subject to supervision by the supervisory authority under the conditions laid down by the legislation on compulsory civil liability insurance for damage caused by motor vehicles.</w:t>
      </w:r>
    </w:p>
    <w:p w14:paraId="150B6EF0" w14:textId="77777777" w:rsidR="00585E5D" w:rsidRPr="002439A4" w:rsidRDefault="00585E5D" w:rsidP="00D4408E">
      <w:pPr>
        <w:widowControl w:val="0"/>
        <w:tabs>
          <w:tab w:val="left" w:pos="720"/>
          <w:tab w:val="left" w:pos="990"/>
          <w:tab w:val="left" w:pos="1080"/>
        </w:tabs>
        <w:ind w:right="-612" w:firstLine="0"/>
        <w:rPr>
          <w:sz w:val="24"/>
          <w:szCs w:val="24"/>
          <w:lang w:val="en-GB"/>
        </w:rPr>
      </w:pPr>
    </w:p>
    <w:p w14:paraId="72ABAD8C" w14:textId="53928AD2" w:rsidR="00585E5D" w:rsidRPr="002439A4" w:rsidRDefault="00F5141F" w:rsidP="00D4408E">
      <w:pPr>
        <w:pStyle w:val="ListParagraph"/>
        <w:widowControl w:val="0"/>
        <w:numPr>
          <w:ilvl w:val="0"/>
          <w:numId w:val="162"/>
        </w:numPr>
        <w:tabs>
          <w:tab w:val="left" w:pos="720"/>
          <w:tab w:val="left" w:pos="990"/>
          <w:tab w:val="left" w:pos="1080"/>
        </w:tabs>
        <w:ind w:left="0" w:right="-612" w:firstLine="720"/>
        <w:rPr>
          <w:sz w:val="24"/>
          <w:szCs w:val="24"/>
          <w:lang w:val="en-GB"/>
        </w:rPr>
      </w:pPr>
      <w:r w:rsidRPr="002439A4">
        <w:rPr>
          <w:sz w:val="24"/>
          <w:szCs w:val="24"/>
          <w:lang w:val="en-GB"/>
        </w:rPr>
        <w:t xml:space="preserve">During the supervision, the supervisory authority shall request from the professional participants </w:t>
      </w:r>
      <w:r w:rsidR="00E8076A" w:rsidRPr="002439A4">
        <w:rPr>
          <w:sz w:val="24"/>
          <w:szCs w:val="24"/>
          <w:lang w:val="en-GB"/>
        </w:rPr>
        <w:t>of</w:t>
      </w:r>
      <w:r w:rsidRPr="002439A4">
        <w:rPr>
          <w:sz w:val="24"/>
          <w:szCs w:val="24"/>
          <w:lang w:val="en-GB"/>
        </w:rPr>
        <w:t xml:space="preserve"> the insurance market any documents and / or information for the efficient fulfilment of the </w:t>
      </w:r>
      <w:r w:rsidR="00E8076A" w:rsidRPr="002439A4">
        <w:rPr>
          <w:sz w:val="24"/>
          <w:szCs w:val="24"/>
          <w:lang w:val="en-GB"/>
        </w:rPr>
        <w:t>duties</w:t>
      </w:r>
      <w:r w:rsidRPr="002439A4">
        <w:rPr>
          <w:sz w:val="24"/>
          <w:szCs w:val="24"/>
          <w:lang w:val="en-GB"/>
        </w:rPr>
        <w:t xml:space="preserve"> conferred by law.</w:t>
      </w:r>
    </w:p>
    <w:p w14:paraId="3F2DD530" w14:textId="77777777" w:rsidR="00585E5D" w:rsidRPr="002439A4" w:rsidRDefault="00585E5D" w:rsidP="00D4408E">
      <w:pPr>
        <w:widowControl w:val="0"/>
        <w:tabs>
          <w:tab w:val="left" w:pos="720"/>
          <w:tab w:val="left" w:pos="990"/>
          <w:tab w:val="left" w:pos="1080"/>
        </w:tabs>
        <w:ind w:right="-612" w:firstLine="0"/>
        <w:rPr>
          <w:sz w:val="24"/>
          <w:szCs w:val="24"/>
          <w:lang w:val="en-GB"/>
        </w:rPr>
      </w:pPr>
    </w:p>
    <w:p w14:paraId="5C5859B1" w14:textId="77777777" w:rsidR="00F5141F" w:rsidRPr="002439A4" w:rsidRDefault="00F5141F" w:rsidP="00D4408E">
      <w:pPr>
        <w:pStyle w:val="ListParagraph"/>
        <w:widowControl w:val="0"/>
        <w:numPr>
          <w:ilvl w:val="0"/>
          <w:numId w:val="162"/>
        </w:numPr>
        <w:tabs>
          <w:tab w:val="left" w:pos="720"/>
          <w:tab w:val="left" w:pos="990"/>
          <w:tab w:val="left" w:pos="1080"/>
        </w:tabs>
        <w:ind w:left="0" w:right="-612" w:firstLine="720"/>
        <w:rPr>
          <w:sz w:val="24"/>
          <w:szCs w:val="24"/>
          <w:lang w:val="en-GB"/>
        </w:rPr>
      </w:pPr>
      <w:r w:rsidRPr="002439A4">
        <w:rPr>
          <w:sz w:val="24"/>
          <w:szCs w:val="24"/>
          <w:lang w:val="en-GB"/>
        </w:rPr>
        <w:t>The supervisory authority has the right to request the submission of reports and information from:</w:t>
      </w:r>
    </w:p>
    <w:p w14:paraId="4475D18A" w14:textId="77777777" w:rsidR="00F5141F" w:rsidRPr="002439A4" w:rsidRDefault="00F5141F" w:rsidP="00D4408E">
      <w:pPr>
        <w:pStyle w:val="ListParagraph"/>
        <w:widowControl w:val="0"/>
        <w:numPr>
          <w:ilvl w:val="0"/>
          <w:numId w:val="163"/>
        </w:numPr>
        <w:tabs>
          <w:tab w:val="left" w:pos="709"/>
          <w:tab w:val="left" w:pos="990"/>
        </w:tabs>
        <w:ind w:left="0" w:right="-612" w:firstLine="720"/>
        <w:rPr>
          <w:sz w:val="24"/>
          <w:szCs w:val="24"/>
          <w:lang w:val="en-GB"/>
        </w:rPr>
      </w:pPr>
      <w:r w:rsidRPr="002439A4">
        <w:rPr>
          <w:sz w:val="24"/>
          <w:szCs w:val="24"/>
          <w:lang w:val="en-GB"/>
        </w:rPr>
        <w:t>persons or entities which have close links with the insurance or reinsurance undertaking and with the branch of the insurance or reinsurance undertaking in a third country;</w:t>
      </w:r>
    </w:p>
    <w:p w14:paraId="76F466BC" w14:textId="77777777" w:rsidR="00F5141F" w:rsidRPr="002439A4" w:rsidRDefault="00F5141F" w:rsidP="00D4408E">
      <w:pPr>
        <w:pStyle w:val="ListParagraph"/>
        <w:widowControl w:val="0"/>
        <w:numPr>
          <w:ilvl w:val="0"/>
          <w:numId w:val="163"/>
        </w:numPr>
        <w:tabs>
          <w:tab w:val="left" w:pos="709"/>
          <w:tab w:val="left" w:pos="990"/>
        </w:tabs>
        <w:ind w:left="0" w:right="-612" w:firstLine="720"/>
        <w:rPr>
          <w:sz w:val="24"/>
          <w:szCs w:val="24"/>
          <w:lang w:val="en-GB"/>
        </w:rPr>
      </w:pPr>
      <w:r w:rsidRPr="002439A4">
        <w:rPr>
          <w:sz w:val="24"/>
          <w:szCs w:val="24"/>
          <w:lang w:val="en-GB"/>
        </w:rPr>
        <w:lastRenderedPageBreak/>
        <w:t>entities to which operational functions or activities related to the insurance or reinsurance business have been outsourced;</w:t>
      </w:r>
    </w:p>
    <w:p w14:paraId="19161EB4" w14:textId="77777777" w:rsidR="00F5141F" w:rsidRPr="002439A4" w:rsidRDefault="00F5141F" w:rsidP="00D4408E">
      <w:pPr>
        <w:pStyle w:val="ListParagraph"/>
        <w:widowControl w:val="0"/>
        <w:numPr>
          <w:ilvl w:val="0"/>
          <w:numId w:val="163"/>
        </w:numPr>
        <w:tabs>
          <w:tab w:val="left" w:pos="709"/>
          <w:tab w:val="left" w:pos="990"/>
        </w:tabs>
        <w:ind w:left="0" w:right="-612" w:firstLine="720"/>
        <w:rPr>
          <w:sz w:val="24"/>
          <w:szCs w:val="24"/>
          <w:lang w:val="en-GB"/>
        </w:rPr>
      </w:pPr>
      <w:r w:rsidRPr="002439A4">
        <w:rPr>
          <w:sz w:val="24"/>
          <w:szCs w:val="24"/>
          <w:lang w:val="en-GB"/>
        </w:rPr>
        <w:t>the undertaking to which the insurance or reinsurance undertaking, the branch of the insurance or reinsurance undertaking of a non-member country has transferred part or all of the underwritten risks;</w:t>
      </w:r>
    </w:p>
    <w:p w14:paraId="00A4A228" w14:textId="3B7CBDF7" w:rsidR="00F5141F" w:rsidRPr="002439A4" w:rsidRDefault="00F5141F" w:rsidP="00D4408E">
      <w:pPr>
        <w:pStyle w:val="ListParagraph"/>
        <w:widowControl w:val="0"/>
        <w:numPr>
          <w:ilvl w:val="0"/>
          <w:numId w:val="163"/>
        </w:numPr>
        <w:tabs>
          <w:tab w:val="left" w:pos="709"/>
          <w:tab w:val="left" w:pos="990"/>
        </w:tabs>
        <w:ind w:left="0" w:right="-612" w:firstLine="720"/>
        <w:rPr>
          <w:sz w:val="24"/>
          <w:szCs w:val="24"/>
          <w:lang w:val="en-GB"/>
        </w:rPr>
      </w:pPr>
      <w:r w:rsidRPr="002439A4">
        <w:rPr>
          <w:sz w:val="24"/>
          <w:szCs w:val="24"/>
          <w:lang w:val="en-GB"/>
        </w:rPr>
        <w:t xml:space="preserve">holders of qualifying holdings in the </w:t>
      </w:r>
      <w:r w:rsidR="00F00EF3" w:rsidRPr="002439A4">
        <w:rPr>
          <w:sz w:val="24"/>
          <w:szCs w:val="24"/>
          <w:lang w:val="en-GB"/>
        </w:rPr>
        <w:t>insurance or reinsurance undertaking</w:t>
      </w:r>
      <w:r w:rsidRPr="002439A4">
        <w:rPr>
          <w:sz w:val="24"/>
          <w:szCs w:val="24"/>
          <w:lang w:val="en-GB"/>
        </w:rPr>
        <w:t xml:space="preserve"> </w:t>
      </w:r>
      <w:r w:rsidR="00613BC9" w:rsidRPr="002439A4">
        <w:rPr>
          <w:sz w:val="24"/>
          <w:szCs w:val="24"/>
          <w:lang w:val="en-GB"/>
        </w:rPr>
        <w:t>and, in the insurance,</w:t>
      </w:r>
      <w:r w:rsidR="00F00EF3" w:rsidRPr="002439A4">
        <w:rPr>
          <w:sz w:val="24"/>
          <w:szCs w:val="24"/>
          <w:lang w:val="en-GB"/>
        </w:rPr>
        <w:t xml:space="preserve"> or reinsurance undertaking</w:t>
      </w:r>
      <w:r w:rsidRPr="002439A4">
        <w:rPr>
          <w:sz w:val="24"/>
          <w:szCs w:val="24"/>
          <w:lang w:val="en-GB"/>
        </w:rPr>
        <w:t xml:space="preserve"> in a third country which has a branch in the Republic of Moldova.</w:t>
      </w:r>
    </w:p>
    <w:p w14:paraId="46ED85F0" w14:textId="77777777" w:rsidR="00585E5D" w:rsidRPr="002439A4" w:rsidRDefault="00585E5D" w:rsidP="00D4408E">
      <w:pPr>
        <w:pStyle w:val="ListParagraph"/>
        <w:widowControl w:val="0"/>
        <w:tabs>
          <w:tab w:val="left" w:pos="709"/>
          <w:tab w:val="left" w:pos="990"/>
        </w:tabs>
        <w:ind w:right="-612" w:firstLine="0"/>
        <w:rPr>
          <w:sz w:val="24"/>
          <w:szCs w:val="24"/>
          <w:lang w:val="en-GB"/>
        </w:rPr>
      </w:pPr>
    </w:p>
    <w:p w14:paraId="213824E1" w14:textId="5872615E" w:rsidR="00F5141F" w:rsidRPr="002439A4" w:rsidRDefault="00F5141F" w:rsidP="00D4408E">
      <w:pPr>
        <w:pStyle w:val="NormalWeb"/>
        <w:widowControl w:val="0"/>
        <w:numPr>
          <w:ilvl w:val="0"/>
          <w:numId w:val="162"/>
        </w:numPr>
        <w:tabs>
          <w:tab w:val="left" w:pos="720"/>
          <w:tab w:val="left" w:pos="1080"/>
        </w:tabs>
        <w:ind w:left="0" w:right="-612" w:firstLine="720"/>
        <w:rPr>
          <w:lang w:val="en-GB"/>
        </w:rPr>
      </w:pPr>
      <w:r w:rsidRPr="002439A4">
        <w:rPr>
          <w:lang w:val="en-GB"/>
        </w:rPr>
        <w:t xml:space="preserve">In order to exercise </w:t>
      </w:r>
      <w:r w:rsidR="00E16DE3" w:rsidRPr="002439A4">
        <w:rPr>
          <w:lang w:val="en-GB"/>
        </w:rPr>
        <w:t>inspection</w:t>
      </w:r>
      <w:r w:rsidRPr="002439A4">
        <w:rPr>
          <w:lang w:val="en-GB"/>
        </w:rPr>
        <w:t xml:space="preserve"> functions and ensure </w:t>
      </w:r>
      <w:r w:rsidR="00E16DE3" w:rsidRPr="002439A4">
        <w:rPr>
          <w:lang w:val="en-GB"/>
        </w:rPr>
        <w:t xml:space="preserve">an </w:t>
      </w:r>
      <w:r w:rsidRPr="002439A4">
        <w:rPr>
          <w:lang w:val="en-GB"/>
        </w:rPr>
        <w:t>effective supervision, including at group level, professional market participants, public administration authorities, organizations and undertakings are required to submit to the supervisory authority any documents and / or information required for the enforcement of this law.</w:t>
      </w:r>
    </w:p>
    <w:p w14:paraId="01EB7EC5" w14:textId="77777777" w:rsidR="00585E5D" w:rsidRPr="002439A4" w:rsidRDefault="00585E5D" w:rsidP="00D4408E">
      <w:pPr>
        <w:pStyle w:val="NormalWeb"/>
        <w:widowControl w:val="0"/>
        <w:tabs>
          <w:tab w:val="left" w:pos="720"/>
          <w:tab w:val="left" w:pos="1080"/>
        </w:tabs>
        <w:ind w:left="720" w:right="-612" w:firstLine="0"/>
        <w:rPr>
          <w:lang w:val="en-GB"/>
        </w:rPr>
      </w:pPr>
    </w:p>
    <w:p w14:paraId="426AF36E" w14:textId="77777777" w:rsidR="00F5141F" w:rsidRPr="002439A4" w:rsidRDefault="00F5141F" w:rsidP="00D4408E">
      <w:pPr>
        <w:pStyle w:val="NormalWeb"/>
        <w:widowControl w:val="0"/>
        <w:numPr>
          <w:ilvl w:val="0"/>
          <w:numId w:val="162"/>
        </w:numPr>
        <w:tabs>
          <w:tab w:val="left" w:pos="720"/>
          <w:tab w:val="left" w:pos="1080"/>
        </w:tabs>
        <w:ind w:left="0" w:right="-612" w:firstLine="720"/>
        <w:rPr>
          <w:lang w:val="en-GB"/>
        </w:rPr>
      </w:pPr>
      <w:r w:rsidRPr="002439A4">
        <w:rPr>
          <w:lang w:val="en-GB"/>
        </w:rPr>
        <w:t>If the supervision of a person or entity referred to in para. (4) is the responsibility of another authority, the supervisory authority verifies the operations of this person or entity in cooperation with the respective competent authority, according to the procedure provided by this law.</w:t>
      </w:r>
    </w:p>
    <w:p w14:paraId="1C098EB8" w14:textId="77777777" w:rsidR="00585E5D" w:rsidRPr="002439A4" w:rsidRDefault="00585E5D" w:rsidP="00D4408E">
      <w:pPr>
        <w:pStyle w:val="NormalWeb"/>
        <w:widowControl w:val="0"/>
        <w:tabs>
          <w:tab w:val="left" w:pos="720"/>
          <w:tab w:val="left" w:pos="1080"/>
        </w:tabs>
        <w:ind w:right="-612" w:firstLine="0"/>
        <w:rPr>
          <w:lang w:val="en-GB"/>
        </w:rPr>
      </w:pPr>
    </w:p>
    <w:p w14:paraId="35B4E576" w14:textId="20CADCF6" w:rsidR="00F5141F" w:rsidRPr="002439A4" w:rsidRDefault="00F5141F" w:rsidP="00D4408E">
      <w:pPr>
        <w:pStyle w:val="NormalWeb"/>
        <w:widowControl w:val="0"/>
        <w:numPr>
          <w:ilvl w:val="0"/>
          <w:numId w:val="162"/>
        </w:numPr>
        <w:tabs>
          <w:tab w:val="left" w:pos="720"/>
          <w:tab w:val="left" w:pos="1080"/>
        </w:tabs>
        <w:ind w:left="0" w:right="-612" w:firstLine="720"/>
        <w:rPr>
          <w:lang w:val="en-GB"/>
        </w:rPr>
      </w:pPr>
      <w:r w:rsidRPr="002439A4">
        <w:rPr>
          <w:lang w:val="en-GB"/>
        </w:rPr>
        <w:t xml:space="preserve">The supervisory authority has the right, after informing the competent authority of the host state, to carry out </w:t>
      </w:r>
      <w:r w:rsidR="00E16DE3" w:rsidRPr="002439A4">
        <w:rPr>
          <w:lang w:val="en-GB"/>
        </w:rPr>
        <w:t>on-site inspection</w:t>
      </w:r>
      <w:r w:rsidRPr="002439A4">
        <w:rPr>
          <w:lang w:val="en-GB"/>
        </w:rPr>
        <w:t xml:space="preserve"> of the activity of the branch of the </w:t>
      </w:r>
      <w:r w:rsidR="00F00EF3" w:rsidRPr="002439A4">
        <w:rPr>
          <w:lang w:val="en-GB"/>
        </w:rPr>
        <w:t>insurance or reinsurance undertaking</w:t>
      </w:r>
      <w:r w:rsidRPr="002439A4">
        <w:rPr>
          <w:lang w:val="en-GB"/>
        </w:rPr>
        <w:t xml:space="preserve"> registered in the Republic of Moldova, which operates in the third country.</w:t>
      </w:r>
    </w:p>
    <w:p w14:paraId="77D3B7AE" w14:textId="77777777" w:rsidR="00585E5D" w:rsidRPr="002439A4" w:rsidRDefault="00585E5D" w:rsidP="00D4408E">
      <w:pPr>
        <w:pStyle w:val="NormalWeb"/>
        <w:widowControl w:val="0"/>
        <w:tabs>
          <w:tab w:val="left" w:pos="720"/>
          <w:tab w:val="left" w:pos="1080"/>
        </w:tabs>
        <w:ind w:right="-612" w:firstLine="0"/>
        <w:rPr>
          <w:lang w:val="en-GB"/>
        </w:rPr>
      </w:pPr>
    </w:p>
    <w:p w14:paraId="103A89EC" w14:textId="6759BE17" w:rsidR="00F5141F" w:rsidRPr="002439A4" w:rsidRDefault="006E7E74" w:rsidP="00D4408E">
      <w:pPr>
        <w:pStyle w:val="NormalWeb"/>
        <w:widowControl w:val="0"/>
        <w:numPr>
          <w:ilvl w:val="0"/>
          <w:numId w:val="162"/>
        </w:numPr>
        <w:tabs>
          <w:tab w:val="left" w:pos="720"/>
          <w:tab w:val="left" w:pos="1080"/>
        </w:tabs>
        <w:ind w:left="0" w:right="-612" w:firstLine="720"/>
        <w:rPr>
          <w:lang w:val="en-GB"/>
        </w:rPr>
      </w:pPr>
      <w:r w:rsidRPr="002439A4">
        <w:rPr>
          <w:lang w:val="en-GB"/>
        </w:rPr>
        <w:t>The supervisory authority shall authorise insurance or reinsurance undertakings to outsource functions and activities related to information and communication technology, including subcontracting outsourced activities (chain outsourcing), in accordance with the requirements set out in its normative acts. The authorisation shall also cover changes to outsourcing contracts.</w:t>
      </w:r>
    </w:p>
    <w:p w14:paraId="3A6ADC83" w14:textId="77777777" w:rsidR="004847CB" w:rsidRPr="002439A4" w:rsidRDefault="004847CB" w:rsidP="00D4408E">
      <w:pPr>
        <w:pStyle w:val="ListParagraph"/>
        <w:rPr>
          <w:sz w:val="24"/>
          <w:szCs w:val="24"/>
          <w:lang w:val="en-GB"/>
        </w:rPr>
      </w:pPr>
    </w:p>
    <w:p w14:paraId="33AACC42" w14:textId="54FE7936" w:rsidR="004847CB" w:rsidRPr="002439A4" w:rsidRDefault="004847CB" w:rsidP="00D4408E">
      <w:pPr>
        <w:pStyle w:val="NormalWeb"/>
        <w:widowControl w:val="0"/>
        <w:numPr>
          <w:ilvl w:val="0"/>
          <w:numId w:val="162"/>
        </w:numPr>
        <w:tabs>
          <w:tab w:val="left" w:pos="720"/>
          <w:tab w:val="left" w:pos="1080"/>
        </w:tabs>
        <w:ind w:left="0" w:right="-612" w:firstLine="720"/>
        <w:rPr>
          <w:lang w:val="en-GB"/>
        </w:rPr>
      </w:pPr>
      <w:r w:rsidRPr="002439A4">
        <w:rPr>
          <w:lang w:val="en-GB"/>
        </w:rPr>
        <w:t>The supervisory authority may apply macroprudential tools to prevent and reduce identified systemic risk.</w:t>
      </w:r>
    </w:p>
    <w:p w14:paraId="1F131091" w14:textId="294B52D7" w:rsidR="006E7E74" w:rsidRPr="002439A4" w:rsidRDefault="006E7E74" w:rsidP="00D4408E">
      <w:pPr>
        <w:pStyle w:val="Default"/>
        <w:widowControl w:val="0"/>
        <w:ind w:right="-612"/>
        <w:jc w:val="both"/>
        <w:rPr>
          <w:rFonts w:ascii="Times New Roman" w:hAnsi="Times New Roman" w:cs="Times New Roman"/>
          <w:i/>
          <w:iCs/>
          <w:color w:val="984806" w:themeColor="accent6" w:themeShade="80"/>
          <w:sz w:val="22"/>
          <w:szCs w:val="22"/>
          <w:lang w:val="en-GB"/>
        </w:rPr>
      </w:pPr>
      <w:r w:rsidRPr="002439A4">
        <w:rPr>
          <w:rFonts w:ascii="Times New Roman" w:hAnsi="Times New Roman" w:cs="Times New Roman"/>
          <w:i/>
          <w:iCs/>
          <w:color w:val="984806" w:themeColor="accent6" w:themeShade="80"/>
          <w:sz w:val="22"/>
          <w:szCs w:val="22"/>
          <w:lang w:val="en-GB"/>
        </w:rPr>
        <w:t>[Art. 115 paragraph (8) amended by Law No 189 of 10.07.2025, in force as of 26.10.2025]</w:t>
      </w:r>
    </w:p>
    <w:p w14:paraId="4EC1A241" w14:textId="44CFA9FB" w:rsidR="00A277D3" w:rsidRPr="002439A4" w:rsidRDefault="00A277D3" w:rsidP="00D4408E">
      <w:pPr>
        <w:pStyle w:val="Default"/>
        <w:widowControl w:val="0"/>
        <w:ind w:right="-612"/>
        <w:jc w:val="both"/>
        <w:rPr>
          <w:rFonts w:ascii="Times New Roman" w:hAnsi="Times New Roman" w:cs="Times New Roman"/>
          <w:i/>
          <w:iCs/>
          <w:color w:val="auto"/>
          <w:sz w:val="22"/>
          <w:szCs w:val="22"/>
          <w:lang w:val="en-GB"/>
        </w:rPr>
      </w:pPr>
      <w:r w:rsidRPr="002439A4">
        <w:rPr>
          <w:rFonts w:ascii="Times New Roman" w:hAnsi="Times New Roman" w:cs="Times New Roman"/>
          <w:i/>
          <w:iCs/>
          <w:color w:val="auto"/>
          <w:sz w:val="22"/>
          <w:szCs w:val="22"/>
          <w:lang w:val="en-GB"/>
        </w:rPr>
        <w:t xml:space="preserve">[Art.115 paragraph (9) introduced by Law </w:t>
      </w:r>
      <w:r w:rsidR="006E7E74" w:rsidRPr="002439A4">
        <w:rPr>
          <w:rFonts w:ascii="Times New Roman" w:hAnsi="Times New Roman" w:cs="Times New Roman"/>
          <w:i/>
          <w:iCs/>
          <w:color w:val="auto"/>
          <w:sz w:val="22"/>
          <w:szCs w:val="22"/>
          <w:lang w:val="en-GB"/>
        </w:rPr>
        <w:t>N</w:t>
      </w:r>
      <w:r w:rsidRPr="002439A4">
        <w:rPr>
          <w:rFonts w:ascii="Times New Roman" w:hAnsi="Times New Roman" w:cs="Times New Roman"/>
          <w:i/>
          <w:iCs/>
          <w:color w:val="auto"/>
          <w:sz w:val="22"/>
          <w:szCs w:val="22"/>
          <w:lang w:val="en-GB"/>
        </w:rPr>
        <w:t xml:space="preserve">o 174 of 11.07.2024, in force </w:t>
      </w:r>
      <w:r w:rsidR="00836589" w:rsidRPr="002439A4">
        <w:rPr>
          <w:rFonts w:ascii="Times New Roman" w:hAnsi="Times New Roman" w:cs="Times New Roman"/>
          <w:i/>
          <w:iCs/>
          <w:color w:val="auto"/>
          <w:sz w:val="22"/>
          <w:szCs w:val="22"/>
          <w:lang w:val="en-GB"/>
        </w:rPr>
        <w:t xml:space="preserve">as of </w:t>
      </w:r>
      <w:r w:rsidRPr="002439A4">
        <w:rPr>
          <w:rFonts w:ascii="Times New Roman" w:hAnsi="Times New Roman" w:cs="Times New Roman"/>
          <w:i/>
          <w:iCs/>
          <w:color w:val="auto"/>
          <w:sz w:val="22"/>
          <w:szCs w:val="22"/>
          <w:lang w:val="en-GB"/>
        </w:rPr>
        <w:t>02.08.2024]</w:t>
      </w:r>
    </w:p>
    <w:p w14:paraId="7D66A10D" w14:textId="77777777" w:rsidR="00A277D3" w:rsidRPr="002439A4" w:rsidRDefault="00A277D3" w:rsidP="00D4408E">
      <w:pPr>
        <w:pStyle w:val="Default"/>
        <w:widowControl w:val="0"/>
        <w:ind w:right="-612"/>
        <w:jc w:val="both"/>
        <w:rPr>
          <w:rFonts w:ascii="Times New Roman" w:hAnsi="Times New Roman" w:cs="Times New Roman"/>
          <w:i/>
          <w:iCs/>
          <w:color w:val="auto"/>
          <w:sz w:val="22"/>
          <w:szCs w:val="22"/>
          <w:lang w:val="en-GB"/>
        </w:rPr>
      </w:pPr>
    </w:p>
    <w:p w14:paraId="498AAE88" w14:textId="5564864C" w:rsidR="00F5141F" w:rsidRPr="002439A4" w:rsidRDefault="00F5141F" w:rsidP="00D4408E">
      <w:pPr>
        <w:pStyle w:val="Heading3"/>
        <w:tabs>
          <w:tab w:val="left" w:pos="990"/>
        </w:tabs>
        <w:ind w:right="-612" w:firstLine="720"/>
        <w:jc w:val="both"/>
        <w:rPr>
          <w:b w:val="0"/>
          <w:sz w:val="24"/>
          <w:szCs w:val="24"/>
          <w:lang w:val="en-GB"/>
        </w:rPr>
      </w:pPr>
      <w:bookmarkStart w:id="642" w:name="_Toc39745603"/>
      <w:bookmarkStart w:id="643" w:name="_Toc39745780"/>
      <w:bookmarkStart w:id="644" w:name="_Toc194405480"/>
      <w:bookmarkStart w:id="645" w:name="_Toc194405649"/>
      <w:r w:rsidRPr="002439A4">
        <w:rPr>
          <w:sz w:val="24"/>
          <w:szCs w:val="24"/>
          <w:lang w:val="en-GB"/>
        </w:rPr>
        <w:t>Article 116. Su</w:t>
      </w:r>
      <w:r w:rsidR="002D65A4" w:rsidRPr="002439A4">
        <w:rPr>
          <w:sz w:val="24"/>
          <w:szCs w:val="24"/>
          <w:lang w:val="en-GB"/>
        </w:rPr>
        <w:t>pervisory</w:t>
      </w:r>
      <w:r w:rsidRPr="002439A4">
        <w:rPr>
          <w:sz w:val="24"/>
          <w:szCs w:val="24"/>
          <w:lang w:val="en-GB"/>
        </w:rPr>
        <w:t xml:space="preserve"> measures and methods</w:t>
      </w:r>
      <w:bookmarkEnd w:id="642"/>
      <w:bookmarkEnd w:id="643"/>
      <w:bookmarkEnd w:id="644"/>
      <w:bookmarkEnd w:id="645"/>
    </w:p>
    <w:p w14:paraId="68567165" w14:textId="77777777" w:rsidR="00585E5D" w:rsidRPr="002439A4" w:rsidRDefault="00585E5D" w:rsidP="00D4408E">
      <w:pPr>
        <w:ind w:right="-612"/>
        <w:rPr>
          <w:sz w:val="24"/>
          <w:szCs w:val="24"/>
          <w:lang w:val="en-GB"/>
        </w:rPr>
      </w:pPr>
    </w:p>
    <w:p w14:paraId="57490F4C" w14:textId="5B972089" w:rsidR="00F5141F" w:rsidRPr="002439A4" w:rsidRDefault="00F5141F" w:rsidP="00D4408E">
      <w:pPr>
        <w:pStyle w:val="Default"/>
        <w:widowControl w:val="0"/>
        <w:numPr>
          <w:ilvl w:val="0"/>
          <w:numId w:val="164"/>
        </w:numPr>
        <w:tabs>
          <w:tab w:val="left" w:pos="720"/>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The supervisory authority shall have the power to take any necessary supervisory measures in respect of insurance or reinsurance undertakings, branches of third-country insurance or reinsurance undertakings and / or, </w:t>
      </w:r>
      <w:r w:rsidR="00631EE6" w:rsidRPr="002439A4">
        <w:rPr>
          <w:rFonts w:ascii="Times New Roman" w:hAnsi="Times New Roman" w:cs="Times New Roman"/>
          <w:color w:val="auto"/>
          <w:lang w:val="en-GB"/>
        </w:rPr>
        <w:t>where applicable</w:t>
      </w:r>
      <w:r w:rsidRPr="002439A4">
        <w:rPr>
          <w:rFonts w:ascii="Times New Roman" w:hAnsi="Times New Roman" w:cs="Times New Roman"/>
          <w:color w:val="auto"/>
          <w:lang w:val="en-GB"/>
        </w:rPr>
        <w:t>, insurance and / or reinsurance intermediaries, as well as the members of the management bodies and the persons holding their key positions, including:</w:t>
      </w:r>
    </w:p>
    <w:p w14:paraId="28DCCE1F" w14:textId="77777777" w:rsidR="00F5141F" w:rsidRPr="002439A4" w:rsidRDefault="003E267D" w:rsidP="00D4408E">
      <w:pPr>
        <w:pStyle w:val="Default"/>
        <w:widowControl w:val="0"/>
        <w:numPr>
          <w:ilvl w:val="0"/>
          <w:numId w:val="165"/>
        </w:numPr>
        <w:tabs>
          <w:tab w:val="left" w:pos="709"/>
          <w:tab w:val="left" w:pos="99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to make recommendations and warnings;</w:t>
      </w:r>
    </w:p>
    <w:p w14:paraId="39DC4A3D" w14:textId="4FB1E29B" w:rsidR="00F5141F" w:rsidRPr="002439A4" w:rsidRDefault="003E267D" w:rsidP="00D4408E">
      <w:pPr>
        <w:pStyle w:val="Default"/>
        <w:widowControl w:val="0"/>
        <w:numPr>
          <w:ilvl w:val="0"/>
          <w:numId w:val="165"/>
        </w:numPr>
        <w:tabs>
          <w:tab w:val="left" w:pos="709"/>
          <w:tab w:val="left" w:pos="99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to issue </w:t>
      </w:r>
      <w:r w:rsidR="004967A1" w:rsidRPr="002439A4">
        <w:rPr>
          <w:rFonts w:ascii="Times New Roman" w:hAnsi="Times New Roman" w:cs="Times New Roman"/>
          <w:color w:val="auto"/>
          <w:lang w:val="en-GB"/>
        </w:rPr>
        <w:t>prescriptions</w:t>
      </w:r>
      <w:r w:rsidRPr="002439A4">
        <w:rPr>
          <w:rFonts w:ascii="Times New Roman" w:hAnsi="Times New Roman" w:cs="Times New Roman"/>
          <w:color w:val="auto"/>
          <w:lang w:val="en-GB"/>
        </w:rPr>
        <w:t xml:space="preserve"> for the removal of </w:t>
      </w:r>
      <w:r w:rsidR="004967A1" w:rsidRPr="002439A4">
        <w:rPr>
          <w:rFonts w:ascii="Times New Roman" w:hAnsi="Times New Roman" w:cs="Times New Roman"/>
          <w:color w:val="auto"/>
          <w:lang w:val="en-GB"/>
        </w:rPr>
        <w:t>violations</w:t>
      </w:r>
      <w:r w:rsidRPr="002439A4">
        <w:rPr>
          <w:rFonts w:ascii="Times New Roman" w:hAnsi="Times New Roman" w:cs="Times New Roman"/>
          <w:color w:val="auto"/>
          <w:lang w:val="en-GB"/>
        </w:rPr>
        <w:t>;</w:t>
      </w:r>
    </w:p>
    <w:p w14:paraId="5318CADE" w14:textId="77777777" w:rsidR="00F5141F" w:rsidRPr="002439A4" w:rsidRDefault="003E267D" w:rsidP="00D4408E">
      <w:pPr>
        <w:pStyle w:val="Default"/>
        <w:widowControl w:val="0"/>
        <w:numPr>
          <w:ilvl w:val="0"/>
          <w:numId w:val="165"/>
        </w:numPr>
        <w:tabs>
          <w:tab w:val="left" w:pos="709"/>
          <w:tab w:val="left" w:pos="99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to take additional measures to implement risk management;</w:t>
      </w:r>
    </w:p>
    <w:p w14:paraId="792B9623" w14:textId="44EF2525" w:rsidR="00F5141F" w:rsidRPr="002439A4" w:rsidRDefault="00FF484F" w:rsidP="00D4408E">
      <w:pPr>
        <w:pStyle w:val="Default"/>
        <w:widowControl w:val="0"/>
        <w:numPr>
          <w:ilvl w:val="0"/>
          <w:numId w:val="165"/>
        </w:numPr>
        <w:tabs>
          <w:tab w:val="left" w:pos="709"/>
          <w:tab w:val="left" w:pos="99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spacing w:val="-4"/>
          <w:lang w:val="en-GB" w:eastAsia="ru-RU"/>
        </w:rPr>
        <w:t>to suspend any transactions with the assets of the insurer or reinsurer</w:t>
      </w:r>
      <w:r w:rsidR="004967A1" w:rsidRPr="002439A4">
        <w:rPr>
          <w:rFonts w:ascii="Times New Roman" w:hAnsi="Times New Roman" w:cs="Times New Roman"/>
          <w:color w:val="auto"/>
          <w:spacing w:val="-4"/>
          <w:lang w:val="en-GB" w:eastAsia="ru-RU"/>
        </w:rPr>
        <w:t xml:space="preserve"> </w:t>
      </w:r>
      <w:r w:rsidR="00F5141F" w:rsidRPr="002439A4">
        <w:rPr>
          <w:rFonts w:ascii="Times New Roman" w:hAnsi="Times New Roman" w:cs="Times New Roman"/>
          <w:color w:val="auto"/>
          <w:lang w:val="en-GB" w:eastAsia="ru-RU"/>
        </w:rPr>
        <w:t>admitted to cover the minimum capital requirement and / or the obligations related to insurance and / or reinsurance contracts;</w:t>
      </w:r>
    </w:p>
    <w:p w14:paraId="182BC7B6" w14:textId="7F3C3A0F" w:rsidR="00F5141F" w:rsidRPr="002439A4" w:rsidRDefault="00FF484F" w:rsidP="00D4408E">
      <w:pPr>
        <w:pStyle w:val="Default"/>
        <w:widowControl w:val="0"/>
        <w:numPr>
          <w:ilvl w:val="0"/>
          <w:numId w:val="165"/>
        </w:numPr>
        <w:tabs>
          <w:tab w:val="left" w:pos="709"/>
          <w:tab w:val="left" w:pos="99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to prescribe an increase </w:t>
      </w:r>
      <w:r w:rsidR="004967A1" w:rsidRPr="002439A4">
        <w:rPr>
          <w:rFonts w:ascii="Times New Roman" w:hAnsi="Times New Roman" w:cs="Times New Roman"/>
          <w:color w:val="auto"/>
          <w:lang w:val="en-GB"/>
        </w:rPr>
        <w:t>of</w:t>
      </w:r>
      <w:r w:rsidRPr="002439A4">
        <w:rPr>
          <w:rFonts w:ascii="Times New Roman" w:hAnsi="Times New Roman" w:cs="Times New Roman"/>
          <w:color w:val="auto"/>
          <w:lang w:val="en-GB"/>
        </w:rPr>
        <w:t xml:space="preserve"> the share capital in order to ensure the financial stability of the insurance or reinsurance undertaking and the branches of the insurance or reinsurance undertaking in non-member countries;</w:t>
      </w:r>
    </w:p>
    <w:p w14:paraId="6299427E" w14:textId="77777777" w:rsidR="00F5141F" w:rsidRPr="002439A4" w:rsidRDefault="00A32CF4" w:rsidP="00D4408E">
      <w:pPr>
        <w:pStyle w:val="Default"/>
        <w:widowControl w:val="0"/>
        <w:numPr>
          <w:ilvl w:val="0"/>
          <w:numId w:val="165"/>
        </w:numPr>
        <w:tabs>
          <w:tab w:val="left" w:pos="709"/>
          <w:tab w:val="left" w:pos="990"/>
        </w:tabs>
        <w:ind w:left="0" w:right="-612" w:firstLine="720"/>
        <w:rPr>
          <w:rFonts w:ascii="Times New Roman" w:hAnsi="Times New Roman" w:cs="Times New Roman"/>
          <w:color w:val="auto"/>
          <w:lang w:val="en-GB"/>
        </w:rPr>
      </w:pPr>
      <w:r w:rsidRPr="002439A4">
        <w:rPr>
          <w:rFonts w:ascii="Times New Roman" w:hAnsi="Times New Roman" w:cs="Times New Roman"/>
          <w:color w:val="auto"/>
          <w:lang w:val="en-GB"/>
        </w:rPr>
        <w:t>to establish special administration;</w:t>
      </w:r>
    </w:p>
    <w:p w14:paraId="2C98D083" w14:textId="77777777" w:rsidR="00F5141F" w:rsidRPr="002439A4" w:rsidRDefault="00A32CF4" w:rsidP="00D4408E">
      <w:pPr>
        <w:pStyle w:val="Default"/>
        <w:widowControl w:val="0"/>
        <w:numPr>
          <w:ilvl w:val="0"/>
          <w:numId w:val="165"/>
        </w:numPr>
        <w:tabs>
          <w:tab w:val="left" w:pos="709"/>
          <w:tab w:val="left" w:pos="990"/>
        </w:tabs>
        <w:ind w:left="0" w:right="-612" w:firstLine="720"/>
        <w:rPr>
          <w:rFonts w:ascii="Times New Roman" w:hAnsi="Times New Roman" w:cs="Times New Roman"/>
          <w:color w:val="auto"/>
          <w:lang w:val="en-GB"/>
        </w:rPr>
      </w:pPr>
      <w:r w:rsidRPr="002439A4">
        <w:rPr>
          <w:rFonts w:ascii="Times New Roman" w:hAnsi="Times New Roman" w:cs="Times New Roman"/>
          <w:color w:val="auto"/>
          <w:lang w:val="en-GB"/>
        </w:rPr>
        <w:t>to recover / remedy the financial situation;</w:t>
      </w:r>
    </w:p>
    <w:p w14:paraId="7D840B47" w14:textId="77777777" w:rsidR="00F5141F" w:rsidRPr="002439A4" w:rsidRDefault="00A32CF4" w:rsidP="00D4408E">
      <w:pPr>
        <w:pStyle w:val="Default"/>
        <w:widowControl w:val="0"/>
        <w:numPr>
          <w:ilvl w:val="0"/>
          <w:numId w:val="165"/>
        </w:numPr>
        <w:tabs>
          <w:tab w:val="left" w:pos="709"/>
          <w:tab w:val="left" w:pos="990"/>
        </w:tabs>
        <w:ind w:left="0" w:right="-612" w:firstLine="720"/>
        <w:rPr>
          <w:rFonts w:ascii="Times New Roman" w:hAnsi="Times New Roman" w:cs="Times New Roman"/>
          <w:color w:val="auto"/>
          <w:lang w:val="en-GB"/>
        </w:rPr>
      </w:pPr>
      <w:r w:rsidRPr="002439A4">
        <w:rPr>
          <w:rFonts w:ascii="Times New Roman" w:hAnsi="Times New Roman" w:cs="Times New Roman"/>
          <w:color w:val="auto"/>
          <w:lang w:val="en-GB"/>
        </w:rPr>
        <w:t>to implement resolution measures;</w:t>
      </w:r>
    </w:p>
    <w:p w14:paraId="4DB18CE4" w14:textId="77777777" w:rsidR="00F5141F" w:rsidRPr="002439A4" w:rsidRDefault="00A32CF4" w:rsidP="00D4408E">
      <w:pPr>
        <w:pStyle w:val="Default"/>
        <w:widowControl w:val="0"/>
        <w:numPr>
          <w:ilvl w:val="0"/>
          <w:numId w:val="165"/>
        </w:numPr>
        <w:tabs>
          <w:tab w:val="left" w:pos="709"/>
          <w:tab w:val="left" w:pos="990"/>
        </w:tabs>
        <w:ind w:left="0" w:right="-612" w:firstLine="720"/>
        <w:rPr>
          <w:rFonts w:ascii="Times New Roman" w:hAnsi="Times New Roman" w:cs="Times New Roman"/>
          <w:color w:val="auto"/>
          <w:lang w:val="en-GB"/>
        </w:rPr>
      </w:pPr>
      <w:r w:rsidRPr="002439A4">
        <w:rPr>
          <w:rFonts w:ascii="Times New Roman" w:hAnsi="Times New Roman" w:cs="Times New Roman"/>
          <w:color w:val="auto"/>
          <w:lang w:val="en-GB"/>
        </w:rPr>
        <w:lastRenderedPageBreak/>
        <w:t>to apply sanctions;</w:t>
      </w:r>
    </w:p>
    <w:p w14:paraId="2F76E876" w14:textId="77777777" w:rsidR="00F5141F" w:rsidRPr="002439A4" w:rsidRDefault="00AD7363" w:rsidP="00D4408E">
      <w:pPr>
        <w:pStyle w:val="Default"/>
        <w:widowControl w:val="0"/>
        <w:numPr>
          <w:ilvl w:val="0"/>
          <w:numId w:val="165"/>
        </w:numPr>
        <w:tabs>
          <w:tab w:val="left" w:pos="709"/>
          <w:tab w:val="left" w:pos="990"/>
        </w:tabs>
        <w:ind w:left="0" w:right="-612" w:firstLine="720"/>
        <w:rPr>
          <w:rFonts w:ascii="Times New Roman" w:hAnsi="Times New Roman" w:cs="Times New Roman"/>
          <w:color w:val="auto"/>
          <w:lang w:val="en-GB"/>
        </w:rPr>
      </w:pPr>
      <w:r w:rsidRPr="002439A4">
        <w:rPr>
          <w:rFonts w:ascii="Times New Roman" w:hAnsi="Times New Roman" w:cs="Times New Roman"/>
          <w:color w:val="auto"/>
          <w:lang w:val="en-GB"/>
        </w:rPr>
        <w:t>to suspend or revoke the license;</w:t>
      </w:r>
    </w:p>
    <w:p w14:paraId="7FC0C457" w14:textId="77777777" w:rsidR="00F5141F" w:rsidRPr="002439A4" w:rsidRDefault="00AD7363" w:rsidP="00D4408E">
      <w:pPr>
        <w:pStyle w:val="Default"/>
        <w:widowControl w:val="0"/>
        <w:numPr>
          <w:ilvl w:val="0"/>
          <w:numId w:val="165"/>
        </w:numPr>
        <w:tabs>
          <w:tab w:val="left" w:pos="709"/>
          <w:tab w:val="left" w:pos="990"/>
        </w:tabs>
        <w:ind w:left="0" w:right="-612" w:firstLine="720"/>
        <w:rPr>
          <w:rFonts w:ascii="Times New Roman" w:hAnsi="Times New Roman" w:cs="Times New Roman"/>
          <w:color w:val="auto"/>
          <w:lang w:val="en-GB"/>
        </w:rPr>
      </w:pPr>
      <w:r w:rsidRPr="002439A4">
        <w:rPr>
          <w:rFonts w:ascii="Times New Roman" w:hAnsi="Times New Roman" w:cs="Times New Roman"/>
          <w:color w:val="auto"/>
          <w:lang w:val="en-GB"/>
        </w:rPr>
        <w:t>to initiate liquidation proceedings;</w:t>
      </w:r>
    </w:p>
    <w:p w14:paraId="213936C4" w14:textId="77777777" w:rsidR="00F5141F" w:rsidRPr="002439A4" w:rsidRDefault="00AD7363" w:rsidP="00D4408E">
      <w:pPr>
        <w:pStyle w:val="Default"/>
        <w:widowControl w:val="0"/>
        <w:numPr>
          <w:ilvl w:val="0"/>
          <w:numId w:val="165"/>
        </w:numPr>
        <w:tabs>
          <w:tab w:val="left" w:pos="709"/>
          <w:tab w:val="left" w:pos="990"/>
        </w:tabs>
        <w:ind w:left="0" w:right="-612" w:firstLine="720"/>
        <w:rPr>
          <w:rFonts w:ascii="Times New Roman" w:hAnsi="Times New Roman" w:cs="Times New Roman"/>
          <w:color w:val="auto"/>
          <w:lang w:val="en-GB"/>
        </w:rPr>
      </w:pPr>
      <w:r w:rsidRPr="002439A4">
        <w:rPr>
          <w:rFonts w:ascii="Times New Roman" w:hAnsi="Times New Roman" w:cs="Times New Roman"/>
          <w:color w:val="auto"/>
          <w:lang w:val="en-GB"/>
        </w:rPr>
        <w:t>to initiate insolvency proceedings;</w:t>
      </w:r>
    </w:p>
    <w:p w14:paraId="2AF6CC1B" w14:textId="77777777" w:rsidR="00F5141F" w:rsidRPr="002439A4" w:rsidRDefault="00AD7363" w:rsidP="00D4408E">
      <w:pPr>
        <w:pStyle w:val="Default"/>
        <w:widowControl w:val="0"/>
        <w:numPr>
          <w:ilvl w:val="0"/>
          <w:numId w:val="165"/>
        </w:numPr>
        <w:tabs>
          <w:tab w:val="left" w:pos="709"/>
          <w:tab w:val="left" w:pos="1080"/>
        </w:tabs>
        <w:ind w:left="0" w:right="-612" w:firstLine="720"/>
        <w:rPr>
          <w:rFonts w:ascii="Times New Roman" w:hAnsi="Times New Roman" w:cs="Times New Roman"/>
          <w:color w:val="auto"/>
          <w:lang w:val="en-GB"/>
        </w:rPr>
      </w:pPr>
      <w:r w:rsidRPr="002439A4">
        <w:rPr>
          <w:rFonts w:ascii="Times New Roman" w:hAnsi="Times New Roman" w:cs="Times New Roman"/>
          <w:color w:val="auto"/>
          <w:lang w:val="en-GB"/>
        </w:rPr>
        <w:t>to take other measures provided by this law.</w:t>
      </w:r>
    </w:p>
    <w:p w14:paraId="5900E58C" w14:textId="77777777" w:rsidR="00585E5D" w:rsidRPr="002439A4" w:rsidRDefault="00585E5D" w:rsidP="00D4408E">
      <w:pPr>
        <w:pStyle w:val="Default"/>
        <w:widowControl w:val="0"/>
        <w:tabs>
          <w:tab w:val="left" w:pos="709"/>
          <w:tab w:val="left" w:pos="1080"/>
        </w:tabs>
        <w:ind w:left="720" w:right="-612"/>
        <w:rPr>
          <w:rFonts w:ascii="Times New Roman" w:hAnsi="Times New Roman" w:cs="Times New Roman"/>
          <w:color w:val="auto"/>
          <w:lang w:val="en-GB"/>
        </w:rPr>
      </w:pPr>
    </w:p>
    <w:p w14:paraId="12731F7A" w14:textId="77777777" w:rsidR="00F5141F" w:rsidRPr="002439A4" w:rsidRDefault="00F5141F" w:rsidP="00D4408E">
      <w:pPr>
        <w:pStyle w:val="Default"/>
        <w:widowControl w:val="0"/>
        <w:numPr>
          <w:ilvl w:val="0"/>
          <w:numId w:val="164"/>
        </w:numPr>
        <w:tabs>
          <w:tab w:val="left" w:pos="720"/>
          <w:tab w:val="left" w:pos="1080"/>
          <w:tab w:val="left" w:pos="303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The supervision of insurance or reinsurance undertakings, branches of insurance or reinsurance undertakings in third countries and insurance and / or reinsurance intermediaries shall be carried out by the following methods:</w:t>
      </w:r>
    </w:p>
    <w:p w14:paraId="658B4936" w14:textId="204F42CF" w:rsidR="00F5141F" w:rsidRPr="002439A4" w:rsidRDefault="00F5141F" w:rsidP="00D4408E">
      <w:pPr>
        <w:pStyle w:val="Default"/>
        <w:widowControl w:val="0"/>
        <w:numPr>
          <w:ilvl w:val="0"/>
          <w:numId w:val="166"/>
        </w:numPr>
        <w:tabs>
          <w:tab w:val="left" w:pos="709"/>
          <w:tab w:val="left" w:pos="99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monitoring, collecting, verifying, </w:t>
      </w:r>
      <w:r w:rsidR="00116A9A" w:rsidRPr="002439A4">
        <w:rPr>
          <w:rFonts w:ascii="Times New Roman" w:hAnsi="Times New Roman" w:cs="Times New Roman"/>
          <w:color w:val="auto"/>
          <w:lang w:val="en-GB"/>
        </w:rPr>
        <w:t>analysing</w:t>
      </w:r>
      <w:r w:rsidRPr="002439A4">
        <w:rPr>
          <w:rFonts w:ascii="Times New Roman" w:hAnsi="Times New Roman" w:cs="Times New Roman"/>
          <w:color w:val="auto"/>
          <w:lang w:val="en-GB"/>
        </w:rPr>
        <w:t xml:space="preserve"> and evaluating the reports, information and notifications submitted pursuant to this law and the regulatory acts of the supervisory authority;</w:t>
      </w:r>
    </w:p>
    <w:p w14:paraId="2B8477CE" w14:textId="77777777" w:rsidR="00F5141F" w:rsidRPr="002439A4" w:rsidRDefault="00F5141F" w:rsidP="00D4408E">
      <w:pPr>
        <w:pStyle w:val="Default"/>
        <w:widowControl w:val="0"/>
        <w:numPr>
          <w:ilvl w:val="0"/>
          <w:numId w:val="166"/>
        </w:numPr>
        <w:tabs>
          <w:tab w:val="left" w:pos="709"/>
          <w:tab w:val="left" w:pos="990"/>
        </w:tabs>
        <w:ind w:left="0" w:right="-612" w:firstLine="720"/>
        <w:jc w:val="both"/>
        <w:rPr>
          <w:rFonts w:ascii="Times New Roman" w:hAnsi="Times New Roman" w:cs="Times New Roman"/>
          <w:color w:val="auto"/>
          <w:spacing w:val="-4"/>
          <w:lang w:val="en-GB"/>
        </w:rPr>
      </w:pPr>
      <w:r w:rsidRPr="002439A4">
        <w:rPr>
          <w:rFonts w:ascii="Times New Roman" w:hAnsi="Times New Roman" w:cs="Times New Roman"/>
          <w:color w:val="auto"/>
          <w:spacing w:val="-4"/>
          <w:lang w:val="en-GB"/>
        </w:rPr>
        <w:t>checking the operations performed in the insurance or reinsurance activity;</w:t>
      </w:r>
    </w:p>
    <w:p w14:paraId="13F4F5DA" w14:textId="0148038B" w:rsidR="00F5141F" w:rsidRPr="002439A4" w:rsidRDefault="00F5141F" w:rsidP="00D4408E">
      <w:pPr>
        <w:pStyle w:val="Default"/>
        <w:widowControl w:val="0"/>
        <w:numPr>
          <w:ilvl w:val="0"/>
          <w:numId w:val="166"/>
        </w:numPr>
        <w:tabs>
          <w:tab w:val="left" w:pos="709"/>
          <w:tab w:val="left" w:pos="99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spacing w:val="-4"/>
          <w:lang w:val="en-GB"/>
        </w:rPr>
        <w:t xml:space="preserve">carrying out </w:t>
      </w:r>
      <w:r w:rsidR="004967A1" w:rsidRPr="002439A4">
        <w:rPr>
          <w:rFonts w:ascii="Times New Roman" w:hAnsi="Times New Roman" w:cs="Times New Roman"/>
          <w:color w:val="auto"/>
          <w:spacing w:val="-4"/>
          <w:lang w:val="en-GB"/>
        </w:rPr>
        <w:t>inspections</w:t>
      </w:r>
      <w:r w:rsidRPr="002439A4">
        <w:rPr>
          <w:rFonts w:ascii="Times New Roman" w:hAnsi="Times New Roman" w:cs="Times New Roman"/>
          <w:color w:val="auto"/>
          <w:spacing w:val="-4"/>
          <w:lang w:val="en-GB"/>
        </w:rPr>
        <w:t xml:space="preserve"> on branches and </w:t>
      </w:r>
      <w:r w:rsidR="00010AD8" w:rsidRPr="002439A4">
        <w:rPr>
          <w:rFonts w:ascii="Times New Roman" w:hAnsi="Times New Roman" w:cs="Times New Roman"/>
          <w:color w:val="auto"/>
          <w:spacing w:val="-4"/>
          <w:lang w:val="en-GB"/>
        </w:rPr>
        <w:t>subsidiaries</w:t>
      </w:r>
      <w:r w:rsidRPr="002439A4">
        <w:rPr>
          <w:rFonts w:ascii="Times New Roman" w:hAnsi="Times New Roman" w:cs="Times New Roman"/>
          <w:color w:val="auto"/>
          <w:spacing w:val="-4"/>
          <w:lang w:val="en-GB"/>
        </w:rPr>
        <w:t xml:space="preserve"> the insurance company</w:t>
      </w:r>
      <w:r w:rsidR="004967A1" w:rsidRPr="002439A4">
        <w:rPr>
          <w:rFonts w:ascii="Times New Roman" w:hAnsi="Times New Roman" w:cs="Times New Roman"/>
          <w:color w:val="auto"/>
          <w:spacing w:val="-4"/>
          <w:lang w:val="en-GB"/>
        </w:rPr>
        <w:t xml:space="preserve"> </w:t>
      </w:r>
      <w:r w:rsidRPr="002439A4">
        <w:rPr>
          <w:rFonts w:ascii="Times New Roman" w:hAnsi="Times New Roman" w:cs="Times New Roman"/>
          <w:color w:val="auto"/>
          <w:lang w:val="en-GB"/>
        </w:rPr>
        <w:t>or reinsurance;</w:t>
      </w:r>
    </w:p>
    <w:p w14:paraId="378861C5" w14:textId="0EB8EC8D" w:rsidR="00F5141F" w:rsidRPr="002439A4" w:rsidRDefault="00F5141F" w:rsidP="00D4408E">
      <w:pPr>
        <w:pStyle w:val="Default"/>
        <w:widowControl w:val="0"/>
        <w:numPr>
          <w:ilvl w:val="0"/>
          <w:numId w:val="166"/>
        </w:numPr>
        <w:tabs>
          <w:tab w:val="left" w:pos="709"/>
          <w:tab w:val="left" w:pos="99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impos</w:t>
      </w:r>
      <w:r w:rsidR="00A501C2" w:rsidRPr="002439A4">
        <w:rPr>
          <w:rFonts w:ascii="Times New Roman" w:hAnsi="Times New Roman" w:cs="Times New Roman"/>
          <w:color w:val="auto"/>
          <w:lang w:val="en-GB"/>
        </w:rPr>
        <w:t>ing</w:t>
      </w:r>
      <w:r w:rsidRPr="002439A4">
        <w:rPr>
          <w:rFonts w:ascii="Times New Roman" w:hAnsi="Times New Roman" w:cs="Times New Roman"/>
          <w:color w:val="auto"/>
          <w:lang w:val="en-GB"/>
        </w:rPr>
        <w:t xml:space="preserve"> of s</w:t>
      </w:r>
      <w:r w:rsidR="00A501C2" w:rsidRPr="002439A4">
        <w:rPr>
          <w:rFonts w:ascii="Times New Roman" w:hAnsi="Times New Roman" w:cs="Times New Roman"/>
          <w:color w:val="auto"/>
          <w:lang w:val="en-GB"/>
        </w:rPr>
        <w:t>upervisory</w:t>
      </w:r>
      <w:r w:rsidRPr="002439A4">
        <w:rPr>
          <w:rFonts w:ascii="Times New Roman" w:hAnsi="Times New Roman" w:cs="Times New Roman"/>
          <w:color w:val="auto"/>
          <w:lang w:val="en-GB"/>
        </w:rPr>
        <w:t xml:space="preserve"> measures.</w:t>
      </w:r>
    </w:p>
    <w:p w14:paraId="061B978A" w14:textId="77777777" w:rsidR="00585E5D" w:rsidRPr="002439A4" w:rsidRDefault="00585E5D" w:rsidP="00D4408E">
      <w:pPr>
        <w:pStyle w:val="Default"/>
        <w:widowControl w:val="0"/>
        <w:tabs>
          <w:tab w:val="left" w:pos="709"/>
          <w:tab w:val="left" w:pos="990"/>
        </w:tabs>
        <w:ind w:left="720" w:right="-612"/>
        <w:jc w:val="both"/>
        <w:rPr>
          <w:rFonts w:ascii="Times New Roman" w:hAnsi="Times New Roman" w:cs="Times New Roman"/>
          <w:color w:val="auto"/>
          <w:lang w:val="en-GB"/>
        </w:rPr>
      </w:pPr>
    </w:p>
    <w:p w14:paraId="6B913BDB" w14:textId="77777777" w:rsidR="00F5141F" w:rsidRPr="002439A4" w:rsidRDefault="00F5141F" w:rsidP="00D4408E">
      <w:pPr>
        <w:pStyle w:val="Default"/>
        <w:widowControl w:val="0"/>
        <w:numPr>
          <w:ilvl w:val="0"/>
          <w:numId w:val="164"/>
        </w:numPr>
        <w:tabs>
          <w:tab w:val="left" w:pos="720"/>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The insurance or reinsurance undertaking and the branches of third-country insurance or reinsurance undertakings shall, at the request of the supervisory authority, carry out tests to assess the ability to maintain financial stability in any situation. Quantitative instruments used to assess the ability of such companies to meet solvency requirements in the event of possible future events or changes in economic conditions that could adversely affect the financial situation shall be developed in accordance with the regulations of the supervisory authority.</w:t>
      </w:r>
    </w:p>
    <w:p w14:paraId="3DB23FA3" w14:textId="77777777" w:rsidR="00585E5D" w:rsidRPr="002439A4" w:rsidRDefault="00585E5D" w:rsidP="00D4408E">
      <w:pPr>
        <w:pStyle w:val="Default"/>
        <w:widowControl w:val="0"/>
        <w:tabs>
          <w:tab w:val="left" w:pos="720"/>
          <w:tab w:val="left" w:pos="1080"/>
        </w:tabs>
        <w:ind w:left="720" w:right="-612"/>
        <w:jc w:val="both"/>
        <w:rPr>
          <w:rFonts w:ascii="Times New Roman" w:hAnsi="Times New Roman" w:cs="Times New Roman"/>
          <w:color w:val="auto"/>
          <w:lang w:val="en-GB"/>
        </w:rPr>
      </w:pPr>
    </w:p>
    <w:p w14:paraId="7A402C73" w14:textId="0FE863DA" w:rsidR="00F5141F" w:rsidRPr="002439A4" w:rsidRDefault="00F5141F" w:rsidP="00D4408E">
      <w:pPr>
        <w:pStyle w:val="Default"/>
        <w:widowControl w:val="0"/>
        <w:numPr>
          <w:ilvl w:val="0"/>
          <w:numId w:val="164"/>
        </w:numPr>
        <w:tabs>
          <w:tab w:val="left" w:pos="720"/>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spacing w:val="-2"/>
          <w:lang w:val="en-GB"/>
        </w:rPr>
        <w:t>The supervisory authority has the right to prescribe the termination of the contract</w:t>
      </w:r>
      <w:r w:rsidR="004967A1" w:rsidRPr="002439A4">
        <w:rPr>
          <w:rFonts w:ascii="Times New Roman" w:hAnsi="Times New Roman" w:cs="Times New Roman"/>
          <w:color w:val="auto"/>
          <w:spacing w:val="-2"/>
          <w:lang w:val="en-GB"/>
        </w:rPr>
        <w:t xml:space="preserve"> </w:t>
      </w:r>
      <w:r w:rsidRPr="002439A4">
        <w:rPr>
          <w:rFonts w:ascii="Times New Roman" w:hAnsi="Times New Roman" w:cs="Times New Roman"/>
          <w:color w:val="auto"/>
          <w:lang w:val="en-GB"/>
        </w:rPr>
        <w:t>outsourcing if it finds that:</w:t>
      </w:r>
    </w:p>
    <w:p w14:paraId="0AF6289F" w14:textId="77777777" w:rsidR="00F5141F" w:rsidRPr="002439A4" w:rsidRDefault="00F5141F" w:rsidP="00D4408E">
      <w:pPr>
        <w:pStyle w:val="ListParagraph"/>
        <w:widowControl w:val="0"/>
        <w:numPr>
          <w:ilvl w:val="0"/>
          <w:numId w:val="167"/>
        </w:numPr>
        <w:tabs>
          <w:tab w:val="left" w:pos="709"/>
          <w:tab w:val="left" w:pos="990"/>
        </w:tabs>
        <w:ind w:left="0" w:right="-612" w:firstLine="720"/>
        <w:rPr>
          <w:sz w:val="24"/>
          <w:szCs w:val="24"/>
          <w:lang w:val="en-GB"/>
        </w:rPr>
      </w:pPr>
      <w:r w:rsidRPr="002439A4">
        <w:rPr>
          <w:sz w:val="24"/>
          <w:szCs w:val="24"/>
          <w:lang w:val="en-GB"/>
        </w:rPr>
        <w:t>the insurance or reinsurance undertaking does not carry out continuous and systematic control over outsourced functions or activities, nor does it manage the risks associated with them or does so in an irregular and inappropriate manner;</w:t>
      </w:r>
    </w:p>
    <w:p w14:paraId="20812485" w14:textId="2F33C529" w:rsidR="00F5141F" w:rsidRPr="002439A4" w:rsidRDefault="00F5141F" w:rsidP="00D4408E">
      <w:pPr>
        <w:pStyle w:val="ListParagraph"/>
        <w:widowControl w:val="0"/>
        <w:numPr>
          <w:ilvl w:val="0"/>
          <w:numId w:val="167"/>
        </w:numPr>
        <w:tabs>
          <w:tab w:val="left" w:pos="709"/>
          <w:tab w:val="left" w:pos="990"/>
        </w:tabs>
        <w:ind w:left="0" w:right="-612" w:firstLine="720"/>
        <w:rPr>
          <w:sz w:val="24"/>
          <w:szCs w:val="24"/>
          <w:lang w:val="en-GB"/>
        </w:rPr>
      </w:pPr>
      <w:r w:rsidRPr="002439A4">
        <w:rPr>
          <w:sz w:val="24"/>
          <w:szCs w:val="24"/>
          <w:lang w:val="en-GB"/>
        </w:rPr>
        <w:t>the activity of the provider of outsourced functions or activities may adversely affect the ability of the insurance or reinsurance undertaking to fulfil its obligations.</w:t>
      </w:r>
    </w:p>
    <w:p w14:paraId="1562C41B" w14:textId="77777777" w:rsidR="005B062C" w:rsidRPr="002439A4" w:rsidRDefault="005B062C" w:rsidP="00D4408E">
      <w:pPr>
        <w:pStyle w:val="ListParagraph"/>
        <w:widowControl w:val="0"/>
        <w:tabs>
          <w:tab w:val="left" w:pos="709"/>
          <w:tab w:val="left" w:pos="990"/>
        </w:tabs>
        <w:ind w:right="-612" w:firstLine="0"/>
        <w:rPr>
          <w:sz w:val="24"/>
          <w:szCs w:val="24"/>
          <w:lang w:val="en-GB"/>
        </w:rPr>
      </w:pPr>
    </w:p>
    <w:p w14:paraId="090A05B8" w14:textId="34A4FF65" w:rsidR="00F5141F" w:rsidRPr="002439A4" w:rsidRDefault="00F5141F" w:rsidP="00D4408E">
      <w:pPr>
        <w:pStyle w:val="Heading3"/>
        <w:tabs>
          <w:tab w:val="left" w:pos="990"/>
        </w:tabs>
        <w:ind w:right="-612" w:firstLine="720"/>
        <w:jc w:val="both"/>
        <w:rPr>
          <w:sz w:val="24"/>
          <w:szCs w:val="24"/>
          <w:lang w:val="en-GB"/>
        </w:rPr>
      </w:pPr>
      <w:bookmarkStart w:id="646" w:name="_Toc39745604"/>
      <w:bookmarkStart w:id="647" w:name="_Toc39745781"/>
      <w:bookmarkStart w:id="648" w:name="_Toc194405481"/>
      <w:bookmarkStart w:id="649" w:name="_Toc194405650"/>
      <w:r w:rsidRPr="002439A4">
        <w:rPr>
          <w:sz w:val="24"/>
          <w:szCs w:val="24"/>
          <w:lang w:val="en-GB"/>
        </w:rPr>
        <w:t>Article 117. The supervis</w:t>
      </w:r>
      <w:r w:rsidR="00EE7992" w:rsidRPr="002439A4">
        <w:rPr>
          <w:sz w:val="24"/>
          <w:szCs w:val="24"/>
          <w:lang w:val="en-GB"/>
        </w:rPr>
        <w:t>ory</w:t>
      </w:r>
      <w:r w:rsidRPr="002439A4">
        <w:rPr>
          <w:sz w:val="24"/>
          <w:szCs w:val="24"/>
          <w:lang w:val="en-GB"/>
        </w:rPr>
        <w:t xml:space="preserve"> process</w:t>
      </w:r>
      <w:bookmarkEnd w:id="646"/>
      <w:bookmarkEnd w:id="647"/>
      <w:bookmarkEnd w:id="648"/>
      <w:bookmarkEnd w:id="649"/>
    </w:p>
    <w:p w14:paraId="608A2960" w14:textId="77777777" w:rsidR="00585E5D" w:rsidRPr="002439A4" w:rsidRDefault="00585E5D" w:rsidP="00D4408E">
      <w:pPr>
        <w:ind w:right="-612"/>
        <w:rPr>
          <w:sz w:val="24"/>
          <w:szCs w:val="24"/>
          <w:lang w:val="en-GB"/>
        </w:rPr>
      </w:pPr>
    </w:p>
    <w:p w14:paraId="2F62374B" w14:textId="508C2FC4" w:rsidR="00F5141F" w:rsidRPr="002439A4" w:rsidRDefault="00F5141F" w:rsidP="00D4408E">
      <w:pPr>
        <w:pStyle w:val="ListParagraph"/>
        <w:widowControl w:val="0"/>
        <w:numPr>
          <w:ilvl w:val="0"/>
          <w:numId w:val="168"/>
        </w:numPr>
        <w:tabs>
          <w:tab w:val="left" w:pos="1080"/>
        </w:tabs>
        <w:ind w:left="0" w:right="-612" w:firstLine="720"/>
        <w:rPr>
          <w:sz w:val="24"/>
          <w:szCs w:val="24"/>
          <w:lang w:val="en-GB"/>
        </w:rPr>
      </w:pPr>
      <w:r w:rsidRPr="002439A4">
        <w:rPr>
          <w:sz w:val="24"/>
          <w:szCs w:val="24"/>
          <w:lang w:val="en-GB"/>
        </w:rPr>
        <w:t xml:space="preserve">The supervisory authority shall review and evaluate the strategies, processes and </w:t>
      </w:r>
      <w:r w:rsidR="00EE7992" w:rsidRPr="002439A4">
        <w:rPr>
          <w:sz w:val="24"/>
          <w:szCs w:val="24"/>
          <w:lang w:val="en-GB"/>
        </w:rPr>
        <w:t xml:space="preserve">reporting </w:t>
      </w:r>
      <w:r w:rsidRPr="002439A4">
        <w:rPr>
          <w:sz w:val="24"/>
          <w:szCs w:val="24"/>
          <w:lang w:val="en-GB"/>
        </w:rPr>
        <w:t>procedures established by insurance or reinsurance undertakings to ensure compliance with the legal framework, which includes the assessment of the qualitative requirements of the governance system, the assessment of the risks faced or could face as well as assess their ability to estimate them.</w:t>
      </w:r>
    </w:p>
    <w:p w14:paraId="65F015E8" w14:textId="77777777" w:rsidR="00585E5D" w:rsidRPr="002439A4" w:rsidRDefault="00585E5D" w:rsidP="00D4408E">
      <w:pPr>
        <w:pStyle w:val="ListParagraph"/>
        <w:widowControl w:val="0"/>
        <w:tabs>
          <w:tab w:val="left" w:pos="1080"/>
        </w:tabs>
        <w:ind w:right="-612" w:firstLine="0"/>
        <w:rPr>
          <w:sz w:val="24"/>
          <w:szCs w:val="24"/>
          <w:lang w:val="en-GB"/>
        </w:rPr>
      </w:pPr>
    </w:p>
    <w:p w14:paraId="46854111" w14:textId="0C685405" w:rsidR="00F5141F" w:rsidRPr="002439A4" w:rsidRDefault="00F5141F" w:rsidP="00D4408E">
      <w:pPr>
        <w:pStyle w:val="ListParagraph"/>
        <w:widowControl w:val="0"/>
        <w:numPr>
          <w:ilvl w:val="0"/>
          <w:numId w:val="168"/>
        </w:numPr>
        <w:tabs>
          <w:tab w:val="left" w:pos="1080"/>
        </w:tabs>
        <w:ind w:left="0" w:right="-612" w:firstLine="720"/>
        <w:rPr>
          <w:sz w:val="24"/>
          <w:szCs w:val="24"/>
          <w:lang w:val="en-GB"/>
        </w:rPr>
      </w:pPr>
      <w:r w:rsidRPr="002439A4">
        <w:rPr>
          <w:spacing w:val="-4"/>
          <w:sz w:val="24"/>
          <w:szCs w:val="24"/>
          <w:lang w:val="en-GB"/>
        </w:rPr>
        <w:t>The supervisory authority shall review and evaluate compliance with the following</w:t>
      </w:r>
      <w:r w:rsidR="00EE7992" w:rsidRPr="002439A4">
        <w:rPr>
          <w:spacing w:val="-4"/>
          <w:sz w:val="24"/>
          <w:szCs w:val="24"/>
          <w:lang w:val="en-GB"/>
        </w:rPr>
        <w:t xml:space="preserve"> </w:t>
      </w:r>
      <w:r w:rsidRPr="002439A4">
        <w:rPr>
          <w:sz w:val="24"/>
          <w:szCs w:val="24"/>
          <w:lang w:val="en-GB"/>
        </w:rPr>
        <w:t>items:</w:t>
      </w:r>
    </w:p>
    <w:p w14:paraId="011E1693" w14:textId="77777777" w:rsidR="00F5141F" w:rsidRPr="002439A4" w:rsidRDefault="00F5141F" w:rsidP="00D4408E">
      <w:pPr>
        <w:pStyle w:val="Default"/>
        <w:widowControl w:val="0"/>
        <w:numPr>
          <w:ilvl w:val="0"/>
          <w:numId w:val="11"/>
        </w:numPr>
        <w:tabs>
          <w:tab w:val="left" w:pos="851"/>
          <w:tab w:val="left" w:pos="99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the governance system, including its own risk and solvency assessment;</w:t>
      </w:r>
    </w:p>
    <w:p w14:paraId="7A54C05E" w14:textId="75F0F019" w:rsidR="00F5141F" w:rsidRPr="002439A4" w:rsidRDefault="00F5141F" w:rsidP="00D4408E">
      <w:pPr>
        <w:pStyle w:val="Default"/>
        <w:widowControl w:val="0"/>
        <w:numPr>
          <w:ilvl w:val="0"/>
          <w:numId w:val="11"/>
        </w:numPr>
        <w:tabs>
          <w:tab w:val="left" w:pos="851"/>
          <w:tab w:val="left" w:pos="99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technical </w:t>
      </w:r>
      <w:r w:rsidR="00EE7992" w:rsidRPr="002439A4">
        <w:rPr>
          <w:rFonts w:ascii="Times New Roman" w:hAnsi="Times New Roman" w:cs="Times New Roman"/>
          <w:color w:val="auto"/>
          <w:lang w:val="en-GB"/>
        </w:rPr>
        <w:t>provisions</w:t>
      </w:r>
      <w:r w:rsidRPr="002439A4">
        <w:rPr>
          <w:rFonts w:ascii="Times New Roman" w:hAnsi="Times New Roman" w:cs="Times New Roman"/>
          <w:color w:val="auto"/>
          <w:lang w:val="en-GB"/>
        </w:rPr>
        <w:t>;</w:t>
      </w:r>
    </w:p>
    <w:p w14:paraId="2064D47B" w14:textId="342161D3" w:rsidR="00F5141F" w:rsidRPr="002439A4" w:rsidRDefault="00F5141F" w:rsidP="00D4408E">
      <w:pPr>
        <w:pStyle w:val="Default"/>
        <w:widowControl w:val="0"/>
        <w:numPr>
          <w:ilvl w:val="0"/>
          <w:numId w:val="11"/>
        </w:numPr>
        <w:tabs>
          <w:tab w:val="left" w:pos="851"/>
          <w:tab w:val="left" w:pos="99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assets allowed to cover technical </w:t>
      </w:r>
      <w:r w:rsidR="00EE7992" w:rsidRPr="002439A4">
        <w:rPr>
          <w:rFonts w:ascii="Times New Roman" w:hAnsi="Times New Roman" w:cs="Times New Roman"/>
          <w:color w:val="auto"/>
          <w:lang w:val="en-GB"/>
        </w:rPr>
        <w:t>provisions</w:t>
      </w:r>
      <w:r w:rsidRPr="002439A4">
        <w:rPr>
          <w:rFonts w:ascii="Times New Roman" w:hAnsi="Times New Roman" w:cs="Times New Roman"/>
          <w:color w:val="auto"/>
          <w:lang w:val="en-GB"/>
        </w:rPr>
        <w:t>;</w:t>
      </w:r>
    </w:p>
    <w:p w14:paraId="57383B23" w14:textId="77777777" w:rsidR="00F5141F" w:rsidRPr="002439A4" w:rsidRDefault="00F5141F" w:rsidP="00D4408E">
      <w:pPr>
        <w:pStyle w:val="Default"/>
        <w:widowControl w:val="0"/>
        <w:numPr>
          <w:ilvl w:val="0"/>
          <w:numId w:val="11"/>
        </w:numPr>
        <w:tabs>
          <w:tab w:val="left" w:pos="851"/>
          <w:tab w:val="left" w:pos="99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minimum capital requirement;</w:t>
      </w:r>
    </w:p>
    <w:p w14:paraId="2341A05B" w14:textId="4F57C847" w:rsidR="00F5141F" w:rsidRPr="002439A4" w:rsidRDefault="00F5141F" w:rsidP="00D4408E">
      <w:pPr>
        <w:pStyle w:val="Default"/>
        <w:widowControl w:val="0"/>
        <w:numPr>
          <w:ilvl w:val="0"/>
          <w:numId w:val="11"/>
        </w:numPr>
        <w:tabs>
          <w:tab w:val="left" w:pos="851"/>
          <w:tab w:val="left" w:pos="99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the solvency of the </w:t>
      </w:r>
      <w:r w:rsidR="00F00EF3" w:rsidRPr="002439A4">
        <w:rPr>
          <w:rFonts w:ascii="Times New Roman" w:hAnsi="Times New Roman" w:cs="Times New Roman"/>
          <w:color w:val="auto"/>
          <w:lang w:val="en-GB"/>
        </w:rPr>
        <w:t>insurance or reinsurance undertaking</w:t>
      </w:r>
      <w:r w:rsidRPr="002439A4">
        <w:rPr>
          <w:rFonts w:ascii="Times New Roman" w:hAnsi="Times New Roman" w:cs="Times New Roman"/>
          <w:color w:val="auto"/>
          <w:lang w:val="en-GB"/>
        </w:rPr>
        <w:t>;</w:t>
      </w:r>
    </w:p>
    <w:p w14:paraId="27B19974" w14:textId="77777777" w:rsidR="00F5141F" w:rsidRPr="002439A4" w:rsidRDefault="00F5141F" w:rsidP="00D4408E">
      <w:pPr>
        <w:pStyle w:val="Default"/>
        <w:widowControl w:val="0"/>
        <w:numPr>
          <w:ilvl w:val="0"/>
          <w:numId w:val="11"/>
        </w:numPr>
        <w:tabs>
          <w:tab w:val="left" w:pos="851"/>
          <w:tab w:val="left" w:pos="99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investment rules;</w:t>
      </w:r>
    </w:p>
    <w:p w14:paraId="6358BB2C" w14:textId="77777777" w:rsidR="00F5141F" w:rsidRPr="002439A4" w:rsidRDefault="00F5141F" w:rsidP="00D4408E">
      <w:pPr>
        <w:pStyle w:val="Default"/>
        <w:widowControl w:val="0"/>
        <w:numPr>
          <w:ilvl w:val="0"/>
          <w:numId w:val="11"/>
        </w:numPr>
        <w:tabs>
          <w:tab w:val="left" w:pos="851"/>
          <w:tab w:val="left" w:pos="99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the quality and quantity of own funds.</w:t>
      </w:r>
    </w:p>
    <w:p w14:paraId="5E11847D" w14:textId="77777777" w:rsidR="00585E5D" w:rsidRPr="002439A4" w:rsidRDefault="00585E5D" w:rsidP="00D4408E">
      <w:pPr>
        <w:pStyle w:val="Default"/>
        <w:widowControl w:val="0"/>
        <w:tabs>
          <w:tab w:val="left" w:pos="851"/>
          <w:tab w:val="left" w:pos="990"/>
        </w:tabs>
        <w:ind w:left="720" w:right="-612"/>
        <w:jc w:val="both"/>
        <w:rPr>
          <w:rFonts w:ascii="Times New Roman" w:hAnsi="Times New Roman" w:cs="Times New Roman"/>
          <w:color w:val="auto"/>
          <w:lang w:val="en-GB"/>
        </w:rPr>
      </w:pPr>
    </w:p>
    <w:p w14:paraId="611492C3" w14:textId="77777777" w:rsidR="00F5141F" w:rsidRPr="002439A4" w:rsidRDefault="00F5141F" w:rsidP="00D4408E">
      <w:pPr>
        <w:pStyle w:val="Default"/>
        <w:widowControl w:val="0"/>
        <w:numPr>
          <w:ilvl w:val="0"/>
          <w:numId w:val="168"/>
        </w:numPr>
        <w:tabs>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The supervisory authority shall regularly carry out the following activities:</w:t>
      </w:r>
    </w:p>
    <w:p w14:paraId="6D4F3D7F" w14:textId="77777777" w:rsidR="00F5141F" w:rsidRPr="002439A4" w:rsidRDefault="00F5141F" w:rsidP="00D4408E">
      <w:pPr>
        <w:pStyle w:val="Default"/>
        <w:widowControl w:val="0"/>
        <w:numPr>
          <w:ilvl w:val="0"/>
          <w:numId w:val="12"/>
        </w:numPr>
        <w:tabs>
          <w:tab w:val="left" w:pos="99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monitor the deterioration of the financial situation of the insurance or reinsurance undertaking and monitor how that situation is remedied;</w:t>
      </w:r>
    </w:p>
    <w:p w14:paraId="13F7183E" w14:textId="77777777" w:rsidR="00F5141F" w:rsidRPr="002439A4" w:rsidRDefault="00F5141F" w:rsidP="00D4408E">
      <w:pPr>
        <w:pStyle w:val="Default"/>
        <w:widowControl w:val="0"/>
        <w:numPr>
          <w:ilvl w:val="0"/>
          <w:numId w:val="12"/>
        </w:numPr>
        <w:tabs>
          <w:tab w:val="left" w:pos="99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assess the adequacy of the methods and practices of insurance or reinsurance undertakings </w:t>
      </w:r>
      <w:r w:rsidRPr="002439A4">
        <w:rPr>
          <w:rFonts w:ascii="Times New Roman" w:hAnsi="Times New Roman" w:cs="Times New Roman"/>
          <w:color w:val="auto"/>
          <w:lang w:val="en-GB"/>
        </w:rPr>
        <w:lastRenderedPageBreak/>
        <w:t>designed to identify possible future events or changes in economic conditions which may adversely affect their financial position and assess the ability of companies to cope with such effects;</w:t>
      </w:r>
    </w:p>
    <w:p w14:paraId="0969B39B" w14:textId="77777777" w:rsidR="00F5141F" w:rsidRPr="002439A4" w:rsidRDefault="00F5141F" w:rsidP="00D4408E">
      <w:pPr>
        <w:pStyle w:val="Default"/>
        <w:widowControl w:val="0"/>
        <w:numPr>
          <w:ilvl w:val="0"/>
          <w:numId w:val="12"/>
        </w:numPr>
        <w:tabs>
          <w:tab w:val="left" w:pos="99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requires insurance or reinsurance undertakings to remedy any weaknesses or deficiencies identified during the supervision process.</w:t>
      </w:r>
    </w:p>
    <w:p w14:paraId="371BF3D0" w14:textId="77777777" w:rsidR="00585E5D" w:rsidRPr="002439A4" w:rsidRDefault="00585E5D" w:rsidP="00D4408E">
      <w:pPr>
        <w:pStyle w:val="Default"/>
        <w:widowControl w:val="0"/>
        <w:tabs>
          <w:tab w:val="left" w:pos="990"/>
        </w:tabs>
        <w:ind w:left="720" w:right="-612"/>
        <w:jc w:val="both"/>
        <w:rPr>
          <w:rFonts w:ascii="Times New Roman" w:hAnsi="Times New Roman" w:cs="Times New Roman"/>
          <w:color w:val="auto"/>
          <w:lang w:val="en-GB"/>
        </w:rPr>
      </w:pPr>
    </w:p>
    <w:p w14:paraId="4665365F" w14:textId="77777777" w:rsidR="00F5141F" w:rsidRPr="002439A4" w:rsidRDefault="00F5141F" w:rsidP="00D4408E">
      <w:pPr>
        <w:pStyle w:val="Default"/>
        <w:widowControl w:val="0"/>
        <w:numPr>
          <w:ilvl w:val="0"/>
          <w:numId w:val="168"/>
        </w:numPr>
        <w:tabs>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The supervisory authority oversees the outsourced functions and activities. Where the outsourcing service provider is established in a third country, the supervisory authority shall have the right to request the competent authority of the State in which the service provider is located to carry out controls at its headquarters.</w:t>
      </w:r>
    </w:p>
    <w:p w14:paraId="33E3C31D" w14:textId="77777777" w:rsidR="00585E5D" w:rsidRPr="002439A4" w:rsidRDefault="00585E5D" w:rsidP="00D4408E">
      <w:pPr>
        <w:pStyle w:val="Default"/>
        <w:widowControl w:val="0"/>
        <w:tabs>
          <w:tab w:val="left" w:pos="1080"/>
        </w:tabs>
        <w:ind w:left="720" w:right="-612"/>
        <w:jc w:val="both"/>
        <w:rPr>
          <w:rFonts w:ascii="Times New Roman" w:hAnsi="Times New Roman" w:cs="Times New Roman"/>
          <w:color w:val="auto"/>
          <w:lang w:val="en-GB"/>
        </w:rPr>
      </w:pPr>
    </w:p>
    <w:p w14:paraId="43C0F8E4" w14:textId="58E78349" w:rsidR="00F5141F" w:rsidRPr="002439A4" w:rsidRDefault="009E2670" w:rsidP="00D4408E">
      <w:pPr>
        <w:pStyle w:val="Default"/>
        <w:widowControl w:val="0"/>
        <w:numPr>
          <w:ilvl w:val="0"/>
          <w:numId w:val="168"/>
        </w:numPr>
        <w:tabs>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Without prejudice to the provisions of </w:t>
      </w:r>
      <w:r w:rsidR="007A1B2C" w:rsidRPr="002439A4">
        <w:rPr>
          <w:rFonts w:ascii="Times New Roman" w:hAnsi="Times New Roman" w:cs="Times New Roman"/>
          <w:color w:val="auto"/>
          <w:lang w:val="en-GB"/>
        </w:rPr>
        <w:t>a</w:t>
      </w:r>
      <w:r w:rsidRPr="002439A4">
        <w:rPr>
          <w:rFonts w:ascii="Times New Roman" w:hAnsi="Times New Roman" w:cs="Times New Roman"/>
          <w:color w:val="auto"/>
          <w:lang w:val="en-GB"/>
        </w:rPr>
        <w:t>rt</w:t>
      </w:r>
      <w:r w:rsidR="001A1374" w:rsidRPr="002439A4">
        <w:rPr>
          <w:rFonts w:ascii="Times New Roman" w:hAnsi="Times New Roman" w:cs="Times New Roman"/>
          <w:color w:val="auto"/>
          <w:lang w:val="en-GB"/>
        </w:rPr>
        <w:t>.</w:t>
      </w:r>
      <w:r w:rsidRPr="002439A4">
        <w:rPr>
          <w:rFonts w:ascii="Times New Roman" w:hAnsi="Times New Roman" w:cs="Times New Roman"/>
          <w:color w:val="auto"/>
          <w:lang w:val="en-GB"/>
        </w:rPr>
        <w:t xml:space="preserve"> 122 para. (9) of this </w:t>
      </w:r>
      <w:r w:rsidR="00437466" w:rsidRPr="002439A4">
        <w:rPr>
          <w:rFonts w:ascii="Times New Roman" w:hAnsi="Times New Roman" w:cs="Times New Roman"/>
          <w:color w:val="auto"/>
          <w:lang w:val="en-GB"/>
        </w:rPr>
        <w:t>l</w:t>
      </w:r>
      <w:r w:rsidRPr="002439A4">
        <w:rPr>
          <w:rFonts w:ascii="Times New Roman" w:hAnsi="Times New Roman" w:cs="Times New Roman"/>
          <w:color w:val="auto"/>
          <w:lang w:val="en-GB"/>
        </w:rPr>
        <w:t xml:space="preserve">aw, </w:t>
      </w:r>
      <w:r w:rsidR="001A1374" w:rsidRPr="002439A4">
        <w:rPr>
          <w:rFonts w:ascii="Times New Roman" w:hAnsi="Times New Roman" w:cs="Times New Roman"/>
          <w:color w:val="auto"/>
          <w:lang w:val="en-GB"/>
        </w:rPr>
        <w:t xml:space="preserve">when carrying out the control, establishing the facts constituting infringements, applying the sanctions and measures provided by the present law, </w:t>
      </w:r>
      <w:r w:rsidRPr="002439A4">
        <w:rPr>
          <w:rFonts w:ascii="Times New Roman" w:hAnsi="Times New Roman" w:cs="Times New Roman"/>
          <w:color w:val="auto"/>
          <w:lang w:val="en-GB"/>
        </w:rPr>
        <w:t xml:space="preserve">the provisions of </w:t>
      </w:r>
      <w:r w:rsidR="007A1B2C" w:rsidRPr="002439A4">
        <w:rPr>
          <w:rFonts w:ascii="Times New Roman" w:hAnsi="Times New Roman" w:cs="Times New Roman"/>
          <w:color w:val="auto"/>
          <w:lang w:val="en-GB"/>
        </w:rPr>
        <w:t>a</w:t>
      </w:r>
      <w:r w:rsidRPr="002439A4">
        <w:rPr>
          <w:rFonts w:ascii="Times New Roman" w:hAnsi="Times New Roman" w:cs="Times New Roman"/>
          <w:color w:val="auto"/>
          <w:lang w:val="en-GB"/>
        </w:rPr>
        <w:t>rt. 75</w:t>
      </w:r>
      <w:r w:rsidRPr="002439A4">
        <w:rPr>
          <w:rFonts w:ascii="Times New Roman" w:hAnsi="Times New Roman" w:cs="Times New Roman"/>
          <w:color w:val="auto"/>
          <w:vertAlign w:val="superscript"/>
          <w:lang w:val="en-GB"/>
        </w:rPr>
        <w:t>1</w:t>
      </w:r>
      <w:r w:rsidRPr="002439A4">
        <w:rPr>
          <w:rFonts w:ascii="Times New Roman" w:hAnsi="Times New Roman" w:cs="Times New Roman"/>
          <w:color w:val="auto"/>
          <w:lang w:val="en-GB"/>
        </w:rPr>
        <w:t xml:space="preserve"> para. (1)-(4), (7), (8), (10)-(11) and </w:t>
      </w:r>
      <w:r w:rsidR="00E01096" w:rsidRPr="002439A4">
        <w:rPr>
          <w:rFonts w:ascii="Times New Roman" w:hAnsi="Times New Roman" w:cs="Times New Roman"/>
          <w:color w:val="auto"/>
          <w:lang w:val="en-GB"/>
        </w:rPr>
        <w:t>a</w:t>
      </w:r>
      <w:r w:rsidRPr="002439A4">
        <w:rPr>
          <w:rFonts w:ascii="Times New Roman" w:hAnsi="Times New Roman" w:cs="Times New Roman"/>
          <w:color w:val="auto"/>
          <w:lang w:val="en-GB"/>
        </w:rPr>
        <w:t>rt. 75</w:t>
      </w:r>
      <w:r w:rsidRPr="002439A4">
        <w:rPr>
          <w:rFonts w:ascii="Times New Roman" w:hAnsi="Times New Roman" w:cs="Times New Roman"/>
          <w:color w:val="auto"/>
          <w:vertAlign w:val="superscript"/>
          <w:lang w:val="en-GB"/>
        </w:rPr>
        <w:t>2</w:t>
      </w:r>
      <w:r w:rsidRPr="002439A4">
        <w:rPr>
          <w:rFonts w:ascii="Times New Roman" w:hAnsi="Times New Roman" w:cs="Times New Roman"/>
          <w:color w:val="auto"/>
          <w:lang w:val="en-GB"/>
        </w:rPr>
        <w:t xml:space="preserve"> para. (3)-(6) and para. (10)-(15) of Law </w:t>
      </w:r>
      <w:r w:rsidR="00881729" w:rsidRPr="002439A4">
        <w:rPr>
          <w:rFonts w:ascii="Times New Roman" w:hAnsi="Times New Roman" w:cs="Times New Roman"/>
          <w:color w:val="auto"/>
          <w:lang w:val="en-GB"/>
        </w:rPr>
        <w:t>No</w:t>
      </w:r>
      <w:r w:rsidR="00437466" w:rsidRPr="002439A4">
        <w:rPr>
          <w:rFonts w:ascii="Times New Roman" w:hAnsi="Times New Roman" w:cs="Times New Roman"/>
          <w:color w:val="auto"/>
          <w:lang w:val="en-GB"/>
        </w:rPr>
        <w:t xml:space="preserve"> </w:t>
      </w:r>
      <w:r w:rsidRPr="002439A4">
        <w:rPr>
          <w:rFonts w:ascii="Times New Roman" w:hAnsi="Times New Roman" w:cs="Times New Roman"/>
          <w:color w:val="auto"/>
          <w:lang w:val="en-GB"/>
        </w:rPr>
        <w:t>548/1995 on the National Bank of Moldova and the provisions of the normative acts of the supervisory authority</w:t>
      </w:r>
      <w:r w:rsidR="00437466" w:rsidRPr="002439A4">
        <w:rPr>
          <w:rFonts w:ascii="Times New Roman" w:hAnsi="Times New Roman" w:cs="Times New Roman"/>
          <w:color w:val="auto"/>
          <w:lang w:val="en-GB"/>
        </w:rPr>
        <w:t>, shall apply accordingly</w:t>
      </w:r>
      <w:r w:rsidRPr="002439A4">
        <w:rPr>
          <w:rFonts w:ascii="Times New Roman" w:hAnsi="Times New Roman" w:cs="Times New Roman"/>
          <w:color w:val="auto"/>
          <w:lang w:val="en-GB"/>
        </w:rPr>
        <w:t>.</w:t>
      </w:r>
    </w:p>
    <w:p w14:paraId="5D1915FF" w14:textId="77777777" w:rsidR="00585E5D" w:rsidRPr="002439A4" w:rsidRDefault="00585E5D" w:rsidP="00D4408E">
      <w:pPr>
        <w:pStyle w:val="Default"/>
        <w:widowControl w:val="0"/>
        <w:tabs>
          <w:tab w:val="left" w:pos="1080"/>
        </w:tabs>
        <w:ind w:right="-612"/>
        <w:jc w:val="both"/>
        <w:rPr>
          <w:rFonts w:ascii="Times New Roman" w:hAnsi="Times New Roman" w:cs="Times New Roman"/>
          <w:color w:val="auto"/>
          <w:lang w:val="en-GB"/>
        </w:rPr>
      </w:pPr>
    </w:p>
    <w:p w14:paraId="266DC94E" w14:textId="20B98F6B" w:rsidR="00F5141F" w:rsidRPr="002439A4" w:rsidRDefault="00F5141F" w:rsidP="00D4408E">
      <w:pPr>
        <w:pStyle w:val="Default"/>
        <w:widowControl w:val="0"/>
        <w:numPr>
          <w:ilvl w:val="0"/>
          <w:numId w:val="168"/>
        </w:numPr>
        <w:tabs>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Professional participants </w:t>
      </w:r>
      <w:r w:rsidR="00EE7992" w:rsidRPr="002439A4">
        <w:rPr>
          <w:rFonts w:ascii="Times New Roman" w:hAnsi="Times New Roman" w:cs="Times New Roman"/>
          <w:color w:val="auto"/>
          <w:lang w:val="en-GB"/>
        </w:rPr>
        <w:t>of</w:t>
      </w:r>
      <w:r w:rsidRPr="002439A4">
        <w:rPr>
          <w:rFonts w:ascii="Times New Roman" w:hAnsi="Times New Roman" w:cs="Times New Roman"/>
          <w:color w:val="auto"/>
          <w:lang w:val="en-GB"/>
        </w:rPr>
        <w:t xml:space="preserve"> the insurance market </w:t>
      </w:r>
      <w:r w:rsidR="00EE7992" w:rsidRPr="002439A4">
        <w:rPr>
          <w:rFonts w:ascii="Times New Roman" w:hAnsi="Times New Roman" w:cs="Times New Roman"/>
          <w:color w:val="auto"/>
          <w:lang w:val="en-GB"/>
        </w:rPr>
        <w:t>have the obligation</w:t>
      </w:r>
      <w:r w:rsidRPr="002439A4">
        <w:rPr>
          <w:rFonts w:ascii="Times New Roman" w:hAnsi="Times New Roman" w:cs="Times New Roman"/>
          <w:color w:val="auto"/>
          <w:lang w:val="en-GB"/>
        </w:rPr>
        <w:t xml:space="preserve"> to ensure cooperation and collaboration with the supervisory authority in order to achieve the </w:t>
      </w:r>
      <w:r w:rsidR="00EE7992" w:rsidRPr="002439A4">
        <w:rPr>
          <w:rFonts w:ascii="Times New Roman" w:hAnsi="Times New Roman" w:cs="Times New Roman"/>
          <w:color w:val="auto"/>
          <w:lang w:val="en-GB"/>
        </w:rPr>
        <w:t xml:space="preserve">supervisory </w:t>
      </w:r>
      <w:r w:rsidRPr="002439A4">
        <w:rPr>
          <w:rFonts w:ascii="Times New Roman" w:hAnsi="Times New Roman" w:cs="Times New Roman"/>
          <w:color w:val="auto"/>
          <w:lang w:val="en-GB"/>
        </w:rPr>
        <w:t>objectives. Professional</w:t>
      </w:r>
      <w:r w:rsidR="00EE7992" w:rsidRPr="002439A4">
        <w:rPr>
          <w:rFonts w:ascii="Times New Roman" w:hAnsi="Times New Roman" w:cs="Times New Roman"/>
          <w:color w:val="auto"/>
          <w:lang w:val="en-GB"/>
        </w:rPr>
        <w:t xml:space="preserve"> participants of </w:t>
      </w:r>
      <w:r w:rsidRPr="002439A4">
        <w:rPr>
          <w:rFonts w:ascii="Times New Roman" w:hAnsi="Times New Roman" w:cs="Times New Roman"/>
          <w:color w:val="auto"/>
          <w:lang w:val="en-GB"/>
        </w:rPr>
        <w:t xml:space="preserve">the insurance market </w:t>
      </w:r>
      <w:r w:rsidR="00EE7992" w:rsidRPr="002439A4">
        <w:rPr>
          <w:rFonts w:ascii="Times New Roman" w:hAnsi="Times New Roman" w:cs="Times New Roman"/>
          <w:color w:val="auto"/>
          <w:lang w:val="en-GB"/>
        </w:rPr>
        <w:t>have to question</w:t>
      </w:r>
      <w:r w:rsidRPr="002439A4">
        <w:rPr>
          <w:rFonts w:ascii="Times New Roman" w:hAnsi="Times New Roman" w:cs="Times New Roman"/>
          <w:color w:val="auto"/>
          <w:lang w:val="en-GB"/>
        </w:rPr>
        <w:t xml:space="preserve"> any employee, provide access to all documents and other sources of information necessary for supervision. Any person who obstructs the performance of the supervision and the exercise of the </w:t>
      </w:r>
      <w:r w:rsidR="00EE7992" w:rsidRPr="002439A4">
        <w:rPr>
          <w:rFonts w:ascii="Times New Roman" w:hAnsi="Times New Roman" w:cs="Times New Roman"/>
          <w:color w:val="auto"/>
          <w:lang w:val="en-GB"/>
        </w:rPr>
        <w:t xml:space="preserve">supervisory authority’s </w:t>
      </w:r>
      <w:r w:rsidRPr="002439A4">
        <w:rPr>
          <w:rFonts w:ascii="Times New Roman" w:hAnsi="Times New Roman" w:cs="Times New Roman"/>
          <w:color w:val="auto"/>
          <w:lang w:val="en-GB"/>
        </w:rPr>
        <w:t xml:space="preserve">powers, who instigates, provokes or facilitates the obstruction of such performance, violates this law through these actions and </w:t>
      </w:r>
      <w:r w:rsidR="00EE7992" w:rsidRPr="002439A4">
        <w:rPr>
          <w:rFonts w:ascii="Times New Roman" w:hAnsi="Times New Roman" w:cs="Times New Roman"/>
          <w:color w:val="auto"/>
          <w:lang w:val="en-GB"/>
        </w:rPr>
        <w:t>shall</w:t>
      </w:r>
      <w:r w:rsidRPr="002439A4">
        <w:rPr>
          <w:rFonts w:ascii="Times New Roman" w:hAnsi="Times New Roman" w:cs="Times New Roman"/>
          <w:color w:val="auto"/>
          <w:lang w:val="en-GB"/>
        </w:rPr>
        <w:t xml:space="preserve"> be sanctioned in accordance with the provisions of the law.</w:t>
      </w:r>
    </w:p>
    <w:p w14:paraId="5CD07DDD" w14:textId="77777777" w:rsidR="00585E5D" w:rsidRPr="002439A4" w:rsidRDefault="00585E5D" w:rsidP="00D4408E">
      <w:pPr>
        <w:pStyle w:val="Default"/>
        <w:widowControl w:val="0"/>
        <w:tabs>
          <w:tab w:val="left" w:pos="1080"/>
        </w:tabs>
        <w:ind w:right="-612"/>
        <w:jc w:val="both"/>
        <w:rPr>
          <w:rFonts w:ascii="Times New Roman" w:hAnsi="Times New Roman" w:cs="Times New Roman"/>
          <w:color w:val="auto"/>
          <w:lang w:val="en-GB"/>
        </w:rPr>
      </w:pPr>
    </w:p>
    <w:p w14:paraId="457980E5" w14:textId="01BB3A24" w:rsidR="00F5141F" w:rsidRPr="002439A4" w:rsidRDefault="00F5141F" w:rsidP="00D4408E">
      <w:pPr>
        <w:pStyle w:val="Default"/>
        <w:widowControl w:val="0"/>
        <w:numPr>
          <w:ilvl w:val="0"/>
          <w:numId w:val="168"/>
        </w:numPr>
        <w:tabs>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spacing w:val="-4"/>
          <w:lang w:val="en-GB"/>
        </w:rPr>
        <w:t>Public authorities exercising control over insurers or reinsurers</w:t>
      </w:r>
      <w:r w:rsidRPr="002439A4">
        <w:rPr>
          <w:rFonts w:ascii="Times New Roman" w:hAnsi="Times New Roman" w:cs="Times New Roman"/>
          <w:color w:val="auto"/>
          <w:lang w:val="en-GB"/>
        </w:rPr>
        <w:t>, within the powers provided for by the legislation, shall communicate to the supervisory authority the breaches of the legislation in the field of insurance or reinsurance.</w:t>
      </w:r>
    </w:p>
    <w:p w14:paraId="6152A376" w14:textId="77777777" w:rsidR="00585E5D" w:rsidRPr="002439A4" w:rsidRDefault="00585E5D" w:rsidP="00D4408E">
      <w:pPr>
        <w:pStyle w:val="Default"/>
        <w:widowControl w:val="0"/>
        <w:tabs>
          <w:tab w:val="left" w:pos="1080"/>
        </w:tabs>
        <w:ind w:right="-612"/>
        <w:jc w:val="both"/>
        <w:rPr>
          <w:rFonts w:ascii="Times New Roman" w:hAnsi="Times New Roman" w:cs="Times New Roman"/>
          <w:color w:val="auto"/>
          <w:lang w:val="en-GB"/>
        </w:rPr>
      </w:pPr>
    </w:p>
    <w:p w14:paraId="3A55D0A4" w14:textId="21C44FE7" w:rsidR="00585E5D" w:rsidRPr="002439A4" w:rsidRDefault="005D116D" w:rsidP="00D4408E">
      <w:pPr>
        <w:pStyle w:val="Default"/>
        <w:widowControl w:val="0"/>
        <w:numPr>
          <w:ilvl w:val="0"/>
          <w:numId w:val="168"/>
        </w:numPr>
        <w:tabs>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spacing w:val="-2"/>
          <w:lang w:val="en-GB"/>
        </w:rPr>
        <w:t xml:space="preserve">Members of the </w:t>
      </w:r>
      <w:r w:rsidR="00EE7992" w:rsidRPr="002439A4">
        <w:rPr>
          <w:rFonts w:ascii="Times New Roman" w:hAnsi="Times New Roman" w:cs="Times New Roman"/>
          <w:spacing w:val="-2"/>
          <w:lang w:val="en-GB"/>
        </w:rPr>
        <w:t>m</w:t>
      </w:r>
      <w:r w:rsidRPr="002439A4">
        <w:rPr>
          <w:rFonts w:ascii="Times New Roman" w:hAnsi="Times New Roman" w:cs="Times New Roman"/>
          <w:spacing w:val="-2"/>
          <w:lang w:val="en-GB"/>
        </w:rPr>
        <w:t>anagem</w:t>
      </w:r>
      <w:r w:rsidR="00EE7992" w:rsidRPr="002439A4">
        <w:rPr>
          <w:rFonts w:ascii="Times New Roman" w:hAnsi="Times New Roman" w:cs="Times New Roman"/>
          <w:spacing w:val="-2"/>
          <w:lang w:val="en-GB"/>
        </w:rPr>
        <w:t>ent board and employees of the s</w:t>
      </w:r>
      <w:r w:rsidRPr="002439A4">
        <w:rPr>
          <w:rFonts w:ascii="Times New Roman" w:hAnsi="Times New Roman" w:cs="Times New Roman"/>
          <w:spacing w:val="-2"/>
          <w:lang w:val="en-GB"/>
        </w:rPr>
        <w:t xml:space="preserve">upervisory </w:t>
      </w:r>
      <w:r w:rsidR="00EE7992" w:rsidRPr="002439A4">
        <w:rPr>
          <w:rFonts w:ascii="Times New Roman" w:hAnsi="Times New Roman" w:cs="Times New Roman"/>
          <w:spacing w:val="-2"/>
          <w:lang w:val="en-GB"/>
        </w:rPr>
        <w:t>authority</w:t>
      </w:r>
      <w:r w:rsidR="00CB210C" w:rsidRPr="002439A4">
        <w:rPr>
          <w:rFonts w:ascii="Times New Roman" w:hAnsi="Times New Roman" w:cs="Times New Roman"/>
          <w:lang w:val="en-GB"/>
        </w:rPr>
        <w:t>, as well as its experts, auditors, special administrators and liquidators</w:t>
      </w:r>
      <w:r w:rsidR="00EE7992" w:rsidRPr="002439A4">
        <w:rPr>
          <w:rFonts w:ascii="Times New Roman" w:hAnsi="Times New Roman" w:cs="Times New Roman"/>
          <w:lang w:val="en-GB"/>
        </w:rPr>
        <w:t xml:space="preserve"> </w:t>
      </w:r>
      <w:r w:rsidRPr="002439A4" w:rsidDel="005D116D">
        <w:rPr>
          <w:rFonts w:ascii="Times New Roman" w:hAnsi="Times New Roman" w:cs="Times New Roman"/>
          <w:color w:val="auto"/>
          <w:lang w:val="en-GB"/>
        </w:rPr>
        <w:t>shall not be liable for any damage, misconduct or omission in the performance of their duties unless it has been shown to be intentional and unlawful.</w:t>
      </w:r>
    </w:p>
    <w:p w14:paraId="0931F734" w14:textId="77777777" w:rsidR="00585E5D" w:rsidRPr="002439A4" w:rsidRDefault="00585E5D" w:rsidP="00D4408E">
      <w:pPr>
        <w:pStyle w:val="Default"/>
        <w:widowControl w:val="0"/>
        <w:tabs>
          <w:tab w:val="left" w:pos="1080"/>
        </w:tabs>
        <w:ind w:right="-612"/>
        <w:jc w:val="both"/>
        <w:rPr>
          <w:rFonts w:ascii="Times New Roman" w:hAnsi="Times New Roman" w:cs="Times New Roman"/>
          <w:color w:val="auto"/>
          <w:lang w:val="en-GB"/>
        </w:rPr>
      </w:pPr>
    </w:p>
    <w:p w14:paraId="5CE52E47" w14:textId="2AF51FC2" w:rsidR="00585E5D" w:rsidRPr="002439A4" w:rsidRDefault="00772796" w:rsidP="00D4408E">
      <w:pPr>
        <w:pStyle w:val="Default"/>
        <w:widowControl w:val="0"/>
        <w:numPr>
          <w:ilvl w:val="0"/>
          <w:numId w:val="168"/>
        </w:numPr>
        <w:tabs>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spacing w:val="-4"/>
          <w:lang w:val="en-GB"/>
        </w:rPr>
        <w:t xml:space="preserve">All information, documents, </w:t>
      </w:r>
      <w:r w:rsidR="00374B35" w:rsidRPr="002439A4">
        <w:rPr>
          <w:rFonts w:ascii="Times New Roman" w:hAnsi="Times New Roman" w:cs="Times New Roman"/>
          <w:color w:val="auto"/>
          <w:spacing w:val="-4"/>
          <w:lang w:val="en-GB"/>
        </w:rPr>
        <w:t>inquiries</w:t>
      </w:r>
      <w:r w:rsidRPr="002439A4">
        <w:rPr>
          <w:rFonts w:ascii="Times New Roman" w:hAnsi="Times New Roman" w:cs="Times New Roman"/>
          <w:color w:val="auto"/>
          <w:spacing w:val="-4"/>
          <w:lang w:val="en-GB"/>
        </w:rPr>
        <w:t xml:space="preserve">, requests submitted to the </w:t>
      </w:r>
      <w:r w:rsidR="00374B35" w:rsidRPr="002439A4">
        <w:rPr>
          <w:rFonts w:ascii="Times New Roman" w:hAnsi="Times New Roman" w:cs="Times New Roman"/>
          <w:color w:val="auto"/>
          <w:spacing w:val="-4"/>
          <w:lang w:val="en-GB"/>
        </w:rPr>
        <w:t xml:space="preserve">supervisory </w:t>
      </w:r>
      <w:r w:rsidRPr="002439A4">
        <w:rPr>
          <w:rFonts w:ascii="Times New Roman" w:hAnsi="Times New Roman" w:cs="Times New Roman"/>
          <w:color w:val="auto"/>
          <w:spacing w:val="-4"/>
          <w:lang w:val="en-GB"/>
        </w:rPr>
        <w:t>authority</w:t>
      </w:r>
      <w:r w:rsidR="00374B35" w:rsidRPr="002439A4">
        <w:rPr>
          <w:rFonts w:ascii="Times New Roman" w:hAnsi="Times New Roman" w:cs="Times New Roman"/>
          <w:color w:val="auto"/>
          <w:spacing w:val="-4"/>
          <w:lang w:val="en-GB"/>
        </w:rPr>
        <w:t xml:space="preserve"> </w:t>
      </w:r>
      <w:r w:rsidR="00F5141F" w:rsidRPr="002439A4">
        <w:rPr>
          <w:rFonts w:ascii="Times New Roman" w:hAnsi="Times New Roman" w:cs="Times New Roman"/>
          <w:color w:val="auto"/>
          <w:lang w:val="en-GB"/>
        </w:rPr>
        <w:t xml:space="preserve">by the professional participants on the insurance market is presented in Romanian, signed by the </w:t>
      </w:r>
      <w:r w:rsidR="00374B35" w:rsidRPr="002439A4">
        <w:rPr>
          <w:rFonts w:ascii="Times New Roman" w:hAnsi="Times New Roman" w:cs="Times New Roman"/>
          <w:color w:val="auto"/>
          <w:lang w:val="en-GB"/>
        </w:rPr>
        <w:t xml:space="preserve">managing </w:t>
      </w:r>
      <w:r w:rsidR="00F5141F" w:rsidRPr="002439A4">
        <w:rPr>
          <w:rFonts w:ascii="Times New Roman" w:hAnsi="Times New Roman" w:cs="Times New Roman"/>
          <w:color w:val="auto"/>
          <w:lang w:val="en-GB"/>
        </w:rPr>
        <w:t>person by applying the holographic signature or the advanced qualified electronic signature.</w:t>
      </w:r>
    </w:p>
    <w:p w14:paraId="5F2D2FF5" w14:textId="77777777" w:rsidR="00585E5D" w:rsidRPr="002439A4" w:rsidRDefault="00585E5D" w:rsidP="00D4408E">
      <w:pPr>
        <w:pStyle w:val="Default"/>
        <w:widowControl w:val="0"/>
        <w:tabs>
          <w:tab w:val="left" w:pos="1080"/>
        </w:tabs>
        <w:ind w:right="-612"/>
        <w:jc w:val="both"/>
        <w:rPr>
          <w:rFonts w:ascii="Times New Roman" w:hAnsi="Times New Roman" w:cs="Times New Roman"/>
          <w:color w:val="auto"/>
          <w:lang w:val="en-GB"/>
        </w:rPr>
      </w:pPr>
    </w:p>
    <w:p w14:paraId="6395C5DC" w14:textId="18E5C81D" w:rsidR="00F5141F" w:rsidRPr="002439A4" w:rsidRDefault="00F5141F" w:rsidP="00D4408E">
      <w:pPr>
        <w:pStyle w:val="Default"/>
        <w:widowControl w:val="0"/>
        <w:numPr>
          <w:ilvl w:val="0"/>
          <w:numId w:val="168"/>
        </w:numPr>
        <w:tabs>
          <w:tab w:val="left" w:pos="851"/>
          <w:tab w:val="left" w:pos="126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If the professional participants on the insurance market do not comply with the provisions of par</w:t>
      </w:r>
      <w:r w:rsidR="00374B35" w:rsidRPr="002439A4">
        <w:rPr>
          <w:rFonts w:ascii="Times New Roman" w:hAnsi="Times New Roman" w:cs="Times New Roman"/>
          <w:color w:val="auto"/>
          <w:lang w:val="en-GB"/>
        </w:rPr>
        <w:t>a</w:t>
      </w:r>
      <w:r w:rsidR="008171A8" w:rsidRPr="002439A4">
        <w:rPr>
          <w:rFonts w:ascii="Times New Roman" w:hAnsi="Times New Roman" w:cs="Times New Roman"/>
          <w:color w:val="auto"/>
          <w:lang w:val="en-GB"/>
        </w:rPr>
        <w:t>.</w:t>
      </w:r>
      <w:r w:rsidRPr="002439A4">
        <w:rPr>
          <w:rFonts w:ascii="Times New Roman" w:hAnsi="Times New Roman" w:cs="Times New Roman"/>
          <w:color w:val="auto"/>
          <w:lang w:val="en-GB"/>
        </w:rPr>
        <w:t xml:space="preserve"> (9) and the submitted document is signed without indicating the function of the signatory, the respective document is not examined and is returned. Once all the shortcomings of the returned document have been removed, it may be repeatedly submitted to the supervisory authority.</w:t>
      </w:r>
    </w:p>
    <w:p w14:paraId="03D46C6E" w14:textId="0511719C" w:rsidR="00F5141F" w:rsidRPr="002439A4" w:rsidRDefault="00A277D3" w:rsidP="00D4408E">
      <w:pPr>
        <w:widowControl w:val="0"/>
        <w:ind w:right="-612" w:firstLine="0"/>
        <w:rPr>
          <w:i/>
          <w:iCs/>
          <w:sz w:val="24"/>
          <w:szCs w:val="24"/>
          <w:lang w:val="en-GB"/>
        </w:rPr>
      </w:pPr>
      <w:r w:rsidRPr="002439A4">
        <w:rPr>
          <w:i/>
          <w:iCs/>
          <w:sz w:val="24"/>
          <w:szCs w:val="24"/>
          <w:lang w:val="en-GB"/>
        </w:rPr>
        <w:t xml:space="preserve"> [Art.117 paragraph (5) as amended by Law </w:t>
      </w:r>
      <w:r w:rsidR="00836589" w:rsidRPr="002439A4">
        <w:rPr>
          <w:i/>
          <w:iCs/>
          <w:sz w:val="24"/>
          <w:szCs w:val="24"/>
          <w:lang w:val="en-GB"/>
        </w:rPr>
        <w:t>N</w:t>
      </w:r>
      <w:r w:rsidRPr="002439A4">
        <w:rPr>
          <w:i/>
          <w:iCs/>
          <w:sz w:val="24"/>
          <w:szCs w:val="24"/>
          <w:lang w:val="en-GB"/>
        </w:rPr>
        <w:t>o 214 of 20.07.2023, in force</w:t>
      </w:r>
      <w:r w:rsidR="00836589" w:rsidRPr="002439A4">
        <w:rPr>
          <w:i/>
          <w:iCs/>
          <w:sz w:val="24"/>
          <w:szCs w:val="24"/>
          <w:lang w:val="en-GB"/>
        </w:rPr>
        <w:t xml:space="preserve"> as of</w:t>
      </w:r>
      <w:r w:rsidRPr="002439A4">
        <w:rPr>
          <w:i/>
          <w:iCs/>
          <w:sz w:val="24"/>
          <w:szCs w:val="24"/>
          <w:lang w:val="en-GB"/>
        </w:rPr>
        <w:t xml:space="preserve"> 03.08.2023]</w:t>
      </w:r>
    </w:p>
    <w:p w14:paraId="3ED023B6" w14:textId="77777777" w:rsidR="00A277D3" w:rsidRPr="002439A4" w:rsidRDefault="00A277D3" w:rsidP="00D4408E">
      <w:pPr>
        <w:widowControl w:val="0"/>
        <w:ind w:left="90" w:right="-612"/>
        <w:rPr>
          <w:sz w:val="24"/>
          <w:szCs w:val="24"/>
          <w:lang w:val="en-GB"/>
        </w:rPr>
      </w:pPr>
    </w:p>
    <w:p w14:paraId="075073D5" w14:textId="77777777" w:rsidR="00585E5D" w:rsidRPr="002439A4" w:rsidRDefault="00F5141F" w:rsidP="00D4408E">
      <w:pPr>
        <w:pStyle w:val="Heading3"/>
        <w:tabs>
          <w:tab w:val="left" w:pos="1080"/>
        </w:tabs>
        <w:ind w:right="-612" w:firstLine="720"/>
        <w:jc w:val="both"/>
        <w:rPr>
          <w:b w:val="0"/>
          <w:sz w:val="24"/>
          <w:szCs w:val="24"/>
          <w:lang w:val="en-GB"/>
        </w:rPr>
      </w:pPr>
      <w:bookmarkStart w:id="650" w:name="_Toc39745605"/>
      <w:bookmarkStart w:id="651" w:name="_Toc39745782"/>
      <w:bookmarkStart w:id="652" w:name="_Toc194405482"/>
      <w:bookmarkStart w:id="653" w:name="_Toc194405651"/>
      <w:r w:rsidRPr="002439A4">
        <w:rPr>
          <w:sz w:val="24"/>
          <w:szCs w:val="24"/>
          <w:lang w:val="en-GB"/>
        </w:rPr>
        <w:t>Article 118. Information provided for surveillance purposes</w:t>
      </w:r>
      <w:bookmarkEnd w:id="650"/>
      <w:bookmarkEnd w:id="651"/>
      <w:bookmarkEnd w:id="652"/>
      <w:bookmarkEnd w:id="653"/>
    </w:p>
    <w:p w14:paraId="34786AE0" w14:textId="77777777" w:rsidR="00F5141F" w:rsidRPr="002439A4" w:rsidRDefault="00F5141F" w:rsidP="00D4408E">
      <w:pPr>
        <w:pStyle w:val="Heading3"/>
        <w:tabs>
          <w:tab w:val="left" w:pos="1080"/>
        </w:tabs>
        <w:ind w:right="-612"/>
        <w:jc w:val="both"/>
        <w:rPr>
          <w:sz w:val="24"/>
          <w:szCs w:val="24"/>
          <w:lang w:val="en-GB"/>
        </w:rPr>
      </w:pPr>
      <w:r w:rsidRPr="002439A4">
        <w:rPr>
          <w:sz w:val="24"/>
          <w:szCs w:val="24"/>
          <w:lang w:val="en-GB"/>
        </w:rPr>
        <w:t xml:space="preserve"> </w:t>
      </w:r>
    </w:p>
    <w:p w14:paraId="0AA8EB92" w14:textId="28DFACC6" w:rsidR="00F5141F" w:rsidRPr="002439A4" w:rsidRDefault="009C4333" w:rsidP="00D4408E">
      <w:pPr>
        <w:pStyle w:val="Default"/>
        <w:widowControl w:val="0"/>
        <w:numPr>
          <w:ilvl w:val="0"/>
          <w:numId w:val="169"/>
        </w:numPr>
        <w:tabs>
          <w:tab w:val="left" w:pos="720"/>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spacing w:val="-4"/>
          <w:lang w:val="en-GB"/>
        </w:rPr>
        <w:t>Insurance or reinsurance undertakings</w:t>
      </w:r>
      <w:r w:rsidR="00F5141F" w:rsidRPr="002439A4">
        <w:rPr>
          <w:rFonts w:ascii="Times New Roman" w:hAnsi="Times New Roman" w:cs="Times New Roman"/>
          <w:color w:val="auto"/>
          <w:spacing w:val="-4"/>
          <w:lang w:val="en-GB"/>
        </w:rPr>
        <w:t>,</w:t>
      </w:r>
      <w:r w:rsidR="00374B35" w:rsidRPr="002439A4">
        <w:rPr>
          <w:rFonts w:ascii="Times New Roman" w:hAnsi="Times New Roman" w:cs="Times New Roman"/>
          <w:color w:val="auto"/>
          <w:spacing w:val="-4"/>
          <w:lang w:val="en-GB"/>
        </w:rPr>
        <w:t xml:space="preserve"> </w:t>
      </w:r>
      <w:r w:rsidR="007F4998" w:rsidRPr="002439A4">
        <w:rPr>
          <w:rFonts w:ascii="Times New Roman" w:hAnsi="Times New Roman" w:cs="Times New Roman"/>
          <w:color w:val="auto"/>
          <w:lang w:val="en-GB"/>
        </w:rPr>
        <w:t xml:space="preserve">individually and consolidated, respectively, submit to the supervisory authority reports, data and information </w:t>
      </w:r>
      <w:r w:rsidR="00374B35" w:rsidRPr="002439A4">
        <w:rPr>
          <w:rFonts w:ascii="Times New Roman" w:hAnsi="Times New Roman" w:cs="Times New Roman"/>
          <w:color w:val="auto"/>
          <w:lang w:val="en-GB"/>
        </w:rPr>
        <w:t>regarding</w:t>
      </w:r>
      <w:r w:rsidR="007F4998" w:rsidRPr="002439A4">
        <w:rPr>
          <w:rFonts w:ascii="Times New Roman" w:hAnsi="Times New Roman" w:cs="Times New Roman"/>
          <w:color w:val="auto"/>
          <w:lang w:val="en-GB"/>
        </w:rPr>
        <w:t xml:space="preserve"> the management system, the operations and valuation principles for solvency purposes, the risks, the risk management system and the capital structure, as well as other data for prudential purposes, under the conditions established by the regulatory acts of the supervisory authority.</w:t>
      </w:r>
    </w:p>
    <w:p w14:paraId="0D61EB80" w14:textId="77777777" w:rsidR="00585E5D" w:rsidRPr="002439A4" w:rsidRDefault="00585E5D" w:rsidP="00D4408E">
      <w:pPr>
        <w:pStyle w:val="Default"/>
        <w:widowControl w:val="0"/>
        <w:tabs>
          <w:tab w:val="left" w:pos="720"/>
          <w:tab w:val="left" w:pos="1080"/>
        </w:tabs>
        <w:ind w:left="720" w:right="-612"/>
        <w:jc w:val="both"/>
        <w:rPr>
          <w:rFonts w:ascii="Times New Roman" w:hAnsi="Times New Roman" w:cs="Times New Roman"/>
          <w:color w:val="auto"/>
          <w:lang w:val="en-GB"/>
        </w:rPr>
      </w:pPr>
    </w:p>
    <w:p w14:paraId="00944E78" w14:textId="44CF06FE" w:rsidR="00F5141F" w:rsidRPr="002439A4" w:rsidRDefault="00F5141F" w:rsidP="00D4408E">
      <w:pPr>
        <w:pStyle w:val="Default"/>
        <w:widowControl w:val="0"/>
        <w:numPr>
          <w:ilvl w:val="0"/>
          <w:numId w:val="169"/>
        </w:numPr>
        <w:tabs>
          <w:tab w:val="left" w:pos="720"/>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The supervisory authority has the right to request information from the </w:t>
      </w:r>
      <w:r w:rsidR="00F00EF3" w:rsidRPr="002439A4">
        <w:rPr>
          <w:rFonts w:ascii="Times New Roman" w:hAnsi="Times New Roman" w:cs="Times New Roman"/>
          <w:color w:val="auto"/>
          <w:lang w:val="en-GB"/>
        </w:rPr>
        <w:t>insurance or reinsurance undertaking</w:t>
      </w:r>
      <w:r w:rsidRPr="002439A4">
        <w:rPr>
          <w:rFonts w:ascii="Times New Roman" w:hAnsi="Times New Roman" w:cs="Times New Roman"/>
          <w:color w:val="auto"/>
          <w:lang w:val="en-GB"/>
        </w:rPr>
        <w:t xml:space="preserve"> from auditors and other external experts.</w:t>
      </w:r>
    </w:p>
    <w:p w14:paraId="5492F136" w14:textId="77777777" w:rsidR="00585E5D" w:rsidRPr="002439A4" w:rsidRDefault="00585E5D" w:rsidP="00D4408E">
      <w:pPr>
        <w:pStyle w:val="Default"/>
        <w:widowControl w:val="0"/>
        <w:tabs>
          <w:tab w:val="left" w:pos="720"/>
          <w:tab w:val="left" w:pos="1080"/>
        </w:tabs>
        <w:ind w:right="-612"/>
        <w:jc w:val="both"/>
        <w:rPr>
          <w:rFonts w:ascii="Times New Roman" w:hAnsi="Times New Roman" w:cs="Times New Roman"/>
          <w:color w:val="auto"/>
          <w:lang w:val="en-GB"/>
        </w:rPr>
      </w:pPr>
    </w:p>
    <w:p w14:paraId="243C977C" w14:textId="77777777" w:rsidR="00F5141F" w:rsidRPr="002439A4" w:rsidRDefault="00F5141F" w:rsidP="00D4408E">
      <w:pPr>
        <w:pStyle w:val="Default"/>
        <w:widowControl w:val="0"/>
        <w:numPr>
          <w:ilvl w:val="0"/>
          <w:numId w:val="169"/>
        </w:numPr>
        <w:tabs>
          <w:tab w:val="left" w:pos="720"/>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The information provided to the supervisory authority must meet the following conditions:</w:t>
      </w:r>
    </w:p>
    <w:p w14:paraId="438C4072" w14:textId="0B117CBC" w:rsidR="00F5141F" w:rsidRPr="002439A4" w:rsidRDefault="00F5141F" w:rsidP="00D4408E">
      <w:pPr>
        <w:pStyle w:val="Default"/>
        <w:widowControl w:val="0"/>
        <w:numPr>
          <w:ilvl w:val="0"/>
          <w:numId w:val="170"/>
        </w:numPr>
        <w:tabs>
          <w:tab w:val="left" w:pos="709"/>
          <w:tab w:val="left" w:pos="990"/>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reflect the nature, extent and complexity of the activity of the insurer or reinsurer, in particular the risks associated with those activities;</w:t>
      </w:r>
    </w:p>
    <w:p w14:paraId="76912B6E" w14:textId="6E26FE30" w:rsidR="00F5141F" w:rsidRPr="002439A4" w:rsidRDefault="00F5141F" w:rsidP="00D4408E">
      <w:pPr>
        <w:pStyle w:val="Default"/>
        <w:widowControl w:val="0"/>
        <w:numPr>
          <w:ilvl w:val="0"/>
          <w:numId w:val="170"/>
        </w:numPr>
        <w:tabs>
          <w:tab w:val="left" w:pos="709"/>
          <w:tab w:val="left" w:pos="990"/>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 xml:space="preserve">be accessible, complete in all significant </w:t>
      </w:r>
      <w:r w:rsidR="00374B35" w:rsidRPr="002439A4">
        <w:rPr>
          <w:rFonts w:ascii="Times New Roman" w:hAnsi="Times New Roman" w:cs="Times New Roman"/>
          <w:color w:val="auto"/>
          <w:lang w:val="en-GB"/>
        </w:rPr>
        <w:t>aspects</w:t>
      </w:r>
      <w:r w:rsidRPr="002439A4">
        <w:rPr>
          <w:rFonts w:ascii="Times New Roman" w:hAnsi="Times New Roman" w:cs="Times New Roman"/>
          <w:color w:val="auto"/>
          <w:lang w:val="en-GB"/>
        </w:rPr>
        <w:t>, comparable and consistent over time;</w:t>
      </w:r>
    </w:p>
    <w:p w14:paraId="3A3C08E2" w14:textId="77777777" w:rsidR="00F5141F" w:rsidRPr="002439A4" w:rsidRDefault="00F5141F" w:rsidP="00D4408E">
      <w:pPr>
        <w:pStyle w:val="Default"/>
        <w:widowControl w:val="0"/>
        <w:numPr>
          <w:ilvl w:val="0"/>
          <w:numId w:val="170"/>
        </w:numPr>
        <w:tabs>
          <w:tab w:val="left" w:pos="709"/>
          <w:tab w:val="left" w:pos="990"/>
          <w:tab w:val="left" w:pos="1080"/>
        </w:tabs>
        <w:ind w:left="0" w:right="-612" w:firstLine="720"/>
        <w:jc w:val="both"/>
        <w:rPr>
          <w:rFonts w:ascii="Times New Roman" w:hAnsi="Times New Roman" w:cs="Times New Roman"/>
          <w:color w:val="auto"/>
          <w:lang w:val="en-GB"/>
        </w:rPr>
      </w:pPr>
      <w:r w:rsidRPr="002439A4">
        <w:rPr>
          <w:rFonts w:ascii="Times New Roman" w:hAnsi="Times New Roman" w:cs="Times New Roman"/>
          <w:color w:val="auto"/>
          <w:lang w:val="en-GB"/>
        </w:rPr>
        <w:t>be adequate, reliable and intelligible.</w:t>
      </w:r>
    </w:p>
    <w:p w14:paraId="2C2D8B90" w14:textId="77777777" w:rsidR="00585E5D" w:rsidRPr="002439A4" w:rsidRDefault="00585E5D" w:rsidP="00D4408E">
      <w:pPr>
        <w:pStyle w:val="Default"/>
        <w:widowControl w:val="0"/>
        <w:tabs>
          <w:tab w:val="left" w:pos="709"/>
          <w:tab w:val="left" w:pos="990"/>
          <w:tab w:val="left" w:pos="1080"/>
        </w:tabs>
        <w:ind w:left="720" w:right="-612"/>
        <w:jc w:val="both"/>
        <w:rPr>
          <w:rFonts w:ascii="Times New Roman" w:hAnsi="Times New Roman" w:cs="Times New Roman"/>
          <w:color w:val="auto"/>
          <w:lang w:val="en-GB"/>
        </w:rPr>
      </w:pPr>
    </w:p>
    <w:p w14:paraId="6A4FD566" w14:textId="78BCFFAF" w:rsidR="00F5141F" w:rsidRPr="002439A4" w:rsidRDefault="00F5141F" w:rsidP="00D4408E">
      <w:pPr>
        <w:pStyle w:val="ListParagraph"/>
        <w:widowControl w:val="0"/>
        <w:numPr>
          <w:ilvl w:val="0"/>
          <w:numId w:val="169"/>
        </w:numPr>
        <w:tabs>
          <w:tab w:val="left" w:pos="720"/>
          <w:tab w:val="left" w:pos="1080"/>
        </w:tabs>
        <w:ind w:left="0" w:right="-612" w:firstLine="720"/>
        <w:rPr>
          <w:sz w:val="24"/>
          <w:szCs w:val="24"/>
          <w:lang w:val="en-GB"/>
        </w:rPr>
      </w:pPr>
      <w:r w:rsidRPr="002439A4">
        <w:rPr>
          <w:sz w:val="24"/>
          <w:szCs w:val="24"/>
          <w:lang w:val="en-GB"/>
        </w:rPr>
        <w:t xml:space="preserve">Insurance or reinsurance undertakings </w:t>
      </w:r>
      <w:r w:rsidR="00374B35" w:rsidRPr="002439A4">
        <w:rPr>
          <w:sz w:val="24"/>
          <w:szCs w:val="24"/>
          <w:lang w:val="en-GB"/>
        </w:rPr>
        <w:t>have the obligations</w:t>
      </w:r>
      <w:r w:rsidRPr="002439A4">
        <w:rPr>
          <w:sz w:val="24"/>
          <w:szCs w:val="24"/>
          <w:lang w:val="en-GB"/>
        </w:rPr>
        <w:t xml:space="preserve"> to have appropriate automated systems and procedures, approved by their governing body, for the fulfilment of the requirements of this Article.</w:t>
      </w:r>
    </w:p>
    <w:p w14:paraId="13BA8BD7" w14:textId="77777777" w:rsidR="00F5141F" w:rsidRPr="002439A4" w:rsidRDefault="00F5141F" w:rsidP="00D4408E">
      <w:pPr>
        <w:widowControl w:val="0"/>
        <w:ind w:right="-612"/>
        <w:rPr>
          <w:sz w:val="24"/>
          <w:szCs w:val="24"/>
          <w:lang w:val="en-GB"/>
        </w:rPr>
      </w:pPr>
    </w:p>
    <w:p w14:paraId="76936C27" w14:textId="77777777" w:rsidR="00585E5D" w:rsidRPr="002439A4" w:rsidRDefault="00F5141F" w:rsidP="00D4408E">
      <w:pPr>
        <w:pStyle w:val="Heading3"/>
        <w:tabs>
          <w:tab w:val="left" w:pos="1080"/>
        </w:tabs>
        <w:ind w:right="-612" w:firstLine="720"/>
        <w:jc w:val="both"/>
        <w:rPr>
          <w:b w:val="0"/>
          <w:sz w:val="24"/>
          <w:szCs w:val="24"/>
          <w:lang w:val="en-GB"/>
        </w:rPr>
      </w:pPr>
      <w:bookmarkStart w:id="654" w:name="_Toc39745606"/>
      <w:bookmarkStart w:id="655" w:name="_Toc39745783"/>
      <w:bookmarkStart w:id="656" w:name="_Toc194405483"/>
      <w:bookmarkStart w:id="657" w:name="_Toc194405652"/>
      <w:r w:rsidRPr="002439A4">
        <w:rPr>
          <w:sz w:val="24"/>
          <w:szCs w:val="24"/>
          <w:lang w:val="en-GB"/>
        </w:rPr>
        <w:t>Article 119. Cooperation and exchange of information</w:t>
      </w:r>
      <w:bookmarkEnd w:id="654"/>
      <w:bookmarkEnd w:id="655"/>
      <w:bookmarkEnd w:id="656"/>
      <w:bookmarkEnd w:id="657"/>
    </w:p>
    <w:p w14:paraId="10A90517" w14:textId="77777777" w:rsidR="00F5141F" w:rsidRPr="002439A4" w:rsidRDefault="00F5141F" w:rsidP="00D4408E">
      <w:pPr>
        <w:pStyle w:val="Heading3"/>
        <w:tabs>
          <w:tab w:val="left" w:pos="1080"/>
        </w:tabs>
        <w:ind w:right="-612" w:firstLine="720"/>
        <w:jc w:val="both"/>
        <w:rPr>
          <w:b w:val="0"/>
          <w:sz w:val="24"/>
          <w:szCs w:val="24"/>
          <w:lang w:val="en-GB"/>
        </w:rPr>
      </w:pPr>
      <w:r w:rsidRPr="002439A4">
        <w:rPr>
          <w:b w:val="0"/>
          <w:sz w:val="24"/>
          <w:szCs w:val="24"/>
          <w:lang w:val="en-GB"/>
        </w:rPr>
        <w:t xml:space="preserve"> </w:t>
      </w:r>
    </w:p>
    <w:p w14:paraId="3F34ECA4" w14:textId="2CD8E5CB" w:rsidR="00F5141F" w:rsidRPr="002439A4" w:rsidRDefault="00314BA2" w:rsidP="00D4408E">
      <w:pPr>
        <w:pStyle w:val="ListParagraph"/>
        <w:widowControl w:val="0"/>
        <w:numPr>
          <w:ilvl w:val="0"/>
          <w:numId w:val="171"/>
        </w:numPr>
        <w:tabs>
          <w:tab w:val="left" w:pos="0"/>
          <w:tab w:val="left" w:pos="720"/>
          <w:tab w:val="left" w:pos="1080"/>
        </w:tabs>
        <w:ind w:left="0" w:right="-612" w:firstLine="720"/>
        <w:rPr>
          <w:sz w:val="24"/>
          <w:szCs w:val="24"/>
          <w:lang w:val="en-GB"/>
        </w:rPr>
      </w:pPr>
      <w:r w:rsidRPr="002439A4">
        <w:rPr>
          <w:sz w:val="24"/>
          <w:szCs w:val="24"/>
          <w:lang w:val="en-GB"/>
        </w:rPr>
        <w:t xml:space="preserve">In order to achieve its objectives, the supervisory authority shall cooperate and exchange information with the competent authorities of the Republic of Moldova and </w:t>
      </w:r>
      <w:r w:rsidR="00831E1C" w:rsidRPr="002439A4">
        <w:rPr>
          <w:sz w:val="24"/>
          <w:szCs w:val="24"/>
          <w:lang w:val="en-GB"/>
        </w:rPr>
        <w:t>third countries</w:t>
      </w:r>
      <w:r w:rsidRPr="002439A4">
        <w:rPr>
          <w:sz w:val="24"/>
          <w:szCs w:val="24"/>
          <w:lang w:val="en-GB"/>
        </w:rPr>
        <w:t>.</w:t>
      </w:r>
    </w:p>
    <w:p w14:paraId="6C672CA3" w14:textId="77777777" w:rsidR="00585E5D" w:rsidRPr="002439A4" w:rsidRDefault="00585E5D" w:rsidP="00D4408E">
      <w:pPr>
        <w:pStyle w:val="ListParagraph"/>
        <w:widowControl w:val="0"/>
        <w:tabs>
          <w:tab w:val="left" w:pos="0"/>
          <w:tab w:val="left" w:pos="720"/>
          <w:tab w:val="left" w:pos="1080"/>
        </w:tabs>
        <w:ind w:right="-612" w:firstLine="0"/>
        <w:rPr>
          <w:sz w:val="24"/>
          <w:szCs w:val="24"/>
          <w:lang w:val="en-GB"/>
        </w:rPr>
      </w:pPr>
    </w:p>
    <w:p w14:paraId="4D2859FB" w14:textId="3FABB850" w:rsidR="00F5141F" w:rsidRPr="002439A4" w:rsidRDefault="00314BA2" w:rsidP="00D4408E">
      <w:pPr>
        <w:pStyle w:val="ListParagraph"/>
        <w:widowControl w:val="0"/>
        <w:numPr>
          <w:ilvl w:val="0"/>
          <w:numId w:val="171"/>
        </w:numPr>
        <w:tabs>
          <w:tab w:val="left" w:pos="0"/>
          <w:tab w:val="left" w:pos="720"/>
          <w:tab w:val="left" w:pos="1080"/>
        </w:tabs>
        <w:ind w:left="0" w:right="-612" w:firstLine="720"/>
        <w:rPr>
          <w:sz w:val="24"/>
          <w:szCs w:val="24"/>
          <w:lang w:val="en-GB"/>
        </w:rPr>
      </w:pPr>
      <w:r w:rsidRPr="002439A4">
        <w:rPr>
          <w:sz w:val="24"/>
          <w:szCs w:val="24"/>
          <w:lang w:val="en-GB"/>
        </w:rPr>
        <w:t xml:space="preserve">The authorities provided in par. (1) must be consulted particularly in the context of assessing the quality of the shareholders of insurance or reinsurance undertakings, including those of </w:t>
      </w:r>
      <w:r w:rsidR="00831E1C" w:rsidRPr="002439A4">
        <w:rPr>
          <w:sz w:val="24"/>
          <w:szCs w:val="24"/>
          <w:lang w:val="en-GB"/>
        </w:rPr>
        <w:t>third countries</w:t>
      </w:r>
      <w:r w:rsidRPr="002439A4">
        <w:rPr>
          <w:sz w:val="24"/>
          <w:szCs w:val="24"/>
          <w:lang w:val="en-GB"/>
        </w:rPr>
        <w:t>, the reputation and experience of persons, which apply to or already hold management and key positions within the insurance or reinsurance undertaking. The confidentiality or professional secrets contained in the information held by the authorities as provided in par. (1) does not impede the exchange of information between the respective subjects and may be carried out only if the information to be communicated benefits from guarantees of professional secret at least equivalent to those mentioned in this law.</w:t>
      </w:r>
    </w:p>
    <w:p w14:paraId="2010DA43" w14:textId="77777777" w:rsidR="00585E5D" w:rsidRPr="002439A4" w:rsidRDefault="00585E5D" w:rsidP="00D4408E">
      <w:pPr>
        <w:widowControl w:val="0"/>
        <w:tabs>
          <w:tab w:val="left" w:pos="0"/>
          <w:tab w:val="left" w:pos="720"/>
          <w:tab w:val="left" w:pos="1080"/>
        </w:tabs>
        <w:ind w:right="-612" w:firstLine="0"/>
        <w:rPr>
          <w:sz w:val="24"/>
          <w:szCs w:val="24"/>
          <w:lang w:val="en-GB"/>
        </w:rPr>
      </w:pPr>
    </w:p>
    <w:p w14:paraId="4191FB48" w14:textId="16F21BA0" w:rsidR="00585E5D" w:rsidRPr="002439A4" w:rsidRDefault="00314BA2" w:rsidP="00D4408E">
      <w:pPr>
        <w:pStyle w:val="ListParagraph"/>
        <w:widowControl w:val="0"/>
        <w:numPr>
          <w:ilvl w:val="0"/>
          <w:numId w:val="171"/>
        </w:numPr>
        <w:tabs>
          <w:tab w:val="left" w:pos="0"/>
          <w:tab w:val="left" w:pos="720"/>
          <w:tab w:val="left" w:pos="1080"/>
        </w:tabs>
        <w:ind w:left="0" w:right="-612" w:firstLine="720"/>
        <w:rPr>
          <w:sz w:val="24"/>
          <w:szCs w:val="24"/>
          <w:lang w:val="en-GB"/>
        </w:rPr>
      </w:pPr>
      <w:r w:rsidRPr="002439A4">
        <w:rPr>
          <w:sz w:val="24"/>
          <w:szCs w:val="24"/>
          <w:lang w:val="en-GB"/>
        </w:rPr>
        <w:t xml:space="preserve">The exchange of confidential information with the competent authorities of </w:t>
      </w:r>
      <w:r w:rsidR="00831E1C" w:rsidRPr="002439A4">
        <w:rPr>
          <w:sz w:val="24"/>
          <w:szCs w:val="24"/>
          <w:lang w:val="en-GB"/>
        </w:rPr>
        <w:t>third countries</w:t>
      </w:r>
      <w:r w:rsidRPr="002439A4">
        <w:rPr>
          <w:sz w:val="24"/>
          <w:szCs w:val="24"/>
          <w:lang w:val="en-GB"/>
        </w:rPr>
        <w:t xml:space="preserve"> shall be carried out remotely or according to cooperation agreements concluded between the supervisory authority and those authorities of third-countries, which contain guarantees regarding the protection of the rights on the personal data.</w:t>
      </w:r>
    </w:p>
    <w:p w14:paraId="1861C2D0" w14:textId="77777777" w:rsidR="00F5141F" w:rsidRPr="002439A4" w:rsidRDefault="00F5141F" w:rsidP="00D4408E">
      <w:pPr>
        <w:widowControl w:val="0"/>
        <w:tabs>
          <w:tab w:val="left" w:pos="0"/>
          <w:tab w:val="left" w:pos="720"/>
          <w:tab w:val="left" w:pos="1080"/>
        </w:tabs>
        <w:ind w:right="-612" w:firstLine="0"/>
        <w:rPr>
          <w:sz w:val="24"/>
          <w:szCs w:val="24"/>
          <w:lang w:val="en-GB"/>
        </w:rPr>
      </w:pPr>
      <w:r w:rsidRPr="002439A4">
        <w:rPr>
          <w:sz w:val="24"/>
          <w:szCs w:val="24"/>
          <w:lang w:val="en-GB"/>
        </w:rPr>
        <w:t xml:space="preserve"> </w:t>
      </w:r>
    </w:p>
    <w:p w14:paraId="797B6E3D" w14:textId="52FC7128" w:rsidR="00F5141F" w:rsidRPr="002439A4" w:rsidRDefault="00314BA2" w:rsidP="00D4408E">
      <w:pPr>
        <w:pStyle w:val="ListParagraph"/>
        <w:widowControl w:val="0"/>
        <w:numPr>
          <w:ilvl w:val="0"/>
          <w:numId w:val="171"/>
        </w:numPr>
        <w:tabs>
          <w:tab w:val="left" w:pos="0"/>
          <w:tab w:val="left" w:pos="720"/>
          <w:tab w:val="left" w:pos="1080"/>
        </w:tabs>
        <w:ind w:left="0" w:right="-612" w:firstLine="720"/>
        <w:rPr>
          <w:sz w:val="24"/>
          <w:szCs w:val="24"/>
          <w:lang w:val="en-GB"/>
        </w:rPr>
      </w:pPr>
      <w:r w:rsidRPr="002439A4">
        <w:rPr>
          <w:sz w:val="24"/>
          <w:szCs w:val="24"/>
          <w:lang w:val="en-GB"/>
        </w:rPr>
        <w:t xml:space="preserve">When information obtained under this Article is to be disclosed to other authorities, including those in </w:t>
      </w:r>
      <w:r w:rsidR="00831E1C" w:rsidRPr="002439A4">
        <w:rPr>
          <w:sz w:val="24"/>
          <w:szCs w:val="24"/>
          <w:lang w:val="en-GB"/>
        </w:rPr>
        <w:t>third countries</w:t>
      </w:r>
      <w:r w:rsidRPr="002439A4">
        <w:rPr>
          <w:sz w:val="24"/>
          <w:szCs w:val="24"/>
          <w:lang w:val="en-GB"/>
        </w:rPr>
        <w:t>, this may be done only with the express consent of the authority that provided the information and, where appropriate, for the purposes for which the authority has the agreement.</w:t>
      </w:r>
    </w:p>
    <w:p w14:paraId="0F4121B5" w14:textId="77777777" w:rsidR="00585E5D" w:rsidRPr="002439A4" w:rsidRDefault="00585E5D" w:rsidP="00D4408E">
      <w:pPr>
        <w:widowControl w:val="0"/>
        <w:tabs>
          <w:tab w:val="left" w:pos="0"/>
          <w:tab w:val="left" w:pos="720"/>
          <w:tab w:val="left" w:pos="1080"/>
        </w:tabs>
        <w:ind w:right="-612" w:firstLine="0"/>
        <w:rPr>
          <w:sz w:val="24"/>
          <w:szCs w:val="24"/>
          <w:lang w:val="en-GB"/>
        </w:rPr>
      </w:pPr>
    </w:p>
    <w:p w14:paraId="50B6E6DB" w14:textId="14A9D7D3" w:rsidR="00F5141F" w:rsidRPr="002439A4" w:rsidRDefault="00314BA2" w:rsidP="00D4408E">
      <w:pPr>
        <w:pStyle w:val="ListParagraph"/>
        <w:widowControl w:val="0"/>
        <w:numPr>
          <w:ilvl w:val="0"/>
          <w:numId w:val="171"/>
        </w:numPr>
        <w:tabs>
          <w:tab w:val="left" w:pos="0"/>
          <w:tab w:val="left" w:pos="720"/>
          <w:tab w:val="left" w:pos="1080"/>
        </w:tabs>
        <w:ind w:left="0" w:right="-612" w:firstLine="720"/>
        <w:rPr>
          <w:sz w:val="24"/>
          <w:szCs w:val="24"/>
          <w:lang w:val="en-GB"/>
        </w:rPr>
      </w:pPr>
      <w:r w:rsidRPr="002439A4">
        <w:rPr>
          <w:sz w:val="24"/>
          <w:szCs w:val="24"/>
          <w:lang w:val="en-GB"/>
        </w:rPr>
        <w:t>The provisions of par. (2) – (4) shall not prevent the exchange of information between the supervisory authorities of the Republic of Moldova and other authorized persons, including:</w:t>
      </w:r>
    </w:p>
    <w:p w14:paraId="3D1C15BD" w14:textId="5F29BED7" w:rsidR="00314BA2" w:rsidRPr="002439A4" w:rsidRDefault="000E71C5" w:rsidP="00D4408E">
      <w:pPr>
        <w:pStyle w:val="ListParagraph"/>
        <w:widowControl w:val="0"/>
        <w:numPr>
          <w:ilvl w:val="0"/>
          <w:numId w:val="172"/>
        </w:numPr>
        <w:tabs>
          <w:tab w:val="left" w:pos="0"/>
          <w:tab w:val="left" w:pos="990"/>
        </w:tabs>
        <w:ind w:left="0" w:firstLine="720"/>
        <w:contextualSpacing w:val="0"/>
        <w:rPr>
          <w:sz w:val="24"/>
          <w:szCs w:val="24"/>
          <w:lang w:val="en-GB"/>
        </w:rPr>
      </w:pPr>
      <w:r w:rsidRPr="002439A4">
        <w:rPr>
          <w:sz w:val="24"/>
          <w:szCs w:val="24"/>
          <w:lang w:val="en-GB"/>
        </w:rPr>
        <w:t>National Commission for Financial Markets</w:t>
      </w:r>
      <w:r w:rsidR="00314BA2" w:rsidRPr="002439A4">
        <w:rPr>
          <w:sz w:val="24"/>
          <w:szCs w:val="24"/>
          <w:lang w:val="en-GB"/>
        </w:rPr>
        <w:t>;</w:t>
      </w:r>
    </w:p>
    <w:p w14:paraId="797ACA0D" w14:textId="77777777" w:rsidR="00314BA2" w:rsidRPr="002439A4" w:rsidRDefault="00314BA2" w:rsidP="00D4408E">
      <w:pPr>
        <w:pStyle w:val="ListParagraph"/>
        <w:widowControl w:val="0"/>
        <w:numPr>
          <w:ilvl w:val="0"/>
          <w:numId w:val="172"/>
        </w:numPr>
        <w:tabs>
          <w:tab w:val="left" w:pos="0"/>
          <w:tab w:val="left" w:pos="990"/>
        </w:tabs>
        <w:ind w:left="0" w:firstLine="720"/>
        <w:contextualSpacing w:val="0"/>
        <w:rPr>
          <w:sz w:val="24"/>
          <w:szCs w:val="24"/>
          <w:lang w:val="en-GB"/>
        </w:rPr>
      </w:pPr>
      <w:r w:rsidRPr="002439A4">
        <w:rPr>
          <w:sz w:val="24"/>
          <w:szCs w:val="24"/>
          <w:lang w:val="en-GB"/>
        </w:rPr>
        <w:t>law enforcement agencies;</w:t>
      </w:r>
    </w:p>
    <w:p w14:paraId="76A63F1E" w14:textId="25C83979" w:rsidR="00314BA2" w:rsidRPr="002439A4" w:rsidRDefault="00314BA2" w:rsidP="00D4408E">
      <w:pPr>
        <w:pStyle w:val="ListParagraph"/>
        <w:widowControl w:val="0"/>
        <w:numPr>
          <w:ilvl w:val="0"/>
          <w:numId w:val="172"/>
        </w:numPr>
        <w:tabs>
          <w:tab w:val="left" w:pos="0"/>
          <w:tab w:val="left" w:pos="990"/>
        </w:tabs>
        <w:ind w:left="-90" w:firstLine="810"/>
        <w:contextualSpacing w:val="0"/>
        <w:rPr>
          <w:sz w:val="24"/>
          <w:szCs w:val="24"/>
          <w:lang w:val="en-GB"/>
        </w:rPr>
      </w:pPr>
      <w:r w:rsidRPr="002439A4">
        <w:rPr>
          <w:sz w:val="24"/>
          <w:szCs w:val="24"/>
          <w:lang w:val="en-GB"/>
        </w:rPr>
        <w:t>Office for Preventi</w:t>
      </w:r>
      <w:r w:rsidR="00831E1C" w:rsidRPr="002439A4">
        <w:rPr>
          <w:sz w:val="24"/>
          <w:szCs w:val="24"/>
          <w:lang w:val="en-GB"/>
        </w:rPr>
        <w:t>on</w:t>
      </w:r>
      <w:r w:rsidRPr="002439A4">
        <w:rPr>
          <w:sz w:val="24"/>
          <w:szCs w:val="24"/>
          <w:lang w:val="en-GB"/>
        </w:rPr>
        <w:t xml:space="preserve"> and </w:t>
      </w:r>
      <w:r w:rsidR="00831E1C" w:rsidRPr="002439A4">
        <w:rPr>
          <w:sz w:val="24"/>
          <w:szCs w:val="24"/>
          <w:lang w:val="en-GB"/>
        </w:rPr>
        <w:t>Fight against</w:t>
      </w:r>
      <w:r w:rsidRPr="002439A4">
        <w:rPr>
          <w:sz w:val="24"/>
          <w:szCs w:val="24"/>
          <w:lang w:val="en-GB"/>
        </w:rPr>
        <w:t xml:space="preserve"> Money Laundering;</w:t>
      </w:r>
    </w:p>
    <w:p w14:paraId="62D05F67" w14:textId="77777777" w:rsidR="00314BA2" w:rsidRPr="002439A4" w:rsidRDefault="00314BA2" w:rsidP="00D4408E">
      <w:pPr>
        <w:pStyle w:val="ListParagraph"/>
        <w:widowControl w:val="0"/>
        <w:numPr>
          <w:ilvl w:val="0"/>
          <w:numId w:val="172"/>
        </w:numPr>
        <w:tabs>
          <w:tab w:val="left" w:pos="0"/>
          <w:tab w:val="left" w:pos="993"/>
        </w:tabs>
        <w:ind w:left="0" w:firstLine="720"/>
        <w:contextualSpacing w:val="0"/>
        <w:rPr>
          <w:sz w:val="24"/>
          <w:szCs w:val="24"/>
          <w:lang w:val="en-GB"/>
        </w:rPr>
      </w:pPr>
      <w:r w:rsidRPr="002439A4">
        <w:rPr>
          <w:sz w:val="24"/>
          <w:szCs w:val="24"/>
          <w:lang w:val="en-GB"/>
        </w:rPr>
        <w:t>the courts;</w:t>
      </w:r>
    </w:p>
    <w:p w14:paraId="4342FD5F" w14:textId="6EE8D5D8" w:rsidR="00F5141F" w:rsidRPr="002439A4" w:rsidRDefault="00314BA2" w:rsidP="00D4408E">
      <w:pPr>
        <w:pStyle w:val="ListParagraph"/>
        <w:widowControl w:val="0"/>
        <w:numPr>
          <w:ilvl w:val="0"/>
          <w:numId w:val="172"/>
        </w:numPr>
        <w:tabs>
          <w:tab w:val="left" w:pos="0"/>
          <w:tab w:val="left" w:pos="990"/>
        </w:tabs>
        <w:ind w:left="0" w:right="-612" w:firstLine="720"/>
        <w:contextualSpacing w:val="0"/>
        <w:rPr>
          <w:sz w:val="24"/>
          <w:szCs w:val="24"/>
          <w:lang w:val="en-GB"/>
        </w:rPr>
      </w:pPr>
      <w:r w:rsidRPr="002439A4">
        <w:rPr>
          <w:sz w:val="24"/>
          <w:szCs w:val="24"/>
          <w:lang w:val="en-GB"/>
        </w:rPr>
        <w:t>Public Audit Supervision Board.</w:t>
      </w:r>
    </w:p>
    <w:p w14:paraId="7BFEFCA6" w14:textId="77777777" w:rsidR="00585E5D" w:rsidRPr="002439A4" w:rsidRDefault="00585E5D" w:rsidP="00D4408E">
      <w:pPr>
        <w:pStyle w:val="ListParagraph"/>
        <w:widowControl w:val="0"/>
        <w:tabs>
          <w:tab w:val="left" w:pos="0"/>
          <w:tab w:val="left" w:pos="990"/>
        </w:tabs>
        <w:ind w:right="-612" w:firstLine="0"/>
        <w:contextualSpacing w:val="0"/>
        <w:rPr>
          <w:sz w:val="24"/>
          <w:szCs w:val="24"/>
          <w:lang w:val="en-GB"/>
        </w:rPr>
      </w:pPr>
    </w:p>
    <w:p w14:paraId="37CF98A0" w14:textId="42C3194A" w:rsidR="00F5141F" w:rsidRPr="002439A4" w:rsidRDefault="00314BA2" w:rsidP="00D4408E">
      <w:pPr>
        <w:pStyle w:val="ListParagraph"/>
        <w:widowControl w:val="0"/>
        <w:numPr>
          <w:ilvl w:val="0"/>
          <w:numId w:val="171"/>
        </w:numPr>
        <w:tabs>
          <w:tab w:val="left" w:pos="0"/>
          <w:tab w:val="left" w:pos="1080"/>
        </w:tabs>
        <w:ind w:left="0" w:right="-612" w:firstLine="720"/>
        <w:rPr>
          <w:sz w:val="24"/>
          <w:szCs w:val="24"/>
          <w:lang w:val="en-GB"/>
        </w:rPr>
      </w:pPr>
      <w:r w:rsidRPr="002439A4">
        <w:rPr>
          <w:sz w:val="24"/>
          <w:szCs w:val="24"/>
          <w:lang w:val="en-GB"/>
        </w:rPr>
        <w:t>The provisions of par. (5) shall apply under the observance of the following conditions:</w:t>
      </w:r>
    </w:p>
    <w:p w14:paraId="2716E5F4" w14:textId="77777777" w:rsidR="00314BA2" w:rsidRPr="002439A4" w:rsidRDefault="00314BA2" w:rsidP="00D4408E">
      <w:pPr>
        <w:pStyle w:val="ListParagraph"/>
        <w:widowControl w:val="0"/>
        <w:numPr>
          <w:ilvl w:val="0"/>
          <w:numId w:val="173"/>
        </w:numPr>
        <w:tabs>
          <w:tab w:val="left" w:pos="0"/>
          <w:tab w:val="left" w:pos="360"/>
          <w:tab w:val="left" w:pos="990"/>
        </w:tabs>
        <w:ind w:left="0" w:firstLine="720"/>
        <w:rPr>
          <w:sz w:val="24"/>
          <w:szCs w:val="24"/>
          <w:lang w:val="en-GB"/>
        </w:rPr>
      </w:pPr>
      <w:r w:rsidRPr="002439A4">
        <w:rPr>
          <w:sz w:val="24"/>
          <w:szCs w:val="24"/>
          <w:lang w:val="en-GB"/>
        </w:rPr>
        <w:t>the information must be intended for the exercise of supervisory and control functions;</w:t>
      </w:r>
    </w:p>
    <w:p w14:paraId="34807C4F" w14:textId="77777777" w:rsidR="00314BA2" w:rsidRPr="002439A4" w:rsidRDefault="00314BA2" w:rsidP="00D4408E">
      <w:pPr>
        <w:pStyle w:val="ListParagraph"/>
        <w:widowControl w:val="0"/>
        <w:numPr>
          <w:ilvl w:val="0"/>
          <w:numId w:val="173"/>
        </w:numPr>
        <w:tabs>
          <w:tab w:val="left" w:pos="0"/>
          <w:tab w:val="left" w:pos="360"/>
          <w:tab w:val="left" w:pos="990"/>
        </w:tabs>
        <w:ind w:left="0" w:firstLine="720"/>
        <w:rPr>
          <w:sz w:val="24"/>
          <w:szCs w:val="24"/>
          <w:lang w:val="en-GB"/>
        </w:rPr>
      </w:pPr>
      <w:r w:rsidRPr="002439A4">
        <w:rPr>
          <w:sz w:val="24"/>
          <w:szCs w:val="24"/>
          <w:lang w:val="en-GB"/>
        </w:rPr>
        <w:t xml:space="preserve">the information received must be subject to the obligation regarding the professional </w:t>
      </w:r>
      <w:r w:rsidRPr="002439A4">
        <w:rPr>
          <w:sz w:val="24"/>
          <w:szCs w:val="24"/>
          <w:lang w:val="en-GB"/>
        </w:rPr>
        <w:lastRenderedPageBreak/>
        <w:t>secrets provided by this law and other normative acts;</w:t>
      </w:r>
    </w:p>
    <w:p w14:paraId="2F7F9245" w14:textId="402DC528" w:rsidR="00F5141F" w:rsidRPr="002439A4" w:rsidRDefault="00314BA2" w:rsidP="00D4408E">
      <w:pPr>
        <w:pStyle w:val="ListParagraph"/>
        <w:widowControl w:val="0"/>
        <w:numPr>
          <w:ilvl w:val="0"/>
          <w:numId w:val="173"/>
        </w:numPr>
        <w:tabs>
          <w:tab w:val="left" w:pos="0"/>
          <w:tab w:val="left" w:pos="360"/>
          <w:tab w:val="left" w:pos="990"/>
        </w:tabs>
        <w:ind w:left="0" w:right="-612" w:firstLine="720"/>
        <w:rPr>
          <w:sz w:val="24"/>
          <w:szCs w:val="24"/>
          <w:lang w:val="en-GB"/>
        </w:rPr>
      </w:pPr>
      <w:r w:rsidRPr="002439A4">
        <w:rPr>
          <w:sz w:val="24"/>
          <w:szCs w:val="24"/>
          <w:lang w:val="en-GB"/>
        </w:rPr>
        <w:t>the information must be used for the purpose of detecting and investigating compliance with the law and its infringements.</w:t>
      </w:r>
    </w:p>
    <w:p w14:paraId="4C1B2C38" w14:textId="77777777" w:rsidR="00585E5D" w:rsidRPr="002439A4" w:rsidRDefault="00585E5D" w:rsidP="00D4408E">
      <w:pPr>
        <w:pStyle w:val="ListParagraph"/>
        <w:widowControl w:val="0"/>
        <w:tabs>
          <w:tab w:val="left" w:pos="0"/>
          <w:tab w:val="left" w:pos="360"/>
          <w:tab w:val="left" w:pos="990"/>
        </w:tabs>
        <w:ind w:right="-612" w:firstLine="0"/>
        <w:rPr>
          <w:sz w:val="24"/>
          <w:szCs w:val="24"/>
          <w:lang w:val="en-GB"/>
        </w:rPr>
      </w:pPr>
    </w:p>
    <w:p w14:paraId="497C414D" w14:textId="66E86F88" w:rsidR="00F5141F" w:rsidRPr="002439A4" w:rsidRDefault="00314BA2" w:rsidP="00D4408E">
      <w:pPr>
        <w:pStyle w:val="NormalWeb"/>
        <w:widowControl w:val="0"/>
        <w:numPr>
          <w:ilvl w:val="0"/>
          <w:numId w:val="171"/>
        </w:numPr>
        <w:tabs>
          <w:tab w:val="left" w:pos="0"/>
          <w:tab w:val="left" w:pos="720"/>
          <w:tab w:val="left" w:pos="900"/>
          <w:tab w:val="left" w:pos="1080"/>
        </w:tabs>
        <w:ind w:left="0" w:right="-612" w:firstLine="720"/>
        <w:rPr>
          <w:lang w:val="en-GB"/>
        </w:rPr>
      </w:pPr>
      <w:r w:rsidRPr="002439A4">
        <w:rPr>
          <w:lang w:val="en-GB"/>
        </w:rPr>
        <w:t>Personal data that are to be conveyed to a third country shall be protected according to the legislation on the protection of personal data and the provisions of this law.</w:t>
      </w:r>
    </w:p>
    <w:p w14:paraId="3EE20276" w14:textId="77777777" w:rsidR="00585E5D" w:rsidRPr="002439A4" w:rsidRDefault="00585E5D" w:rsidP="00D4408E">
      <w:pPr>
        <w:pStyle w:val="NormalWeb"/>
        <w:widowControl w:val="0"/>
        <w:tabs>
          <w:tab w:val="left" w:pos="0"/>
          <w:tab w:val="left" w:pos="720"/>
          <w:tab w:val="left" w:pos="900"/>
          <w:tab w:val="left" w:pos="1080"/>
        </w:tabs>
        <w:ind w:left="720" w:right="-612" w:firstLine="0"/>
        <w:rPr>
          <w:lang w:val="en-GB"/>
        </w:rPr>
      </w:pPr>
    </w:p>
    <w:p w14:paraId="7F853A63" w14:textId="5BBC4FBF" w:rsidR="00585E5D" w:rsidRPr="002439A4" w:rsidRDefault="00314BA2" w:rsidP="00D4408E">
      <w:pPr>
        <w:pStyle w:val="NormalWeb"/>
        <w:widowControl w:val="0"/>
        <w:numPr>
          <w:ilvl w:val="0"/>
          <w:numId w:val="171"/>
        </w:numPr>
        <w:tabs>
          <w:tab w:val="left" w:pos="0"/>
          <w:tab w:val="left" w:pos="720"/>
          <w:tab w:val="left" w:pos="900"/>
          <w:tab w:val="left" w:pos="1080"/>
        </w:tabs>
        <w:ind w:left="0" w:right="-612" w:firstLine="720"/>
        <w:rPr>
          <w:lang w:val="en-GB"/>
        </w:rPr>
      </w:pPr>
      <w:r w:rsidRPr="002439A4">
        <w:rPr>
          <w:lang w:val="en-GB"/>
        </w:rPr>
        <w:t>The cross-border transmission of personal data, which are processed or to be processed after transmission may take place in compliance with the legislation on the protection of personal data and only if the third country ensures an adequate level of protection of the rights on personal data and data that are to be conveyed.</w:t>
      </w:r>
    </w:p>
    <w:p w14:paraId="351DD9C8" w14:textId="77777777" w:rsidR="00F5141F" w:rsidRPr="002439A4" w:rsidRDefault="00F5141F" w:rsidP="00D4408E">
      <w:pPr>
        <w:pStyle w:val="NormalWeb"/>
        <w:widowControl w:val="0"/>
        <w:tabs>
          <w:tab w:val="left" w:pos="0"/>
          <w:tab w:val="left" w:pos="720"/>
          <w:tab w:val="left" w:pos="900"/>
          <w:tab w:val="left" w:pos="1080"/>
        </w:tabs>
        <w:ind w:right="-612" w:firstLine="0"/>
        <w:rPr>
          <w:lang w:val="en-GB"/>
        </w:rPr>
      </w:pPr>
      <w:r w:rsidRPr="002439A4">
        <w:rPr>
          <w:lang w:val="en-GB"/>
        </w:rPr>
        <w:t xml:space="preserve"> </w:t>
      </w:r>
    </w:p>
    <w:p w14:paraId="5538A433" w14:textId="1FA15513" w:rsidR="00585E5D" w:rsidRPr="002439A4" w:rsidRDefault="00314BA2" w:rsidP="00D4408E">
      <w:pPr>
        <w:pStyle w:val="NormalWeb"/>
        <w:widowControl w:val="0"/>
        <w:numPr>
          <w:ilvl w:val="0"/>
          <w:numId w:val="171"/>
        </w:numPr>
        <w:tabs>
          <w:tab w:val="left" w:pos="0"/>
          <w:tab w:val="left" w:pos="720"/>
          <w:tab w:val="left" w:pos="900"/>
          <w:tab w:val="left" w:pos="1080"/>
        </w:tabs>
        <w:ind w:left="0" w:right="-612" w:firstLine="720"/>
        <w:rPr>
          <w:lang w:val="en-GB"/>
        </w:rPr>
      </w:pPr>
      <w:r w:rsidRPr="002439A4">
        <w:rPr>
          <w:lang w:val="en-GB"/>
        </w:rPr>
        <w:t>The cross-border transmission of personal data related to the process of supervising the insurance or reinsurance business takes place according to the provisions of the legislation on the protection of personal data.</w:t>
      </w:r>
    </w:p>
    <w:p w14:paraId="79000A7F" w14:textId="0F38386E" w:rsidR="00585E5D" w:rsidRPr="002439A4" w:rsidRDefault="000E71C5" w:rsidP="00D4408E">
      <w:pPr>
        <w:pStyle w:val="NormalWeb"/>
        <w:widowControl w:val="0"/>
        <w:tabs>
          <w:tab w:val="left" w:pos="0"/>
          <w:tab w:val="left" w:pos="720"/>
          <w:tab w:val="left" w:pos="900"/>
          <w:tab w:val="left" w:pos="1080"/>
        </w:tabs>
        <w:ind w:right="-612" w:firstLine="0"/>
        <w:rPr>
          <w:i/>
          <w:iCs/>
          <w:color w:val="984806" w:themeColor="accent6" w:themeShade="80"/>
          <w:lang w:val="en-GB"/>
        </w:rPr>
      </w:pPr>
      <w:r w:rsidRPr="002439A4">
        <w:rPr>
          <w:i/>
          <w:iCs/>
          <w:color w:val="984806" w:themeColor="accent6" w:themeShade="80"/>
          <w:lang w:val="en-GB"/>
        </w:rPr>
        <w:t>[Art. 119 paragraph (5) amended by Law No 189 of 10.07.2025, in force as of 26.10.2025]</w:t>
      </w:r>
    </w:p>
    <w:p w14:paraId="13DFACC5" w14:textId="77777777" w:rsidR="000E71C5" w:rsidRPr="002439A4" w:rsidRDefault="000E71C5" w:rsidP="00D4408E">
      <w:pPr>
        <w:pStyle w:val="NormalWeb"/>
        <w:widowControl w:val="0"/>
        <w:tabs>
          <w:tab w:val="left" w:pos="0"/>
          <w:tab w:val="left" w:pos="720"/>
          <w:tab w:val="left" w:pos="900"/>
          <w:tab w:val="left" w:pos="1080"/>
        </w:tabs>
        <w:ind w:right="-612" w:firstLine="0"/>
        <w:rPr>
          <w:lang w:val="en-GB"/>
        </w:rPr>
      </w:pPr>
    </w:p>
    <w:p w14:paraId="119F9F67" w14:textId="270798B3" w:rsidR="00585E5D" w:rsidRPr="002439A4" w:rsidRDefault="00F5141F" w:rsidP="00D4408E">
      <w:pPr>
        <w:pStyle w:val="Heading3"/>
        <w:tabs>
          <w:tab w:val="left" w:pos="1080"/>
        </w:tabs>
        <w:ind w:right="-612" w:firstLine="720"/>
        <w:jc w:val="both"/>
        <w:rPr>
          <w:b w:val="0"/>
          <w:sz w:val="24"/>
          <w:szCs w:val="24"/>
          <w:lang w:val="en-GB"/>
        </w:rPr>
      </w:pPr>
      <w:bookmarkStart w:id="658" w:name="_Toc39745607"/>
      <w:bookmarkStart w:id="659" w:name="_Toc39745784"/>
      <w:bookmarkStart w:id="660" w:name="_Toc194405484"/>
      <w:bookmarkStart w:id="661" w:name="_Toc194405653"/>
      <w:r w:rsidRPr="002439A4">
        <w:rPr>
          <w:sz w:val="24"/>
          <w:szCs w:val="24"/>
          <w:lang w:val="en-GB"/>
        </w:rPr>
        <w:t>Article 120. Professional secre</w:t>
      </w:r>
      <w:bookmarkEnd w:id="658"/>
      <w:bookmarkEnd w:id="659"/>
      <w:r w:rsidR="00314BA2" w:rsidRPr="002439A4">
        <w:rPr>
          <w:sz w:val="24"/>
          <w:szCs w:val="24"/>
          <w:lang w:val="en-GB"/>
        </w:rPr>
        <w:t>t</w:t>
      </w:r>
      <w:bookmarkEnd w:id="660"/>
      <w:bookmarkEnd w:id="661"/>
    </w:p>
    <w:p w14:paraId="33B2F03C" w14:textId="77777777" w:rsidR="00F5141F" w:rsidRPr="002439A4" w:rsidRDefault="00F5141F" w:rsidP="00D4408E">
      <w:pPr>
        <w:pStyle w:val="Heading3"/>
        <w:tabs>
          <w:tab w:val="left" w:pos="1080"/>
        </w:tabs>
        <w:ind w:right="-612" w:firstLine="720"/>
        <w:jc w:val="both"/>
        <w:rPr>
          <w:sz w:val="24"/>
          <w:szCs w:val="24"/>
          <w:lang w:val="en-GB"/>
        </w:rPr>
      </w:pPr>
      <w:r w:rsidRPr="002439A4">
        <w:rPr>
          <w:sz w:val="24"/>
          <w:szCs w:val="24"/>
          <w:lang w:val="en-GB"/>
        </w:rPr>
        <w:t xml:space="preserve"> </w:t>
      </w:r>
    </w:p>
    <w:p w14:paraId="72B70203" w14:textId="32D7CB1C" w:rsidR="00F5141F" w:rsidRPr="002439A4" w:rsidRDefault="00314BA2" w:rsidP="00D4408E">
      <w:pPr>
        <w:pStyle w:val="ListParagraph"/>
        <w:widowControl w:val="0"/>
        <w:numPr>
          <w:ilvl w:val="0"/>
          <w:numId w:val="174"/>
        </w:numPr>
        <w:tabs>
          <w:tab w:val="left" w:pos="360"/>
          <w:tab w:val="left" w:pos="720"/>
          <w:tab w:val="left" w:pos="1080"/>
        </w:tabs>
        <w:ind w:left="0" w:right="-612" w:firstLine="720"/>
        <w:rPr>
          <w:sz w:val="24"/>
          <w:szCs w:val="24"/>
          <w:lang w:val="en-GB"/>
        </w:rPr>
      </w:pPr>
      <w:r w:rsidRPr="002439A4">
        <w:rPr>
          <w:color w:val="000000"/>
          <w:spacing w:val="-2"/>
          <w:sz w:val="24"/>
          <w:szCs w:val="24"/>
          <w:lang w:val="en-GB"/>
        </w:rPr>
        <w:t>Members of the Management Board and employees of the Supervisory Board</w:t>
      </w:r>
      <w:r w:rsidRPr="002439A4">
        <w:rPr>
          <w:color w:val="000000"/>
          <w:sz w:val="24"/>
          <w:szCs w:val="24"/>
          <w:lang w:val="en-GB"/>
        </w:rPr>
        <w:t xml:space="preserve">, as well as its experts, auditors, special administrators and liquidators </w:t>
      </w:r>
      <w:r w:rsidRPr="002439A4">
        <w:rPr>
          <w:sz w:val="24"/>
          <w:szCs w:val="24"/>
          <w:lang w:val="en-GB"/>
        </w:rPr>
        <w:t>are obliged to protect the confidentiality of all information obtained both during the performance of their supervisory duties and after they have ceased to hold office, are no longer employed, are no longer authorized or are not in any other legal links based on which they had access to confidential information.</w:t>
      </w:r>
    </w:p>
    <w:p w14:paraId="71D53395" w14:textId="77777777" w:rsidR="00585E5D" w:rsidRPr="002439A4" w:rsidRDefault="00585E5D" w:rsidP="00D4408E">
      <w:pPr>
        <w:pStyle w:val="ListParagraph"/>
        <w:widowControl w:val="0"/>
        <w:tabs>
          <w:tab w:val="left" w:pos="360"/>
          <w:tab w:val="left" w:pos="720"/>
          <w:tab w:val="left" w:pos="1080"/>
        </w:tabs>
        <w:ind w:right="-612" w:firstLine="0"/>
        <w:rPr>
          <w:sz w:val="24"/>
          <w:szCs w:val="24"/>
          <w:lang w:val="en-GB"/>
        </w:rPr>
      </w:pPr>
    </w:p>
    <w:p w14:paraId="1B28DD22" w14:textId="2227CA3D" w:rsidR="00F5141F" w:rsidRPr="002439A4" w:rsidRDefault="00314BA2" w:rsidP="00D4408E">
      <w:pPr>
        <w:pStyle w:val="ListParagraph"/>
        <w:widowControl w:val="0"/>
        <w:numPr>
          <w:ilvl w:val="0"/>
          <w:numId w:val="174"/>
        </w:numPr>
        <w:tabs>
          <w:tab w:val="left" w:pos="360"/>
          <w:tab w:val="left" w:pos="1080"/>
        </w:tabs>
        <w:ind w:left="0" w:right="-612" w:firstLine="720"/>
        <w:rPr>
          <w:sz w:val="24"/>
          <w:szCs w:val="24"/>
          <w:lang w:val="en-GB"/>
        </w:rPr>
      </w:pPr>
      <w:r w:rsidRPr="002439A4">
        <w:rPr>
          <w:sz w:val="24"/>
          <w:szCs w:val="24"/>
          <w:lang w:val="en-GB"/>
        </w:rPr>
        <w:t>The persons mentioned in par. 1. are not allowed to disclose confidential information to natural or legal persons unless such information is presented in a concise or aggregated form which does not permit the recognition of the insurance or reinsurance undertaking referred to or other cases provided by the legislation.</w:t>
      </w:r>
    </w:p>
    <w:p w14:paraId="09B81A87" w14:textId="77777777" w:rsidR="00585E5D" w:rsidRPr="002439A4" w:rsidRDefault="00585E5D" w:rsidP="00D4408E">
      <w:pPr>
        <w:widowControl w:val="0"/>
        <w:tabs>
          <w:tab w:val="left" w:pos="360"/>
          <w:tab w:val="left" w:pos="1080"/>
        </w:tabs>
        <w:ind w:right="-612" w:firstLine="0"/>
        <w:rPr>
          <w:sz w:val="24"/>
          <w:szCs w:val="24"/>
          <w:lang w:val="en-GB"/>
        </w:rPr>
      </w:pPr>
    </w:p>
    <w:p w14:paraId="76DE50DB" w14:textId="550CAFA7" w:rsidR="00F5141F" w:rsidRPr="002439A4" w:rsidRDefault="00314BA2" w:rsidP="00D4408E">
      <w:pPr>
        <w:pStyle w:val="ListParagraph"/>
        <w:widowControl w:val="0"/>
        <w:numPr>
          <w:ilvl w:val="0"/>
          <w:numId w:val="174"/>
        </w:numPr>
        <w:tabs>
          <w:tab w:val="left" w:pos="360"/>
          <w:tab w:val="left" w:pos="720"/>
          <w:tab w:val="left" w:pos="1080"/>
        </w:tabs>
        <w:ind w:left="0" w:right="-612" w:firstLine="720"/>
        <w:rPr>
          <w:sz w:val="24"/>
          <w:szCs w:val="24"/>
          <w:lang w:val="en-GB"/>
        </w:rPr>
      </w:pPr>
      <w:r w:rsidRPr="002439A4">
        <w:rPr>
          <w:sz w:val="24"/>
          <w:szCs w:val="24"/>
          <w:lang w:val="en-GB"/>
        </w:rPr>
        <w:t>The prohibition mentioned in par. (2) does not apply in the case of:</w:t>
      </w:r>
    </w:p>
    <w:p w14:paraId="272FE1AF" w14:textId="77777777" w:rsidR="00314BA2" w:rsidRPr="002439A4" w:rsidRDefault="00314BA2" w:rsidP="00D4408E">
      <w:pPr>
        <w:pStyle w:val="ListParagraph"/>
        <w:widowControl w:val="0"/>
        <w:numPr>
          <w:ilvl w:val="0"/>
          <w:numId w:val="175"/>
        </w:numPr>
        <w:tabs>
          <w:tab w:val="left" w:pos="0"/>
          <w:tab w:val="left" w:pos="990"/>
          <w:tab w:val="left" w:pos="1080"/>
        </w:tabs>
        <w:ind w:left="0" w:firstLine="720"/>
        <w:rPr>
          <w:sz w:val="24"/>
          <w:szCs w:val="24"/>
          <w:lang w:val="en-GB"/>
        </w:rPr>
      </w:pPr>
      <w:r w:rsidRPr="002439A4">
        <w:rPr>
          <w:sz w:val="24"/>
          <w:szCs w:val="24"/>
          <w:lang w:val="en-GB"/>
        </w:rPr>
        <w:t>verification of the fulfilment of the licensing/registration conditions in the Register of insurance agents and bancassurance agents by insurance or reinsurance undertakings or insurance and/or reinsurance intermediaries;</w:t>
      </w:r>
    </w:p>
    <w:p w14:paraId="72F1BDD4" w14:textId="77777777" w:rsidR="00314BA2" w:rsidRPr="002439A4" w:rsidRDefault="00314BA2" w:rsidP="00D4408E">
      <w:pPr>
        <w:pStyle w:val="ListParagraph"/>
        <w:widowControl w:val="0"/>
        <w:numPr>
          <w:ilvl w:val="0"/>
          <w:numId w:val="175"/>
        </w:numPr>
        <w:tabs>
          <w:tab w:val="left" w:pos="0"/>
          <w:tab w:val="left" w:pos="270"/>
          <w:tab w:val="left" w:pos="990"/>
          <w:tab w:val="left" w:pos="1080"/>
        </w:tabs>
        <w:ind w:left="0" w:firstLine="720"/>
        <w:rPr>
          <w:sz w:val="24"/>
          <w:szCs w:val="24"/>
          <w:lang w:val="en-GB"/>
        </w:rPr>
      </w:pPr>
      <w:r w:rsidRPr="002439A4">
        <w:rPr>
          <w:sz w:val="24"/>
          <w:szCs w:val="24"/>
          <w:lang w:val="en-GB"/>
        </w:rPr>
        <w:t>application of sanctions;</w:t>
      </w:r>
    </w:p>
    <w:p w14:paraId="3F0C6441" w14:textId="77777777" w:rsidR="00314BA2" w:rsidRPr="002439A4" w:rsidRDefault="00314BA2" w:rsidP="00D4408E">
      <w:pPr>
        <w:pStyle w:val="ListParagraph"/>
        <w:widowControl w:val="0"/>
        <w:numPr>
          <w:ilvl w:val="0"/>
          <w:numId w:val="175"/>
        </w:numPr>
        <w:tabs>
          <w:tab w:val="left" w:pos="0"/>
          <w:tab w:val="left" w:pos="270"/>
          <w:tab w:val="left" w:pos="990"/>
          <w:tab w:val="left" w:pos="1080"/>
          <w:tab w:val="left" w:pos="1440"/>
        </w:tabs>
        <w:ind w:left="0" w:firstLine="720"/>
        <w:rPr>
          <w:sz w:val="24"/>
          <w:szCs w:val="24"/>
          <w:lang w:val="en-GB"/>
        </w:rPr>
      </w:pPr>
      <w:r w:rsidRPr="002439A4">
        <w:rPr>
          <w:sz w:val="24"/>
          <w:szCs w:val="24"/>
          <w:lang w:val="en-GB"/>
        </w:rPr>
        <w:t>attacking in court the normative acts of the supervisory authority;</w:t>
      </w:r>
    </w:p>
    <w:p w14:paraId="596EDD5D" w14:textId="77777777" w:rsidR="00314BA2" w:rsidRPr="002439A4" w:rsidRDefault="00314BA2" w:rsidP="00D4408E">
      <w:pPr>
        <w:pStyle w:val="ListParagraph"/>
        <w:widowControl w:val="0"/>
        <w:numPr>
          <w:ilvl w:val="0"/>
          <w:numId w:val="175"/>
        </w:numPr>
        <w:tabs>
          <w:tab w:val="left" w:pos="0"/>
          <w:tab w:val="left" w:pos="270"/>
          <w:tab w:val="left" w:pos="990"/>
          <w:tab w:val="left" w:pos="1080"/>
        </w:tabs>
        <w:ind w:left="0" w:firstLine="720"/>
        <w:rPr>
          <w:sz w:val="24"/>
          <w:szCs w:val="24"/>
          <w:lang w:val="en-GB"/>
        </w:rPr>
      </w:pPr>
      <w:r w:rsidRPr="002439A4">
        <w:rPr>
          <w:sz w:val="24"/>
          <w:szCs w:val="24"/>
          <w:lang w:val="en-GB"/>
        </w:rPr>
        <w:t>providing information for the conduct of criminal proceedings;</w:t>
      </w:r>
    </w:p>
    <w:p w14:paraId="7F52ACF6" w14:textId="0D2F2B21" w:rsidR="00F5141F" w:rsidRPr="002439A4" w:rsidRDefault="00314BA2" w:rsidP="00D4408E">
      <w:pPr>
        <w:pStyle w:val="ListParagraph"/>
        <w:widowControl w:val="0"/>
        <w:numPr>
          <w:ilvl w:val="0"/>
          <w:numId w:val="175"/>
        </w:numPr>
        <w:tabs>
          <w:tab w:val="left" w:pos="270"/>
          <w:tab w:val="left" w:pos="540"/>
          <w:tab w:val="left" w:pos="990"/>
          <w:tab w:val="left" w:pos="1080"/>
          <w:tab w:val="left" w:pos="1440"/>
        </w:tabs>
        <w:ind w:left="0" w:right="-612" w:firstLine="720"/>
        <w:rPr>
          <w:sz w:val="24"/>
          <w:szCs w:val="24"/>
          <w:lang w:val="en-GB"/>
        </w:rPr>
      </w:pPr>
      <w:r w:rsidRPr="002439A4">
        <w:rPr>
          <w:sz w:val="24"/>
          <w:szCs w:val="24"/>
          <w:lang w:val="en-GB"/>
        </w:rPr>
        <w:t>insolvency or compulsory winding-off of an insurance or reinsurance undertaking for the enforcement of creditors' debts against it.</w:t>
      </w:r>
    </w:p>
    <w:p w14:paraId="21C25C45" w14:textId="77777777" w:rsidR="00585E5D" w:rsidRPr="002439A4" w:rsidRDefault="00585E5D" w:rsidP="00D4408E">
      <w:pPr>
        <w:pStyle w:val="ListParagraph"/>
        <w:widowControl w:val="0"/>
        <w:tabs>
          <w:tab w:val="left" w:pos="270"/>
          <w:tab w:val="left" w:pos="540"/>
          <w:tab w:val="left" w:pos="990"/>
          <w:tab w:val="left" w:pos="1080"/>
          <w:tab w:val="left" w:pos="1440"/>
        </w:tabs>
        <w:ind w:right="-612" w:firstLine="0"/>
        <w:rPr>
          <w:sz w:val="24"/>
          <w:szCs w:val="24"/>
          <w:lang w:val="en-GB"/>
        </w:rPr>
      </w:pPr>
    </w:p>
    <w:p w14:paraId="385A8322" w14:textId="37A392CA" w:rsidR="00F5141F" w:rsidRPr="002439A4" w:rsidRDefault="00314BA2" w:rsidP="00D4408E">
      <w:pPr>
        <w:pStyle w:val="ListParagraph"/>
        <w:widowControl w:val="0"/>
        <w:numPr>
          <w:ilvl w:val="0"/>
          <w:numId w:val="174"/>
        </w:numPr>
        <w:tabs>
          <w:tab w:val="left" w:pos="360"/>
          <w:tab w:val="left" w:pos="450"/>
          <w:tab w:val="left" w:pos="851"/>
          <w:tab w:val="left" w:pos="1080"/>
          <w:tab w:val="left" w:pos="1440"/>
        </w:tabs>
        <w:ind w:left="0" w:right="-612" w:firstLine="720"/>
        <w:rPr>
          <w:sz w:val="24"/>
          <w:szCs w:val="24"/>
          <w:lang w:val="en-GB"/>
        </w:rPr>
      </w:pPr>
      <w:r w:rsidRPr="002439A4">
        <w:rPr>
          <w:sz w:val="24"/>
          <w:szCs w:val="24"/>
          <w:lang w:val="en-GB"/>
        </w:rPr>
        <w:t>The obligation to protect confidential information shall also apply to information which the supervisory authority or the persons referred to in para. (1) hold them following the exchange of information with other competent authorities.</w:t>
      </w:r>
    </w:p>
    <w:p w14:paraId="03656E72" w14:textId="77777777" w:rsidR="00F5141F" w:rsidRPr="002439A4" w:rsidRDefault="00F5141F" w:rsidP="00D4408E">
      <w:pPr>
        <w:pStyle w:val="PlainText"/>
        <w:widowControl w:val="0"/>
        <w:tabs>
          <w:tab w:val="left" w:pos="0"/>
          <w:tab w:val="left" w:pos="1080"/>
        </w:tabs>
        <w:ind w:right="-612" w:firstLine="720"/>
        <w:jc w:val="both"/>
        <w:rPr>
          <w:rFonts w:ascii="Times New Roman" w:hAnsi="Times New Roman"/>
          <w:sz w:val="24"/>
          <w:szCs w:val="24"/>
          <w:lang w:val="en-GB"/>
        </w:rPr>
      </w:pPr>
    </w:p>
    <w:p w14:paraId="7F33C660" w14:textId="6D5666A0" w:rsidR="00E5026E" w:rsidRPr="002439A4" w:rsidRDefault="00314BA2" w:rsidP="00D4408E">
      <w:pPr>
        <w:pStyle w:val="Heading3"/>
        <w:tabs>
          <w:tab w:val="left" w:pos="1080"/>
        </w:tabs>
        <w:ind w:left="2268" w:right="-612" w:hanging="1548"/>
        <w:jc w:val="both"/>
        <w:rPr>
          <w:b w:val="0"/>
          <w:sz w:val="24"/>
          <w:szCs w:val="24"/>
          <w:lang w:val="en-GB"/>
        </w:rPr>
      </w:pPr>
      <w:bookmarkStart w:id="662" w:name="_Toc39745608"/>
      <w:bookmarkStart w:id="663" w:name="_Toc39745785"/>
      <w:bookmarkStart w:id="664" w:name="_Toc194405485"/>
      <w:bookmarkStart w:id="665" w:name="_Toc194405654"/>
      <w:r w:rsidRPr="002439A4">
        <w:rPr>
          <w:sz w:val="24"/>
          <w:szCs w:val="24"/>
          <w:lang w:val="en-GB"/>
        </w:rPr>
        <w:t xml:space="preserve">Article 121. Requirements to </w:t>
      </w:r>
      <w:r w:rsidR="003D3DB5" w:rsidRPr="002439A4">
        <w:rPr>
          <w:sz w:val="24"/>
          <w:szCs w:val="24"/>
          <w:lang w:val="en-GB"/>
        </w:rPr>
        <w:t>s</w:t>
      </w:r>
      <w:r w:rsidRPr="002439A4">
        <w:rPr>
          <w:sz w:val="24"/>
          <w:szCs w:val="24"/>
          <w:lang w:val="en-GB"/>
        </w:rPr>
        <w:t xml:space="preserve">upervision </w:t>
      </w:r>
      <w:r w:rsidR="003D3DB5" w:rsidRPr="002439A4">
        <w:rPr>
          <w:sz w:val="24"/>
          <w:szCs w:val="24"/>
          <w:lang w:val="en-GB"/>
        </w:rPr>
        <w:t>a</w:t>
      </w:r>
      <w:r w:rsidRPr="002439A4">
        <w:rPr>
          <w:sz w:val="24"/>
          <w:szCs w:val="24"/>
          <w:lang w:val="en-GB"/>
        </w:rPr>
        <w:t>uthority for publication of the information</w:t>
      </w:r>
      <w:bookmarkEnd w:id="662"/>
      <w:bookmarkEnd w:id="663"/>
      <w:bookmarkEnd w:id="664"/>
      <w:bookmarkEnd w:id="665"/>
    </w:p>
    <w:p w14:paraId="004E592C" w14:textId="77777777" w:rsidR="00F5141F" w:rsidRPr="002439A4" w:rsidRDefault="00F5141F" w:rsidP="00D4408E">
      <w:pPr>
        <w:pStyle w:val="Heading3"/>
        <w:ind w:right="-612" w:firstLine="720"/>
        <w:jc w:val="both"/>
        <w:rPr>
          <w:sz w:val="24"/>
          <w:szCs w:val="24"/>
          <w:lang w:val="en-GB"/>
        </w:rPr>
      </w:pPr>
      <w:r w:rsidRPr="002439A4">
        <w:rPr>
          <w:sz w:val="24"/>
          <w:szCs w:val="24"/>
          <w:lang w:val="en-GB"/>
        </w:rPr>
        <w:t xml:space="preserve"> </w:t>
      </w:r>
    </w:p>
    <w:p w14:paraId="58BFB00B" w14:textId="22783686" w:rsidR="00F5141F" w:rsidRPr="002439A4" w:rsidRDefault="00314BA2" w:rsidP="00D4408E">
      <w:pPr>
        <w:pStyle w:val="ListParagraph"/>
        <w:widowControl w:val="0"/>
        <w:numPr>
          <w:ilvl w:val="0"/>
          <w:numId w:val="184"/>
        </w:numPr>
        <w:tabs>
          <w:tab w:val="left" w:pos="1080"/>
        </w:tabs>
        <w:ind w:left="0" w:right="-612" w:firstLine="720"/>
        <w:rPr>
          <w:sz w:val="24"/>
          <w:szCs w:val="24"/>
          <w:lang w:val="en-GB"/>
        </w:rPr>
      </w:pPr>
      <w:r w:rsidRPr="002439A4">
        <w:rPr>
          <w:sz w:val="24"/>
          <w:szCs w:val="24"/>
          <w:lang w:val="en-GB"/>
        </w:rPr>
        <w:t>The supervisory authority shall publish the following information:</w:t>
      </w:r>
    </w:p>
    <w:p w14:paraId="65CFAAC8" w14:textId="77777777" w:rsidR="00314BA2" w:rsidRPr="002439A4" w:rsidRDefault="00314BA2" w:rsidP="00D4408E">
      <w:pPr>
        <w:pStyle w:val="PlainText"/>
        <w:widowControl w:val="0"/>
        <w:numPr>
          <w:ilvl w:val="0"/>
          <w:numId w:val="176"/>
        </w:numPr>
        <w:tabs>
          <w:tab w:val="left" w:pos="720"/>
          <w:tab w:val="left" w:pos="990"/>
        </w:tabs>
        <w:ind w:left="0" w:firstLine="720"/>
        <w:jc w:val="both"/>
        <w:rPr>
          <w:rFonts w:ascii="Times New Roman" w:hAnsi="Times New Roman"/>
          <w:sz w:val="24"/>
          <w:szCs w:val="24"/>
          <w:lang w:val="en-GB"/>
        </w:rPr>
      </w:pPr>
      <w:r w:rsidRPr="002439A4">
        <w:rPr>
          <w:rFonts w:ascii="Times New Roman" w:hAnsi="Times New Roman"/>
          <w:sz w:val="24"/>
          <w:szCs w:val="24"/>
          <w:lang w:val="en-GB"/>
        </w:rPr>
        <w:t>the normative acts applicable to the insurance field;</w:t>
      </w:r>
    </w:p>
    <w:p w14:paraId="6AD7B456" w14:textId="77777777" w:rsidR="00314BA2" w:rsidRPr="002439A4" w:rsidRDefault="00314BA2" w:rsidP="00D4408E">
      <w:pPr>
        <w:pStyle w:val="PlainText"/>
        <w:widowControl w:val="0"/>
        <w:numPr>
          <w:ilvl w:val="0"/>
          <w:numId w:val="176"/>
        </w:numPr>
        <w:tabs>
          <w:tab w:val="left" w:pos="720"/>
          <w:tab w:val="left" w:pos="990"/>
        </w:tabs>
        <w:ind w:left="0" w:firstLine="720"/>
        <w:jc w:val="both"/>
        <w:rPr>
          <w:rFonts w:ascii="Times New Roman" w:hAnsi="Times New Roman"/>
          <w:sz w:val="24"/>
          <w:szCs w:val="24"/>
          <w:lang w:val="en-GB"/>
        </w:rPr>
      </w:pPr>
      <w:r w:rsidRPr="002439A4">
        <w:rPr>
          <w:rFonts w:ascii="Times New Roman" w:hAnsi="Times New Roman"/>
          <w:sz w:val="24"/>
          <w:szCs w:val="24"/>
          <w:lang w:val="en-GB"/>
        </w:rPr>
        <w:t>the criteria, methods and tools used in the supervision process;</w:t>
      </w:r>
    </w:p>
    <w:p w14:paraId="702E46D8" w14:textId="77777777" w:rsidR="00314BA2" w:rsidRPr="002439A4" w:rsidRDefault="00314BA2" w:rsidP="00D4408E">
      <w:pPr>
        <w:pStyle w:val="PlainText"/>
        <w:widowControl w:val="0"/>
        <w:numPr>
          <w:ilvl w:val="0"/>
          <w:numId w:val="176"/>
        </w:numPr>
        <w:tabs>
          <w:tab w:val="left" w:pos="720"/>
          <w:tab w:val="left" w:pos="990"/>
        </w:tabs>
        <w:ind w:left="0" w:firstLine="720"/>
        <w:jc w:val="both"/>
        <w:rPr>
          <w:rFonts w:ascii="Times New Roman" w:hAnsi="Times New Roman"/>
          <w:sz w:val="24"/>
          <w:szCs w:val="24"/>
          <w:lang w:val="en-GB"/>
        </w:rPr>
      </w:pPr>
      <w:r w:rsidRPr="002439A4">
        <w:rPr>
          <w:rFonts w:ascii="Times New Roman" w:hAnsi="Times New Roman"/>
          <w:spacing w:val="-4"/>
          <w:sz w:val="24"/>
          <w:szCs w:val="24"/>
          <w:lang w:val="en-GB"/>
        </w:rPr>
        <w:t xml:space="preserve">aggregate statistical data on the main aspects related to the general </w:t>
      </w:r>
      <w:r w:rsidRPr="002439A4">
        <w:rPr>
          <w:rFonts w:ascii="Times New Roman" w:hAnsi="Times New Roman"/>
          <w:sz w:val="24"/>
          <w:szCs w:val="24"/>
          <w:lang w:val="en-GB"/>
        </w:rPr>
        <w:t>prudential</w:t>
      </w:r>
      <w:r w:rsidRPr="002439A4">
        <w:rPr>
          <w:rFonts w:ascii="Times New Roman" w:hAnsi="Times New Roman"/>
          <w:spacing w:val="-4"/>
          <w:sz w:val="24"/>
          <w:szCs w:val="24"/>
          <w:lang w:val="en-GB"/>
        </w:rPr>
        <w:t xml:space="preserve"> </w:t>
      </w:r>
      <w:r w:rsidRPr="002439A4">
        <w:rPr>
          <w:rFonts w:ascii="Times New Roman" w:hAnsi="Times New Roman"/>
          <w:spacing w:val="-4"/>
          <w:sz w:val="24"/>
          <w:szCs w:val="24"/>
          <w:lang w:val="en-GB"/>
        </w:rPr>
        <w:lastRenderedPageBreak/>
        <w:t>framework</w:t>
      </w:r>
      <w:r w:rsidRPr="002439A4">
        <w:rPr>
          <w:rFonts w:ascii="Times New Roman" w:hAnsi="Times New Roman"/>
          <w:sz w:val="24"/>
          <w:szCs w:val="24"/>
          <w:lang w:val="en-GB"/>
        </w:rPr>
        <w:t>;</w:t>
      </w:r>
    </w:p>
    <w:p w14:paraId="1F9430CB" w14:textId="3A60B332" w:rsidR="00F5141F" w:rsidRPr="002439A4" w:rsidRDefault="00314BA2" w:rsidP="00D4408E">
      <w:pPr>
        <w:pStyle w:val="PlainText"/>
        <w:widowControl w:val="0"/>
        <w:numPr>
          <w:ilvl w:val="0"/>
          <w:numId w:val="176"/>
        </w:numPr>
        <w:tabs>
          <w:tab w:val="left" w:pos="720"/>
          <w:tab w:val="left" w:pos="990"/>
        </w:tabs>
        <w:ind w:left="0" w:right="-612" w:firstLine="720"/>
        <w:jc w:val="both"/>
        <w:rPr>
          <w:rFonts w:ascii="Times New Roman" w:hAnsi="Times New Roman"/>
          <w:sz w:val="24"/>
          <w:szCs w:val="24"/>
          <w:lang w:val="en-GB"/>
        </w:rPr>
      </w:pPr>
      <w:r w:rsidRPr="002439A4">
        <w:rPr>
          <w:rFonts w:ascii="Times New Roman" w:hAnsi="Times New Roman"/>
          <w:sz w:val="24"/>
          <w:szCs w:val="24"/>
          <w:lang w:val="en-GB"/>
        </w:rPr>
        <w:t>the list of persons exercising management functions in insurance or reinsurance undertakings and in branches of insurance or reinsurance undertakings in third countries.</w:t>
      </w:r>
    </w:p>
    <w:p w14:paraId="1320ADB9" w14:textId="77777777" w:rsidR="00E5026E" w:rsidRPr="002439A4" w:rsidRDefault="00E5026E" w:rsidP="00D4408E">
      <w:pPr>
        <w:pStyle w:val="PlainText"/>
        <w:widowControl w:val="0"/>
        <w:tabs>
          <w:tab w:val="left" w:pos="720"/>
          <w:tab w:val="left" w:pos="990"/>
        </w:tabs>
        <w:ind w:left="720" w:right="-612"/>
        <w:jc w:val="both"/>
        <w:rPr>
          <w:rFonts w:ascii="Times New Roman" w:hAnsi="Times New Roman"/>
          <w:sz w:val="24"/>
          <w:szCs w:val="24"/>
          <w:lang w:val="en-GB"/>
        </w:rPr>
      </w:pPr>
    </w:p>
    <w:p w14:paraId="67B53ABE" w14:textId="57B7F44F" w:rsidR="00F5141F" w:rsidRPr="002439A4" w:rsidRDefault="00314BA2" w:rsidP="00D4408E">
      <w:pPr>
        <w:pStyle w:val="NormalWeb"/>
        <w:widowControl w:val="0"/>
        <w:numPr>
          <w:ilvl w:val="0"/>
          <w:numId w:val="184"/>
        </w:numPr>
        <w:tabs>
          <w:tab w:val="left" w:pos="1080"/>
          <w:tab w:val="left" w:pos="1260"/>
        </w:tabs>
        <w:ind w:left="0" w:right="-612" w:firstLine="720"/>
        <w:rPr>
          <w:lang w:val="en-GB"/>
        </w:rPr>
      </w:pPr>
      <w:r w:rsidRPr="002439A4">
        <w:rPr>
          <w:lang w:val="en-GB"/>
        </w:rPr>
        <w:t>The information mentioned in par. (1) shall be published and made available on the official website of the supervisory authority and shall be regularly updated.</w:t>
      </w:r>
    </w:p>
    <w:p w14:paraId="2E9B6F21" w14:textId="77777777" w:rsidR="003B5EAB" w:rsidRPr="002439A4" w:rsidRDefault="003B5EAB" w:rsidP="00D4408E">
      <w:pPr>
        <w:ind w:right="-612"/>
        <w:rPr>
          <w:sz w:val="24"/>
          <w:szCs w:val="24"/>
          <w:lang w:val="en-GB"/>
        </w:rPr>
      </w:pPr>
      <w:bookmarkStart w:id="666" w:name="_Toc39745609"/>
      <w:bookmarkStart w:id="667" w:name="_Toc39745786"/>
    </w:p>
    <w:p w14:paraId="1C03123E" w14:textId="77777777" w:rsidR="00F5141F" w:rsidRPr="002439A4" w:rsidRDefault="00F5141F" w:rsidP="00D4408E">
      <w:pPr>
        <w:pStyle w:val="Heading3"/>
        <w:tabs>
          <w:tab w:val="left" w:pos="1080"/>
        </w:tabs>
        <w:ind w:right="-612" w:firstLine="720"/>
        <w:jc w:val="both"/>
        <w:rPr>
          <w:b w:val="0"/>
          <w:sz w:val="24"/>
          <w:szCs w:val="24"/>
          <w:lang w:val="en-GB"/>
        </w:rPr>
      </w:pPr>
      <w:bookmarkStart w:id="668" w:name="Articolul_54."/>
      <w:bookmarkStart w:id="669" w:name="Articolul_144."/>
      <w:bookmarkStart w:id="670" w:name="_Toc39745611"/>
      <w:bookmarkStart w:id="671" w:name="_Toc39745788"/>
      <w:bookmarkStart w:id="672" w:name="_Toc194405486"/>
      <w:bookmarkStart w:id="673" w:name="_Toc194405655"/>
      <w:bookmarkEnd w:id="666"/>
      <w:bookmarkEnd w:id="667"/>
      <w:r w:rsidRPr="002439A4">
        <w:rPr>
          <w:sz w:val="24"/>
          <w:szCs w:val="24"/>
          <w:lang w:val="en-GB"/>
        </w:rPr>
        <w:t>Article 122. Liability and sanctions</w:t>
      </w:r>
      <w:bookmarkEnd w:id="668"/>
      <w:bookmarkEnd w:id="669"/>
      <w:bookmarkEnd w:id="670"/>
      <w:bookmarkEnd w:id="671"/>
      <w:bookmarkEnd w:id="672"/>
      <w:bookmarkEnd w:id="673"/>
    </w:p>
    <w:p w14:paraId="3CDF926A" w14:textId="77777777" w:rsidR="00E5026E" w:rsidRPr="002439A4" w:rsidRDefault="00E5026E" w:rsidP="00D4408E">
      <w:pPr>
        <w:ind w:right="-612"/>
        <w:rPr>
          <w:sz w:val="24"/>
          <w:szCs w:val="24"/>
          <w:lang w:val="en-GB"/>
        </w:rPr>
      </w:pPr>
    </w:p>
    <w:p w14:paraId="735A89F1" w14:textId="77777777" w:rsidR="0050532B" w:rsidRPr="002439A4" w:rsidRDefault="00314BA2" w:rsidP="00D4408E">
      <w:pPr>
        <w:pStyle w:val="ListParagraph"/>
        <w:widowControl w:val="0"/>
        <w:numPr>
          <w:ilvl w:val="0"/>
          <w:numId w:val="185"/>
        </w:numPr>
        <w:tabs>
          <w:tab w:val="left" w:pos="360"/>
          <w:tab w:val="left" w:pos="720"/>
          <w:tab w:val="left" w:pos="1080"/>
        </w:tabs>
        <w:ind w:left="0" w:right="-612" w:firstLine="720"/>
        <w:rPr>
          <w:sz w:val="24"/>
          <w:szCs w:val="24"/>
          <w:lang w:val="en-GB"/>
        </w:rPr>
      </w:pPr>
      <w:r w:rsidRPr="002439A4">
        <w:rPr>
          <w:sz w:val="24"/>
          <w:szCs w:val="24"/>
          <w:lang w:val="en-GB"/>
        </w:rPr>
        <w:t xml:space="preserve">Violations of the insurance market are considered: non-compliance with the provisions of this law, the legislation on compulsory motor third-party liability insurance for damage caused by vehicles, the legislation on preventing and fight against money laundering and terrorist financing, as well as other normative acts; non-compliance with the licensing conditions and the decisions issued to comply the activity; non-execution of sanctions and financial recovery measures, as well as the deeds expressly established within </w:t>
      </w:r>
      <w:hyperlink r:id="rId13" w:history="1">
        <w:r w:rsidRPr="002439A4">
          <w:rPr>
            <w:rStyle w:val="Hyperlink"/>
            <w:color w:val="auto"/>
            <w:sz w:val="24"/>
            <w:szCs w:val="24"/>
            <w:u w:val="none"/>
            <w:lang w:val="en-GB"/>
          </w:rPr>
          <w:t>the contravention code</w:t>
        </w:r>
      </w:hyperlink>
      <w:r w:rsidRPr="002439A4">
        <w:rPr>
          <w:rStyle w:val="Hyperlink"/>
          <w:color w:val="auto"/>
          <w:sz w:val="24"/>
          <w:szCs w:val="24"/>
          <w:u w:val="none"/>
          <w:lang w:val="en-GB"/>
        </w:rPr>
        <w:t xml:space="preserve"> </w:t>
      </w:r>
      <w:r w:rsidRPr="002439A4">
        <w:rPr>
          <w:sz w:val="24"/>
          <w:szCs w:val="24"/>
          <w:lang w:val="en-GB"/>
        </w:rPr>
        <w:t xml:space="preserve"> and </w:t>
      </w:r>
      <w:hyperlink r:id="rId14" w:history="1">
        <w:r w:rsidRPr="002439A4">
          <w:rPr>
            <w:rStyle w:val="Hyperlink"/>
            <w:color w:val="auto"/>
            <w:sz w:val="24"/>
            <w:szCs w:val="24"/>
            <w:u w:val="none"/>
            <w:lang w:val="en-GB"/>
          </w:rPr>
          <w:t>penal Code</w:t>
        </w:r>
      </w:hyperlink>
      <w:r w:rsidRPr="002439A4">
        <w:rPr>
          <w:sz w:val="24"/>
          <w:szCs w:val="24"/>
          <w:lang w:val="en-GB"/>
        </w:rPr>
        <w:t>.</w:t>
      </w:r>
    </w:p>
    <w:p w14:paraId="35098D96" w14:textId="77777777" w:rsidR="0050532B" w:rsidRPr="002439A4" w:rsidRDefault="0050532B" w:rsidP="00D4408E">
      <w:pPr>
        <w:widowControl w:val="0"/>
        <w:tabs>
          <w:tab w:val="left" w:pos="360"/>
          <w:tab w:val="left" w:pos="720"/>
          <w:tab w:val="left" w:pos="1080"/>
        </w:tabs>
        <w:ind w:right="-612"/>
        <w:rPr>
          <w:sz w:val="24"/>
          <w:szCs w:val="24"/>
          <w:lang w:val="en-GB"/>
        </w:rPr>
      </w:pPr>
    </w:p>
    <w:p w14:paraId="16BED825" w14:textId="7C077F34" w:rsidR="0050532B" w:rsidRPr="002439A4" w:rsidRDefault="0050532B" w:rsidP="00D4408E">
      <w:pPr>
        <w:pStyle w:val="ListParagraph"/>
        <w:widowControl w:val="0"/>
        <w:numPr>
          <w:ilvl w:val="0"/>
          <w:numId w:val="185"/>
        </w:numPr>
        <w:tabs>
          <w:tab w:val="left" w:pos="360"/>
          <w:tab w:val="left" w:pos="720"/>
          <w:tab w:val="left" w:pos="1080"/>
        </w:tabs>
        <w:ind w:left="0" w:right="-612" w:firstLine="720"/>
        <w:rPr>
          <w:sz w:val="24"/>
          <w:szCs w:val="24"/>
          <w:lang w:val="en-GB"/>
        </w:rPr>
      </w:pPr>
      <w:r w:rsidRPr="002439A4">
        <w:rPr>
          <w:sz w:val="24"/>
          <w:szCs w:val="24"/>
          <w:lang w:val="en-GB"/>
        </w:rPr>
        <w:t>In case of finding violations referred to in para. (1), the supervisory authority may impose the following sanctions:</w:t>
      </w:r>
    </w:p>
    <w:p w14:paraId="3276C6CE" w14:textId="77777777" w:rsidR="0050532B" w:rsidRPr="002439A4" w:rsidRDefault="0050532B" w:rsidP="00D4408E">
      <w:pPr>
        <w:pStyle w:val="ListParagraph"/>
        <w:widowControl w:val="0"/>
        <w:tabs>
          <w:tab w:val="left" w:pos="990"/>
        </w:tabs>
        <w:ind w:left="0" w:right="-612" w:firstLine="720"/>
        <w:rPr>
          <w:sz w:val="24"/>
          <w:szCs w:val="24"/>
          <w:lang w:val="en-GB"/>
        </w:rPr>
      </w:pPr>
      <w:r w:rsidRPr="002439A4">
        <w:rPr>
          <w:sz w:val="24"/>
          <w:szCs w:val="24"/>
          <w:lang w:val="en-GB"/>
        </w:rPr>
        <w:t>1) written warning;</w:t>
      </w:r>
    </w:p>
    <w:p w14:paraId="11B58BA1" w14:textId="77777777" w:rsidR="0050532B" w:rsidRPr="002439A4" w:rsidRDefault="0050532B" w:rsidP="00D4408E">
      <w:pPr>
        <w:pStyle w:val="ListParagraph"/>
        <w:widowControl w:val="0"/>
        <w:tabs>
          <w:tab w:val="left" w:pos="990"/>
        </w:tabs>
        <w:ind w:left="0" w:right="-612" w:firstLine="720"/>
        <w:rPr>
          <w:sz w:val="24"/>
          <w:szCs w:val="24"/>
          <w:lang w:val="en-GB"/>
        </w:rPr>
      </w:pPr>
      <w:r w:rsidRPr="002439A4">
        <w:rPr>
          <w:sz w:val="24"/>
          <w:szCs w:val="24"/>
          <w:lang w:val="en-GB"/>
        </w:rPr>
        <w:t>2) suspension or withdrawal of the qualification certificates issued by it;</w:t>
      </w:r>
    </w:p>
    <w:p w14:paraId="7CBA5B34" w14:textId="77777777" w:rsidR="0050532B" w:rsidRPr="002439A4" w:rsidRDefault="0050532B" w:rsidP="00D4408E">
      <w:pPr>
        <w:pStyle w:val="ListParagraph"/>
        <w:widowControl w:val="0"/>
        <w:tabs>
          <w:tab w:val="left" w:pos="990"/>
        </w:tabs>
        <w:ind w:left="0" w:right="-612" w:firstLine="720"/>
        <w:rPr>
          <w:sz w:val="24"/>
          <w:szCs w:val="24"/>
          <w:lang w:val="en-GB"/>
        </w:rPr>
      </w:pPr>
      <w:r w:rsidRPr="002439A4">
        <w:rPr>
          <w:sz w:val="24"/>
          <w:szCs w:val="24"/>
          <w:lang w:val="en-GB"/>
        </w:rPr>
        <w:t>3) a fine imposed on the person in a managerial or key position within the insurance or reinsurance undertaking, within the branch of the insurance or reinsurance undertaking in third countries or within the insurance and/or reinsurance intermediary, in the amount from 1 to 100 average salaries of the sanctioned individual, including all benefits (allowances, bonuses and other additions to the salary of the function), taking into account the average salary for:</w:t>
      </w:r>
    </w:p>
    <w:p w14:paraId="1449D12E" w14:textId="77777777" w:rsidR="0050532B" w:rsidRPr="002439A4" w:rsidRDefault="0050532B" w:rsidP="00D4408E">
      <w:pPr>
        <w:pStyle w:val="ListParagraph"/>
        <w:widowControl w:val="0"/>
        <w:tabs>
          <w:tab w:val="left" w:pos="990"/>
        </w:tabs>
        <w:ind w:left="0" w:right="-612" w:firstLine="720"/>
        <w:rPr>
          <w:sz w:val="24"/>
          <w:szCs w:val="24"/>
          <w:lang w:val="en-GB"/>
        </w:rPr>
      </w:pPr>
      <w:r w:rsidRPr="002439A4">
        <w:rPr>
          <w:sz w:val="24"/>
          <w:szCs w:val="24"/>
          <w:lang w:val="en-GB"/>
        </w:rPr>
        <w:t>a) the last 12 months worked within the supervised entity concerned, preceding the date on which the infringement was established;</w:t>
      </w:r>
    </w:p>
    <w:p w14:paraId="6EEA8BC7" w14:textId="77777777" w:rsidR="0050532B" w:rsidRPr="002439A4" w:rsidRDefault="0050532B" w:rsidP="00D4408E">
      <w:pPr>
        <w:pStyle w:val="ListParagraph"/>
        <w:widowControl w:val="0"/>
        <w:tabs>
          <w:tab w:val="left" w:pos="990"/>
        </w:tabs>
        <w:ind w:left="0" w:right="-612" w:firstLine="720"/>
        <w:rPr>
          <w:sz w:val="24"/>
          <w:szCs w:val="24"/>
          <w:lang w:val="en-GB"/>
        </w:rPr>
      </w:pPr>
      <w:r w:rsidRPr="002439A4">
        <w:rPr>
          <w:sz w:val="24"/>
          <w:szCs w:val="24"/>
          <w:lang w:val="en-GB"/>
        </w:rPr>
        <w:t>b) the total period of employment within the supervised entity concerned preceding the date on which the infringement was established, if that period is less than 12 months;</w:t>
      </w:r>
    </w:p>
    <w:p w14:paraId="370148BB" w14:textId="77777777" w:rsidR="0050532B" w:rsidRPr="002439A4" w:rsidRDefault="0050532B" w:rsidP="00D4408E">
      <w:pPr>
        <w:pStyle w:val="ListParagraph"/>
        <w:widowControl w:val="0"/>
        <w:tabs>
          <w:tab w:val="left" w:pos="990"/>
        </w:tabs>
        <w:ind w:left="0" w:right="-612" w:firstLine="720"/>
        <w:rPr>
          <w:sz w:val="24"/>
          <w:szCs w:val="24"/>
          <w:lang w:val="en-GB"/>
        </w:rPr>
      </w:pPr>
      <w:r w:rsidRPr="002439A4">
        <w:rPr>
          <w:sz w:val="24"/>
          <w:szCs w:val="24"/>
          <w:lang w:val="en-GB"/>
        </w:rPr>
        <w:t>c) the last 12 months worked within the supervised entity concerned, if the employment relationship was terminated before the date on which the infringement was established;</w:t>
      </w:r>
    </w:p>
    <w:p w14:paraId="474FF617" w14:textId="77777777" w:rsidR="0050532B" w:rsidRPr="002439A4" w:rsidRDefault="0050532B" w:rsidP="00D4408E">
      <w:pPr>
        <w:pStyle w:val="ListParagraph"/>
        <w:widowControl w:val="0"/>
        <w:tabs>
          <w:tab w:val="left" w:pos="990"/>
        </w:tabs>
        <w:ind w:left="0" w:right="-612" w:firstLine="720"/>
        <w:rPr>
          <w:sz w:val="24"/>
          <w:szCs w:val="24"/>
          <w:lang w:val="en-GB"/>
        </w:rPr>
      </w:pPr>
      <w:r w:rsidRPr="002439A4">
        <w:rPr>
          <w:sz w:val="24"/>
          <w:szCs w:val="24"/>
          <w:lang w:val="en-GB"/>
        </w:rPr>
        <w:t>d) the total period worked within the supervised entity concerned, if that period is less than 12 months and the employment relationship was terminated before the date on which the infringement was established;</w:t>
      </w:r>
    </w:p>
    <w:p w14:paraId="61A0A71F" w14:textId="77777777" w:rsidR="0050532B" w:rsidRPr="002439A4" w:rsidRDefault="0050532B" w:rsidP="00D4408E">
      <w:pPr>
        <w:pStyle w:val="ListParagraph"/>
        <w:widowControl w:val="0"/>
        <w:tabs>
          <w:tab w:val="left" w:pos="990"/>
        </w:tabs>
        <w:ind w:left="0" w:right="-612" w:firstLine="720"/>
        <w:rPr>
          <w:sz w:val="24"/>
          <w:szCs w:val="24"/>
          <w:lang w:val="en-GB"/>
        </w:rPr>
      </w:pPr>
      <w:r w:rsidRPr="002439A4">
        <w:rPr>
          <w:sz w:val="24"/>
          <w:szCs w:val="24"/>
          <w:lang w:val="en-GB"/>
        </w:rPr>
        <w:t>4) a fine imposed on the natural person exercising the actuarial function in the amount from 10 000 lei to 1 million lei;</w:t>
      </w:r>
    </w:p>
    <w:p w14:paraId="6B383723" w14:textId="77777777" w:rsidR="0050532B" w:rsidRPr="002439A4" w:rsidRDefault="0050532B" w:rsidP="00D4408E">
      <w:pPr>
        <w:pStyle w:val="ListParagraph"/>
        <w:widowControl w:val="0"/>
        <w:tabs>
          <w:tab w:val="left" w:pos="990"/>
        </w:tabs>
        <w:ind w:left="0" w:right="-612" w:firstLine="720"/>
        <w:rPr>
          <w:sz w:val="24"/>
          <w:szCs w:val="24"/>
          <w:lang w:val="en-GB"/>
        </w:rPr>
      </w:pPr>
      <w:r w:rsidRPr="002439A4">
        <w:rPr>
          <w:sz w:val="24"/>
          <w:szCs w:val="24"/>
          <w:lang w:val="en-GB"/>
        </w:rPr>
        <w:t>5) a fine imposed on the insurance intermediary who is a natural person in the amount from 5 000 lei to 1 million lei;</w:t>
      </w:r>
    </w:p>
    <w:p w14:paraId="66A8229D" w14:textId="77777777" w:rsidR="0050532B" w:rsidRPr="002439A4" w:rsidRDefault="0050532B" w:rsidP="00D4408E">
      <w:pPr>
        <w:pStyle w:val="ListParagraph"/>
        <w:widowControl w:val="0"/>
        <w:tabs>
          <w:tab w:val="left" w:pos="990"/>
        </w:tabs>
        <w:ind w:left="0" w:right="-612" w:firstLine="720"/>
        <w:rPr>
          <w:sz w:val="24"/>
          <w:szCs w:val="24"/>
          <w:lang w:val="en-GB"/>
        </w:rPr>
      </w:pPr>
      <w:r w:rsidRPr="002439A4">
        <w:rPr>
          <w:sz w:val="24"/>
          <w:szCs w:val="24"/>
          <w:lang w:val="en-GB"/>
        </w:rPr>
        <w:t>6) fine imposed on the natural person, other than those referred to in points 3)-5), in the amount from 5 000 lei to 1 million lei;</w:t>
      </w:r>
    </w:p>
    <w:p w14:paraId="5B44C643" w14:textId="3D0AE497" w:rsidR="0050532B" w:rsidRPr="002439A4" w:rsidRDefault="0050532B" w:rsidP="00D4408E">
      <w:pPr>
        <w:pStyle w:val="ListParagraph"/>
        <w:widowControl w:val="0"/>
        <w:tabs>
          <w:tab w:val="left" w:pos="990"/>
        </w:tabs>
        <w:ind w:left="0" w:right="-612" w:firstLine="720"/>
        <w:rPr>
          <w:sz w:val="24"/>
          <w:szCs w:val="24"/>
          <w:lang w:val="en-GB"/>
        </w:rPr>
      </w:pPr>
      <w:r w:rsidRPr="002439A4">
        <w:rPr>
          <w:sz w:val="24"/>
          <w:szCs w:val="24"/>
          <w:lang w:val="en-GB"/>
        </w:rPr>
        <w:t xml:space="preserve">7) a fine of up to 15% of the </w:t>
      </w:r>
      <w:r w:rsidR="00DF3ED6" w:rsidRPr="002439A4">
        <w:rPr>
          <w:sz w:val="24"/>
          <w:szCs w:val="24"/>
          <w:lang w:val="en-GB"/>
        </w:rPr>
        <w:t>m</w:t>
      </w:r>
      <w:r w:rsidRPr="002439A4">
        <w:rPr>
          <w:sz w:val="24"/>
          <w:szCs w:val="24"/>
          <w:lang w:val="en-GB"/>
        </w:rPr>
        <w:t xml:space="preserve">inimum </w:t>
      </w:r>
      <w:r w:rsidR="00DF3ED6" w:rsidRPr="002439A4">
        <w:rPr>
          <w:sz w:val="24"/>
          <w:szCs w:val="24"/>
          <w:lang w:val="en-GB"/>
        </w:rPr>
        <w:t>c</w:t>
      </w:r>
      <w:r w:rsidRPr="002439A4">
        <w:rPr>
          <w:sz w:val="24"/>
          <w:szCs w:val="24"/>
          <w:lang w:val="en-GB"/>
        </w:rPr>
        <w:t xml:space="preserve">apital </w:t>
      </w:r>
      <w:r w:rsidR="00DF3ED6" w:rsidRPr="002439A4">
        <w:rPr>
          <w:sz w:val="24"/>
          <w:szCs w:val="24"/>
          <w:lang w:val="en-GB"/>
        </w:rPr>
        <w:t>r</w:t>
      </w:r>
      <w:r w:rsidRPr="002439A4">
        <w:rPr>
          <w:sz w:val="24"/>
          <w:szCs w:val="24"/>
          <w:lang w:val="en-GB"/>
        </w:rPr>
        <w:t>equirement imposed on the insurance or reinsurance undertaking or branches of insurance or reinsurance undertakings in third countries according to the category of insurance or reinsurance activity in which the infringement was established;</w:t>
      </w:r>
    </w:p>
    <w:p w14:paraId="7876E163" w14:textId="77777777" w:rsidR="0050532B" w:rsidRPr="002439A4" w:rsidRDefault="0050532B" w:rsidP="00D4408E">
      <w:pPr>
        <w:pStyle w:val="ListParagraph"/>
        <w:widowControl w:val="0"/>
        <w:tabs>
          <w:tab w:val="left" w:pos="990"/>
        </w:tabs>
        <w:ind w:left="0" w:right="-612" w:firstLine="720"/>
        <w:rPr>
          <w:sz w:val="24"/>
          <w:szCs w:val="24"/>
          <w:lang w:val="en-GB"/>
        </w:rPr>
      </w:pPr>
      <w:r w:rsidRPr="002439A4">
        <w:rPr>
          <w:sz w:val="24"/>
          <w:szCs w:val="24"/>
          <w:lang w:val="en-GB"/>
        </w:rPr>
        <w:t>8) a fine of up to 15% of the share capital imposed on the insurance and/or reinsurance intermediary. In the case of bancassurance agents, the fine shall be imposed up to a capital limit of 100 000 lei;</w:t>
      </w:r>
    </w:p>
    <w:p w14:paraId="03B18622" w14:textId="77777777" w:rsidR="0050532B" w:rsidRPr="002439A4" w:rsidRDefault="0050532B" w:rsidP="00D4408E">
      <w:pPr>
        <w:pStyle w:val="ListParagraph"/>
        <w:widowControl w:val="0"/>
        <w:tabs>
          <w:tab w:val="left" w:pos="990"/>
        </w:tabs>
        <w:ind w:left="0" w:right="-612" w:firstLine="720"/>
        <w:rPr>
          <w:sz w:val="24"/>
          <w:szCs w:val="24"/>
          <w:lang w:val="en-GB"/>
        </w:rPr>
      </w:pPr>
      <w:r w:rsidRPr="002439A4">
        <w:rPr>
          <w:sz w:val="24"/>
          <w:szCs w:val="24"/>
          <w:lang w:val="en-GB"/>
        </w:rPr>
        <w:t>9) restrictions of operations by prohibiting the underwriting of new insurance and/or reinsurance contracts and the collection of related premiums for all insurance classes or reinsurance activities or for certain types/classes or activities;</w:t>
      </w:r>
    </w:p>
    <w:p w14:paraId="4C7380DF" w14:textId="77777777" w:rsidR="0050532B" w:rsidRPr="002439A4" w:rsidRDefault="0050532B" w:rsidP="00D4408E">
      <w:pPr>
        <w:pStyle w:val="ListParagraph"/>
        <w:widowControl w:val="0"/>
        <w:tabs>
          <w:tab w:val="left" w:pos="990"/>
        </w:tabs>
        <w:ind w:left="0" w:right="-612" w:firstLine="720"/>
        <w:rPr>
          <w:sz w:val="24"/>
          <w:szCs w:val="24"/>
          <w:lang w:val="en-GB"/>
        </w:rPr>
      </w:pPr>
      <w:r w:rsidRPr="002439A4">
        <w:rPr>
          <w:sz w:val="24"/>
          <w:szCs w:val="24"/>
          <w:lang w:val="en-GB"/>
        </w:rPr>
        <w:lastRenderedPageBreak/>
        <w:t>10) a fine imposed on direct and indirect shareholders of shares in the capital of the insurance or reinsurance undertaking and/or the beneficial owner - up to 100% of their holding in the share capital of the insurance or reinsurance undertaking, calculated at nominal value;</w:t>
      </w:r>
    </w:p>
    <w:p w14:paraId="0623BF89" w14:textId="77777777" w:rsidR="0050532B" w:rsidRPr="002439A4" w:rsidRDefault="0050532B" w:rsidP="00D4408E">
      <w:pPr>
        <w:pStyle w:val="ListParagraph"/>
        <w:widowControl w:val="0"/>
        <w:tabs>
          <w:tab w:val="left" w:pos="990"/>
        </w:tabs>
        <w:ind w:left="0" w:right="-612" w:firstLine="720"/>
        <w:rPr>
          <w:sz w:val="24"/>
          <w:szCs w:val="24"/>
          <w:lang w:val="en-GB"/>
        </w:rPr>
      </w:pPr>
      <w:r w:rsidRPr="002439A4">
        <w:rPr>
          <w:sz w:val="24"/>
          <w:szCs w:val="24"/>
          <w:lang w:val="en-GB"/>
        </w:rPr>
        <w:t>11) a fine of up to twice the amount of the benefit obtained as a result of the infringement, if it can be determined;</w:t>
      </w:r>
    </w:p>
    <w:p w14:paraId="24779A0D" w14:textId="77777777" w:rsidR="0050532B" w:rsidRPr="002439A4" w:rsidRDefault="0050532B" w:rsidP="00D4408E">
      <w:pPr>
        <w:pStyle w:val="ListParagraph"/>
        <w:widowControl w:val="0"/>
        <w:tabs>
          <w:tab w:val="left" w:pos="990"/>
        </w:tabs>
        <w:ind w:left="0" w:right="-612" w:firstLine="720"/>
        <w:rPr>
          <w:sz w:val="24"/>
          <w:szCs w:val="24"/>
          <w:lang w:val="en-GB"/>
        </w:rPr>
      </w:pPr>
      <w:r w:rsidRPr="002439A4">
        <w:rPr>
          <w:sz w:val="24"/>
          <w:szCs w:val="24"/>
          <w:lang w:val="en-GB"/>
        </w:rPr>
        <w:t>12) suspension or withdrawal of the status of a person in a managerial position and holding a key position, previously approved by the supervisory authority;</w:t>
      </w:r>
    </w:p>
    <w:p w14:paraId="1B5DAFCE" w14:textId="77777777" w:rsidR="0050532B" w:rsidRPr="002439A4" w:rsidRDefault="0050532B" w:rsidP="00D4408E">
      <w:pPr>
        <w:pStyle w:val="ListParagraph"/>
        <w:widowControl w:val="0"/>
        <w:tabs>
          <w:tab w:val="left" w:pos="990"/>
        </w:tabs>
        <w:ind w:left="0" w:right="-612" w:firstLine="720"/>
        <w:rPr>
          <w:sz w:val="24"/>
          <w:szCs w:val="24"/>
          <w:lang w:val="en-GB"/>
        </w:rPr>
      </w:pPr>
      <w:r w:rsidRPr="002439A4">
        <w:rPr>
          <w:sz w:val="24"/>
          <w:szCs w:val="24"/>
          <w:lang w:val="en-GB"/>
        </w:rPr>
        <w:t>13) partial or total suspension of the license;</w:t>
      </w:r>
    </w:p>
    <w:p w14:paraId="742E2575" w14:textId="77777777" w:rsidR="0050532B" w:rsidRPr="002439A4" w:rsidRDefault="0050532B" w:rsidP="00D4408E">
      <w:pPr>
        <w:pStyle w:val="ListParagraph"/>
        <w:widowControl w:val="0"/>
        <w:tabs>
          <w:tab w:val="left" w:pos="990"/>
        </w:tabs>
        <w:ind w:left="0" w:right="-612" w:firstLine="720"/>
        <w:rPr>
          <w:sz w:val="24"/>
          <w:szCs w:val="24"/>
          <w:lang w:val="en-GB"/>
        </w:rPr>
      </w:pPr>
      <w:r w:rsidRPr="002439A4">
        <w:rPr>
          <w:sz w:val="24"/>
          <w:szCs w:val="24"/>
          <w:lang w:val="en-GB"/>
        </w:rPr>
        <w:t>14) suspension of the voting rights of the responsible shareholder(s);</w:t>
      </w:r>
    </w:p>
    <w:p w14:paraId="295FFF7A" w14:textId="77777777" w:rsidR="0050532B" w:rsidRPr="002439A4" w:rsidRDefault="0050532B" w:rsidP="00D4408E">
      <w:pPr>
        <w:pStyle w:val="ListParagraph"/>
        <w:widowControl w:val="0"/>
        <w:tabs>
          <w:tab w:val="left" w:pos="990"/>
        </w:tabs>
        <w:ind w:left="0" w:right="-612" w:firstLine="720"/>
        <w:rPr>
          <w:sz w:val="24"/>
          <w:szCs w:val="24"/>
          <w:lang w:val="en-GB"/>
        </w:rPr>
      </w:pPr>
      <w:r w:rsidRPr="002439A4">
        <w:rPr>
          <w:sz w:val="24"/>
          <w:szCs w:val="24"/>
          <w:lang w:val="en-GB"/>
        </w:rPr>
        <w:t>15) prohibition of the free disposal of the assets of the insurance or reinsurance undertaking or of branches of insurance or reinsurance undertakings in third countries;</w:t>
      </w:r>
    </w:p>
    <w:p w14:paraId="0A7090C9" w14:textId="2FC31692" w:rsidR="00E5026E" w:rsidRPr="002439A4" w:rsidRDefault="0050532B" w:rsidP="00D4408E">
      <w:pPr>
        <w:pStyle w:val="ListParagraph"/>
        <w:widowControl w:val="0"/>
        <w:tabs>
          <w:tab w:val="left" w:pos="990"/>
        </w:tabs>
        <w:ind w:left="0" w:right="-612" w:firstLine="720"/>
        <w:contextualSpacing w:val="0"/>
        <w:rPr>
          <w:sz w:val="24"/>
          <w:szCs w:val="24"/>
          <w:lang w:val="en-GB"/>
        </w:rPr>
      </w:pPr>
      <w:r w:rsidRPr="002439A4">
        <w:rPr>
          <w:sz w:val="24"/>
          <w:szCs w:val="24"/>
          <w:lang w:val="en-GB"/>
        </w:rPr>
        <w:t>16) other sanctions provided by this law.</w:t>
      </w:r>
    </w:p>
    <w:p w14:paraId="0CA7C5E2" w14:textId="77777777" w:rsidR="0050532B" w:rsidRPr="002439A4" w:rsidRDefault="0050532B" w:rsidP="00D4408E">
      <w:pPr>
        <w:pStyle w:val="ListParagraph"/>
        <w:widowControl w:val="0"/>
        <w:tabs>
          <w:tab w:val="left" w:pos="990"/>
        </w:tabs>
        <w:ind w:left="0" w:right="-612" w:firstLine="720"/>
        <w:contextualSpacing w:val="0"/>
        <w:rPr>
          <w:sz w:val="24"/>
          <w:szCs w:val="24"/>
          <w:lang w:val="en-GB"/>
        </w:rPr>
      </w:pPr>
    </w:p>
    <w:p w14:paraId="1B6F2AAA" w14:textId="26DE36BC" w:rsidR="00F5141F" w:rsidRPr="002439A4" w:rsidRDefault="00314BA2" w:rsidP="00D4408E">
      <w:pPr>
        <w:pStyle w:val="ListParagraph"/>
        <w:widowControl w:val="0"/>
        <w:numPr>
          <w:ilvl w:val="0"/>
          <w:numId w:val="185"/>
        </w:numPr>
        <w:tabs>
          <w:tab w:val="left" w:pos="1080"/>
        </w:tabs>
        <w:ind w:left="0" w:right="-612" w:firstLine="720"/>
        <w:rPr>
          <w:sz w:val="24"/>
          <w:szCs w:val="24"/>
          <w:lang w:val="en-GB"/>
        </w:rPr>
      </w:pPr>
      <w:r w:rsidRPr="002439A4">
        <w:rPr>
          <w:sz w:val="24"/>
          <w:szCs w:val="24"/>
          <w:lang w:val="en-GB"/>
        </w:rPr>
        <w:t>The sanctions provided in par. (2) may be applied at the same time as the remedial and resolution measures provided by this law or independently of them.</w:t>
      </w:r>
    </w:p>
    <w:p w14:paraId="128E1B68" w14:textId="19CEB20C" w:rsidR="002E5687" w:rsidRPr="002439A4" w:rsidRDefault="002E5687" w:rsidP="00D4408E">
      <w:pPr>
        <w:pStyle w:val="ListParagraph"/>
        <w:widowControl w:val="0"/>
        <w:tabs>
          <w:tab w:val="left" w:pos="1080"/>
        </w:tabs>
        <w:ind w:left="0" w:right="-612" w:firstLine="720"/>
        <w:rPr>
          <w:sz w:val="24"/>
          <w:szCs w:val="24"/>
          <w:lang w:val="en-GB"/>
        </w:rPr>
      </w:pPr>
      <w:r w:rsidRPr="002439A4">
        <w:rPr>
          <w:sz w:val="24"/>
          <w:szCs w:val="24"/>
          <w:lang w:val="en-GB"/>
        </w:rPr>
        <w:t>(</w:t>
      </w:r>
      <w:bookmarkStart w:id="674" w:name="_Hlk194426762"/>
      <w:r w:rsidRPr="002439A4">
        <w:rPr>
          <w:sz w:val="24"/>
          <w:szCs w:val="24"/>
          <w:lang w:val="en-GB"/>
        </w:rPr>
        <w:t>3</w:t>
      </w:r>
      <w:r w:rsidRPr="002439A4">
        <w:rPr>
          <w:sz w:val="24"/>
          <w:szCs w:val="24"/>
          <w:vertAlign w:val="superscript"/>
          <w:lang w:val="en-GB"/>
        </w:rPr>
        <w:t>1</w:t>
      </w:r>
      <w:bookmarkEnd w:id="674"/>
      <w:r w:rsidRPr="002439A4">
        <w:rPr>
          <w:sz w:val="24"/>
          <w:szCs w:val="24"/>
          <w:lang w:val="en-GB"/>
        </w:rPr>
        <w:t xml:space="preserve">) The </w:t>
      </w:r>
      <w:r w:rsidR="00F83EE1" w:rsidRPr="002439A4">
        <w:rPr>
          <w:sz w:val="24"/>
          <w:szCs w:val="24"/>
          <w:lang w:val="en-GB"/>
        </w:rPr>
        <w:t>sanctions</w:t>
      </w:r>
      <w:r w:rsidRPr="002439A4">
        <w:rPr>
          <w:sz w:val="24"/>
          <w:szCs w:val="24"/>
          <w:lang w:val="en-GB"/>
        </w:rPr>
        <w:t xml:space="preserve"> referred to in para. (2) points 1), 3)–6) and 12) shall be applied to persons to whom the act may be attributed, as it would not have occurred if the persons concerned had properly exercised the responsibilities arising from their official duties, as established by legislation, normative acts issued in application of this </w:t>
      </w:r>
      <w:r w:rsidR="009B2372" w:rsidRPr="002439A4">
        <w:rPr>
          <w:sz w:val="24"/>
          <w:szCs w:val="24"/>
          <w:lang w:val="en-GB"/>
        </w:rPr>
        <w:t>l</w:t>
      </w:r>
      <w:r w:rsidRPr="002439A4">
        <w:rPr>
          <w:sz w:val="24"/>
          <w:szCs w:val="24"/>
          <w:lang w:val="en-GB"/>
        </w:rPr>
        <w:t>aw and the internal governance framework, or, as the case may be, persons in respect of whom the National Bank of Moldova ascertains that they do not act in accordance with the rules of prudent and sound practice and/or that they no longer meet the requirements of good repute and competence appropriate to the nature, scale and complexity of the professional participants' activity on the insurance market and the responsibilities entrusted to them.</w:t>
      </w:r>
    </w:p>
    <w:p w14:paraId="12C485B7" w14:textId="77777777" w:rsidR="00E5026E" w:rsidRPr="002439A4" w:rsidRDefault="00E5026E" w:rsidP="00D4408E">
      <w:pPr>
        <w:pStyle w:val="ListParagraph"/>
        <w:widowControl w:val="0"/>
        <w:tabs>
          <w:tab w:val="left" w:pos="1080"/>
        </w:tabs>
        <w:ind w:left="0" w:right="-612" w:firstLine="720"/>
        <w:rPr>
          <w:sz w:val="24"/>
          <w:szCs w:val="24"/>
          <w:lang w:val="en-GB"/>
        </w:rPr>
      </w:pPr>
    </w:p>
    <w:p w14:paraId="184A7BAC" w14:textId="036ADBA6" w:rsidR="00E5026E" w:rsidRPr="002439A4" w:rsidRDefault="00314BA2" w:rsidP="00D4408E">
      <w:pPr>
        <w:pStyle w:val="ListParagraph"/>
        <w:widowControl w:val="0"/>
        <w:numPr>
          <w:ilvl w:val="0"/>
          <w:numId w:val="185"/>
        </w:numPr>
        <w:tabs>
          <w:tab w:val="left" w:pos="567"/>
          <w:tab w:val="left" w:pos="1080"/>
        </w:tabs>
        <w:ind w:left="0" w:right="-612" w:firstLine="720"/>
        <w:rPr>
          <w:sz w:val="24"/>
          <w:szCs w:val="24"/>
          <w:lang w:val="en-GB"/>
        </w:rPr>
      </w:pPr>
      <w:r w:rsidRPr="002439A4">
        <w:rPr>
          <w:sz w:val="24"/>
          <w:szCs w:val="24"/>
          <w:lang w:val="en-GB"/>
        </w:rPr>
        <w:t xml:space="preserve">The application of sanctions and sanctioning measures according to this law does not remove the material, civil, </w:t>
      </w:r>
      <w:r w:rsidRPr="002439A4">
        <w:rPr>
          <w:spacing w:val="-2"/>
          <w:sz w:val="24"/>
          <w:szCs w:val="24"/>
          <w:lang w:val="en-GB"/>
        </w:rPr>
        <w:t xml:space="preserve">misdemeanour </w:t>
      </w:r>
      <w:r w:rsidRPr="002439A4">
        <w:rPr>
          <w:sz w:val="24"/>
          <w:szCs w:val="24"/>
          <w:lang w:val="en-GB"/>
        </w:rPr>
        <w:t>or criminal liability, where appropriate.</w:t>
      </w:r>
    </w:p>
    <w:p w14:paraId="7C77462E" w14:textId="77777777" w:rsidR="00F5141F" w:rsidRPr="002439A4" w:rsidRDefault="00F5141F" w:rsidP="00D4408E">
      <w:pPr>
        <w:widowControl w:val="0"/>
        <w:tabs>
          <w:tab w:val="left" w:pos="567"/>
          <w:tab w:val="left" w:pos="1080"/>
        </w:tabs>
        <w:ind w:right="-612" w:firstLine="0"/>
        <w:rPr>
          <w:sz w:val="24"/>
          <w:szCs w:val="24"/>
          <w:lang w:val="en-GB"/>
        </w:rPr>
      </w:pPr>
      <w:r w:rsidRPr="002439A4">
        <w:rPr>
          <w:sz w:val="24"/>
          <w:szCs w:val="24"/>
          <w:lang w:val="en-GB"/>
        </w:rPr>
        <w:t xml:space="preserve"> </w:t>
      </w:r>
    </w:p>
    <w:p w14:paraId="06CC449B" w14:textId="4AC0CF59" w:rsidR="00F5141F" w:rsidRPr="002439A4" w:rsidRDefault="00314BA2" w:rsidP="00D4408E">
      <w:pPr>
        <w:pStyle w:val="ListParagraph"/>
        <w:widowControl w:val="0"/>
        <w:numPr>
          <w:ilvl w:val="0"/>
          <w:numId w:val="185"/>
        </w:numPr>
        <w:tabs>
          <w:tab w:val="left" w:pos="567"/>
          <w:tab w:val="left" w:pos="1080"/>
        </w:tabs>
        <w:ind w:left="0" w:right="-612" w:firstLine="720"/>
        <w:rPr>
          <w:sz w:val="24"/>
          <w:szCs w:val="24"/>
          <w:lang w:val="en-GB"/>
        </w:rPr>
      </w:pPr>
      <w:r w:rsidRPr="002439A4">
        <w:rPr>
          <w:sz w:val="24"/>
          <w:szCs w:val="24"/>
          <w:lang w:val="en-GB"/>
        </w:rPr>
        <w:t>The warning provided in par. (2) letter a) includes, usually, information about the violations found, the requirement to liquidate the violations within the established period of time, as well as warning about the possibility of applying more severe sanctions and/or other measures provided by this law, in case of non-removal within the established period of time of the violations found or when they are committed repeatedly. It shall also apply to the infringement found for the first time, which does not affect the rights and interests of consumers.</w:t>
      </w:r>
    </w:p>
    <w:p w14:paraId="6570A561" w14:textId="77777777" w:rsidR="00E5026E" w:rsidRPr="002439A4" w:rsidRDefault="00E5026E" w:rsidP="00D4408E">
      <w:pPr>
        <w:widowControl w:val="0"/>
        <w:tabs>
          <w:tab w:val="left" w:pos="567"/>
          <w:tab w:val="left" w:pos="1080"/>
        </w:tabs>
        <w:ind w:right="-612" w:firstLine="0"/>
        <w:rPr>
          <w:sz w:val="24"/>
          <w:szCs w:val="24"/>
          <w:lang w:val="en-GB"/>
        </w:rPr>
      </w:pPr>
    </w:p>
    <w:p w14:paraId="2D85677C" w14:textId="3B0E1B44" w:rsidR="00F5141F" w:rsidRPr="002439A4" w:rsidRDefault="00314BA2" w:rsidP="00D4408E">
      <w:pPr>
        <w:pStyle w:val="ListParagraph"/>
        <w:widowControl w:val="0"/>
        <w:numPr>
          <w:ilvl w:val="0"/>
          <w:numId w:val="185"/>
        </w:numPr>
        <w:tabs>
          <w:tab w:val="left" w:pos="720"/>
          <w:tab w:val="left" w:pos="1080"/>
          <w:tab w:val="left" w:pos="1170"/>
        </w:tabs>
        <w:ind w:left="0" w:right="-612" w:firstLine="720"/>
        <w:rPr>
          <w:sz w:val="24"/>
          <w:szCs w:val="24"/>
          <w:lang w:val="en-GB"/>
        </w:rPr>
      </w:pPr>
      <w:r w:rsidRPr="002439A4">
        <w:rPr>
          <w:sz w:val="24"/>
          <w:szCs w:val="24"/>
          <w:lang w:val="en-GB"/>
        </w:rPr>
        <w:t>The warning may be applied simultaneously with other sanctions provided in par. (2) or independently thereof.</w:t>
      </w:r>
    </w:p>
    <w:p w14:paraId="71DFD370" w14:textId="77777777" w:rsidR="00E5026E" w:rsidRPr="002439A4" w:rsidRDefault="00E5026E" w:rsidP="00D4408E">
      <w:pPr>
        <w:widowControl w:val="0"/>
        <w:tabs>
          <w:tab w:val="left" w:pos="720"/>
          <w:tab w:val="left" w:pos="1080"/>
          <w:tab w:val="left" w:pos="1170"/>
        </w:tabs>
        <w:ind w:right="-612" w:firstLine="0"/>
        <w:rPr>
          <w:sz w:val="24"/>
          <w:szCs w:val="24"/>
          <w:lang w:val="en-GB"/>
        </w:rPr>
      </w:pPr>
    </w:p>
    <w:p w14:paraId="32BF7643" w14:textId="4B9A1029" w:rsidR="00F5141F" w:rsidRPr="002439A4" w:rsidRDefault="00314BA2" w:rsidP="00D4408E">
      <w:pPr>
        <w:pStyle w:val="ListParagraph"/>
        <w:widowControl w:val="0"/>
        <w:numPr>
          <w:ilvl w:val="0"/>
          <w:numId w:val="185"/>
        </w:numPr>
        <w:tabs>
          <w:tab w:val="left" w:pos="720"/>
          <w:tab w:val="left" w:pos="1080"/>
          <w:tab w:val="left" w:pos="1170"/>
        </w:tabs>
        <w:ind w:left="0" w:right="-612" w:firstLine="720"/>
        <w:rPr>
          <w:sz w:val="24"/>
          <w:szCs w:val="24"/>
          <w:lang w:val="en-GB"/>
        </w:rPr>
      </w:pPr>
      <w:r w:rsidRPr="002439A4">
        <w:rPr>
          <w:sz w:val="24"/>
          <w:szCs w:val="24"/>
          <w:lang w:val="en-GB"/>
        </w:rPr>
        <w:t>The fine, applied under this article, shall be paid to the state budget.</w:t>
      </w:r>
    </w:p>
    <w:p w14:paraId="7628A481" w14:textId="77777777" w:rsidR="00E5026E" w:rsidRPr="002439A4" w:rsidRDefault="00E5026E" w:rsidP="00D4408E">
      <w:pPr>
        <w:widowControl w:val="0"/>
        <w:tabs>
          <w:tab w:val="left" w:pos="720"/>
          <w:tab w:val="left" w:pos="1080"/>
          <w:tab w:val="left" w:pos="1170"/>
        </w:tabs>
        <w:ind w:right="-612" w:firstLine="0"/>
        <w:rPr>
          <w:sz w:val="24"/>
          <w:szCs w:val="24"/>
          <w:lang w:val="en-GB"/>
        </w:rPr>
      </w:pPr>
    </w:p>
    <w:p w14:paraId="103BE399" w14:textId="43E3EDFE" w:rsidR="00F5141F" w:rsidRPr="002439A4" w:rsidRDefault="004B6B23" w:rsidP="00D4408E">
      <w:pPr>
        <w:pStyle w:val="ListParagraph"/>
        <w:widowControl w:val="0"/>
        <w:numPr>
          <w:ilvl w:val="0"/>
          <w:numId w:val="185"/>
        </w:numPr>
        <w:tabs>
          <w:tab w:val="left" w:pos="720"/>
          <w:tab w:val="left" w:pos="1080"/>
          <w:tab w:val="left" w:pos="1170"/>
        </w:tabs>
        <w:ind w:left="0" w:right="-612" w:firstLine="720"/>
        <w:rPr>
          <w:sz w:val="24"/>
          <w:szCs w:val="24"/>
          <w:lang w:val="en-GB"/>
        </w:rPr>
      </w:pPr>
      <w:r w:rsidRPr="002439A4">
        <w:rPr>
          <w:sz w:val="24"/>
          <w:szCs w:val="24"/>
          <w:lang w:val="en-GB"/>
        </w:rPr>
        <w:t>- repealed.</w:t>
      </w:r>
    </w:p>
    <w:p w14:paraId="64972C70" w14:textId="6D8CEF3C" w:rsidR="00E5026E" w:rsidRPr="002439A4" w:rsidRDefault="00A277D3" w:rsidP="00D4408E">
      <w:pPr>
        <w:widowControl w:val="0"/>
        <w:tabs>
          <w:tab w:val="left" w:pos="720"/>
          <w:tab w:val="left" w:pos="1080"/>
          <w:tab w:val="left" w:pos="1170"/>
        </w:tabs>
        <w:ind w:right="-612" w:firstLine="0"/>
        <w:rPr>
          <w:i/>
          <w:iCs/>
          <w:sz w:val="22"/>
          <w:szCs w:val="22"/>
          <w:lang w:val="en-GB"/>
        </w:rPr>
      </w:pPr>
      <w:r w:rsidRPr="002439A4">
        <w:rPr>
          <w:i/>
          <w:iCs/>
          <w:sz w:val="22"/>
          <w:szCs w:val="22"/>
          <w:lang w:val="en-GB"/>
        </w:rPr>
        <w:t xml:space="preserve">[Art.122 paragraph (8) repealed by Law </w:t>
      </w:r>
      <w:r w:rsidR="00836589" w:rsidRPr="002439A4">
        <w:rPr>
          <w:i/>
          <w:iCs/>
          <w:sz w:val="22"/>
          <w:szCs w:val="22"/>
          <w:lang w:val="en-GB"/>
        </w:rPr>
        <w:t>N</w:t>
      </w:r>
      <w:r w:rsidRPr="002439A4">
        <w:rPr>
          <w:i/>
          <w:iCs/>
          <w:sz w:val="22"/>
          <w:szCs w:val="22"/>
          <w:lang w:val="en-GB"/>
        </w:rPr>
        <w:t>o 214 of 20.07.2023, in force</w:t>
      </w:r>
      <w:r w:rsidR="00836589" w:rsidRPr="002439A4">
        <w:rPr>
          <w:i/>
          <w:iCs/>
          <w:sz w:val="22"/>
          <w:szCs w:val="22"/>
          <w:lang w:val="en-GB"/>
        </w:rPr>
        <w:t xml:space="preserve"> as of</w:t>
      </w:r>
      <w:r w:rsidRPr="002439A4">
        <w:rPr>
          <w:i/>
          <w:iCs/>
          <w:sz w:val="22"/>
          <w:szCs w:val="22"/>
          <w:lang w:val="en-GB"/>
        </w:rPr>
        <w:t xml:space="preserve"> 03.08.2023]</w:t>
      </w:r>
    </w:p>
    <w:p w14:paraId="6E4B3C4D" w14:textId="77777777" w:rsidR="00A277D3" w:rsidRPr="002439A4" w:rsidRDefault="00A277D3" w:rsidP="00D4408E">
      <w:pPr>
        <w:widowControl w:val="0"/>
        <w:tabs>
          <w:tab w:val="left" w:pos="720"/>
          <w:tab w:val="left" w:pos="1080"/>
          <w:tab w:val="left" w:pos="1170"/>
        </w:tabs>
        <w:ind w:right="-612" w:firstLine="0"/>
        <w:rPr>
          <w:i/>
          <w:iCs/>
          <w:sz w:val="22"/>
          <w:szCs w:val="22"/>
          <w:lang w:val="en-GB"/>
        </w:rPr>
      </w:pPr>
    </w:p>
    <w:p w14:paraId="1690A5F3" w14:textId="4BFDBB5B" w:rsidR="00F5141F" w:rsidRPr="002439A4" w:rsidRDefault="00342CAC" w:rsidP="00D4408E">
      <w:pPr>
        <w:pStyle w:val="ListParagraph"/>
        <w:widowControl w:val="0"/>
        <w:numPr>
          <w:ilvl w:val="0"/>
          <w:numId w:val="185"/>
        </w:numPr>
        <w:tabs>
          <w:tab w:val="left" w:pos="720"/>
          <w:tab w:val="left" w:pos="1080"/>
          <w:tab w:val="left" w:pos="1170"/>
        </w:tabs>
        <w:ind w:left="0" w:right="-612" w:firstLine="720"/>
        <w:rPr>
          <w:sz w:val="24"/>
          <w:szCs w:val="24"/>
          <w:lang w:val="en-GB"/>
        </w:rPr>
      </w:pPr>
      <w:r w:rsidRPr="002439A4">
        <w:rPr>
          <w:sz w:val="24"/>
          <w:szCs w:val="24"/>
          <w:lang w:val="en-GB"/>
        </w:rPr>
        <w:t>In determining the type of sanction and the amount of the fine, the supervisory authority shall examine all relevant circumstances of the commission of the deed, including the following, as appropriate:</w:t>
      </w:r>
    </w:p>
    <w:p w14:paraId="18A7902A" w14:textId="77777777" w:rsidR="00342CAC" w:rsidRPr="002439A4" w:rsidRDefault="00342CAC" w:rsidP="00D4408E">
      <w:pPr>
        <w:pStyle w:val="ListParagraph"/>
        <w:widowControl w:val="0"/>
        <w:numPr>
          <w:ilvl w:val="0"/>
          <w:numId w:val="55"/>
        </w:numPr>
        <w:tabs>
          <w:tab w:val="left" w:pos="720"/>
          <w:tab w:val="left" w:pos="990"/>
          <w:tab w:val="left" w:pos="1170"/>
        </w:tabs>
        <w:ind w:left="0" w:firstLine="720"/>
        <w:rPr>
          <w:sz w:val="24"/>
          <w:szCs w:val="24"/>
          <w:lang w:val="en-GB"/>
        </w:rPr>
      </w:pPr>
      <w:r w:rsidRPr="002439A4">
        <w:rPr>
          <w:sz w:val="24"/>
          <w:szCs w:val="24"/>
          <w:lang w:val="en-GB"/>
        </w:rPr>
        <w:t>seriousness and duration of the deed;</w:t>
      </w:r>
    </w:p>
    <w:p w14:paraId="6F52625D" w14:textId="77777777" w:rsidR="00342CAC" w:rsidRPr="002439A4" w:rsidRDefault="00342CAC" w:rsidP="00D4408E">
      <w:pPr>
        <w:pStyle w:val="ListParagraph"/>
        <w:widowControl w:val="0"/>
        <w:numPr>
          <w:ilvl w:val="0"/>
          <w:numId w:val="55"/>
        </w:numPr>
        <w:tabs>
          <w:tab w:val="left" w:pos="720"/>
          <w:tab w:val="left" w:pos="990"/>
          <w:tab w:val="left" w:pos="1170"/>
        </w:tabs>
        <w:ind w:left="0" w:firstLine="720"/>
        <w:rPr>
          <w:sz w:val="24"/>
          <w:szCs w:val="24"/>
          <w:lang w:val="en-GB"/>
        </w:rPr>
      </w:pPr>
      <w:r w:rsidRPr="002439A4">
        <w:rPr>
          <w:sz w:val="24"/>
          <w:szCs w:val="24"/>
          <w:lang w:val="en-GB"/>
        </w:rPr>
        <w:t>the degree of guilt of the responsible person;</w:t>
      </w:r>
    </w:p>
    <w:p w14:paraId="46947216" w14:textId="77777777" w:rsidR="00342CAC" w:rsidRPr="002439A4" w:rsidRDefault="00342CAC" w:rsidP="00D4408E">
      <w:pPr>
        <w:pStyle w:val="ListParagraph"/>
        <w:widowControl w:val="0"/>
        <w:numPr>
          <w:ilvl w:val="0"/>
          <w:numId w:val="55"/>
        </w:numPr>
        <w:tabs>
          <w:tab w:val="left" w:pos="720"/>
          <w:tab w:val="left" w:pos="990"/>
          <w:tab w:val="left" w:pos="1170"/>
        </w:tabs>
        <w:ind w:left="0" w:firstLine="720"/>
        <w:rPr>
          <w:sz w:val="24"/>
          <w:szCs w:val="24"/>
          <w:lang w:val="en-GB"/>
        </w:rPr>
      </w:pPr>
      <w:r w:rsidRPr="002439A4">
        <w:rPr>
          <w:sz w:val="24"/>
          <w:szCs w:val="24"/>
          <w:lang w:val="en-GB"/>
        </w:rPr>
        <w:t>the financial capacity of the person responsible for the infringement, as it comes out, for example, from the annual income of the natural person or from the total turnover of the legal person;</w:t>
      </w:r>
    </w:p>
    <w:p w14:paraId="47E989D6" w14:textId="77777777" w:rsidR="00342CAC" w:rsidRPr="002439A4" w:rsidRDefault="00342CAC" w:rsidP="00D4408E">
      <w:pPr>
        <w:pStyle w:val="ListParagraph"/>
        <w:widowControl w:val="0"/>
        <w:numPr>
          <w:ilvl w:val="0"/>
          <w:numId w:val="55"/>
        </w:numPr>
        <w:tabs>
          <w:tab w:val="left" w:pos="720"/>
          <w:tab w:val="left" w:pos="990"/>
          <w:tab w:val="left" w:pos="1170"/>
        </w:tabs>
        <w:ind w:left="0" w:firstLine="720"/>
        <w:rPr>
          <w:sz w:val="24"/>
          <w:szCs w:val="24"/>
          <w:lang w:val="en-GB"/>
        </w:rPr>
      </w:pPr>
      <w:r w:rsidRPr="002439A4">
        <w:rPr>
          <w:sz w:val="24"/>
          <w:szCs w:val="24"/>
          <w:lang w:val="en-GB"/>
        </w:rPr>
        <w:lastRenderedPageBreak/>
        <w:t>the importance of the profits made or losses avoided by the responsible person to the extent that they can be determined;</w:t>
      </w:r>
    </w:p>
    <w:p w14:paraId="6559BA65" w14:textId="77777777" w:rsidR="00342CAC" w:rsidRPr="002439A4" w:rsidRDefault="00342CAC" w:rsidP="00D4408E">
      <w:pPr>
        <w:pStyle w:val="ListParagraph"/>
        <w:widowControl w:val="0"/>
        <w:numPr>
          <w:ilvl w:val="0"/>
          <w:numId w:val="55"/>
        </w:numPr>
        <w:tabs>
          <w:tab w:val="left" w:pos="720"/>
          <w:tab w:val="left" w:pos="990"/>
          <w:tab w:val="left" w:pos="1170"/>
        </w:tabs>
        <w:ind w:left="0" w:firstLine="720"/>
        <w:rPr>
          <w:sz w:val="24"/>
          <w:szCs w:val="24"/>
          <w:lang w:val="en-GB"/>
        </w:rPr>
      </w:pPr>
      <w:r w:rsidRPr="002439A4">
        <w:rPr>
          <w:spacing w:val="-2"/>
          <w:sz w:val="24"/>
          <w:szCs w:val="24"/>
          <w:lang w:val="en-GB"/>
        </w:rPr>
        <w:t xml:space="preserve">the damage caused to </w:t>
      </w:r>
      <w:r w:rsidRPr="002439A4">
        <w:rPr>
          <w:color w:val="000000"/>
          <w:spacing w:val="-2"/>
          <w:sz w:val="24"/>
          <w:szCs w:val="24"/>
          <w:lang w:val="en-GB"/>
        </w:rPr>
        <w:t xml:space="preserve">contract parties, policyholders, reinsurers, beneficiaries of </w:t>
      </w:r>
      <w:r w:rsidRPr="002439A4">
        <w:rPr>
          <w:color w:val="000000"/>
          <w:sz w:val="24"/>
          <w:szCs w:val="24"/>
          <w:lang w:val="en-GB"/>
        </w:rPr>
        <w:t>insurance, third parties and other persons whose rights may be infringed</w:t>
      </w:r>
      <w:r w:rsidRPr="002439A4">
        <w:rPr>
          <w:sz w:val="24"/>
          <w:szCs w:val="24"/>
          <w:lang w:val="en-GB"/>
        </w:rPr>
        <w:t>, to the extent that they can be determined;</w:t>
      </w:r>
    </w:p>
    <w:p w14:paraId="3E50A4DC" w14:textId="77777777" w:rsidR="00342CAC" w:rsidRPr="002439A4" w:rsidRDefault="00342CAC" w:rsidP="00D4408E">
      <w:pPr>
        <w:pStyle w:val="ListParagraph"/>
        <w:widowControl w:val="0"/>
        <w:numPr>
          <w:ilvl w:val="0"/>
          <w:numId w:val="55"/>
        </w:numPr>
        <w:tabs>
          <w:tab w:val="left" w:pos="720"/>
          <w:tab w:val="left" w:pos="990"/>
          <w:tab w:val="left" w:pos="1170"/>
        </w:tabs>
        <w:ind w:left="0" w:firstLine="720"/>
        <w:rPr>
          <w:sz w:val="24"/>
          <w:szCs w:val="24"/>
          <w:lang w:val="en-GB"/>
        </w:rPr>
      </w:pPr>
      <w:r w:rsidRPr="002439A4">
        <w:rPr>
          <w:sz w:val="24"/>
          <w:szCs w:val="24"/>
          <w:lang w:val="en-GB"/>
        </w:rPr>
        <w:t>the degree of cooperation with the supervisory authority;</w:t>
      </w:r>
    </w:p>
    <w:p w14:paraId="36D1628A" w14:textId="77777777" w:rsidR="00342CAC" w:rsidRPr="002439A4" w:rsidRDefault="00342CAC" w:rsidP="00D4408E">
      <w:pPr>
        <w:pStyle w:val="ListParagraph"/>
        <w:widowControl w:val="0"/>
        <w:numPr>
          <w:ilvl w:val="0"/>
          <w:numId w:val="55"/>
        </w:numPr>
        <w:tabs>
          <w:tab w:val="left" w:pos="720"/>
          <w:tab w:val="left" w:pos="990"/>
          <w:tab w:val="left" w:pos="1170"/>
        </w:tabs>
        <w:ind w:left="0" w:firstLine="720"/>
        <w:rPr>
          <w:sz w:val="24"/>
          <w:szCs w:val="24"/>
          <w:lang w:val="en-GB"/>
        </w:rPr>
      </w:pPr>
      <w:r w:rsidRPr="002439A4">
        <w:rPr>
          <w:sz w:val="24"/>
          <w:szCs w:val="24"/>
          <w:lang w:val="en-GB"/>
        </w:rPr>
        <w:t>history of previous violations;</w:t>
      </w:r>
    </w:p>
    <w:p w14:paraId="069C3D51" w14:textId="19BE2113" w:rsidR="00F5141F" w:rsidRPr="002439A4" w:rsidRDefault="00342CAC" w:rsidP="00D4408E">
      <w:pPr>
        <w:pStyle w:val="ListParagraph"/>
        <w:widowControl w:val="0"/>
        <w:numPr>
          <w:ilvl w:val="0"/>
          <w:numId w:val="55"/>
        </w:numPr>
        <w:tabs>
          <w:tab w:val="left" w:pos="720"/>
          <w:tab w:val="left" w:pos="990"/>
          <w:tab w:val="left" w:pos="1170"/>
        </w:tabs>
        <w:ind w:left="0" w:right="-612" w:firstLine="720"/>
        <w:rPr>
          <w:sz w:val="24"/>
          <w:szCs w:val="24"/>
          <w:lang w:val="en-GB"/>
        </w:rPr>
      </w:pPr>
      <w:r w:rsidRPr="002439A4">
        <w:rPr>
          <w:sz w:val="24"/>
          <w:szCs w:val="24"/>
          <w:lang w:val="en-GB"/>
        </w:rPr>
        <w:t>any possible systematic consequences of the committed deed.</w:t>
      </w:r>
    </w:p>
    <w:p w14:paraId="32E8F7A9" w14:textId="77777777" w:rsidR="00E5026E" w:rsidRPr="002439A4" w:rsidRDefault="00E5026E" w:rsidP="00D4408E">
      <w:pPr>
        <w:pStyle w:val="ListParagraph"/>
        <w:widowControl w:val="0"/>
        <w:tabs>
          <w:tab w:val="left" w:pos="720"/>
          <w:tab w:val="left" w:pos="990"/>
          <w:tab w:val="left" w:pos="1170"/>
        </w:tabs>
        <w:ind w:right="-612" w:firstLine="0"/>
        <w:rPr>
          <w:sz w:val="24"/>
          <w:szCs w:val="24"/>
          <w:lang w:val="en-GB"/>
        </w:rPr>
      </w:pPr>
    </w:p>
    <w:p w14:paraId="2E71E0D1" w14:textId="2ED01C5F" w:rsidR="00E5026E" w:rsidRPr="002439A4" w:rsidRDefault="00342CAC" w:rsidP="00D4408E">
      <w:pPr>
        <w:pStyle w:val="ListParagraph"/>
        <w:widowControl w:val="0"/>
        <w:numPr>
          <w:ilvl w:val="0"/>
          <w:numId w:val="185"/>
        </w:numPr>
        <w:tabs>
          <w:tab w:val="left" w:pos="720"/>
          <w:tab w:val="left" w:pos="851"/>
          <w:tab w:val="left" w:pos="1260"/>
        </w:tabs>
        <w:ind w:left="0" w:right="-612" w:firstLine="720"/>
        <w:rPr>
          <w:sz w:val="24"/>
          <w:szCs w:val="24"/>
          <w:lang w:val="en-GB"/>
        </w:rPr>
      </w:pPr>
      <w:r w:rsidRPr="002439A4">
        <w:rPr>
          <w:sz w:val="24"/>
          <w:szCs w:val="24"/>
          <w:lang w:val="en-GB"/>
        </w:rPr>
        <w:t>The suspension and withdrawal of the license, as well as the withdrawal of the authorization shall apply according to this law.</w:t>
      </w:r>
    </w:p>
    <w:p w14:paraId="61CA8445" w14:textId="77777777" w:rsidR="00F5141F" w:rsidRPr="002439A4" w:rsidRDefault="00F5141F" w:rsidP="00D4408E">
      <w:pPr>
        <w:pStyle w:val="ListParagraph"/>
        <w:widowControl w:val="0"/>
        <w:tabs>
          <w:tab w:val="left" w:pos="720"/>
          <w:tab w:val="left" w:pos="851"/>
          <w:tab w:val="left" w:pos="1260"/>
        </w:tabs>
        <w:ind w:right="-612" w:firstLine="0"/>
        <w:rPr>
          <w:sz w:val="24"/>
          <w:szCs w:val="24"/>
          <w:lang w:val="en-GB"/>
        </w:rPr>
      </w:pPr>
      <w:r w:rsidRPr="002439A4">
        <w:rPr>
          <w:sz w:val="24"/>
          <w:szCs w:val="24"/>
          <w:lang w:val="en-GB"/>
        </w:rPr>
        <w:t xml:space="preserve"> </w:t>
      </w:r>
    </w:p>
    <w:p w14:paraId="31413CCF" w14:textId="2FEC0174" w:rsidR="00F5141F" w:rsidRPr="002439A4" w:rsidRDefault="00342CAC" w:rsidP="00D4408E">
      <w:pPr>
        <w:pStyle w:val="ListParagraph"/>
        <w:widowControl w:val="0"/>
        <w:numPr>
          <w:ilvl w:val="0"/>
          <w:numId w:val="185"/>
        </w:numPr>
        <w:tabs>
          <w:tab w:val="left" w:pos="720"/>
          <w:tab w:val="left" w:pos="851"/>
          <w:tab w:val="left" w:pos="1260"/>
        </w:tabs>
        <w:ind w:left="0" w:right="-612" w:firstLine="720"/>
        <w:rPr>
          <w:sz w:val="24"/>
          <w:szCs w:val="24"/>
          <w:lang w:val="en-GB"/>
        </w:rPr>
      </w:pPr>
      <w:r w:rsidRPr="002439A4">
        <w:rPr>
          <w:spacing w:val="-2"/>
          <w:sz w:val="24"/>
          <w:szCs w:val="24"/>
          <w:lang w:val="en-GB"/>
        </w:rPr>
        <w:t xml:space="preserve">Damage caused as a result of a violation of the law, which regulates </w:t>
      </w:r>
      <w:r w:rsidRPr="002439A4">
        <w:rPr>
          <w:sz w:val="24"/>
          <w:szCs w:val="24"/>
          <w:lang w:val="en-GB"/>
        </w:rPr>
        <w:t>activity on the insurance market, are to be repaired in the way provided by law.</w:t>
      </w:r>
    </w:p>
    <w:p w14:paraId="6A5EA5DF" w14:textId="77777777" w:rsidR="00835623" w:rsidRPr="002439A4" w:rsidRDefault="00835623" w:rsidP="00D4408E">
      <w:pPr>
        <w:pStyle w:val="ListParagraph"/>
        <w:rPr>
          <w:sz w:val="24"/>
          <w:szCs w:val="24"/>
          <w:lang w:val="en-GB"/>
        </w:rPr>
      </w:pPr>
    </w:p>
    <w:p w14:paraId="7DBD832F" w14:textId="18233430" w:rsidR="00835623" w:rsidRPr="002439A4" w:rsidRDefault="00835623" w:rsidP="00D4408E">
      <w:pPr>
        <w:pStyle w:val="ListParagraph"/>
        <w:widowControl w:val="0"/>
        <w:numPr>
          <w:ilvl w:val="0"/>
          <w:numId w:val="185"/>
        </w:numPr>
        <w:tabs>
          <w:tab w:val="left" w:pos="720"/>
          <w:tab w:val="left" w:pos="851"/>
          <w:tab w:val="left" w:pos="1260"/>
        </w:tabs>
        <w:ind w:left="0" w:right="-612" w:firstLine="720"/>
        <w:rPr>
          <w:sz w:val="24"/>
          <w:szCs w:val="24"/>
          <w:lang w:val="en-GB"/>
        </w:rPr>
      </w:pPr>
      <w:r w:rsidRPr="002439A4">
        <w:rPr>
          <w:sz w:val="24"/>
          <w:szCs w:val="24"/>
          <w:lang w:val="en-GB"/>
        </w:rPr>
        <w:t>The Executive Board of the National Bank of Moldova shall issue the acts imposing sanctions and/or measures under this Law. The sanction referred to in para. (2) point 1) of this Article and the supervisory measures referred to in Article 116 para. (1), (a) and (b) may be applied by the Governor, First Deputy Governor, or Deputy Governors of the National Bank of Moldova.</w:t>
      </w:r>
    </w:p>
    <w:p w14:paraId="4D6E5148" w14:textId="3EDA7DDE" w:rsidR="00835623" w:rsidRPr="002439A4" w:rsidRDefault="00835623" w:rsidP="00D4408E">
      <w:pPr>
        <w:pStyle w:val="ListParagraph"/>
        <w:widowControl w:val="0"/>
        <w:numPr>
          <w:ilvl w:val="0"/>
          <w:numId w:val="185"/>
        </w:numPr>
        <w:tabs>
          <w:tab w:val="left" w:pos="720"/>
          <w:tab w:val="left" w:pos="851"/>
          <w:tab w:val="left" w:pos="1260"/>
        </w:tabs>
        <w:ind w:left="0" w:right="-612" w:firstLine="720"/>
        <w:rPr>
          <w:sz w:val="24"/>
          <w:szCs w:val="24"/>
          <w:lang w:val="en-GB"/>
        </w:rPr>
      </w:pPr>
      <w:r w:rsidRPr="002439A4">
        <w:rPr>
          <w:sz w:val="24"/>
          <w:szCs w:val="24"/>
          <w:lang w:val="en-GB"/>
        </w:rPr>
        <w:t>Sanctions may be applied simultaneously with or independently of the measures provided by this law.</w:t>
      </w:r>
    </w:p>
    <w:p w14:paraId="19EAC259" w14:textId="000E1BDC" w:rsidR="00726CEB" w:rsidRPr="002439A4" w:rsidRDefault="008342E7" w:rsidP="00D4408E">
      <w:pPr>
        <w:widowControl w:val="0"/>
        <w:tabs>
          <w:tab w:val="left" w:pos="720"/>
          <w:tab w:val="left" w:pos="851"/>
          <w:tab w:val="left" w:pos="1260"/>
        </w:tabs>
        <w:ind w:right="-612" w:firstLine="0"/>
        <w:rPr>
          <w:sz w:val="22"/>
          <w:szCs w:val="22"/>
          <w:lang w:val="en-GB"/>
        </w:rPr>
      </w:pPr>
      <w:r w:rsidRPr="002439A4">
        <w:rPr>
          <w:i/>
          <w:iCs/>
          <w:sz w:val="22"/>
          <w:szCs w:val="22"/>
          <w:lang w:val="en-GB"/>
        </w:rPr>
        <w:t>[Art.122 paragraph (2) in new wording, paragraphs (</w:t>
      </w:r>
      <w:r w:rsidR="003E4799" w:rsidRPr="002439A4">
        <w:rPr>
          <w:i/>
          <w:iCs/>
          <w:sz w:val="22"/>
          <w:szCs w:val="22"/>
          <w:lang w:val="en-GB"/>
        </w:rPr>
        <w:t>3</w:t>
      </w:r>
      <w:r w:rsidR="003E4799" w:rsidRPr="002439A4">
        <w:rPr>
          <w:i/>
          <w:iCs/>
          <w:sz w:val="22"/>
          <w:szCs w:val="22"/>
          <w:vertAlign w:val="superscript"/>
          <w:lang w:val="en-GB"/>
        </w:rPr>
        <w:t>1</w:t>
      </w:r>
      <w:r w:rsidRPr="002439A4">
        <w:rPr>
          <w:i/>
          <w:iCs/>
          <w:sz w:val="22"/>
          <w:szCs w:val="22"/>
          <w:lang w:val="en-GB"/>
        </w:rPr>
        <w:t xml:space="preserve">), (12), (13) introduced by Law </w:t>
      </w:r>
      <w:r w:rsidR="00836589" w:rsidRPr="002439A4">
        <w:rPr>
          <w:i/>
          <w:iCs/>
          <w:sz w:val="22"/>
          <w:szCs w:val="22"/>
          <w:lang w:val="en-GB"/>
        </w:rPr>
        <w:t>N</w:t>
      </w:r>
      <w:r w:rsidRPr="002439A4">
        <w:rPr>
          <w:i/>
          <w:iCs/>
          <w:sz w:val="22"/>
          <w:szCs w:val="22"/>
          <w:lang w:val="en-GB"/>
        </w:rPr>
        <w:t xml:space="preserve">o 214 of 20.07.2023, in force </w:t>
      </w:r>
      <w:r w:rsidR="00836589" w:rsidRPr="002439A4">
        <w:rPr>
          <w:i/>
          <w:iCs/>
          <w:sz w:val="22"/>
          <w:szCs w:val="22"/>
          <w:lang w:val="en-GB"/>
        </w:rPr>
        <w:t xml:space="preserve">as of </w:t>
      </w:r>
      <w:r w:rsidRPr="002439A4">
        <w:rPr>
          <w:i/>
          <w:iCs/>
          <w:sz w:val="22"/>
          <w:szCs w:val="22"/>
          <w:lang w:val="en-GB"/>
        </w:rPr>
        <w:t>03.08.2023]</w:t>
      </w:r>
    </w:p>
    <w:p w14:paraId="2EC6A0B3" w14:textId="77777777" w:rsidR="00F5141F" w:rsidRPr="002439A4" w:rsidRDefault="00F5141F" w:rsidP="00D4408E">
      <w:pPr>
        <w:widowControl w:val="0"/>
        <w:tabs>
          <w:tab w:val="left" w:pos="540"/>
          <w:tab w:val="left" w:pos="630"/>
          <w:tab w:val="left" w:pos="851"/>
          <w:tab w:val="left" w:pos="1080"/>
        </w:tabs>
        <w:ind w:right="-612" w:firstLine="720"/>
        <w:rPr>
          <w:sz w:val="24"/>
          <w:szCs w:val="24"/>
          <w:lang w:val="en-GB"/>
        </w:rPr>
      </w:pPr>
    </w:p>
    <w:p w14:paraId="150FC228" w14:textId="77777777" w:rsidR="00F5141F" w:rsidRPr="002439A4" w:rsidRDefault="00F5141F" w:rsidP="00D4408E">
      <w:pPr>
        <w:pStyle w:val="Heading1"/>
        <w:spacing w:before="0" w:after="0"/>
        <w:ind w:right="-612" w:firstLine="0"/>
        <w:jc w:val="center"/>
        <w:rPr>
          <w:rFonts w:ascii="Times New Roman" w:hAnsi="Times New Roman"/>
          <w:sz w:val="24"/>
          <w:szCs w:val="24"/>
          <w:lang w:val="en-GB"/>
        </w:rPr>
      </w:pPr>
      <w:bookmarkStart w:id="675" w:name="_Toc39745612"/>
      <w:bookmarkStart w:id="676" w:name="_Toc39745789"/>
      <w:bookmarkStart w:id="677" w:name="_Toc194405487"/>
      <w:bookmarkStart w:id="678" w:name="_Toc194405656"/>
      <w:r w:rsidRPr="002439A4">
        <w:rPr>
          <w:rFonts w:ascii="Times New Roman" w:hAnsi="Times New Roman"/>
          <w:sz w:val="24"/>
          <w:szCs w:val="24"/>
          <w:lang w:val="en-GB"/>
        </w:rPr>
        <w:t>Chapter VI</w:t>
      </w:r>
      <w:bookmarkEnd w:id="675"/>
      <w:bookmarkEnd w:id="676"/>
      <w:bookmarkEnd w:id="677"/>
      <w:bookmarkEnd w:id="678"/>
    </w:p>
    <w:p w14:paraId="189824D1" w14:textId="77777777" w:rsidR="00F5141F" w:rsidRPr="002439A4" w:rsidRDefault="009870A8" w:rsidP="00D4408E">
      <w:pPr>
        <w:pStyle w:val="Heading3"/>
        <w:tabs>
          <w:tab w:val="left" w:pos="450"/>
        </w:tabs>
        <w:ind w:right="-612" w:firstLine="0"/>
        <w:rPr>
          <w:rFonts w:eastAsia="Calibri"/>
          <w:sz w:val="24"/>
          <w:szCs w:val="24"/>
          <w:lang w:val="en-GB"/>
        </w:rPr>
      </w:pPr>
      <w:bookmarkStart w:id="679" w:name="_Toc194405488"/>
      <w:bookmarkStart w:id="680" w:name="_Toc194405657"/>
      <w:r w:rsidRPr="002439A4">
        <w:rPr>
          <w:rFonts w:eastAsia="Calibri"/>
          <w:sz w:val="24"/>
          <w:szCs w:val="24"/>
          <w:lang w:val="en-GB"/>
        </w:rPr>
        <w:t>TRANSITIONAL AND FINAL PROVISIONS</w:t>
      </w:r>
      <w:bookmarkEnd w:id="679"/>
      <w:bookmarkEnd w:id="680"/>
    </w:p>
    <w:p w14:paraId="1FC926D1" w14:textId="77777777" w:rsidR="009870A8" w:rsidRPr="002439A4" w:rsidRDefault="009870A8" w:rsidP="00D4408E">
      <w:pPr>
        <w:ind w:right="-612"/>
        <w:rPr>
          <w:rFonts w:eastAsia="Calibri"/>
          <w:sz w:val="24"/>
          <w:szCs w:val="24"/>
          <w:lang w:val="en-GB"/>
        </w:rPr>
      </w:pPr>
    </w:p>
    <w:p w14:paraId="02E2DEF2" w14:textId="3578FEF4" w:rsidR="00F5141F" w:rsidRPr="002439A4" w:rsidRDefault="00F5141F" w:rsidP="00D4408E">
      <w:pPr>
        <w:pStyle w:val="Heading3"/>
        <w:tabs>
          <w:tab w:val="left" w:pos="450"/>
          <w:tab w:val="left" w:pos="990"/>
        </w:tabs>
        <w:ind w:right="-612"/>
        <w:jc w:val="both"/>
        <w:rPr>
          <w:bCs/>
          <w:sz w:val="24"/>
          <w:szCs w:val="24"/>
          <w:lang w:val="en-GB"/>
        </w:rPr>
      </w:pPr>
      <w:bookmarkStart w:id="681" w:name="_Toc39745614"/>
      <w:bookmarkStart w:id="682" w:name="_Toc39745791"/>
      <w:bookmarkStart w:id="683" w:name="_Toc194405489"/>
      <w:bookmarkStart w:id="684" w:name="_Toc194405658"/>
      <w:r w:rsidRPr="002439A4">
        <w:rPr>
          <w:bCs/>
          <w:sz w:val="24"/>
          <w:szCs w:val="24"/>
          <w:lang w:val="en-GB"/>
        </w:rPr>
        <w:t>Article 123.</w:t>
      </w:r>
      <w:r w:rsidR="00342CAC" w:rsidRPr="002439A4">
        <w:rPr>
          <w:bCs/>
          <w:sz w:val="24"/>
          <w:szCs w:val="24"/>
          <w:lang w:val="en-GB"/>
        </w:rPr>
        <w:t xml:space="preserve"> </w:t>
      </w:r>
      <w:r w:rsidRPr="002439A4">
        <w:rPr>
          <w:sz w:val="24"/>
          <w:szCs w:val="24"/>
          <w:lang w:val="en-GB"/>
        </w:rPr>
        <w:t>Transitional provisions</w:t>
      </w:r>
      <w:bookmarkEnd w:id="681"/>
      <w:bookmarkEnd w:id="682"/>
      <w:bookmarkEnd w:id="683"/>
      <w:bookmarkEnd w:id="684"/>
    </w:p>
    <w:p w14:paraId="548F942C" w14:textId="77777777" w:rsidR="00E5026E" w:rsidRPr="002439A4" w:rsidRDefault="00E5026E" w:rsidP="00D4408E">
      <w:pPr>
        <w:pStyle w:val="Heading3"/>
        <w:tabs>
          <w:tab w:val="left" w:pos="450"/>
          <w:tab w:val="left" w:pos="990"/>
        </w:tabs>
        <w:ind w:right="-612"/>
        <w:jc w:val="both"/>
        <w:rPr>
          <w:sz w:val="24"/>
          <w:szCs w:val="24"/>
          <w:lang w:val="en-GB"/>
        </w:rPr>
      </w:pPr>
    </w:p>
    <w:p w14:paraId="6EA3434B" w14:textId="77777777" w:rsidR="007D614D" w:rsidRPr="002439A4" w:rsidRDefault="007D614D" w:rsidP="00D4408E">
      <w:pPr>
        <w:widowControl w:val="0"/>
        <w:tabs>
          <w:tab w:val="left" w:pos="360"/>
          <w:tab w:val="left" w:pos="720"/>
          <w:tab w:val="left" w:pos="900"/>
          <w:tab w:val="left" w:pos="1080"/>
        </w:tabs>
        <w:ind w:right="-612"/>
        <w:rPr>
          <w:sz w:val="24"/>
          <w:szCs w:val="24"/>
          <w:lang w:val="en-GB"/>
        </w:rPr>
      </w:pPr>
      <w:bookmarkStart w:id="685" w:name="_Toc39745615"/>
      <w:bookmarkStart w:id="686" w:name="_Toc39745792"/>
      <w:r w:rsidRPr="002439A4">
        <w:rPr>
          <w:sz w:val="24"/>
          <w:szCs w:val="24"/>
          <w:lang w:val="en-GB"/>
        </w:rPr>
        <w:t>(1) The compliance with the minimum capital requirements of an insurance or reinsurance undertaking with the provisions of this law shall be carried out in the following periods:</w:t>
      </w:r>
    </w:p>
    <w:p w14:paraId="085999D9" w14:textId="77777777" w:rsidR="007D614D" w:rsidRPr="002439A4" w:rsidRDefault="007D614D" w:rsidP="00D4408E">
      <w:pPr>
        <w:pStyle w:val="ListParagraph"/>
        <w:ind w:left="0"/>
        <w:rPr>
          <w:sz w:val="24"/>
          <w:szCs w:val="24"/>
          <w:lang w:val="en-GB"/>
        </w:rPr>
      </w:pPr>
      <w:r w:rsidRPr="002439A4">
        <w:rPr>
          <w:sz w:val="24"/>
          <w:szCs w:val="24"/>
          <w:lang w:val="en-GB"/>
        </w:rPr>
        <w:t>a) 1 year after the date of entry into force of this law, the minimum capital requirement of the insurance or reinsurance undertaking shall be at least 20% of the provided minimum capital requirement;</w:t>
      </w:r>
    </w:p>
    <w:p w14:paraId="706FC836" w14:textId="77777777" w:rsidR="007D614D" w:rsidRPr="002439A4" w:rsidRDefault="007D614D" w:rsidP="00D4408E">
      <w:pPr>
        <w:pStyle w:val="ListParagraph"/>
        <w:ind w:left="0"/>
        <w:rPr>
          <w:sz w:val="24"/>
          <w:szCs w:val="24"/>
          <w:lang w:val="en-GB"/>
        </w:rPr>
      </w:pPr>
      <w:r w:rsidRPr="002439A4">
        <w:rPr>
          <w:sz w:val="24"/>
          <w:szCs w:val="24"/>
          <w:lang w:val="en-GB"/>
        </w:rPr>
        <w:t>b) 2 years after the date of entry into force of this law, the minimum capital requirement of the insurance or reinsurance undertaking shall be at least 40% of the provided minimum capital requirement;</w:t>
      </w:r>
    </w:p>
    <w:p w14:paraId="0B60AA2B" w14:textId="77777777" w:rsidR="007D614D" w:rsidRPr="002439A4" w:rsidRDefault="007D614D" w:rsidP="00D4408E">
      <w:pPr>
        <w:rPr>
          <w:sz w:val="24"/>
          <w:szCs w:val="24"/>
          <w:lang w:val="en-GB"/>
        </w:rPr>
      </w:pPr>
      <w:r w:rsidRPr="002439A4">
        <w:rPr>
          <w:sz w:val="24"/>
          <w:szCs w:val="24"/>
          <w:lang w:val="en-GB"/>
        </w:rPr>
        <w:t>c) 3 years after the date of entry into force of this law, the minimum capital requirement of the insurance or reinsurance undertaking shall be at least 60% of the provided minimum capital requirement;</w:t>
      </w:r>
    </w:p>
    <w:p w14:paraId="166CF27D" w14:textId="77777777" w:rsidR="007D614D" w:rsidRPr="002439A4" w:rsidRDefault="007D614D" w:rsidP="00D4408E">
      <w:pPr>
        <w:rPr>
          <w:sz w:val="24"/>
          <w:szCs w:val="24"/>
          <w:lang w:val="en-GB"/>
        </w:rPr>
      </w:pPr>
      <w:r w:rsidRPr="002439A4">
        <w:rPr>
          <w:sz w:val="24"/>
          <w:szCs w:val="24"/>
          <w:lang w:val="en-GB"/>
        </w:rPr>
        <w:t>d) 4 years after the date of entry into force of this law, the minimum capital requirement of the insurance or reinsurance undertaking shall be at least 80% of the provided minimum capital requirement;</w:t>
      </w:r>
    </w:p>
    <w:p w14:paraId="6C9F6818" w14:textId="77777777" w:rsidR="007D614D" w:rsidRPr="002439A4" w:rsidRDefault="007D614D" w:rsidP="00D4408E">
      <w:pPr>
        <w:pStyle w:val="ListParagraph"/>
        <w:ind w:left="0" w:right="-612"/>
        <w:rPr>
          <w:sz w:val="24"/>
          <w:szCs w:val="24"/>
          <w:lang w:val="en-GB"/>
        </w:rPr>
      </w:pPr>
      <w:r w:rsidRPr="002439A4">
        <w:rPr>
          <w:sz w:val="24"/>
          <w:szCs w:val="24"/>
          <w:lang w:val="en-GB"/>
        </w:rPr>
        <w:t>e) 5 years after the date of entry into force of this law, the minimum capital requirement of the insurance or reinsurance undertaking shall be 100% of the provided minimum capital requirement.</w:t>
      </w:r>
    </w:p>
    <w:p w14:paraId="75C3E5FB" w14:textId="20D0EABF" w:rsidR="007D614D" w:rsidRPr="002439A4" w:rsidRDefault="007D614D" w:rsidP="00D4408E">
      <w:pPr>
        <w:widowControl w:val="0"/>
        <w:tabs>
          <w:tab w:val="left" w:pos="360"/>
          <w:tab w:val="left" w:pos="720"/>
          <w:tab w:val="left" w:pos="1080"/>
        </w:tabs>
        <w:ind w:right="-612"/>
        <w:rPr>
          <w:sz w:val="24"/>
          <w:szCs w:val="24"/>
          <w:lang w:val="en-GB"/>
        </w:rPr>
      </w:pPr>
      <w:r w:rsidRPr="002439A4">
        <w:rPr>
          <w:sz w:val="24"/>
          <w:szCs w:val="24"/>
          <w:lang w:val="en-GB"/>
        </w:rPr>
        <w:t xml:space="preserve">(2) </w:t>
      </w:r>
      <w:r w:rsidR="00307049" w:rsidRPr="002439A4">
        <w:rPr>
          <w:sz w:val="24"/>
          <w:szCs w:val="24"/>
          <w:lang w:val="en-GB"/>
        </w:rPr>
        <w:t>- repealed.</w:t>
      </w:r>
    </w:p>
    <w:p w14:paraId="775AC910" w14:textId="5142F5A8" w:rsidR="007D614D" w:rsidRPr="002439A4" w:rsidRDefault="003E4799" w:rsidP="00D4408E">
      <w:pPr>
        <w:widowControl w:val="0"/>
        <w:tabs>
          <w:tab w:val="left" w:pos="360"/>
          <w:tab w:val="left" w:pos="720"/>
          <w:tab w:val="left" w:pos="1080"/>
        </w:tabs>
        <w:ind w:right="-612" w:firstLine="0"/>
        <w:rPr>
          <w:i/>
          <w:iCs/>
          <w:sz w:val="22"/>
          <w:szCs w:val="22"/>
          <w:lang w:val="en-GB"/>
        </w:rPr>
      </w:pPr>
      <w:r w:rsidRPr="002439A4">
        <w:rPr>
          <w:i/>
          <w:iCs/>
          <w:sz w:val="22"/>
          <w:szCs w:val="22"/>
          <w:lang w:val="en-GB"/>
        </w:rPr>
        <w:t xml:space="preserve">[Art.123 paragraph (2) repealed by Law </w:t>
      </w:r>
      <w:r w:rsidR="00836589" w:rsidRPr="002439A4">
        <w:rPr>
          <w:i/>
          <w:iCs/>
          <w:sz w:val="22"/>
          <w:szCs w:val="22"/>
          <w:lang w:val="en-GB"/>
        </w:rPr>
        <w:t>N</w:t>
      </w:r>
      <w:r w:rsidRPr="002439A4">
        <w:rPr>
          <w:i/>
          <w:iCs/>
          <w:sz w:val="22"/>
          <w:szCs w:val="22"/>
          <w:lang w:val="en-GB"/>
        </w:rPr>
        <w:t>o 175 of 30.06.2023, in force</w:t>
      </w:r>
      <w:r w:rsidR="00836589" w:rsidRPr="002439A4">
        <w:rPr>
          <w:i/>
          <w:iCs/>
          <w:sz w:val="22"/>
          <w:szCs w:val="22"/>
          <w:lang w:val="en-GB"/>
        </w:rPr>
        <w:t xml:space="preserve"> as of</w:t>
      </w:r>
      <w:r w:rsidRPr="002439A4">
        <w:rPr>
          <w:i/>
          <w:iCs/>
          <w:sz w:val="22"/>
          <w:szCs w:val="22"/>
          <w:lang w:val="en-GB"/>
        </w:rPr>
        <w:t xml:space="preserve"> 03.07.2023]</w:t>
      </w:r>
    </w:p>
    <w:p w14:paraId="70E066D1" w14:textId="77777777" w:rsidR="007D614D" w:rsidRPr="002439A4" w:rsidRDefault="007D614D" w:rsidP="00D4408E">
      <w:pPr>
        <w:widowControl w:val="0"/>
        <w:tabs>
          <w:tab w:val="left" w:pos="360"/>
          <w:tab w:val="left" w:pos="540"/>
          <w:tab w:val="left" w:pos="990"/>
          <w:tab w:val="left" w:pos="1134"/>
        </w:tabs>
        <w:ind w:right="-612"/>
        <w:rPr>
          <w:sz w:val="24"/>
          <w:szCs w:val="24"/>
          <w:lang w:val="en-GB"/>
        </w:rPr>
      </w:pPr>
      <w:r w:rsidRPr="002439A4">
        <w:rPr>
          <w:sz w:val="24"/>
          <w:szCs w:val="24"/>
          <w:lang w:val="en-GB"/>
        </w:rPr>
        <w:t>(3) Compliance with the provisions of art. 60 is done in the following periods:</w:t>
      </w:r>
    </w:p>
    <w:p w14:paraId="6BD55171" w14:textId="77777777" w:rsidR="007D614D" w:rsidRPr="002439A4" w:rsidRDefault="007D614D" w:rsidP="00D4408E">
      <w:pPr>
        <w:rPr>
          <w:sz w:val="24"/>
          <w:szCs w:val="24"/>
          <w:lang w:val="en-GB"/>
        </w:rPr>
      </w:pPr>
      <w:r w:rsidRPr="002439A4">
        <w:rPr>
          <w:sz w:val="24"/>
          <w:szCs w:val="24"/>
          <w:lang w:val="en-GB"/>
        </w:rPr>
        <w:lastRenderedPageBreak/>
        <w:t>a) up to 1 year from the date of entry into force of this law, it is allowed to deviate by up to 20% from the restrictions on the categories of assets allowed to cover technical reserves and the minimum capital requirement;</w:t>
      </w:r>
    </w:p>
    <w:p w14:paraId="71A23D15" w14:textId="77777777" w:rsidR="007D614D" w:rsidRPr="002439A4" w:rsidRDefault="007D614D" w:rsidP="00D4408E">
      <w:pPr>
        <w:widowControl w:val="0"/>
        <w:tabs>
          <w:tab w:val="left" w:pos="360"/>
          <w:tab w:val="left" w:pos="720"/>
          <w:tab w:val="left" w:pos="1080"/>
        </w:tabs>
        <w:rPr>
          <w:sz w:val="24"/>
          <w:szCs w:val="24"/>
          <w:lang w:val="en-GB"/>
        </w:rPr>
      </w:pPr>
      <w:r w:rsidRPr="002439A4">
        <w:rPr>
          <w:sz w:val="24"/>
          <w:szCs w:val="24"/>
          <w:lang w:val="en-GB"/>
        </w:rPr>
        <w:t>b) up to 2 years from the date of entry into force of this law, it is allowed to deviate by up to 15% from the restrictions on the categories of assets allowed to cover technical reserves and the minimum capital requirement;</w:t>
      </w:r>
    </w:p>
    <w:p w14:paraId="780E3128" w14:textId="77777777" w:rsidR="007D614D" w:rsidRPr="002439A4" w:rsidRDefault="007D614D" w:rsidP="00D4408E">
      <w:pPr>
        <w:widowControl w:val="0"/>
        <w:tabs>
          <w:tab w:val="left" w:pos="360"/>
          <w:tab w:val="left" w:pos="720"/>
          <w:tab w:val="left" w:pos="1080"/>
        </w:tabs>
        <w:rPr>
          <w:sz w:val="24"/>
          <w:szCs w:val="24"/>
          <w:lang w:val="en-GB"/>
        </w:rPr>
      </w:pPr>
      <w:r w:rsidRPr="002439A4">
        <w:rPr>
          <w:sz w:val="24"/>
          <w:szCs w:val="24"/>
          <w:lang w:val="en-GB"/>
        </w:rPr>
        <w:t>c) up to 3 years from the date of entry into force of this law, it is allowed to deviate by up to 10% from the restrictions on the categories of assets allowed to cover technical reserves and the minimum capital requirement;</w:t>
      </w:r>
    </w:p>
    <w:p w14:paraId="5380C656" w14:textId="77777777" w:rsidR="007D614D" w:rsidRPr="002439A4" w:rsidRDefault="007D614D" w:rsidP="00D4408E">
      <w:pPr>
        <w:ind w:right="-612"/>
        <w:rPr>
          <w:sz w:val="24"/>
          <w:szCs w:val="24"/>
          <w:lang w:val="en-GB"/>
        </w:rPr>
      </w:pPr>
      <w:r w:rsidRPr="002439A4">
        <w:rPr>
          <w:sz w:val="24"/>
          <w:szCs w:val="24"/>
          <w:lang w:val="en-GB"/>
        </w:rPr>
        <w:t>d) up to 4 years from the date of entry into force of this law, it is allowed to deviate by up to 5% from the restrictions on the categories of assets allowed to cover technical reserves and the minimum capital requirement.</w:t>
      </w:r>
    </w:p>
    <w:p w14:paraId="0E45C65C" w14:textId="77777777" w:rsidR="007D614D" w:rsidRPr="002439A4" w:rsidRDefault="007D614D" w:rsidP="00D4408E">
      <w:pPr>
        <w:widowControl w:val="0"/>
        <w:tabs>
          <w:tab w:val="left" w:pos="360"/>
          <w:tab w:val="left" w:pos="540"/>
          <w:tab w:val="left" w:pos="990"/>
        </w:tabs>
        <w:ind w:right="-612"/>
        <w:rPr>
          <w:sz w:val="24"/>
          <w:szCs w:val="24"/>
          <w:lang w:val="en-GB"/>
        </w:rPr>
      </w:pPr>
    </w:p>
    <w:p w14:paraId="0CFAF6BE" w14:textId="12D887F4" w:rsidR="0004762B" w:rsidRPr="002439A4" w:rsidRDefault="007D614D" w:rsidP="00D4408E">
      <w:pPr>
        <w:widowControl w:val="0"/>
        <w:tabs>
          <w:tab w:val="left" w:pos="360"/>
          <w:tab w:val="left" w:pos="540"/>
          <w:tab w:val="left" w:pos="990"/>
        </w:tabs>
        <w:ind w:right="-612"/>
        <w:rPr>
          <w:sz w:val="24"/>
          <w:szCs w:val="24"/>
          <w:lang w:val="en-GB"/>
        </w:rPr>
      </w:pPr>
      <w:r w:rsidRPr="002439A4">
        <w:rPr>
          <w:sz w:val="24"/>
          <w:szCs w:val="24"/>
          <w:lang w:val="en-GB"/>
        </w:rPr>
        <w:t>(4) Insurance and/or reinsurance intermediaries shall comply with the requirements for maintaining the share capital within 12 months from the date of entry into force of this law.</w:t>
      </w:r>
    </w:p>
    <w:p w14:paraId="7C1F9B29" w14:textId="77777777" w:rsidR="0004762B" w:rsidRPr="002439A4" w:rsidRDefault="0004762B" w:rsidP="00D4408E">
      <w:pPr>
        <w:widowControl w:val="0"/>
        <w:tabs>
          <w:tab w:val="left" w:pos="360"/>
          <w:tab w:val="left" w:pos="540"/>
          <w:tab w:val="left" w:pos="990"/>
        </w:tabs>
        <w:ind w:right="-612"/>
        <w:rPr>
          <w:sz w:val="24"/>
          <w:szCs w:val="24"/>
          <w:lang w:val="en-GB"/>
        </w:rPr>
      </w:pPr>
    </w:p>
    <w:p w14:paraId="4FD0862A" w14:textId="3DAEF5FC" w:rsidR="0004762B" w:rsidRPr="002439A4" w:rsidRDefault="0004762B" w:rsidP="00D4408E">
      <w:pPr>
        <w:widowControl w:val="0"/>
        <w:tabs>
          <w:tab w:val="left" w:pos="360"/>
          <w:tab w:val="left" w:pos="540"/>
          <w:tab w:val="left" w:pos="990"/>
        </w:tabs>
        <w:ind w:right="-612"/>
        <w:rPr>
          <w:sz w:val="24"/>
          <w:szCs w:val="24"/>
          <w:lang w:val="en-GB"/>
        </w:rPr>
      </w:pPr>
      <w:r w:rsidRPr="002439A4">
        <w:rPr>
          <w:sz w:val="24"/>
          <w:szCs w:val="24"/>
          <w:lang w:val="en-GB"/>
        </w:rPr>
        <w:t>(5) Until 1 July 2023, the supervisory authority’s powers, within the meaning of this law, shall be exercised by the National Commission for Financial Markets.</w:t>
      </w:r>
    </w:p>
    <w:p w14:paraId="37A03662" w14:textId="77777777" w:rsidR="0004762B" w:rsidRPr="002439A4" w:rsidRDefault="0004762B" w:rsidP="00D4408E">
      <w:pPr>
        <w:widowControl w:val="0"/>
        <w:tabs>
          <w:tab w:val="left" w:pos="360"/>
          <w:tab w:val="left" w:pos="540"/>
          <w:tab w:val="left" w:pos="990"/>
        </w:tabs>
        <w:ind w:right="-612"/>
        <w:rPr>
          <w:sz w:val="24"/>
          <w:szCs w:val="24"/>
          <w:lang w:val="en-GB"/>
        </w:rPr>
      </w:pPr>
    </w:p>
    <w:p w14:paraId="0DB7DC64" w14:textId="63907332" w:rsidR="0004762B" w:rsidRPr="002439A4" w:rsidRDefault="0004762B" w:rsidP="00D4408E">
      <w:pPr>
        <w:widowControl w:val="0"/>
        <w:tabs>
          <w:tab w:val="left" w:pos="360"/>
          <w:tab w:val="left" w:pos="540"/>
          <w:tab w:val="left" w:pos="990"/>
        </w:tabs>
        <w:ind w:right="-612"/>
        <w:rPr>
          <w:sz w:val="24"/>
          <w:szCs w:val="24"/>
          <w:lang w:val="en-GB"/>
        </w:rPr>
      </w:pPr>
      <w:r w:rsidRPr="002439A4">
        <w:rPr>
          <w:sz w:val="24"/>
          <w:szCs w:val="24"/>
          <w:lang w:val="en-GB"/>
        </w:rPr>
        <w:t>(6) The supervisory authority shall continue the special supervision established before the entry into force of this law, carried out by a designated employee of the authority, over undertakings that previously held the status of professional participant, until all payment obligations under the insurance contracts have been fulfilled. In this regard, the supervisory authority shall be entitled to:</w:t>
      </w:r>
    </w:p>
    <w:p w14:paraId="618EA7B7" w14:textId="77777777" w:rsidR="0004762B" w:rsidRPr="002439A4" w:rsidRDefault="0004762B" w:rsidP="00D4408E">
      <w:pPr>
        <w:widowControl w:val="0"/>
        <w:tabs>
          <w:tab w:val="left" w:pos="360"/>
          <w:tab w:val="left" w:pos="540"/>
          <w:tab w:val="left" w:pos="990"/>
        </w:tabs>
        <w:ind w:right="-612"/>
        <w:rPr>
          <w:sz w:val="24"/>
          <w:szCs w:val="24"/>
          <w:lang w:val="en-GB"/>
        </w:rPr>
      </w:pPr>
      <w:r w:rsidRPr="002439A4">
        <w:rPr>
          <w:sz w:val="24"/>
          <w:szCs w:val="24"/>
          <w:lang w:val="en-GB"/>
        </w:rPr>
        <w:t>a) review the financial situation of the undertaking at each reporting period;</w:t>
      </w:r>
    </w:p>
    <w:p w14:paraId="38C50AF2" w14:textId="77777777" w:rsidR="0004762B" w:rsidRPr="002439A4" w:rsidRDefault="0004762B" w:rsidP="00D4408E">
      <w:pPr>
        <w:widowControl w:val="0"/>
        <w:tabs>
          <w:tab w:val="left" w:pos="360"/>
          <w:tab w:val="left" w:pos="540"/>
          <w:tab w:val="left" w:pos="990"/>
        </w:tabs>
        <w:ind w:right="-612"/>
        <w:rPr>
          <w:sz w:val="24"/>
          <w:szCs w:val="24"/>
          <w:lang w:val="en-GB"/>
        </w:rPr>
      </w:pPr>
      <w:r w:rsidRPr="002439A4">
        <w:rPr>
          <w:sz w:val="24"/>
          <w:szCs w:val="24"/>
          <w:lang w:val="en-GB"/>
        </w:rPr>
        <w:t>b) monitor the undertaking's performance in meeting its payment obligations assumed under insurance contracts;</w:t>
      </w:r>
    </w:p>
    <w:p w14:paraId="697D5A00" w14:textId="77777777" w:rsidR="00081FA1" w:rsidRPr="002439A4" w:rsidRDefault="00081FA1" w:rsidP="00D4408E">
      <w:pPr>
        <w:widowControl w:val="0"/>
        <w:tabs>
          <w:tab w:val="left" w:pos="360"/>
          <w:tab w:val="left" w:pos="540"/>
          <w:tab w:val="left" w:pos="990"/>
        </w:tabs>
        <w:ind w:right="-612"/>
        <w:rPr>
          <w:sz w:val="24"/>
          <w:szCs w:val="24"/>
          <w:lang w:val="en-GB"/>
        </w:rPr>
      </w:pPr>
    </w:p>
    <w:p w14:paraId="0CA8A02F" w14:textId="5914B059" w:rsidR="0075277A" w:rsidRPr="002439A4" w:rsidRDefault="0075277A" w:rsidP="00D4408E">
      <w:pPr>
        <w:widowControl w:val="0"/>
        <w:tabs>
          <w:tab w:val="left" w:pos="360"/>
          <w:tab w:val="left" w:pos="540"/>
          <w:tab w:val="left" w:pos="990"/>
        </w:tabs>
        <w:ind w:right="-612"/>
        <w:rPr>
          <w:i/>
          <w:iCs/>
          <w:color w:val="984806" w:themeColor="accent6" w:themeShade="80"/>
          <w:sz w:val="24"/>
          <w:szCs w:val="24"/>
          <w:lang w:val="en-GB"/>
        </w:rPr>
      </w:pPr>
      <w:r w:rsidRPr="002439A4">
        <w:rPr>
          <w:i/>
          <w:iCs/>
          <w:color w:val="984806" w:themeColor="accent6" w:themeShade="80"/>
          <w:sz w:val="24"/>
          <w:szCs w:val="24"/>
          <w:lang w:val="en-GB"/>
        </w:rPr>
        <w:t>[Letter c) repealed by Law No 189 of 10.07.2025, in force as of 26.10.2025]</w:t>
      </w:r>
    </w:p>
    <w:p w14:paraId="3765CDFA" w14:textId="77777777" w:rsidR="0075277A" w:rsidRPr="002439A4" w:rsidRDefault="0075277A" w:rsidP="00D4408E">
      <w:pPr>
        <w:widowControl w:val="0"/>
        <w:tabs>
          <w:tab w:val="left" w:pos="360"/>
          <w:tab w:val="left" w:pos="540"/>
          <w:tab w:val="left" w:pos="990"/>
        </w:tabs>
        <w:ind w:right="-612"/>
        <w:rPr>
          <w:sz w:val="24"/>
          <w:szCs w:val="24"/>
          <w:lang w:val="en-GB"/>
        </w:rPr>
      </w:pPr>
    </w:p>
    <w:p w14:paraId="46DF06DD" w14:textId="1269375B" w:rsidR="0004762B" w:rsidRPr="002439A4" w:rsidRDefault="0004762B" w:rsidP="00D4408E">
      <w:pPr>
        <w:widowControl w:val="0"/>
        <w:tabs>
          <w:tab w:val="left" w:pos="360"/>
          <w:tab w:val="left" w:pos="540"/>
          <w:tab w:val="left" w:pos="990"/>
        </w:tabs>
        <w:ind w:right="-612"/>
        <w:rPr>
          <w:sz w:val="24"/>
          <w:szCs w:val="24"/>
          <w:lang w:val="en-GB"/>
        </w:rPr>
      </w:pPr>
      <w:r w:rsidRPr="002439A4">
        <w:rPr>
          <w:sz w:val="24"/>
          <w:szCs w:val="24"/>
          <w:lang w:val="en-GB"/>
        </w:rPr>
        <w:t>d) monitor prudential indicators approved by the normative act of the supervisory authority;</w:t>
      </w:r>
    </w:p>
    <w:p w14:paraId="7517279F" w14:textId="77777777" w:rsidR="0004762B" w:rsidRPr="002439A4" w:rsidRDefault="0004762B" w:rsidP="00D4408E">
      <w:pPr>
        <w:widowControl w:val="0"/>
        <w:tabs>
          <w:tab w:val="left" w:pos="360"/>
          <w:tab w:val="left" w:pos="540"/>
          <w:tab w:val="left" w:pos="990"/>
        </w:tabs>
        <w:ind w:right="-612"/>
        <w:rPr>
          <w:sz w:val="24"/>
          <w:szCs w:val="24"/>
          <w:lang w:val="en-GB"/>
        </w:rPr>
      </w:pPr>
      <w:r w:rsidRPr="002439A4">
        <w:rPr>
          <w:sz w:val="24"/>
          <w:szCs w:val="24"/>
          <w:lang w:val="en-GB"/>
        </w:rPr>
        <w:t>e) have access to all information, documents and records of the undertaking and to be bound to preserve the confidentiality of all information which comes to its knowledge by virtue of the exercise of its functions;</w:t>
      </w:r>
    </w:p>
    <w:p w14:paraId="1457E8B7" w14:textId="77777777" w:rsidR="0004762B" w:rsidRPr="002439A4" w:rsidRDefault="0004762B" w:rsidP="00D4408E">
      <w:pPr>
        <w:widowControl w:val="0"/>
        <w:tabs>
          <w:tab w:val="left" w:pos="360"/>
          <w:tab w:val="left" w:pos="540"/>
          <w:tab w:val="left" w:pos="990"/>
        </w:tabs>
        <w:ind w:right="-612"/>
        <w:rPr>
          <w:sz w:val="24"/>
          <w:szCs w:val="24"/>
          <w:lang w:val="en-GB"/>
        </w:rPr>
      </w:pPr>
      <w:r w:rsidRPr="002439A4">
        <w:rPr>
          <w:sz w:val="24"/>
          <w:szCs w:val="24"/>
          <w:lang w:val="en-GB"/>
        </w:rPr>
        <w:t>f) issue prescriptions.</w:t>
      </w:r>
    </w:p>
    <w:p w14:paraId="4600AF8C" w14:textId="77777777" w:rsidR="0004762B" w:rsidRPr="002439A4" w:rsidRDefault="0004762B" w:rsidP="00D4408E">
      <w:pPr>
        <w:widowControl w:val="0"/>
        <w:tabs>
          <w:tab w:val="left" w:pos="360"/>
          <w:tab w:val="left" w:pos="540"/>
          <w:tab w:val="left" w:pos="990"/>
        </w:tabs>
        <w:ind w:right="-612"/>
        <w:rPr>
          <w:sz w:val="24"/>
          <w:szCs w:val="24"/>
          <w:lang w:val="en-GB"/>
        </w:rPr>
      </w:pPr>
    </w:p>
    <w:p w14:paraId="303FBB18" w14:textId="3D72DEEA" w:rsidR="0004762B" w:rsidRPr="002439A4" w:rsidRDefault="0004762B" w:rsidP="00D4408E">
      <w:pPr>
        <w:widowControl w:val="0"/>
        <w:tabs>
          <w:tab w:val="left" w:pos="360"/>
          <w:tab w:val="left" w:pos="540"/>
          <w:tab w:val="left" w:pos="990"/>
        </w:tabs>
        <w:ind w:right="-612"/>
        <w:rPr>
          <w:sz w:val="24"/>
          <w:szCs w:val="24"/>
          <w:lang w:val="en-GB"/>
        </w:rPr>
      </w:pPr>
      <w:r w:rsidRPr="002439A4">
        <w:rPr>
          <w:sz w:val="24"/>
          <w:szCs w:val="24"/>
          <w:lang w:val="en-GB"/>
        </w:rPr>
        <w:t xml:space="preserve">(7) By derogation from the provisions of Article 82 para. (4) of this Law, the special administration exercised by a special administrator, appointed by the supervisory authority before the entry into force of this </w:t>
      </w:r>
      <w:r w:rsidR="00627E09" w:rsidRPr="002439A4">
        <w:rPr>
          <w:sz w:val="24"/>
          <w:szCs w:val="24"/>
          <w:lang w:val="en-GB"/>
        </w:rPr>
        <w:t>l</w:t>
      </w:r>
      <w:r w:rsidRPr="002439A4">
        <w:rPr>
          <w:sz w:val="24"/>
          <w:szCs w:val="24"/>
          <w:lang w:val="en-GB"/>
        </w:rPr>
        <w:t>aw, shall continue to be exercised by a single special administrator.</w:t>
      </w:r>
    </w:p>
    <w:p w14:paraId="70AEC9C4" w14:textId="79158C72" w:rsidR="00023700" w:rsidRPr="002439A4" w:rsidRDefault="003E4799" w:rsidP="00D4408E">
      <w:pPr>
        <w:widowControl w:val="0"/>
        <w:tabs>
          <w:tab w:val="left" w:pos="360"/>
          <w:tab w:val="left" w:pos="540"/>
          <w:tab w:val="left" w:pos="990"/>
        </w:tabs>
        <w:ind w:right="-612" w:firstLine="0"/>
        <w:rPr>
          <w:i/>
          <w:iCs/>
          <w:sz w:val="22"/>
          <w:szCs w:val="22"/>
          <w:lang w:val="en-GB"/>
        </w:rPr>
      </w:pPr>
      <w:r w:rsidRPr="002439A4">
        <w:rPr>
          <w:i/>
          <w:iCs/>
          <w:sz w:val="22"/>
          <w:szCs w:val="22"/>
          <w:lang w:val="en-GB"/>
        </w:rPr>
        <w:t xml:space="preserve">[Art.123 para.(5)-(7) introduced by Law </w:t>
      </w:r>
      <w:r w:rsidR="00836589" w:rsidRPr="002439A4">
        <w:rPr>
          <w:i/>
          <w:iCs/>
          <w:sz w:val="22"/>
          <w:szCs w:val="22"/>
          <w:lang w:val="en-GB"/>
        </w:rPr>
        <w:t>N</w:t>
      </w:r>
      <w:r w:rsidRPr="002439A4">
        <w:rPr>
          <w:i/>
          <w:iCs/>
          <w:sz w:val="22"/>
          <w:szCs w:val="22"/>
          <w:lang w:val="en-GB"/>
        </w:rPr>
        <w:t>o</w:t>
      </w:r>
      <w:r w:rsidR="00836589" w:rsidRPr="002439A4">
        <w:rPr>
          <w:i/>
          <w:iCs/>
          <w:sz w:val="22"/>
          <w:szCs w:val="22"/>
          <w:lang w:val="en-GB"/>
        </w:rPr>
        <w:t xml:space="preserve"> </w:t>
      </w:r>
      <w:r w:rsidRPr="002439A4">
        <w:rPr>
          <w:i/>
          <w:iCs/>
          <w:sz w:val="22"/>
          <w:szCs w:val="22"/>
          <w:lang w:val="en-GB"/>
        </w:rPr>
        <w:t>332 of 08.12.2022, in force</w:t>
      </w:r>
      <w:r w:rsidR="00836589" w:rsidRPr="002439A4">
        <w:rPr>
          <w:i/>
          <w:iCs/>
          <w:sz w:val="22"/>
          <w:szCs w:val="22"/>
          <w:lang w:val="en-GB"/>
        </w:rPr>
        <w:t xml:space="preserve"> as of</w:t>
      </w:r>
      <w:r w:rsidRPr="002439A4">
        <w:rPr>
          <w:i/>
          <w:iCs/>
          <w:sz w:val="22"/>
          <w:szCs w:val="22"/>
          <w:lang w:val="en-GB"/>
        </w:rPr>
        <w:t xml:space="preserve"> 01.01.2023]</w:t>
      </w:r>
    </w:p>
    <w:p w14:paraId="32DB54A1" w14:textId="77777777" w:rsidR="003E4799" w:rsidRPr="002439A4" w:rsidRDefault="003E4799" w:rsidP="00D4408E">
      <w:pPr>
        <w:widowControl w:val="0"/>
        <w:tabs>
          <w:tab w:val="left" w:pos="360"/>
          <w:tab w:val="left" w:pos="540"/>
          <w:tab w:val="left" w:pos="990"/>
        </w:tabs>
        <w:ind w:right="-612" w:firstLine="0"/>
        <w:rPr>
          <w:sz w:val="24"/>
          <w:szCs w:val="24"/>
          <w:lang w:val="en-GB"/>
        </w:rPr>
      </w:pPr>
    </w:p>
    <w:p w14:paraId="5097AA02" w14:textId="77777777" w:rsidR="00F90312" w:rsidRPr="002439A4" w:rsidRDefault="00F5141F" w:rsidP="00D4408E">
      <w:pPr>
        <w:pStyle w:val="Heading3"/>
        <w:tabs>
          <w:tab w:val="left" w:pos="1080"/>
        </w:tabs>
        <w:ind w:right="-612" w:firstLine="720"/>
        <w:jc w:val="both"/>
        <w:rPr>
          <w:b w:val="0"/>
          <w:sz w:val="24"/>
          <w:szCs w:val="24"/>
          <w:lang w:val="en-GB"/>
        </w:rPr>
      </w:pPr>
      <w:bookmarkStart w:id="687" w:name="_Toc194405490"/>
      <w:bookmarkStart w:id="688" w:name="_Toc194405659"/>
      <w:r w:rsidRPr="002439A4">
        <w:rPr>
          <w:sz w:val="24"/>
          <w:szCs w:val="24"/>
          <w:lang w:val="en-GB"/>
        </w:rPr>
        <w:t>Article 124. Final provisions</w:t>
      </w:r>
      <w:bookmarkEnd w:id="685"/>
      <w:bookmarkEnd w:id="686"/>
      <w:bookmarkEnd w:id="687"/>
      <w:bookmarkEnd w:id="688"/>
    </w:p>
    <w:p w14:paraId="6561FDFE" w14:textId="77777777" w:rsidR="00DD177E" w:rsidRPr="002439A4" w:rsidRDefault="00DD177E" w:rsidP="00D4408E">
      <w:pPr>
        <w:ind w:right="-612"/>
        <w:rPr>
          <w:sz w:val="24"/>
          <w:szCs w:val="24"/>
          <w:lang w:val="en-GB"/>
        </w:rPr>
      </w:pPr>
    </w:p>
    <w:p w14:paraId="7B59EF5B" w14:textId="5F66B023" w:rsidR="00F90312" w:rsidRPr="002439A4" w:rsidRDefault="00246F5B" w:rsidP="00D4408E">
      <w:pPr>
        <w:pStyle w:val="Heading3"/>
        <w:tabs>
          <w:tab w:val="left" w:pos="1080"/>
        </w:tabs>
        <w:ind w:right="-612" w:firstLine="720"/>
        <w:jc w:val="both"/>
        <w:rPr>
          <w:sz w:val="24"/>
          <w:szCs w:val="24"/>
          <w:lang w:val="en-GB"/>
        </w:rPr>
      </w:pPr>
      <w:bookmarkStart w:id="689" w:name="_Toc194405491"/>
      <w:bookmarkStart w:id="690" w:name="_Toc194405660"/>
      <w:r w:rsidRPr="002439A4">
        <w:rPr>
          <w:b w:val="0"/>
          <w:sz w:val="24"/>
          <w:szCs w:val="24"/>
          <w:lang w:val="en-GB"/>
        </w:rPr>
        <w:t>(1)</w:t>
      </w:r>
      <w:r w:rsidR="00342CAC" w:rsidRPr="002439A4">
        <w:rPr>
          <w:b w:val="0"/>
          <w:sz w:val="24"/>
          <w:szCs w:val="24"/>
          <w:lang w:val="en-GB"/>
        </w:rPr>
        <w:t xml:space="preserve"> This law shall enter into force on 1</w:t>
      </w:r>
      <w:r w:rsidR="00BC6FD1" w:rsidRPr="002439A4">
        <w:rPr>
          <w:b w:val="0"/>
          <w:sz w:val="24"/>
          <w:szCs w:val="24"/>
          <w:lang w:val="en-GB"/>
        </w:rPr>
        <w:t xml:space="preserve"> January</w:t>
      </w:r>
      <w:r w:rsidR="00342CAC" w:rsidRPr="002439A4">
        <w:rPr>
          <w:b w:val="0"/>
          <w:sz w:val="24"/>
          <w:szCs w:val="24"/>
          <w:lang w:val="en-GB"/>
        </w:rPr>
        <w:t xml:space="preserve"> 2023.</w:t>
      </w:r>
      <w:bookmarkEnd w:id="689"/>
      <w:bookmarkEnd w:id="690"/>
    </w:p>
    <w:p w14:paraId="44408074" w14:textId="77777777" w:rsidR="00F90312" w:rsidRPr="002439A4" w:rsidRDefault="00F90312" w:rsidP="00D4408E">
      <w:pPr>
        <w:tabs>
          <w:tab w:val="left" w:pos="1134"/>
        </w:tabs>
        <w:ind w:right="-612" w:firstLine="720"/>
        <w:rPr>
          <w:sz w:val="24"/>
          <w:szCs w:val="24"/>
          <w:lang w:val="en-GB"/>
        </w:rPr>
      </w:pPr>
    </w:p>
    <w:p w14:paraId="798CA87F" w14:textId="544CAEC4" w:rsidR="00F90312" w:rsidRPr="002439A4" w:rsidRDefault="00B341FF" w:rsidP="00D4408E">
      <w:pPr>
        <w:tabs>
          <w:tab w:val="left" w:pos="1134"/>
        </w:tabs>
        <w:ind w:right="-612" w:firstLine="720"/>
        <w:rPr>
          <w:sz w:val="24"/>
          <w:szCs w:val="24"/>
          <w:lang w:val="en-GB"/>
        </w:rPr>
      </w:pPr>
      <w:r w:rsidRPr="002439A4">
        <w:rPr>
          <w:sz w:val="24"/>
          <w:szCs w:val="24"/>
          <w:lang w:val="en-GB"/>
        </w:rPr>
        <w:t xml:space="preserve">(2) </w:t>
      </w:r>
      <w:r w:rsidR="00342CAC" w:rsidRPr="002439A4">
        <w:rPr>
          <w:sz w:val="24"/>
          <w:szCs w:val="24"/>
          <w:lang w:val="en-GB"/>
        </w:rPr>
        <w:t>The Government, together with the supervisory authority, until the date of entry into force of this law, shall present to the Parliament proposals regarding the bringing of the legislation according to the present law.</w:t>
      </w:r>
    </w:p>
    <w:p w14:paraId="2428FF7B" w14:textId="77777777" w:rsidR="00F90312" w:rsidRPr="002439A4" w:rsidRDefault="00F90312" w:rsidP="00D4408E">
      <w:pPr>
        <w:tabs>
          <w:tab w:val="left" w:pos="1134"/>
        </w:tabs>
        <w:ind w:right="-612" w:firstLine="720"/>
        <w:rPr>
          <w:sz w:val="24"/>
          <w:szCs w:val="24"/>
          <w:lang w:val="en-GB"/>
        </w:rPr>
      </w:pPr>
    </w:p>
    <w:p w14:paraId="53DDE886" w14:textId="2C93FB0F" w:rsidR="00F90312" w:rsidRPr="002439A4" w:rsidRDefault="00B341FF" w:rsidP="00D4408E">
      <w:pPr>
        <w:tabs>
          <w:tab w:val="left" w:pos="1134"/>
        </w:tabs>
        <w:ind w:right="-612" w:firstLine="720"/>
        <w:rPr>
          <w:sz w:val="24"/>
          <w:szCs w:val="24"/>
          <w:lang w:val="en-GB"/>
        </w:rPr>
      </w:pPr>
      <w:r w:rsidRPr="002439A4">
        <w:rPr>
          <w:sz w:val="24"/>
          <w:szCs w:val="24"/>
          <w:lang w:val="en-GB"/>
        </w:rPr>
        <w:t xml:space="preserve">(3) </w:t>
      </w:r>
      <w:r w:rsidR="00342CAC" w:rsidRPr="002439A4">
        <w:rPr>
          <w:sz w:val="24"/>
          <w:szCs w:val="24"/>
          <w:lang w:val="en-GB"/>
        </w:rPr>
        <w:t>The supervisory authority, within 6 months from the date of entry into force of this law, shall elaborate and adopt its normative acts according to this law.</w:t>
      </w:r>
    </w:p>
    <w:p w14:paraId="032E4A87" w14:textId="77777777" w:rsidR="00E5026E" w:rsidRPr="002439A4" w:rsidRDefault="00E5026E" w:rsidP="00D4408E">
      <w:pPr>
        <w:tabs>
          <w:tab w:val="left" w:pos="1134"/>
        </w:tabs>
        <w:ind w:right="-612" w:firstLine="720"/>
        <w:rPr>
          <w:sz w:val="24"/>
          <w:szCs w:val="24"/>
          <w:lang w:val="en-GB"/>
        </w:rPr>
      </w:pPr>
    </w:p>
    <w:p w14:paraId="21EDDB76" w14:textId="4BC132E4" w:rsidR="00E5026E" w:rsidRPr="002439A4" w:rsidRDefault="00B341FF" w:rsidP="00D4408E">
      <w:pPr>
        <w:pStyle w:val="ListParagraph"/>
        <w:widowControl w:val="0"/>
        <w:tabs>
          <w:tab w:val="left" w:pos="360"/>
          <w:tab w:val="left" w:pos="540"/>
          <w:tab w:val="left" w:pos="720"/>
          <w:tab w:val="left" w:pos="1080"/>
          <w:tab w:val="left" w:pos="1134"/>
        </w:tabs>
        <w:ind w:left="0" w:right="-612" w:firstLine="720"/>
        <w:rPr>
          <w:sz w:val="24"/>
          <w:szCs w:val="24"/>
          <w:lang w:val="en-GB"/>
        </w:rPr>
      </w:pPr>
      <w:r w:rsidRPr="002439A4">
        <w:rPr>
          <w:sz w:val="24"/>
          <w:szCs w:val="24"/>
          <w:lang w:val="en-GB"/>
        </w:rPr>
        <w:t xml:space="preserve">(4) </w:t>
      </w:r>
      <w:r w:rsidR="00342CAC" w:rsidRPr="002439A4">
        <w:rPr>
          <w:sz w:val="24"/>
          <w:szCs w:val="24"/>
          <w:lang w:val="en-GB"/>
        </w:rPr>
        <w:t>The insurance or reinsurance undertakings that have a license to carry out the insurance or reinsurance business on the date of publication of this law are obliged, under the sanction of withdrawal of the license, to comply with the provisions of art. 123 para. (1).</w:t>
      </w:r>
    </w:p>
    <w:p w14:paraId="3D08FD1C" w14:textId="77777777" w:rsidR="00F5141F" w:rsidRPr="002439A4" w:rsidRDefault="00F5141F" w:rsidP="00D4408E">
      <w:pPr>
        <w:widowControl w:val="0"/>
        <w:tabs>
          <w:tab w:val="left" w:pos="360"/>
          <w:tab w:val="left" w:pos="540"/>
          <w:tab w:val="left" w:pos="720"/>
          <w:tab w:val="left" w:pos="1080"/>
          <w:tab w:val="left" w:pos="1134"/>
        </w:tabs>
        <w:ind w:right="-612" w:firstLine="720"/>
        <w:rPr>
          <w:sz w:val="24"/>
          <w:szCs w:val="24"/>
          <w:lang w:val="en-GB"/>
        </w:rPr>
      </w:pPr>
    </w:p>
    <w:p w14:paraId="1CE2F158" w14:textId="4AB9E374" w:rsidR="00F5141F" w:rsidRPr="002439A4" w:rsidRDefault="00B341FF" w:rsidP="00D4408E">
      <w:pPr>
        <w:widowControl w:val="0"/>
        <w:tabs>
          <w:tab w:val="left" w:pos="360"/>
          <w:tab w:val="left" w:pos="540"/>
          <w:tab w:val="left" w:pos="720"/>
          <w:tab w:val="left" w:pos="1080"/>
          <w:tab w:val="left" w:pos="1134"/>
        </w:tabs>
        <w:ind w:right="-612" w:firstLine="720"/>
        <w:rPr>
          <w:sz w:val="24"/>
          <w:szCs w:val="24"/>
          <w:lang w:val="en-GB"/>
        </w:rPr>
      </w:pPr>
      <w:r w:rsidRPr="002439A4">
        <w:rPr>
          <w:sz w:val="24"/>
          <w:szCs w:val="24"/>
          <w:lang w:val="en-GB"/>
        </w:rPr>
        <w:t xml:space="preserve">(5) </w:t>
      </w:r>
      <w:r w:rsidR="00342CAC" w:rsidRPr="002439A4">
        <w:rPr>
          <w:sz w:val="24"/>
          <w:szCs w:val="24"/>
          <w:lang w:val="en-GB"/>
        </w:rPr>
        <w:t xml:space="preserve">On the date of entry into force of this law, Law </w:t>
      </w:r>
      <w:r w:rsidR="00881729" w:rsidRPr="002439A4">
        <w:rPr>
          <w:sz w:val="24"/>
          <w:szCs w:val="24"/>
          <w:lang w:val="en-GB"/>
        </w:rPr>
        <w:t>No</w:t>
      </w:r>
      <w:r w:rsidR="00342CAC" w:rsidRPr="002439A4">
        <w:rPr>
          <w:sz w:val="24"/>
          <w:szCs w:val="24"/>
          <w:lang w:val="en-GB"/>
        </w:rPr>
        <w:t xml:space="preserve"> 407/2006 on insurance is repealed.</w:t>
      </w:r>
    </w:p>
    <w:p w14:paraId="49516C19" w14:textId="77777777" w:rsidR="00E5026E" w:rsidRPr="002439A4" w:rsidRDefault="00E5026E" w:rsidP="00D4408E">
      <w:pPr>
        <w:widowControl w:val="0"/>
        <w:tabs>
          <w:tab w:val="left" w:pos="360"/>
          <w:tab w:val="left" w:pos="540"/>
          <w:tab w:val="left" w:pos="720"/>
          <w:tab w:val="left" w:pos="1080"/>
          <w:tab w:val="left" w:pos="1134"/>
        </w:tabs>
        <w:ind w:right="-612" w:firstLine="720"/>
        <w:rPr>
          <w:sz w:val="24"/>
          <w:szCs w:val="24"/>
          <w:lang w:val="en-GB"/>
        </w:rPr>
      </w:pPr>
    </w:p>
    <w:p w14:paraId="53ACDE96" w14:textId="5857C4A9" w:rsidR="00F5141F" w:rsidRPr="002439A4" w:rsidRDefault="00B341FF" w:rsidP="00D4408E">
      <w:pPr>
        <w:widowControl w:val="0"/>
        <w:tabs>
          <w:tab w:val="left" w:pos="360"/>
          <w:tab w:val="left" w:pos="540"/>
          <w:tab w:val="left" w:pos="720"/>
          <w:tab w:val="left" w:pos="1080"/>
          <w:tab w:val="left" w:pos="1134"/>
        </w:tabs>
        <w:ind w:right="-612" w:firstLine="720"/>
        <w:rPr>
          <w:sz w:val="24"/>
          <w:szCs w:val="24"/>
          <w:lang w:val="en-GB"/>
        </w:rPr>
      </w:pPr>
      <w:r w:rsidRPr="002439A4">
        <w:rPr>
          <w:sz w:val="24"/>
          <w:szCs w:val="24"/>
          <w:lang w:val="en-GB"/>
        </w:rPr>
        <w:t xml:space="preserve">(6) </w:t>
      </w:r>
      <w:r w:rsidR="00342CAC" w:rsidRPr="002439A4">
        <w:rPr>
          <w:sz w:val="24"/>
          <w:szCs w:val="24"/>
          <w:lang w:val="en-GB"/>
        </w:rPr>
        <w:t xml:space="preserve">The normative acts issued by the supervisory authority based on the </w:t>
      </w:r>
      <w:hyperlink r:id="rId15" w:history="1">
        <w:r w:rsidR="00342CAC" w:rsidRPr="002439A4">
          <w:rPr>
            <w:rStyle w:val="Hyperlink"/>
            <w:color w:val="auto"/>
            <w:sz w:val="24"/>
            <w:szCs w:val="24"/>
            <w:u w:val="none"/>
            <w:lang w:val="en-GB"/>
          </w:rPr>
          <w:t xml:space="preserve">Law </w:t>
        </w:r>
        <w:r w:rsidR="00881729" w:rsidRPr="002439A4">
          <w:rPr>
            <w:rStyle w:val="Hyperlink"/>
            <w:color w:val="auto"/>
            <w:sz w:val="24"/>
            <w:szCs w:val="24"/>
            <w:u w:val="none"/>
            <w:lang w:val="en-GB"/>
          </w:rPr>
          <w:t>No</w:t>
        </w:r>
        <w:r w:rsidR="00342CAC" w:rsidRPr="002439A4">
          <w:rPr>
            <w:rStyle w:val="Hyperlink"/>
            <w:color w:val="auto"/>
            <w:sz w:val="24"/>
            <w:szCs w:val="24"/>
            <w:u w:val="none"/>
            <w:lang w:val="en-GB"/>
          </w:rPr>
          <w:t xml:space="preserve"> 407/2006 on insurance</w:t>
        </w:r>
      </w:hyperlink>
      <w:r w:rsidR="00342CAC" w:rsidRPr="002439A4">
        <w:rPr>
          <w:rStyle w:val="Hyperlink"/>
          <w:color w:val="auto"/>
          <w:sz w:val="24"/>
          <w:szCs w:val="24"/>
          <w:u w:val="none"/>
          <w:lang w:val="en-GB"/>
        </w:rPr>
        <w:t xml:space="preserve"> </w:t>
      </w:r>
      <w:r w:rsidR="00342CAC" w:rsidRPr="002439A4">
        <w:rPr>
          <w:sz w:val="24"/>
          <w:szCs w:val="24"/>
          <w:lang w:val="en-GB"/>
        </w:rPr>
        <w:t>shall continue to apply to the extent that they do not contravene this Law until the time when they are expressly repealed.</w:t>
      </w:r>
    </w:p>
    <w:p w14:paraId="29E402BA" w14:textId="77777777" w:rsidR="00E5026E" w:rsidRPr="002439A4" w:rsidRDefault="00E5026E" w:rsidP="00D4408E">
      <w:pPr>
        <w:widowControl w:val="0"/>
        <w:tabs>
          <w:tab w:val="left" w:pos="360"/>
          <w:tab w:val="left" w:pos="540"/>
          <w:tab w:val="left" w:pos="720"/>
          <w:tab w:val="left" w:pos="1080"/>
          <w:tab w:val="left" w:pos="1134"/>
        </w:tabs>
        <w:ind w:right="-612" w:firstLine="720"/>
        <w:rPr>
          <w:sz w:val="24"/>
          <w:szCs w:val="24"/>
          <w:lang w:val="en-GB"/>
        </w:rPr>
      </w:pPr>
    </w:p>
    <w:p w14:paraId="2B495211" w14:textId="2FECB19B" w:rsidR="00F5141F" w:rsidRPr="002439A4" w:rsidRDefault="00B341FF" w:rsidP="00D4408E">
      <w:pPr>
        <w:widowControl w:val="0"/>
        <w:tabs>
          <w:tab w:val="left" w:pos="360"/>
          <w:tab w:val="left" w:pos="540"/>
          <w:tab w:val="left" w:pos="851"/>
          <w:tab w:val="left" w:pos="1080"/>
          <w:tab w:val="left" w:pos="1134"/>
        </w:tabs>
        <w:ind w:right="-612" w:firstLine="720"/>
        <w:rPr>
          <w:sz w:val="24"/>
          <w:szCs w:val="24"/>
          <w:lang w:val="en-GB"/>
        </w:rPr>
      </w:pPr>
      <w:r w:rsidRPr="002439A4">
        <w:rPr>
          <w:sz w:val="24"/>
          <w:szCs w:val="24"/>
          <w:lang w:val="en-GB"/>
        </w:rPr>
        <w:t xml:space="preserve">(7) </w:t>
      </w:r>
      <w:r w:rsidR="00342CAC" w:rsidRPr="002439A4">
        <w:rPr>
          <w:sz w:val="24"/>
          <w:szCs w:val="24"/>
          <w:lang w:val="en-GB"/>
        </w:rPr>
        <w:t>Insurance or reinsurance undertakings that, at the date of entry into force of this law, are licensed to carry out the business simultaneously in the category of "non-life insurance" and/or in the category of "life insurance" will continue to carry out the business according to the regulatory acts of the supervisory authority.</w:t>
      </w:r>
    </w:p>
    <w:p w14:paraId="36DE2E5E" w14:textId="77777777" w:rsidR="00F5141F" w:rsidRPr="002439A4" w:rsidRDefault="00F5141F" w:rsidP="00D4408E">
      <w:pPr>
        <w:widowControl w:val="0"/>
        <w:tabs>
          <w:tab w:val="left" w:pos="360"/>
          <w:tab w:val="left" w:pos="540"/>
          <w:tab w:val="left" w:pos="851"/>
          <w:tab w:val="left" w:pos="1080"/>
        </w:tabs>
        <w:ind w:right="-612" w:firstLine="720"/>
        <w:rPr>
          <w:sz w:val="24"/>
          <w:szCs w:val="24"/>
          <w:lang w:val="en-GB"/>
        </w:rPr>
      </w:pPr>
    </w:p>
    <w:p w14:paraId="04A59DF9" w14:textId="77777777" w:rsidR="00F5141F" w:rsidRPr="002439A4" w:rsidRDefault="00F5141F" w:rsidP="00D4408E">
      <w:pPr>
        <w:widowControl w:val="0"/>
        <w:tabs>
          <w:tab w:val="left" w:pos="360"/>
          <w:tab w:val="left" w:pos="540"/>
          <w:tab w:val="left" w:pos="720"/>
          <w:tab w:val="left" w:pos="1080"/>
        </w:tabs>
        <w:ind w:right="-612" w:firstLine="720"/>
        <w:rPr>
          <w:sz w:val="24"/>
          <w:szCs w:val="24"/>
          <w:lang w:val="en-GB"/>
        </w:rPr>
      </w:pPr>
    </w:p>
    <w:p w14:paraId="21B89BD9" w14:textId="24891F79" w:rsidR="00F5141F" w:rsidRPr="002439A4" w:rsidRDefault="00342CAC" w:rsidP="00D4408E">
      <w:pPr>
        <w:rPr>
          <w:b/>
          <w:i/>
          <w:sz w:val="24"/>
          <w:szCs w:val="24"/>
          <w:lang w:val="en-GB"/>
        </w:rPr>
      </w:pPr>
      <w:r w:rsidRPr="002439A4">
        <w:rPr>
          <w:b/>
          <w:i/>
          <w:sz w:val="24"/>
          <w:szCs w:val="24"/>
          <w:lang w:val="en-GB"/>
        </w:rPr>
        <w:br w:type="page"/>
      </w:r>
    </w:p>
    <w:p w14:paraId="688B501F" w14:textId="3BD0D0B2" w:rsidR="0096203F" w:rsidRPr="002439A4" w:rsidRDefault="0096203F" w:rsidP="00D4408E">
      <w:pPr>
        <w:jc w:val="right"/>
        <w:rPr>
          <w:i/>
          <w:sz w:val="24"/>
          <w:szCs w:val="24"/>
          <w:lang w:val="en-GB"/>
        </w:rPr>
      </w:pPr>
      <w:r w:rsidRPr="002439A4">
        <w:rPr>
          <w:i/>
          <w:sz w:val="24"/>
          <w:szCs w:val="24"/>
          <w:lang w:val="en-GB"/>
        </w:rPr>
        <w:lastRenderedPageBreak/>
        <w:t>Annex</w:t>
      </w:r>
    </w:p>
    <w:p w14:paraId="423F98D7" w14:textId="77777777" w:rsidR="00BC1613" w:rsidRPr="002439A4" w:rsidRDefault="00BC1613" w:rsidP="00D4408E">
      <w:pPr>
        <w:ind w:right="-612" w:firstLine="0"/>
        <w:rPr>
          <w:sz w:val="24"/>
          <w:szCs w:val="24"/>
          <w:lang w:val="en-GB"/>
        </w:rPr>
      </w:pPr>
    </w:p>
    <w:p w14:paraId="1CD7551C" w14:textId="77777777" w:rsidR="00F5141F" w:rsidRPr="002439A4" w:rsidRDefault="00F5141F" w:rsidP="00D4408E">
      <w:pPr>
        <w:pStyle w:val="Heading2"/>
        <w:ind w:right="-612" w:firstLine="0"/>
        <w:rPr>
          <w:rFonts w:ascii="Times New Roman" w:hAnsi="Times New Roman"/>
          <w:sz w:val="24"/>
          <w:szCs w:val="24"/>
          <w:lang w:val="en-GB"/>
        </w:rPr>
      </w:pPr>
      <w:bookmarkStart w:id="691" w:name="_Toc39745617"/>
      <w:bookmarkStart w:id="692" w:name="_Toc39745794"/>
      <w:bookmarkStart w:id="693" w:name="_Toc194405492"/>
      <w:bookmarkStart w:id="694" w:name="_Toc194405661"/>
      <w:r w:rsidRPr="002439A4">
        <w:rPr>
          <w:rFonts w:ascii="Times New Roman" w:hAnsi="Times New Roman"/>
          <w:sz w:val="24"/>
          <w:szCs w:val="24"/>
          <w:lang w:val="en-GB"/>
        </w:rPr>
        <w:t>Insurance classes</w:t>
      </w:r>
      <w:bookmarkEnd w:id="691"/>
      <w:bookmarkEnd w:id="692"/>
      <w:bookmarkEnd w:id="693"/>
      <w:bookmarkEnd w:id="694"/>
    </w:p>
    <w:p w14:paraId="0BE8E752" w14:textId="77777777" w:rsidR="00BC1613" w:rsidRPr="002439A4" w:rsidRDefault="00BC1613" w:rsidP="00D4408E">
      <w:pPr>
        <w:ind w:right="-612"/>
        <w:rPr>
          <w:sz w:val="24"/>
          <w:szCs w:val="24"/>
          <w:lang w:val="en-GB"/>
        </w:rPr>
      </w:pPr>
    </w:p>
    <w:p w14:paraId="00FEE798" w14:textId="77777777" w:rsidR="00F5141F" w:rsidRPr="002439A4" w:rsidRDefault="00F5141F" w:rsidP="00D4408E">
      <w:pPr>
        <w:widowControl w:val="0"/>
        <w:tabs>
          <w:tab w:val="left" w:pos="990"/>
        </w:tabs>
        <w:ind w:right="-612" w:firstLine="720"/>
        <w:rPr>
          <w:sz w:val="24"/>
          <w:szCs w:val="24"/>
          <w:lang w:val="en-GB"/>
        </w:rPr>
      </w:pPr>
      <w:r w:rsidRPr="002439A4">
        <w:rPr>
          <w:b/>
          <w:bCs/>
          <w:sz w:val="24"/>
          <w:szCs w:val="24"/>
          <w:lang w:val="en-GB"/>
        </w:rPr>
        <w:t>A. Life insurance</w:t>
      </w:r>
      <w:r w:rsidRPr="002439A4">
        <w:rPr>
          <w:sz w:val="24"/>
          <w:szCs w:val="24"/>
          <w:lang w:val="en-GB"/>
        </w:rPr>
        <w:t xml:space="preserve"> </w:t>
      </w:r>
    </w:p>
    <w:p w14:paraId="4E076B8A" w14:textId="77777777" w:rsidR="005573E5" w:rsidRPr="002439A4" w:rsidRDefault="005573E5" w:rsidP="00D4408E">
      <w:pPr>
        <w:widowControl w:val="0"/>
        <w:tabs>
          <w:tab w:val="left" w:pos="990"/>
        </w:tabs>
        <w:ind w:right="-612" w:firstLine="720"/>
        <w:rPr>
          <w:sz w:val="24"/>
          <w:szCs w:val="24"/>
          <w:lang w:val="en-GB"/>
        </w:rPr>
      </w:pPr>
    </w:p>
    <w:p w14:paraId="0DB56541" w14:textId="77777777" w:rsidR="00F5141F" w:rsidRPr="002439A4" w:rsidRDefault="00F5141F" w:rsidP="00D4408E">
      <w:pPr>
        <w:widowControl w:val="0"/>
        <w:tabs>
          <w:tab w:val="left" w:pos="990"/>
        </w:tabs>
        <w:ind w:right="-612" w:firstLine="720"/>
        <w:rPr>
          <w:sz w:val="24"/>
          <w:szCs w:val="24"/>
          <w:lang w:val="en-GB"/>
        </w:rPr>
      </w:pPr>
      <w:r w:rsidRPr="002439A4">
        <w:rPr>
          <w:sz w:val="24"/>
          <w:szCs w:val="24"/>
          <w:lang w:val="en-GB"/>
        </w:rPr>
        <w:t>Types of insurance that have a contractual basis:</w:t>
      </w:r>
    </w:p>
    <w:p w14:paraId="02FA1E92" w14:textId="6A1AA72D" w:rsidR="00F5141F" w:rsidRPr="002439A4" w:rsidRDefault="00F5141F" w:rsidP="00D4408E">
      <w:pPr>
        <w:pStyle w:val="ListParagraph"/>
        <w:widowControl w:val="0"/>
        <w:numPr>
          <w:ilvl w:val="0"/>
          <w:numId w:val="160"/>
        </w:numPr>
        <w:tabs>
          <w:tab w:val="left" w:pos="990"/>
        </w:tabs>
        <w:ind w:left="0" w:right="-612" w:firstLine="720"/>
        <w:rPr>
          <w:sz w:val="24"/>
          <w:szCs w:val="24"/>
          <w:lang w:val="en-GB"/>
        </w:rPr>
      </w:pPr>
      <w:r w:rsidRPr="002439A4">
        <w:rPr>
          <w:sz w:val="24"/>
          <w:szCs w:val="24"/>
          <w:lang w:val="en-GB"/>
        </w:rPr>
        <w:t xml:space="preserve">life insurance, which includes: </w:t>
      </w:r>
      <w:r w:rsidR="00C11494" w:rsidRPr="002439A4">
        <w:rPr>
          <w:sz w:val="24"/>
          <w:szCs w:val="24"/>
          <w:lang w:val="en-GB"/>
        </w:rPr>
        <w:t xml:space="preserve">survival </w:t>
      </w:r>
      <w:r w:rsidRPr="002439A4">
        <w:rPr>
          <w:sz w:val="24"/>
          <w:szCs w:val="24"/>
          <w:lang w:val="en-GB"/>
        </w:rPr>
        <w:t xml:space="preserve">life insurance, death insurance, survival and death term </w:t>
      </w:r>
      <w:r w:rsidR="00C11494" w:rsidRPr="002439A4">
        <w:rPr>
          <w:sz w:val="24"/>
          <w:szCs w:val="24"/>
          <w:lang w:val="en-GB"/>
        </w:rPr>
        <w:t xml:space="preserve">insurance </w:t>
      </w:r>
      <w:r w:rsidRPr="002439A4">
        <w:rPr>
          <w:sz w:val="24"/>
          <w:szCs w:val="24"/>
          <w:lang w:val="en-GB"/>
        </w:rPr>
        <w:t>(mixed life insurance), life insurance with premium reimbursement, marriage insurance, birth insurance;</w:t>
      </w:r>
    </w:p>
    <w:p w14:paraId="5073841B" w14:textId="77777777" w:rsidR="00F5141F" w:rsidRPr="002439A4" w:rsidRDefault="00F5141F" w:rsidP="00D4408E">
      <w:pPr>
        <w:pStyle w:val="ListParagraph"/>
        <w:widowControl w:val="0"/>
        <w:numPr>
          <w:ilvl w:val="0"/>
          <w:numId w:val="160"/>
        </w:numPr>
        <w:tabs>
          <w:tab w:val="left" w:pos="990"/>
        </w:tabs>
        <w:ind w:left="0" w:right="-612" w:firstLine="720"/>
        <w:rPr>
          <w:sz w:val="24"/>
          <w:szCs w:val="24"/>
          <w:lang w:val="en-GB"/>
        </w:rPr>
      </w:pPr>
      <w:r w:rsidRPr="002439A4">
        <w:rPr>
          <w:sz w:val="24"/>
          <w:szCs w:val="24"/>
          <w:lang w:val="en-GB"/>
        </w:rPr>
        <w:t>annuities;</w:t>
      </w:r>
    </w:p>
    <w:p w14:paraId="7A9FDB12" w14:textId="389429B1" w:rsidR="00F5141F" w:rsidRPr="002439A4" w:rsidRDefault="00F5141F" w:rsidP="00D4408E">
      <w:pPr>
        <w:pStyle w:val="ListParagraph"/>
        <w:widowControl w:val="0"/>
        <w:numPr>
          <w:ilvl w:val="0"/>
          <w:numId w:val="160"/>
        </w:numPr>
        <w:tabs>
          <w:tab w:val="left" w:pos="990"/>
        </w:tabs>
        <w:ind w:left="0" w:right="-612" w:firstLine="720"/>
        <w:rPr>
          <w:sz w:val="24"/>
          <w:szCs w:val="24"/>
          <w:lang w:val="en-GB"/>
        </w:rPr>
      </w:pPr>
      <w:r w:rsidRPr="002439A4">
        <w:rPr>
          <w:sz w:val="24"/>
          <w:szCs w:val="24"/>
          <w:lang w:val="en-GB"/>
        </w:rPr>
        <w:t xml:space="preserve">supplementary life insurance, which includes: accident death insurance, personal injury insurance, </w:t>
      </w:r>
      <w:r w:rsidR="00C11494" w:rsidRPr="002439A4">
        <w:rPr>
          <w:sz w:val="24"/>
          <w:szCs w:val="24"/>
          <w:lang w:val="en-GB"/>
        </w:rPr>
        <w:t xml:space="preserve">insurance against disease </w:t>
      </w:r>
      <w:r w:rsidRPr="002439A4">
        <w:rPr>
          <w:sz w:val="24"/>
          <w:szCs w:val="24"/>
          <w:lang w:val="en-GB"/>
        </w:rPr>
        <w:t xml:space="preserve">permanent </w:t>
      </w:r>
      <w:r w:rsidR="00C11494" w:rsidRPr="002439A4">
        <w:rPr>
          <w:sz w:val="24"/>
          <w:szCs w:val="24"/>
          <w:lang w:val="en-GB"/>
        </w:rPr>
        <w:t xml:space="preserve">work </w:t>
      </w:r>
      <w:r w:rsidRPr="002439A4">
        <w:rPr>
          <w:sz w:val="24"/>
          <w:szCs w:val="24"/>
          <w:lang w:val="en-GB"/>
        </w:rPr>
        <w:t xml:space="preserve">incapacity, </w:t>
      </w:r>
      <w:r w:rsidR="00C11494" w:rsidRPr="002439A4">
        <w:rPr>
          <w:sz w:val="24"/>
          <w:szCs w:val="24"/>
          <w:lang w:val="en-GB"/>
        </w:rPr>
        <w:t xml:space="preserve">insurance against accident </w:t>
      </w:r>
      <w:r w:rsidRPr="002439A4">
        <w:rPr>
          <w:sz w:val="24"/>
          <w:szCs w:val="24"/>
          <w:lang w:val="en-GB"/>
        </w:rPr>
        <w:t xml:space="preserve">permanent </w:t>
      </w:r>
      <w:r w:rsidR="00C11494" w:rsidRPr="002439A4">
        <w:rPr>
          <w:sz w:val="24"/>
          <w:szCs w:val="24"/>
          <w:lang w:val="en-GB"/>
        </w:rPr>
        <w:t xml:space="preserve">work </w:t>
      </w:r>
      <w:r w:rsidRPr="002439A4">
        <w:rPr>
          <w:sz w:val="24"/>
          <w:szCs w:val="24"/>
          <w:lang w:val="en-GB"/>
        </w:rPr>
        <w:t xml:space="preserve">incapacity, </w:t>
      </w:r>
      <w:r w:rsidR="00C11494" w:rsidRPr="002439A4">
        <w:rPr>
          <w:sz w:val="24"/>
          <w:szCs w:val="24"/>
          <w:lang w:val="en-GB"/>
        </w:rPr>
        <w:t>insurance against disease temporary work incapacity, insurance against accident temporary work incapacity</w:t>
      </w:r>
      <w:r w:rsidRPr="002439A4">
        <w:rPr>
          <w:sz w:val="24"/>
          <w:szCs w:val="24"/>
          <w:lang w:val="en-GB"/>
        </w:rPr>
        <w:t xml:space="preserve">, hospital insurance, medical expenses insurance, serious </w:t>
      </w:r>
      <w:r w:rsidR="00C11494" w:rsidRPr="002439A4">
        <w:rPr>
          <w:sz w:val="24"/>
          <w:szCs w:val="24"/>
          <w:lang w:val="en-GB"/>
        </w:rPr>
        <w:t>disease</w:t>
      </w:r>
      <w:r w:rsidRPr="002439A4">
        <w:rPr>
          <w:sz w:val="24"/>
          <w:szCs w:val="24"/>
          <w:lang w:val="en-GB"/>
        </w:rPr>
        <w:t xml:space="preserve"> insurance, unemployment insurance, when they are additionally subscribed to a life insurance contract;</w:t>
      </w:r>
    </w:p>
    <w:p w14:paraId="61A43B85" w14:textId="77777777" w:rsidR="00F5141F" w:rsidRPr="002439A4" w:rsidRDefault="00F5141F" w:rsidP="00D4408E">
      <w:pPr>
        <w:pStyle w:val="ListParagraph"/>
        <w:widowControl w:val="0"/>
        <w:numPr>
          <w:ilvl w:val="0"/>
          <w:numId w:val="160"/>
        </w:numPr>
        <w:tabs>
          <w:tab w:val="left" w:pos="990"/>
        </w:tabs>
        <w:ind w:left="0" w:right="-612" w:firstLine="720"/>
        <w:rPr>
          <w:sz w:val="24"/>
          <w:szCs w:val="24"/>
          <w:lang w:val="en-GB"/>
        </w:rPr>
      </w:pPr>
      <w:r w:rsidRPr="002439A4">
        <w:rPr>
          <w:sz w:val="24"/>
          <w:szCs w:val="24"/>
          <w:lang w:val="en-GB"/>
        </w:rPr>
        <w:t>permanent health insurance.</w:t>
      </w:r>
    </w:p>
    <w:p w14:paraId="748C526D" w14:textId="77777777" w:rsidR="00334347" w:rsidRPr="002439A4" w:rsidRDefault="00334347" w:rsidP="00D4408E">
      <w:pPr>
        <w:widowControl w:val="0"/>
        <w:tabs>
          <w:tab w:val="left" w:pos="990"/>
        </w:tabs>
        <w:ind w:right="-612" w:firstLine="0"/>
        <w:rPr>
          <w:sz w:val="24"/>
          <w:szCs w:val="24"/>
          <w:lang w:val="en-GB"/>
        </w:rPr>
      </w:pPr>
    </w:p>
    <w:p w14:paraId="46431C21" w14:textId="77777777" w:rsidR="00F5141F" w:rsidRPr="002439A4" w:rsidRDefault="00F5141F" w:rsidP="00D4408E">
      <w:pPr>
        <w:widowControl w:val="0"/>
        <w:tabs>
          <w:tab w:val="left" w:pos="990"/>
        </w:tabs>
        <w:ind w:right="-612" w:firstLine="720"/>
        <w:rPr>
          <w:b/>
          <w:bCs/>
          <w:i/>
          <w:iCs/>
          <w:sz w:val="24"/>
          <w:szCs w:val="24"/>
          <w:lang w:val="en-GB"/>
        </w:rPr>
      </w:pPr>
      <w:r w:rsidRPr="002439A4">
        <w:rPr>
          <w:b/>
          <w:bCs/>
          <w:i/>
          <w:iCs/>
          <w:sz w:val="24"/>
          <w:szCs w:val="24"/>
          <w:lang w:val="en-GB"/>
        </w:rPr>
        <w:t>Life insurance classes:</w:t>
      </w:r>
    </w:p>
    <w:p w14:paraId="179AF3A2" w14:textId="77777777" w:rsidR="004462FA" w:rsidRPr="002439A4" w:rsidRDefault="004462FA" w:rsidP="00D4408E">
      <w:pPr>
        <w:widowControl w:val="0"/>
        <w:tabs>
          <w:tab w:val="left" w:pos="990"/>
        </w:tabs>
        <w:ind w:right="-612" w:firstLine="720"/>
        <w:rPr>
          <w:sz w:val="24"/>
          <w:szCs w:val="24"/>
          <w:lang w:val="en-GB"/>
        </w:rPr>
      </w:pPr>
    </w:p>
    <w:p w14:paraId="2E8158EE" w14:textId="77777777" w:rsidR="00F5141F" w:rsidRPr="002439A4" w:rsidRDefault="00F5141F" w:rsidP="00D4408E">
      <w:pPr>
        <w:pStyle w:val="ListParagraph"/>
        <w:widowControl w:val="0"/>
        <w:numPr>
          <w:ilvl w:val="0"/>
          <w:numId w:val="187"/>
        </w:numPr>
        <w:tabs>
          <w:tab w:val="left" w:pos="990"/>
        </w:tabs>
        <w:ind w:left="0" w:right="-612" w:firstLine="720"/>
        <w:rPr>
          <w:sz w:val="24"/>
          <w:szCs w:val="24"/>
          <w:lang w:val="en-GB"/>
        </w:rPr>
      </w:pPr>
      <w:r w:rsidRPr="002439A4">
        <w:rPr>
          <w:sz w:val="24"/>
          <w:szCs w:val="24"/>
          <w:lang w:val="en-GB"/>
        </w:rPr>
        <w:t>The life insurance, annuities and additional life insurance provided in this compartment at letter a) –d), except for those provided in points 2 and 3.</w:t>
      </w:r>
    </w:p>
    <w:p w14:paraId="333D7C73" w14:textId="77777777" w:rsidR="00974653" w:rsidRPr="002439A4" w:rsidRDefault="00974653" w:rsidP="00D4408E">
      <w:pPr>
        <w:pStyle w:val="ListParagraph"/>
        <w:widowControl w:val="0"/>
        <w:tabs>
          <w:tab w:val="left" w:pos="990"/>
        </w:tabs>
        <w:ind w:right="-612" w:firstLine="0"/>
        <w:rPr>
          <w:sz w:val="24"/>
          <w:szCs w:val="24"/>
          <w:lang w:val="en-GB"/>
        </w:rPr>
      </w:pPr>
    </w:p>
    <w:p w14:paraId="58DC2762" w14:textId="77777777" w:rsidR="00F5141F" w:rsidRPr="002439A4" w:rsidRDefault="00F5141F" w:rsidP="00D4408E">
      <w:pPr>
        <w:pStyle w:val="ListParagraph"/>
        <w:widowControl w:val="0"/>
        <w:numPr>
          <w:ilvl w:val="0"/>
          <w:numId w:val="187"/>
        </w:numPr>
        <w:tabs>
          <w:tab w:val="left" w:pos="990"/>
        </w:tabs>
        <w:ind w:left="0" w:right="-612" w:firstLine="720"/>
        <w:rPr>
          <w:sz w:val="24"/>
          <w:szCs w:val="24"/>
          <w:lang w:val="en-GB"/>
        </w:rPr>
      </w:pPr>
      <w:r w:rsidRPr="002439A4">
        <w:rPr>
          <w:sz w:val="24"/>
          <w:szCs w:val="24"/>
          <w:lang w:val="en-GB"/>
        </w:rPr>
        <w:t>Marriage insurance, birth insurance.</w:t>
      </w:r>
    </w:p>
    <w:p w14:paraId="10DFD21E" w14:textId="77777777" w:rsidR="00974653" w:rsidRPr="002439A4" w:rsidRDefault="00974653" w:rsidP="00D4408E">
      <w:pPr>
        <w:pStyle w:val="ListParagraph"/>
        <w:widowControl w:val="0"/>
        <w:tabs>
          <w:tab w:val="left" w:pos="990"/>
        </w:tabs>
        <w:ind w:right="-612" w:firstLine="0"/>
        <w:rPr>
          <w:sz w:val="24"/>
          <w:szCs w:val="24"/>
          <w:lang w:val="en-GB"/>
        </w:rPr>
      </w:pPr>
    </w:p>
    <w:p w14:paraId="758C7182" w14:textId="77777777" w:rsidR="00F5141F" w:rsidRPr="002439A4" w:rsidRDefault="00F5141F" w:rsidP="00D4408E">
      <w:pPr>
        <w:pStyle w:val="ListParagraph"/>
        <w:widowControl w:val="0"/>
        <w:numPr>
          <w:ilvl w:val="0"/>
          <w:numId w:val="187"/>
        </w:numPr>
        <w:tabs>
          <w:tab w:val="left" w:pos="990"/>
        </w:tabs>
        <w:ind w:left="0" w:right="-612" w:firstLine="720"/>
        <w:rPr>
          <w:sz w:val="24"/>
          <w:szCs w:val="24"/>
          <w:lang w:val="en-GB"/>
        </w:rPr>
      </w:pPr>
      <w:r w:rsidRPr="002439A4">
        <w:rPr>
          <w:sz w:val="24"/>
          <w:szCs w:val="24"/>
          <w:lang w:val="en-GB"/>
        </w:rPr>
        <w:t>Life insurance and annuities that are related to investment funds, provided in this section at letter a) and b).</w:t>
      </w:r>
    </w:p>
    <w:p w14:paraId="27EB734D" w14:textId="77777777" w:rsidR="00974653" w:rsidRPr="002439A4" w:rsidRDefault="00974653" w:rsidP="00D4408E">
      <w:pPr>
        <w:pStyle w:val="ListParagraph"/>
        <w:widowControl w:val="0"/>
        <w:tabs>
          <w:tab w:val="left" w:pos="990"/>
        </w:tabs>
        <w:ind w:right="-612" w:firstLine="0"/>
        <w:rPr>
          <w:sz w:val="24"/>
          <w:szCs w:val="24"/>
          <w:lang w:val="en-GB"/>
        </w:rPr>
      </w:pPr>
    </w:p>
    <w:p w14:paraId="0EB31A2E" w14:textId="1E89AF8A" w:rsidR="00F5141F" w:rsidRPr="002439A4" w:rsidRDefault="00F5141F" w:rsidP="00D4408E">
      <w:pPr>
        <w:widowControl w:val="0"/>
        <w:tabs>
          <w:tab w:val="left" w:pos="990"/>
        </w:tabs>
        <w:ind w:right="-612" w:firstLine="720"/>
        <w:rPr>
          <w:b/>
          <w:sz w:val="24"/>
          <w:szCs w:val="24"/>
          <w:lang w:val="en-GB"/>
        </w:rPr>
      </w:pPr>
      <w:r w:rsidRPr="002439A4">
        <w:rPr>
          <w:b/>
          <w:sz w:val="24"/>
          <w:szCs w:val="24"/>
          <w:lang w:val="en-GB"/>
        </w:rPr>
        <w:t xml:space="preserve">B. </w:t>
      </w:r>
      <w:r w:rsidR="00C11494" w:rsidRPr="002439A4">
        <w:rPr>
          <w:b/>
          <w:sz w:val="24"/>
          <w:szCs w:val="24"/>
          <w:lang w:val="en-GB"/>
        </w:rPr>
        <w:t>Non-life</w:t>
      </w:r>
      <w:r w:rsidRPr="002439A4">
        <w:rPr>
          <w:b/>
          <w:sz w:val="24"/>
          <w:szCs w:val="24"/>
          <w:lang w:val="en-GB"/>
        </w:rPr>
        <w:t xml:space="preserve"> insurance</w:t>
      </w:r>
    </w:p>
    <w:p w14:paraId="08001BF3" w14:textId="77777777" w:rsidR="004462FA" w:rsidRPr="002439A4" w:rsidRDefault="004462FA" w:rsidP="00D4408E">
      <w:pPr>
        <w:widowControl w:val="0"/>
        <w:tabs>
          <w:tab w:val="left" w:pos="990"/>
        </w:tabs>
        <w:ind w:right="-612" w:firstLine="720"/>
        <w:rPr>
          <w:sz w:val="24"/>
          <w:szCs w:val="24"/>
          <w:lang w:val="en-GB"/>
        </w:rPr>
      </w:pPr>
    </w:p>
    <w:p w14:paraId="073CE677" w14:textId="495C5068" w:rsidR="00F5141F" w:rsidRPr="002439A4" w:rsidRDefault="00C11494" w:rsidP="00D4408E">
      <w:pPr>
        <w:widowControl w:val="0"/>
        <w:tabs>
          <w:tab w:val="left" w:pos="990"/>
        </w:tabs>
        <w:ind w:right="-612" w:firstLine="720"/>
        <w:rPr>
          <w:i/>
          <w:iCs/>
          <w:sz w:val="24"/>
          <w:szCs w:val="24"/>
          <w:lang w:val="en-GB"/>
        </w:rPr>
      </w:pPr>
      <w:r w:rsidRPr="002439A4">
        <w:rPr>
          <w:b/>
          <w:bCs/>
          <w:i/>
          <w:iCs/>
          <w:sz w:val="24"/>
          <w:szCs w:val="24"/>
          <w:lang w:val="en-GB"/>
        </w:rPr>
        <w:t>Non-life</w:t>
      </w:r>
      <w:r w:rsidR="00F5141F" w:rsidRPr="002439A4">
        <w:rPr>
          <w:b/>
          <w:bCs/>
          <w:i/>
          <w:iCs/>
          <w:sz w:val="24"/>
          <w:szCs w:val="24"/>
          <w:lang w:val="en-GB"/>
        </w:rPr>
        <w:t xml:space="preserve"> insurance classes:</w:t>
      </w:r>
      <w:r w:rsidR="00F5141F" w:rsidRPr="002439A4">
        <w:rPr>
          <w:i/>
          <w:iCs/>
          <w:sz w:val="24"/>
          <w:szCs w:val="24"/>
          <w:lang w:val="en-GB"/>
        </w:rPr>
        <w:t xml:space="preserve"> </w:t>
      </w:r>
    </w:p>
    <w:p w14:paraId="466204A6" w14:textId="77777777" w:rsidR="005573E5" w:rsidRPr="002439A4" w:rsidRDefault="005573E5" w:rsidP="00D4408E">
      <w:pPr>
        <w:widowControl w:val="0"/>
        <w:tabs>
          <w:tab w:val="left" w:pos="990"/>
        </w:tabs>
        <w:ind w:right="-612" w:firstLine="720"/>
        <w:rPr>
          <w:sz w:val="24"/>
          <w:szCs w:val="24"/>
          <w:lang w:val="en-GB"/>
        </w:rPr>
      </w:pPr>
    </w:p>
    <w:p w14:paraId="39592E98" w14:textId="77777777" w:rsidR="00F5141F" w:rsidRPr="002439A4" w:rsidRDefault="00F5141F" w:rsidP="00D4408E">
      <w:pPr>
        <w:pStyle w:val="ListParagraph"/>
        <w:widowControl w:val="0"/>
        <w:numPr>
          <w:ilvl w:val="0"/>
          <w:numId w:val="188"/>
        </w:numPr>
        <w:tabs>
          <w:tab w:val="left" w:pos="0"/>
          <w:tab w:val="left" w:pos="990"/>
        </w:tabs>
        <w:ind w:left="0" w:right="-612" w:firstLine="720"/>
        <w:rPr>
          <w:sz w:val="24"/>
          <w:szCs w:val="24"/>
          <w:lang w:val="en-GB"/>
        </w:rPr>
      </w:pPr>
      <w:r w:rsidRPr="002439A4">
        <w:rPr>
          <w:sz w:val="24"/>
          <w:szCs w:val="24"/>
          <w:lang w:val="en-GB"/>
        </w:rPr>
        <w:t>Accident insurance (including accidents at work and occupational diseases), for which:</w:t>
      </w:r>
    </w:p>
    <w:p w14:paraId="2D5D5257" w14:textId="77777777" w:rsidR="00F5141F" w:rsidRPr="002439A4" w:rsidRDefault="00842AAD" w:rsidP="00D4408E">
      <w:pPr>
        <w:widowControl w:val="0"/>
        <w:tabs>
          <w:tab w:val="left" w:pos="990"/>
        </w:tabs>
        <w:ind w:right="-612" w:firstLine="720"/>
        <w:rPr>
          <w:sz w:val="24"/>
          <w:szCs w:val="24"/>
          <w:lang w:val="en-GB"/>
        </w:rPr>
      </w:pPr>
      <w:r w:rsidRPr="002439A4">
        <w:rPr>
          <w:sz w:val="24"/>
          <w:szCs w:val="24"/>
          <w:lang w:val="en-GB"/>
        </w:rPr>
        <w:t>- financial compensation;</w:t>
      </w:r>
    </w:p>
    <w:p w14:paraId="702C9444" w14:textId="77777777" w:rsidR="00F5141F" w:rsidRPr="002439A4" w:rsidRDefault="00842AAD" w:rsidP="00D4408E">
      <w:pPr>
        <w:widowControl w:val="0"/>
        <w:tabs>
          <w:tab w:val="left" w:pos="990"/>
        </w:tabs>
        <w:ind w:right="-612" w:firstLine="720"/>
        <w:rPr>
          <w:sz w:val="24"/>
          <w:szCs w:val="24"/>
          <w:lang w:val="en-GB"/>
        </w:rPr>
      </w:pPr>
      <w:r w:rsidRPr="002439A4">
        <w:rPr>
          <w:sz w:val="24"/>
          <w:szCs w:val="24"/>
          <w:lang w:val="en-GB"/>
        </w:rPr>
        <w:t>- compensation in kind;</w:t>
      </w:r>
    </w:p>
    <w:p w14:paraId="7940EB89" w14:textId="77777777" w:rsidR="00F5141F" w:rsidRPr="002439A4" w:rsidRDefault="00842AAD" w:rsidP="00D4408E">
      <w:pPr>
        <w:widowControl w:val="0"/>
        <w:tabs>
          <w:tab w:val="left" w:pos="990"/>
        </w:tabs>
        <w:ind w:right="-612" w:firstLine="720"/>
        <w:rPr>
          <w:sz w:val="24"/>
          <w:szCs w:val="24"/>
          <w:lang w:val="en-GB"/>
        </w:rPr>
      </w:pPr>
      <w:r w:rsidRPr="002439A4">
        <w:rPr>
          <w:sz w:val="24"/>
          <w:szCs w:val="24"/>
          <w:lang w:val="en-GB"/>
        </w:rPr>
        <w:t>- mixed compensations (financial and in kind);</w:t>
      </w:r>
    </w:p>
    <w:p w14:paraId="4A98EA45" w14:textId="5ADC6FD5" w:rsidR="00F5141F" w:rsidRPr="002439A4" w:rsidRDefault="00842AAD" w:rsidP="00D4408E">
      <w:pPr>
        <w:widowControl w:val="0"/>
        <w:tabs>
          <w:tab w:val="left" w:pos="709"/>
        </w:tabs>
        <w:ind w:right="-612" w:firstLine="720"/>
        <w:rPr>
          <w:sz w:val="24"/>
          <w:szCs w:val="24"/>
          <w:lang w:val="en-GB"/>
        </w:rPr>
      </w:pPr>
      <w:r w:rsidRPr="002439A4">
        <w:rPr>
          <w:sz w:val="24"/>
          <w:szCs w:val="24"/>
          <w:lang w:val="en-GB"/>
        </w:rPr>
        <w:t>- compensation for personal injury suffered by persons during transport</w:t>
      </w:r>
      <w:r w:rsidR="00C11494" w:rsidRPr="002439A4">
        <w:rPr>
          <w:sz w:val="24"/>
          <w:szCs w:val="24"/>
          <w:lang w:val="en-GB"/>
        </w:rPr>
        <w:t>ation</w:t>
      </w:r>
      <w:r w:rsidRPr="002439A4">
        <w:rPr>
          <w:sz w:val="24"/>
          <w:szCs w:val="24"/>
          <w:lang w:val="en-GB"/>
        </w:rPr>
        <w:t>.</w:t>
      </w:r>
    </w:p>
    <w:p w14:paraId="67602A83" w14:textId="77777777" w:rsidR="001C3994" w:rsidRPr="002439A4" w:rsidRDefault="001C3994" w:rsidP="00D4408E">
      <w:pPr>
        <w:widowControl w:val="0"/>
        <w:tabs>
          <w:tab w:val="left" w:pos="990"/>
        </w:tabs>
        <w:ind w:right="-612" w:firstLine="720"/>
        <w:rPr>
          <w:sz w:val="24"/>
          <w:szCs w:val="24"/>
          <w:lang w:val="en-GB"/>
        </w:rPr>
      </w:pPr>
    </w:p>
    <w:p w14:paraId="6F4BCE6F" w14:textId="77777777" w:rsidR="00F5141F" w:rsidRPr="002439A4" w:rsidRDefault="00F5141F" w:rsidP="00D4408E">
      <w:pPr>
        <w:pStyle w:val="ListParagraph"/>
        <w:widowControl w:val="0"/>
        <w:numPr>
          <w:ilvl w:val="0"/>
          <w:numId w:val="188"/>
        </w:numPr>
        <w:tabs>
          <w:tab w:val="left" w:pos="990"/>
        </w:tabs>
        <w:ind w:left="0" w:right="-612" w:firstLine="720"/>
        <w:rPr>
          <w:sz w:val="24"/>
          <w:szCs w:val="24"/>
          <w:lang w:val="en-GB"/>
        </w:rPr>
      </w:pPr>
      <w:r w:rsidRPr="002439A4">
        <w:rPr>
          <w:sz w:val="24"/>
          <w:szCs w:val="24"/>
          <w:lang w:val="en-GB"/>
        </w:rPr>
        <w:t>Health insurance, for which:</w:t>
      </w:r>
    </w:p>
    <w:p w14:paraId="4A3B7947" w14:textId="77777777" w:rsidR="00F5141F" w:rsidRPr="002439A4" w:rsidRDefault="00842AAD" w:rsidP="00D4408E">
      <w:pPr>
        <w:widowControl w:val="0"/>
        <w:tabs>
          <w:tab w:val="left" w:pos="990"/>
        </w:tabs>
        <w:ind w:right="-612" w:firstLine="720"/>
        <w:rPr>
          <w:sz w:val="24"/>
          <w:szCs w:val="24"/>
          <w:lang w:val="en-GB"/>
        </w:rPr>
      </w:pPr>
      <w:r w:rsidRPr="002439A4">
        <w:rPr>
          <w:sz w:val="24"/>
          <w:szCs w:val="24"/>
          <w:lang w:val="en-GB"/>
        </w:rPr>
        <w:t>- financial compensation;</w:t>
      </w:r>
    </w:p>
    <w:p w14:paraId="66A8637F" w14:textId="77777777" w:rsidR="00F5141F" w:rsidRPr="002439A4" w:rsidRDefault="00842AAD" w:rsidP="00D4408E">
      <w:pPr>
        <w:widowControl w:val="0"/>
        <w:tabs>
          <w:tab w:val="left" w:pos="990"/>
        </w:tabs>
        <w:ind w:right="-612" w:firstLine="720"/>
        <w:rPr>
          <w:sz w:val="24"/>
          <w:szCs w:val="24"/>
          <w:lang w:val="en-GB"/>
        </w:rPr>
      </w:pPr>
      <w:r w:rsidRPr="002439A4">
        <w:rPr>
          <w:sz w:val="24"/>
          <w:szCs w:val="24"/>
          <w:lang w:val="en-GB"/>
        </w:rPr>
        <w:t>- compensation in kind;</w:t>
      </w:r>
    </w:p>
    <w:p w14:paraId="64FDDCA5" w14:textId="77777777" w:rsidR="00F5141F" w:rsidRPr="002439A4" w:rsidRDefault="00842AAD" w:rsidP="00D4408E">
      <w:pPr>
        <w:widowControl w:val="0"/>
        <w:tabs>
          <w:tab w:val="left" w:pos="990"/>
        </w:tabs>
        <w:ind w:right="-612" w:firstLine="720"/>
        <w:rPr>
          <w:sz w:val="24"/>
          <w:szCs w:val="24"/>
          <w:lang w:val="en-GB"/>
        </w:rPr>
      </w:pPr>
      <w:r w:rsidRPr="002439A4">
        <w:rPr>
          <w:sz w:val="24"/>
          <w:szCs w:val="24"/>
          <w:lang w:val="en-GB"/>
        </w:rPr>
        <w:t>- mixed compensations (financial and in kind).</w:t>
      </w:r>
    </w:p>
    <w:p w14:paraId="7A069A27" w14:textId="77777777" w:rsidR="001C3994" w:rsidRPr="002439A4" w:rsidRDefault="001C3994" w:rsidP="00D4408E">
      <w:pPr>
        <w:widowControl w:val="0"/>
        <w:tabs>
          <w:tab w:val="left" w:pos="990"/>
        </w:tabs>
        <w:ind w:right="-612" w:firstLine="720"/>
        <w:rPr>
          <w:sz w:val="24"/>
          <w:szCs w:val="24"/>
          <w:lang w:val="en-GB"/>
        </w:rPr>
      </w:pPr>
    </w:p>
    <w:p w14:paraId="6A54BFCE" w14:textId="77777777" w:rsidR="00F5141F" w:rsidRPr="002439A4" w:rsidRDefault="00F5141F" w:rsidP="00D4408E">
      <w:pPr>
        <w:pStyle w:val="ListParagraph"/>
        <w:widowControl w:val="0"/>
        <w:numPr>
          <w:ilvl w:val="0"/>
          <w:numId w:val="188"/>
        </w:numPr>
        <w:tabs>
          <w:tab w:val="left" w:pos="990"/>
        </w:tabs>
        <w:ind w:left="0" w:right="-612" w:firstLine="720"/>
        <w:rPr>
          <w:sz w:val="24"/>
          <w:szCs w:val="24"/>
          <w:lang w:val="en-GB"/>
        </w:rPr>
      </w:pPr>
      <w:r w:rsidRPr="002439A4">
        <w:rPr>
          <w:sz w:val="24"/>
          <w:szCs w:val="24"/>
          <w:lang w:val="en-GB"/>
        </w:rPr>
        <w:t>Land, non-rail insurance covering:</w:t>
      </w:r>
    </w:p>
    <w:p w14:paraId="504F2291" w14:textId="77777777" w:rsidR="00F5141F" w:rsidRPr="002439A4" w:rsidRDefault="00842AAD" w:rsidP="00D4408E">
      <w:pPr>
        <w:widowControl w:val="0"/>
        <w:tabs>
          <w:tab w:val="left" w:pos="990"/>
        </w:tabs>
        <w:ind w:right="-612" w:firstLine="720"/>
        <w:rPr>
          <w:sz w:val="24"/>
          <w:szCs w:val="24"/>
          <w:lang w:val="en-GB"/>
        </w:rPr>
      </w:pPr>
      <w:r w:rsidRPr="002439A4">
        <w:rPr>
          <w:sz w:val="24"/>
          <w:szCs w:val="24"/>
          <w:lang w:val="en-GB"/>
        </w:rPr>
        <w:t>- damage to land motor vehicles;</w:t>
      </w:r>
    </w:p>
    <w:p w14:paraId="06EE01A0" w14:textId="77777777" w:rsidR="00F5141F" w:rsidRPr="002439A4" w:rsidRDefault="00842AAD" w:rsidP="00D4408E">
      <w:pPr>
        <w:widowControl w:val="0"/>
        <w:tabs>
          <w:tab w:val="left" w:pos="990"/>
        </w:tabs>
        <w:ind w:right="-612" w:firstLine="720"/>
        <w:rPr>
          <w:sz w:val="24"/>
          <w:szCs w:val="24"/>
          <w:lang w:val="en-GB"/>
        </w:rPr>
      </w:pPr>
      <w:r w:rsidRPr="002439A4">
        <w:rPr>
          <w:sz w:val="24"/>
          <w:szCs w:val="24"/>
          <w:lang w:val="en-GB"/>
        </w:rPr>
        <w:t>- damage to land vehicles other than motor vehicles.</w:t>
      </w:r>
    </w:p>
    <w:p w14:paraId="73C10EA5" w14:textId="77777777" w:rsidR="001C3994" w:rsidRPr="002439A4" w:rsidRDefault="001C3994" w:rsidP="00D4408E">
      <w:pPr>
        <w:widowControl w:val="0"/>
        <w:tabs>
          <w:tab w:val="left" w:pos="990"/>
        </w:tabs>
        <w:ind w:right="-612" w:firstLine="720"/>
        <w:rPr>
          <w:sz w:val="24"/>
          <w:szCs w:val="24"/>
          <w:lang w:val="en-GB"/>
        </w:rPr>
      </w:pPr>
    </w:p>
    <w:p w14:paraId="505BC0A2" w14:textId="77777777" w:rsidR="00F5141F" w:rsidRPr="002439A4" w:rsidRDefault="00F5141F" w:rsidP="00D4408E">
      <w:pPr>
        <w:pStyle w:val="ListParagraph"/>
        <w:widowControl w:val="0"/>
        <w:numPr>
          <w:ilvl w:val="0"/>
          <w:numId w:val="188"/>
        </w:numPr>
        <w:tabs>
          <w:tab w:val="left" w:pos="990"/>
        </w:tabs>
        <w:ind w:left="0" w:right="-612" w:firstLine="720"/>
        <w:rPr>
          <w:sz w:val="24"/>
          <w:szCs w:val="24"/>
          <w:lang w:val="en-GB"/>
        </w:rPr>
      </w:pPr>
      <w:r w:rsidRPr="002439A4">
        <w:rPr>
          <w:sz w:val="24"/>
          <w:szCs w:val="24"/>
          <w:lang w:val="en-GB"/>
        </w:rPr>
        <w:t>Railway vehicle insurance covering:</w:t>
      </w:r>
    </w:p>
    <w:p w14:paraId="6AF9E7E2" w14:textId="77777777" w:rsidR="00F5141F" w:rsidRPr="002439A4" w:rsidRDefault="00842AAD" w:rsidP="00D4408E">
      <w:pPr>
        <w:widowControl w:val="0"/>
        <w:tabs>
          <w:tab w:val="left" w:pos="990"/>
        </w:tabs>
        <w:ind w:right="-612" w:firstLine="720"/>
        <w:rPr>
          <w:sz w:val="24"/>
          <w:szCs w:val="24"/>
          <w:lang w:val="en-GB"/>
        </w:rPr>
      </w:pPr>
      <w:r w:rsidRPr="002439A4">
        <w:rPr>
          <w:sz w:val="24"/>
          <w:szCs w:val="24"/>
          <w:lang w:val="en-GB"/>
        </w:rPr>
        <w:t>- damage to railway vehicles moving or transporting goods or persons.</w:t>
      </w:r>
    </w:p>
    <w:p w14:paraId="1041AB90" w14:textId="77777777" w:rsidR="001C3994" w:rsidRPr="002439A4" w:rsidRDefault="001C3994" w:rsidP="00D4408E">
      <w:pPr>
        <w:widowControl w:val="0"/>
        <w:tabs>
          <w:tab w:val="left" w:pos="990"/>
        </w:tabs>
        <w:ind w:right="-612" w:firstLine="720"/>
        <w:rPr>
          <w:sz w:val="24"/>
          <w:szCs w:val="24"/>
          <w:lang w:val="en-GB"/>
        </w:rPr>
      </w:pPr>
    </w:p>
    <w:p w14:paraId="425F5A80" w14:textId="77777777" w:rsidR="001C3994" w:rsidRPr="002439A4" w:rsidRDefault="00F5141F" w:rsidP="00D4408E">
      <w:pPr>
        <w:pStyle w:val="ListParagraph"/>
        <w:widowControl w:val="0"/>
        <w:numPr>
          <w:ilvl w:val="0"/>
          <w:numId w:val="188"/>
        </w:numPr>
        <w:tabs>
          <w:tab w:val="left" w:pos="990"/>
        </w:tabs>
        <w:ind w:left="0" w:right="-612" w:firstLine="720"/>
        <w:rPr>
          <w:sz w:val="24"/>
          <w:szCs w:val="24"/>
          <w:lang w:val="en-GB"/>
        </w:rPr>
      </w:pPr>
      <w:r w:rsidRPr="002439A4">
        <w:rPr>
          <w:sz w:val="24"/>
          <w:szCs w:val="24"/>
          <w:lang w:val="en-GB"/>
        </w:rPr>
        <w:t>Aircraft insurance covering:</w:t>
      </w:r>
    </w:p>
    <w:p w14:paraId="5F1FBA43" w14:textId="77777777" w:rsidR="00F5141F" w:rsidRPr="002439A4" w:rsidRDefault="00BA24DE" w:rsidP="00D4408E">
      <w:pPr>
        <w:widowControl w:val="0"/>
        <w:tabs>
          <w:tab w:val="left" w:pos="990"/>
        </w:tabs>
        <w:ind w:right="-612" w:firstLine="720"/>
        <w:rPr>
          <w:sz w:val="24"/>
          <w:szCs w:val="24"/>
          <w:lang w:val="en-GB"/>
        </w:rPr>
      </w:pPr>
      <w:r w:rsidRPr="002439A4">
        <w:rPr>
          <w:sz w:val="24"/>
          <w:szCs w:val="24"/>
          <w:lang w:val="en-GB"/>
        </w:rPr>
        <w:t>- damage to aircraft.</w:t>
      </w:r>
    </w:p>
    <w:p w14:paraId="5F398D68" w14:textId="77777777" w:rsidR="001C3994" w:rsidRPr="002439A4" w:rsidRDefault="001C3994" w:rsidP="00D4408E">
      <w:pPr>
        <w:widowControl w:val="0"/>
        <w:tabs>
          <w:tab w:val="left" w:pos="990"/>
        </w:tabs>
        <w:ind w:right="-612" w:firstLine="720"/>
        <w:rPr>
          <w:sz w:val="24"/>
          <w:szCs w:val="24"/>
          <w:lang w:val="en-GB"/>
        </w:rPr>
      </w:pPr>
    </w:p>
    <w:p w14:paraId="3DF2AC4B" w14:textId="77777777" w:rsidR="00F5141F" w:rsidRPr="002439A4" w:rsidRDefault="00F5141F" w:rsidP="00D4408E">
      <w:pPr>
        <w:pStyle w:val="ListParagraph"/>
        <w:widowControl w:val="0"/>
        <w:numPr>
          <w:ilvl w:val="0"/>
          <w:numId w:val="188"/>
        </w:numPr>
        <w:tabs>
          <w:tab w:val="left" w:pos="990"/>
        </w:tabs>
        <w:ind w:left="0" w:right="-612" w:firstLine="720"/>
        <w:rPr>
          <w:sz w:val="24"/>
          <w:szCs w:val="24"/>
          <w:lang w:val="en-GB"/>
        </w:rPr>
      </w:pPr>
      <w:r w:rsidRPr="002439A4">
        <w:rPr>
          <w:sz w:val="24"/>
          <w:szCs w:val="24"/>
          <w:lang w:val="en-GB"/>
        </w:rPr>
        <w:t>Marine, lake and river ship insurance covering:</w:t>
      </w:r>
    </w:p>
    <w:p w14:paraId="21C88719" w14:textId="77777777" w:rsidR="00546477" w:rsidRPr="002439A4" w:rsidRDefault="00546477" w:rsidP="00D4408E">
      <w:pPr>
        <w:widowControl w:val="0"/>
        <w:tabs>
          <w:tab w:val="left" w:pos="990"/>
        </w:tabs>
        <w:ind w:right="-612" w:firstLine="720"/>
        <w:rPr>
          <w:sz w:val="24"/>
          <w:szCs w:val="24"/>
          <w:lang w:val="en-GB"/>
        </w:rPr>
      </w:pPr>
      <w:r w:rsidRPr="002439A4">
        <w:rPr>
          <w:sz w:val="24"/>
          <w:szCs w:val="24"/>
          <w:lang w:val="en-GB"/>
        </w:rPr>
        <w:t>- damage to ships;</w:t>
      </w:r>
    </w:p>
    <w:p w14:paraId="24F3995C" w14:textId="77777777" w:rsidR="00546477" w:rsidRPr="002439A4" w:rsidRDefault="00546477" w:rsidP="00D4408E">
      <w:pPr>
        <w:widowControl w:val="0"/>
        <w:tabs>
          <w:tab w:val="left" w:pos="990"/>
        </w:tabs>
        <w:ind w:right="-612" w:firstLine="720"/>
        <w:rPr>
          <w:sz w:val="24"/>
          <w:szCs w:val="24"/>
          <w:lang w:val="en-GB"/>
        </w:rPr>
      </w:pPr>
      <w:r w:rsidRPr="002439A4">
        <w:rPr>
          <w:sz w:val="24"/>
          <w:szCs w:val="24"/>
          <w:lang w:val="en-GB"/>
        </w:rPr>
        <w:t>- damage to lake vessels;</w:t>
      </w:r>
    </w:p>
    <w:p w14:paraId="304F18A4" w14:textId="77777777" w:rsidR="00F5141F" w:rsidRPr="002439A4" w:rsidRDefault="00BA24DE" w:rsidP="00D4408E">
      <w:pPr>
        <w:widowControl w:val="0"/>
        <w:tabs>
          <w:tab w:val="left" w:pos="990"/>
        </w:tabs>
        <w:ind w:right="-612" w:firstLine="720"/>
        <w:rPr>
          <w:sz w:val="24"/>
          <w:szCs w:val="24"/>
          <w:lang w:val="en-GB"/>
        </w:rPr>
      </w:pPr>
      <w:r w:rsidRPr="002439A4">
        <w:rPr>
          <w:sz w:val="24"/>
          <w:szCs w:val="24"/>
          <w:lang w:val="en-GB"/>
        </w:rPr>
        <w:t>- damage to river vessels.</w:t>
      </w:r>
    </w:p>
    <w:p w14:paraId="65712A96" w14:textId="77777777" w:rsidR="001C3994" w:rsidRPr="002439A4" w:rsidRDefault="001C3994" w:rsidP="00D4408E">
      <w:pPr>
        <w:widowControl w:val="0"/>
        <w:tabs>
          <w:tab w:val="left" w:pos="990"/>
        </w:tabs>
        <w:ind w:right="-612" w:firstLine="720"/>
        <w:rPr>
          <w:sz w:val="24"/>
          <w:szCs w:val="24"/>
          <w:lang w:val="en-GB"/>
        </w:rPr>
      </w:pPr>
    </w:p>
    <w:p w14:paraId="417BA29F" w14:textId="77777777" w:rsidR="00F5141F" w:rsidRPr="002439A4" w:rsidRDefault="00F5141F" w:rsidP="00D4408E">
      <w:pPr>
        <w:pStyle w:val="ListParagraph"/>
        <w:widowControl w:val="0"/>
        <w:numPr>
          <w:ilvl w:val="0"/>
          <w:numId w:val="188"/>
        </w:numPr>
        <w:tabs>
          <w:tab w:val="left" w:pos="990"/>
        </w:tabs>
        <w:ind w:left="0" w:right="-612" w:firstLine="720"/>
        <w:rPr>
          <w:sz w:val="24"/>
          <w:szCs w:val="24"/>
          <w:lang w:val="en-GB"/>
        </w:rPr>
      </w:pPr>
      <w:r w:rsidRPr="002439A4">
        <w:rPr>
          <w:sz w:val="24"/>
          <w:szCs w:val="24"/>
          <w:lang w:val="en-GB"/>
        </w:rPr>
        <w:t>Goods in transit insurance, covering:</w:t>
      </w:r>
    </w:p>
    <w:p w14:paraId="3F1A7757" w14:textId="77777777" w:rsidR="00F5141F" w:rsidRPr="002439A4" w:rsidRDefault="00BA24DE" w:rsidP="00D4408E">
      <w:pPr>
        <w:widowControl w:val="0"/>
        <w:tabs>
          <w:tab w:val="left" w:pos="990"/>
        </w:tabs>
        <w:ind w:right="-612" w:firstLine="720"/>
        <w:rPr>
          <w:sz w:val="24"/>
          <w:szCs w:val="24"/>
          <w:lang w:val="en-GB"/>
        </w:rPr>
      </w:pPr>
      <w:r w:rsidRPr="002439A4">
        <w:rPr>
          <w:sz w:val="24"/>
          <w:szCs w:val="24"/>
          <w:lang w:val="en-GB"/>
        </w:rPr>
        <w:t>- damage to goods, luggage and other goods carried.</w:t>
      </w:r>
    </w:p>
    <w:p w14:paraId="75612CAE" w14:textId="77777777" w:rsidR="001C3994" w:rsidRPr="002439A4" w:rsidRDefault="001C3994" w:rsidP="00D4408E">
      <w:pPr>
        <w:widowControl w:val="0"/>
        <w:tabs>
          <w:tab w:val="left" w:pos="990"/>
        </w:tabs>
        <w:ind w:right="-612" w:firstLine="720"/>
        <w:rPr>
          <w:sz w:val="24"/>
          <w:szCs w:val="24"/>
          <w:lang w:val="en-GB"/>
        </w:rPr>
      </w:pPr>
    </w:p>
    <w:p w14:paraId="2BFBF484" w14:textId="03E26FE8" w:rsidR="00F5141F" w:rsidRPr="002439A4" w:rsidRDefault="00F5141F" w:rsidP="00D4408E">
      <w:pPr>
        <w:pStyle w:val="ListParagraph"/>
        <w:widowControl w:val="0"/>
        <w:numPr>
          <w:ilvl w:val="0"/>
          <w:numId w:val="188"/>
        </w:numPr>
        <w:tabs>
          <w:tab w:val="left" w:pos="990"/>
        </w:tabs>
        <w:ind w:left="0" w:right="-612" w:firstLine="720"/>
        <w:rPr>
          <w:sz w:val="24"/>
          <w:szCs w:val="24"/>
          <w:lang w:val="en-GB"/>
        </w:rPr>
      </w:pPr>
      <w:r w:rsidRPr="002439A4">
        <w:rPr>
          <w:sz w:val="24"/>
          <w:szCs w:val="24"/>
          <w:lang w:val="en-GB"/>
        </w:rPr>
        <w:t xml:space="preserve">Insurance against fire and other natural disasters, covering damage to property and </w:t>
      </w:r>
      <w:r w:rsidR="00C11494" w:rsidRPr="002439A4">
        <w:rPr>
          <w:sz w:val="24"/>
          <w:szCs w:val="24"/>
          <w:lang w:val="en-GB"/>
        </w:rPr>
        <w:t>goods</w:t>
      </w:r>
      <w:r w:rsidRPr="002439A4">
        <w:rPr>
          <w:sz w:val="24"/>
          <w:szCs w:val="24"/>
          <w:lang w:val="en-GB"/>
        </w:rPr>
        <w:t xml:space="preserve"> other than </w:t>
      </w:r>
      <w:r w:rsidR="00C11494" w:rsidRPr="002439A4">
        <w:rPr>
          <w:sz w:val="24"/>
          <w:szCs w:val="24"/>
          <w:lang w:val="en-GB"/>
        </w:rPr>
        <w:t>those provided</w:t>
      </w:r>
      <w:r w:rsidRPr="002439A4">
        <w:rPr>
          <w:sz w:val="24"/>
          <w:szCs w:val="24"/>
          <w:lang w:val="en-GB"/>
        </w:rPr>
        <w:t xml:space="preserve"> in Classes 3, 4, 5, 6 and 7, caused by:</w:t>
      </w:r>
    </w:p>
    <w:p w14:paraId="7BE0359B" w14:textId="77777777" w:rsidR="00F5141F" w:rsidRPr="002439A4" w:rsidRDefault="005573E5" w:rsidP="00D4408E">
      <w:pPr>
        <w:widowControl w:val="0"/>
        <w:tabs>
          <w:tab w:val="left" w:pos="990"/>
        </w:tabs>
        <w:ind w:right="-612" w:firstLine="720"/>
        <w:rPr>
          <w:sz w:val="24"/>
          <w:szCs w:val="24"/>
          <w:lang w:val="en-GB"/>
        </w:rPr>
      </w:pPr>
      <w:r w:rsidRPr="002439A4">
        <w:rPr>
          <w:sz w:val="24"/>
          <w:szCs w:val="24"/>
          <w:lang w:val="en-GB"/>
        </w:rPr>
        <w:t>- fire;</w:t>
      </w:r>
    </w:p>
    <w:p w14:paraId="63756A5A" w14:textId="77777777" w:rsidR="00F5141F" w:rsidRPr="002439A4" w:rsidRDefault="005573E5" w:rsidP="00D4408E">
      <w:pPr>
        <w:widowControl w:val="0"/>
        <w:tabs>
          <w:tab w:val="left" w:pos="990"/>
        </w:tabs>
        <w:ind w:right="-612" w:firstLine="720"/>
        <w:rPr>
          <w:sz w:val="24"/>
          <w:szCs w:val="24"/>
          <w:lang w:val="en-GB"/>
        </w:rPr>
      </w:pPr>
      <w:r w:rsidRPr="002439A4">
        <w:rPr>
          <w:sz w:val="24"/>
          <w:szCs w:val="24"/>
          <w:lang w:val="en-GB"/>
        </w:rPr>
        <w:t>- explosion;</w:t>
      </w:r>
    </w:p>
    <w:p w14:paraId="2A7DE007" w14:textId="77777777" w:rsidR="00F5141F" w:rsidRPr="002439A4" w:rsidRDefault="005573E5" w:rsidP="00D4408E">
      <w:pPr>
        <w:widowControl w:val="0"/>
        <w:tabs>
          <w:tab w:val="left" w:pos="990"/>
        </w:tabs>
        <w:ind w:right="-612" w:firstLine="720"/>
        <w:rPr>
          <w:sz w:val="24"/>
          <w:szCs w:val="24"/>
          <w:lang w:val="en-GB"/>
        </w:rPr>
      </w:pPr>
      <w:r w:rsidRPr="002439A4">
        <w:rPr>
          <w:sz w:val="24"/>
          <w:szCs w:val="24"/>
          <w:lang w:val="en-GB"/>
        </w:rPr>
        <w:t>- the storm;</w:t>
      </w:r>
    </w:p>
    <w:p w14:paraId="3A084482" w14:textId="77777777" w:rsidR="00F5141F" w:rsidRPr="002439A4" w:rsidRDefault="005573E5" w:rsidP="00D4408E">
      <w:pPr>
        <w:widowControl w:val="0"/>
        <w:tabs>
          <w:tab w:val="left" w:pos="990"/>
        </w:tabs>
        <w:ind w:right="-612" w:firstLine="720"/>
        <w:rPr>
          <w:sz w:val="24"/>
          <w:szCs w:val="24"/>
          <w:lang w:val="en-GB"/>
        </w:rPr>
      </w:pPr>
      <w:r w:rsidRPr="002439A4">
        <w:rPr>
          <w:sz w:val="24"/>
          <w:szCs w:val="24"/>
          <w:lang w:val="en-GB"/>
        </w:rPr>
        <w:t>- other natural phenomena, besides the storm;</w:t>
      </w:r>
    </w:p>
    <w:p w14:paraId="6A391281" w14:textId="77777777" w:rsidR="00F5141F" w:rsidRPr="002439A4" w:rsidRDefault="005573E5" w:rsidP="00D4408E">
      <w:pPr>
        <w:widowControl w:val="0"/>
        <w:tabs>
          <w:tab w:val="left" w:pos="990"/>
        </w:tabs>
        <w:ind w:right="-612" w:firstLine="720"/>
        <w:rPr>
          <w:sz w:val="24"/>
          <w:szCs w:val="24"/>
          <w:lang w:val="en-GB"/>
        </w:rPr>
      </w:pPr>
      <w:r w:rsidRPr="002439A4">
        <w:rPr>
          <w:sz w:val="24"/>
          <w:szCs w:val="24"/>
          <w:lang w:val="en-GB"/>
        </w:rPr>
        <w:t>- nuclear energy;</w:t>
      </w:r>
    </w:p>
    <w:p w14:paraId="2A87D28E" w14:textId="77777777" w:rsidR="00F5141F" w:rsidRPr="002439A4" w:rsidRDefault="005573E5" w:rsidP="00D4408E">
      <w:pPr>
        <w:widowControl w:val="0"/>
        <w:tabs>
          <w:tab w:val="left" w:pos="990"/>
        </w:tabs>
        <w:ind w:right="-612" w:firstLine="720"/>
        <w:rPr>
          <w:sz w:val="24"/>
          <w:szCs w:val="24"/>
          <w:lang w:val="en-GB"/>
        </w:rPr>
      </w:pPr>
      <w:r w:rsidRPr="002439A4">
        <w:rPr>
          <w:sz w:val="24"/>
          <w:szCs w:val="24"/>
          <w:lang w:val="en-GB"/>
        </w:rPr>
        <w:t>- landslides.</w:t>
      </w:r>
    </w:p>
    <w:p w14:paraId="37A55672" w14:textId="77777777" w:rsidR="001C3994" w:rsidRPr="002439A4" w:rsidRDefault="001C3994" w:rsidP="00D4408E">
      <w:pPr>
        <w:widowControl w:val="0"/>
        <w:tabs>
          <w:tab w:val="left" w:pos="990"/>
        </w:tabs>
        <w:ind w:right="-612" w:firstLine="720"/>
        <w:rPr>
          <w:sz w:val="24"/>
          <w:szCs w:val="24"/>
          <w:lang w:val="en-GB"/>
        </w:rPr>
      </w:pPr>
    </w:p>
    <w:p w14:paraId="5CF22A7B" w14:textId="77777777" w:rsidR="00F5141F" w:rsidRPr="002439A4" w:rsidRDefault="00F5141F" w:rsidP="00D4408E">
      <w:pPr>
        <w:pStyle w:val="ListParagraph"/>
        <w:widowControl w:val="0"/>
        <w:numPr>
          <w:ilvl w:val="0"/>
          <w:numId w:val="188"/>
        </w:numPr>
        <w:tabs>
          <w:tab w:val="left" w:pos="990"/>
        </w:tabs>
        <w:ind w:left="0" w:right="-612" w:firstLine="720"/>
        <w:rPr>
          <w:sz w:val="24"/>
          <w:szCs w:val="24"/>
          <w:lang w:val="en-GB"/>
        </w:rPr>
      </w:pPr>
      <w:r w:rsidRPr="002439A4">
        <w:rPr>
          <w:sz w:val="24"/>
          <w:szCs w:val="24"/>
          <w:lang w:val="en-GB"/>
        </w:rPr>
        <w:t>Other property insurance covering:</w:t>
      </w:r>
    </w:p>
    <w:p w14:paraId="51548D12" w14:textId="504EF339" w:rsidR="00F5141F" w:rsidRPr="002439A4" w:rsidRDefault="00BC5728" w:rsidP="00D4408E">
      <w:pPr>
        <w:widowControl w:val="0"/>
        <w:tabs>
          <w:tab w:val="left" w:pos="990"/>
        </w:tabs>
        <w:ind w:right="-612" w:firstLine="720"/>
        <w:rPr>
          <w:sz w:val="24"/>
          <w:szCs w:val="24"/>
          <w:lang w:val="en-GB"/>
        </w:rPr>
      </w:pPr>
      <w:r w:rsidRPr="002439A4">
        <w:rPr>
          <w:sz w:val="24"/>
          <w:szCs w:val="24"/>
          <w:lang w:val="en-GB"/>
        </w:rPr>
        <w:t xml:space="preserve">- damage to property and </w:t>
      </w:r>
      <w:r w:rsidR="00E53C60" w:rsidRPr="002439A4">
        <w:rPr>
          <w:sz w:val="24"/>
          <w:szCs w:val="24"/>
          <w:lang w:val="en-GB"/>
        </w:rPr>
        <w:t>goods</w:t>
      </w:r>
      <w:r w:rsidRPr="002439A4">
        <w:rPr>
          <w:sz w:val="24"/>
          <w:szCs w:val="24"/>
          <w:lang w:val="en-GB"/>
        </w:rPr>
        <w:t xml:space="preserve"> other than </w:t>
      </w:r>
      <w:r w:rsidR="00E53C60" w:rsidRPr="002439A4">
        <w:rPr>
          <w:sz w:val="24"/>
          <w:szCs w:val="24"/>
          <w:lang w:val="en-GB"/>
        </w:rPr>
        <w:t>those provided in</w:t>
      </w:r>
      <w:r w:rsidRPr="002439A4">
        <w:rPr>
          <w:sz w:val="24"/>
          <w:szCs w:val="24"/>
          <w:lang w:val="en-GB"/>
        </w:rPr>
        <w:t xml:space="preserve"> Classes 3, 4, 5, 6 and 7, if such damage is caused by theft, hail or frost, other than that referred to in point 8.</w:t>
      </w:r>
    </w:p>
    <w:p w14:paraId="33B4C3F5" w14:textId="77777777" w:rsidR="001C3994" w:rsidRPr="002439A4" w:rsidRDefault="001C3994" w:rsidP="00D4408E">
      <w:pPr>
        <w:widowControl w:val="0"/>
        <w:tabs>
          <w:tab w:val="left" w:pos="990"/>
        </w:tabs>
        <w:ind w:right="-612" w:firstLine="720"/>
        <w:rPr>
          <w:sz w:val="24"/>
          <w:szCs w:val="24"/>
          <w:lang w:val="en-GB"/>
        </w:rPr>
      </w:pPr>
    </w:p>
    <w:p w14:paraId="38CE4E5E" w14:textId="77777777" w:rsidR="00F5141F" w:rsidRPr="002439A4" w:rsidRDefault="00DD0AFE" w:rsidP="00D4408E">
      <w:pPr>
        <w:pStyle w:val="ListParagraph"/>
        <w:widowControl w:val="0"/>
        <w:numPr>
          <w:ilvl w:val="0"/>
          <w:numId w:val="188"/>
        </w:numPr>
        <w:tabs>
          <w:tab w:val="left" w:pos="1080"/>
        </w:tabs>
        <w:ind w:left="0" w:right="-612" w:firstLine="720"/>
        <w:rPr>
          <w:sz w:val="24"/>
          <w:szCs w:val="24"/>
          <w:lang w:val="en-GB"/>
        </w:rPr>
      </w:pPr>
      <w:r w:rsidRPr="002439A4">
        <w:rPr>
          <w:sz w:val="24"/>
          <w:szCs w:val="24"/>
          <w:lang w:val="en-GB"/>
        </w:rPr>
        <w:t>Compulsory motor third party liability insurance, which covers:</w:t>
      </w:r>
    </w:p>
    <w:p w14:paraId="5DA1471C" w14:textId="77777777" w:rsidR="00F5141F" w:rsidRPr="002439A4" w:rsidRDefault="00BC5728" w:rsidP="00D4408E">
      <w:pPr>
        <w:widowControl w:val="0"/>
        <w:tabs>
          <w:tab w:val="left" w:pos="990"/>
        </w:tabs>
        <w:ind w:right="-612" w:firstLine="720"/>
        <w:rPr>
          <w:sz w:val="24"/>
          <w:szCs w:val="24"/>
          <w:lang w:val="en-GB"/>
        </w:rPr>
      </w:pPr>
      <w:r w:rsidRPr="002439A4">
        <w:rPr>
          <w:sz w:val="24"/>
          <w:szCs w:val="24"/>
          <w:lang w:val="en-GB"/>
        </w:rPr>
        <w:t>- damage resulting from the use of motor vehicles (including liability of the carrier).</w:t>
      </w:r>
    </w:p>
    <w:p w14:paraId="0F31EAA5" w14:textId="77777777" w:rsidR="001C3994" w:rsidRPr="002439A4" w:rsidRDefault="001C3994" w:rsidP="00D4408E">
      <w:pPr>
        <w:widowControl w:val="0"/>
        <w:tabs>
          <w:tab w:val="left" w:pos="990"/>
        </w:tabs>
        <w:ind w:right="-612" w:firstLine="720"/>
        <w:rPr>
          <w:sz w:val="24"/>
          <w:szCs w:val="24"/>
          <w:lang w:val="en-GB"/>
        </w:rPr>
      </w:pPr>
    </w:p>
    <w:p w14:paraId="09037DE2" w14:textId="77777777" w:rsidR="00F5141F" w:rsidRPr="002439A4" w:rsidRDefault="00C46908" w:rsidP="00D4408E">
      <w:pPr>
        <w:pStyle w:val="ListParagraph"/>
        <w:widowControl w:val="0"/>
        <w:numPr>
          <w:ilvl w:val="0"/>
          <w:numId w:val="188"/>
        </w:numPr>
        <w:tabs>
          <w:tab w:val="left" w:pos="1080"/>
        </w:tabs>
        <w:ind w:left="0" w:right="-612" w:firstLine="720"/>
        <w:rPr>
          <w:sz w:val="24"/>
          <w:szCs w:val="24"/>
          <w:lang w:val="en-GB"/>
        </w:rPr>
      </w:pPr>
      <w:r w:rsidRPr="002439A4">
        <w:rPr>
          <w:sz w:val="24"/>
          <w:szCs w:val="24"/>
          <w:lang w:val="en-GB"/>
        </w:rPr>
        <w:t>Aviation liability insurance, which covers:</w:t>
      </w:r>
    </w:p>
    <w:p w14:paraId="6600F495" w14:textId="77777777" w:rsidR="00F5141F" w:rsidRPr="002439A4" w:rsidRDefault="00BC5728" w:rsidP="00D4408E">
      <w:pPr>
        <w:widowControl w:val="0"/>
        <w:tabs>
          <w:tab w:val="left" w:pos="990"/>
        </w:tabs>
        <w:ind w:right="-612" w:firstLine="720"/>
        <w:rPr>
          <w:sz w:val="24"/>
          <w:szCs w:val="24"/>
          <w:lang w:val="en-GB"/>
        </w:rPr>
      </w:pPr>
      <w:r w:rsidRPr="002439A4">
        <w:rPr>
          <w:sz w:val="24"/>
          <w:szCs w:val="24"/>
          <w:lang w:val="en-GB"/>
        </w:rPr>
        <w:t>- damage resulting from the use of aircraft (including liability of the carrier).</w:t>
      </w:r>
    </w:p>
    <w:p w14:paraId="4DB3DBC8" w14:textId="77777777" w:rsidR="00FB2FDE" w:rsidRPr="002439A4" w:rsidRDefault="00FB2FDE" w:rsidP="00D4408E">
      <w:pPr>
        <w:widowControl w:val="0"/>
        <w:tabs>
          <w:tab w:val="left" w:pos="990"/>
        </w:tabs>
        <w:ind w:right="-612" w:firstLine="720"/>
        <w:rPr>
          <w:sz w:val="24"/>
          <w:szCs w:val="24"/>
          <w:lang w:val="en-GB"/>
        </w:rPr>
      </w:pPr>
    </w:p>
    <w:p w14:paraId="080377D4" w14:textId="77777777" w:rsidR="00F5141F" w:rsidRPr="002439A4" w:rsidRDefault="00C46908" w:rsidP="00D4408E">
      <w:pPr>
        <w:pStyle w:val="ListParagraph"/>
        <w:widowControl w:val="0"/>
        <w:numPr>
          <w:ilvl w:val="0"/>
          <w:numId w:val="188"/>
        </w:numPr>
        <w:tabs>
          <w:tab w:val="left" w:pos="1080"/>
        </w:tabs>
        <w:ind w:left="0" w:right="-612" w:firstLine="720"/>
        <w:rPr>
          <w:sz w:val="24"/>
          <w:szCs w:val="24"/>
          <w:lang w:val="en-GB"/>
        </w:rPr>
      </w:pPr>
      <w:r w:rsidRPr="002439A4">
        <w:rPr>
          <w:sz w:val="24"/>
          <w:szCs w:val="24"/>
          <w:lang w:val="en-GB"/>
        </w:rPr>
        <w:t>Maritime, lake and river liability insurance, which covers:</w:t>
      </w:r>
    </w:p>
    <w:p w14:paraId="0818B046" w14:textId="77777777" w:rsidR="00F5141F" w:rsidRPr="002439A4" w:rsidRDefault="00BC5728" w:rsidP="00D4408E">
      <w:pPr>
        <w:widowControl w:val="0"/>
        <w:tabs>
          <w:tab w:val="left" w:pos="990"/>
        </w:tabs>
        <w:ind w:right="-612" w:firstLine="720"/>
        <w:rPr>
          <w:sz w:val="24"/>
          <w:szCs w:val="24"/>
          <w:lang w:val="en-GB"/>
        </w:rPr>
      </w:pPr>
      <w:r w:rsidRPr="002439A4">
        <w:rPr>
          <w:sz w:val="24"/>
          <w:szCs w:val="24"/>
          <w:lang w:val="en-GB"/>
        </w:rPr>
        <w:t>- damage resulting from the use of sea, lake and river vessels (including the liability of the carrier).</w:t>
      </w:r>
    </w:p>
    <w:p w14:paraId="362F2002" w14:textId="77777777" w:rsidR="00FB2FDE" w:rsidRPr="002439A4" w:rsidRDefault="00FB2FDE" w:rsidP="00D4408E">
      <w:pPr>
        <w:widowControl w:val="0"/>
        <w:tabs>
          <w:tab w:val="left" w:pos="990"/>
        </w:tabs>
        <w:ind w:right="-612" w:firstLine="720"/>
        <w:rPr>
          <w:sz w:val="24"/>
          <w:szCs w:val="24"/>
          <w:lang w:val="en-GB"/>
        </w:rPr>
      </w:pPr>
    </w:p>
    <w:p w14:paraId="48EBB781" w14:textId="77777777" w:rsidR="00F5141F" w:rsidRPr="002439A4" w:rsidRDefault="00904474" w:rsidP="00D4408E">
      <w:pPr>
        <w:pStyle w:val="ListParagraph"/>
        <w:widowControl w:val="0"/>
        <w:numPr>
          <w:ilvl w:val="0"/>
          <w:numId w:val="188"/>
        </w:numPr>
        <w:tabs>
          <w:tab w:val="left" w:pos="990"/>
          <w:tab w:val="left" w:pos="1080"/>
        </w:tabs>
        <w:ind w:left="0" w:right="-612" w:firstLine="720"/>
        <w:rPr>
          <w:sz w:val="24"/>
          <w:szCs w:val="24"/>
          <w:lang w:val="en-GB"/>
        </w:rPr>
      </w:pPr>
      <w:r w:rsidRPr="002439A4">
        <w:rPr>
          <w:sz w:val="24"/>
          <w:szCs w:val="24"/>
          <w:lang w:val="en-GB"/>
        </w:rPr>
        <w:t>General liability insurance, which covers:</w:t>
      </w:r>
    </w:p>
    <w:p w14:paraId="15EBB458" w14:textId="77777777" w:rsidR="00F5141F" w:rsidRPr="002439A4" w:rsidRDefault="00BC5728" w:rsidP="00D4408E">
      <w:pPr>
        <w:widowControl w:val="0"/>
        <w:tabs>
          <w:tab w:val="left" w:pos="990"/>
        </w:tabs>
        <w:ind w:right="-612" w:firstLine="720"/>
        <w:rPr>
          <w:sz w:val="24"/>
          <w:szCs w:val="24"/>
          <w:lang w:val="en-GB"/>
        </w:rPr>
      </w:pPr>
      <w:r w:rsidRPr="002439A4">
        <w:rPr>
          <w:sz w:val="24"/>
          <w:szCs w:val="24"/>
          <w:lang w:val="en-GB"/>
        </w:rPr>
        <w:t>- damage to the damage caused to third parties, other than that referred to in points 10, 11 and 12.</w:t>
      </w:r>
    </w:p>
    <w:p w14:paraId="0E725DB4" w14:textId="77777777" w:rsidR="00FB2FDE" w:rsidRPr="002439A4" w:rsidRDefault="00FB2FDE" w:rsidP="00D4408E">
      <w:pPr>
        <w:widowControl w:val="0"/>
        <w:tabs>
          <w:tab w:val="left" w:pos="990"/>
        </w:tabs>
        <w:ind w:right="-612" w:firstLine="720"/>
        <w:rPr>
          <w:sz w:val="24"/>
          <w:szCs w:val="24"/>
          <w:lang w:val="en-GB"/>
        </w:rPr>
      </w:pPr>
    </w:p>
    <w:p w14:paraId="54816BAD" w14:textId="77777777" w:rsidR="00F5141F" w:rsidRPr="002439A4" w:rsidRDefault="00904474" w:rsidP="00D4408E">
      <w:pPr>
        <w:pStyle w:val="ListParagraph"/>
        <w:widowControl w:val="0"/>
        <w:numPr>
          <w:ilvl w:val="0"/>
          <w:numId w:val="188"/>
        </w:numPr>
        <w:tabs>
          <w:tab w:val="left" w:pos="1080"/>
        </w:tabs>
        <w:ind w:left="0" w:right="-612" w:firstLine="720"/>
        <w:rPr>
          <w:sz w:val="24"/>
          <w:szCs w:val="24"/>
          <w:lang w:val="en-GB"/>
        </w:rPr>
      </w:pPr>
      <w:r w:rsidRPr="002439A4">
        <w:rPr>
          <w:sz w:val="24"/>
          <w:szCs w:val="24"/>
          <w:lang w:val="en-GB"/>
        </w:rPr>
        <w:t>Credit insurance, which covers the following risks:</w:t>
      </w:r>
    </w:p>
    <w:p w14:paraId="040CA8EA" w14:textId="77777777" w:rsidR="00F5141F" w:rsidRPr="002439A4" w:rsidRDefault="00BC5728" w:rsidP="00D4408E">
      <w:pPr>
        <w:widowControl w:val="0"/>
        <w:tabs>
          <w:tab w:val="left" w:pos="990"/>
        </w:tabs>
        <w:ind w:right="-612" w:firstLine="720"/>
        <w:rPr>
          <w:sz w:val="24"/>
          <w:szCs w:val="24"/>
          <w:lang w:val="en-GB"/>
        </w:rPr>
      </w:pPr>
      <w:r w:rsidRPr="002439A4">
        <w:rPr>
          <w:sz w:val="24"/>
          <w:szCs w:val="24"/>
          <w:lang w:val="en-GB"/>
        </w:rPr>
        <w:t>- insolvency;</w:t>
      </w:r>
    </w:p>
    <w:p w14:paraId="74B8BD0C" w14:textId="77777777" w:rsidR="00F5141F" w:rsidRPr="002439A4" w:rsidRDefault="00BC5728" w:rsidP="00D4408E">
      <w:pPr>
        <w:widowControl w:val="0"/>
        <w:tabs>
          <w:tab w:val="left" w:pos="990"/>
        </w:tabs>
        <w:ind w:right="-612" w:firstLine="720"/>
        <w:rPr>
          <w:sz w:val="24"/>
          <w:szCs w:val="24"/>
          <w:lang w:val="en-GB"/>
        </w:rPr>
      </w:pPr>
      <w:r w:rsidRPr="002439A4">
        <w:rPr>
          <w:sz w:val="24"/>
          <w:szCs w:val="24"/>
          <w:lang w:val="en-GB"/>
        </w:rPr>
        <w:t>- export credit;</w:t>
      </w:r>
    </w:p>
    <w:p w14:paraId="6E395D5B" w14:textId="4F976A2D" w:rsidR="00F5141F" w:rsidRPr="002439A4" w:rsidRDefault="00BC5728" w:rsidP="00D4408E">
      <w:pPr>
        <w:widowControl w:val="0"/>
        <w:tabs>
          <w:tab w:val="left" w:pos="990"/>
        </w:tabs>
        <w:ind w:right="-612" w:firstLine="720"/>
        <w:rPr>
          <w:sz w:val="24"/>
          <w:szCs w:val="24"/>
          <w:lang w:val="en-GB"/>
        </w:rPr>
      </w:pPr>
      <w:r w:rsidRPr="002439A4">
        <w:rPr>
          <w:sz w:val="24"/>
          <w:szCs w:val="24"/>
          <w:lang w:val="en-GB"/>
        </w:rPr>
        <w:t xml:space="preserve">- sale in </w:t>
      </w:r>
      <w:r w:rsidR="00E53C60" w:rsidRPr="002439A4">
        <w:rPr>
          <w:sz w:val="24"/>
          <w:szCs w:val="24"/>
          <w:lang w:val="en-GB"/>
        </w:rPr>
        <w:t>instalments</w:t>
      </w:r>
      <w:r w:rsidRPr="002439A4">
        <w:rPr>
          <w:sz w:val="24"/>
          <w:szCs w:val="24"/>
          <w:lang w:val="en-GB"/>
        </w:rPr>
        <w:t>;</w:t>
      </w:r>
    </w:p>
    <w:p w14:paraId="29BF70C2" w14:textId="77777777" w:rsidR="00F5141F" w:rsidRPr="002439A4" w:rsidRDefault="00BC5728" w:rsidP="00D4408E">
      <w:pPr>
        <w:widowControl w:val="0"/>
        <w:tabs>
          <w:tab w:val="left" w:pos="990"/>
        </w:tabs>
        <w:ind w:right="-612" w:firstLine="720"/>
        <w:rPr>
          <w:sz w:val="24"/>
          <w:szCs w:val="24"/>
          <w:lang w:val="en-GB"/>
        </w:rPr>
      </w:pPr>
      <w:r w:rsidRPr="002439A4">
        <w:rPr>
          <w:sz w:val="24"/>
          <w:szCs w:val="24"/>
          <w:lang w:val="en-GB"/>
        </w:rPr>
        <w:t>- mortgage loan;</w:t>
      </w:r>
    </w:p>
    <w:p w14:paraId="30559054" w14:textId="77777777" w:rsidR="00F5141F" w:rsidRPr="002439A4" w:rsidRDefault="00BC5728" w:rsidP="00D4408E">
      <w:pPr>
        <w:widowControl w:val="0"/>
        <w:tabs>
          <w:tab w:val="left" w:pos="990"/>
        </w:tabs>
        <w:ind w:right="-612" w:firstLine="720"/>
        <w:rPr>
          <w:sz w:val="24"/>
          <w:szCs w:val="24"/>
          <w:lang w:val="en-GB"/>
        </w:rPr>
      </w:pPr>
      <w:r w:rsidRPr="002439A4">
        <w:rPr>
          <w:sz w:val="24"/>
          <w:szCs w:val="24"/>
          <w:lang w:val="en-GB"/>
        </w:rPr>
        <w:t>- agricultural credit.</w:t>
      </w:r>
    </w:p>
    <w:p w14:paraId="5D8EB5CA" w14:textId="77777777" w:rsidR="00FB2FDE" w:rsidRPr="002439A4" w:rsidRDefault="00FB2FDE" w:rsidP="00D4408E">
      <w:pPr>
        <w:widowControl w:val="0"/>
        <w:tabs>
          <w:tab w:val="left" w:pos="990"/>
        </w:tabs>
        <w:ind w:right="-612" w:firstLine="720"/>
        <w:rPr>
          <w:sz w:val="24"/>
          <w:szCs w:val="24"/>
          <w:lang w:val="en-GB"/>
        </w:rPr>
      </w:pPr>
    </w:p>
    <w:p w14:paraId="46E0E6F7" w14:textId="77777777" w:rsidR="00F5141F" w:rsidRPr="002439A4" w:rsidRDefault="00365C62" w:rsidP="00D4408E">
      <w:pPr>
        <w:pStyle w:val="ListParagraph"/>
        <w:widowControl w:val="0"/>
        <w:numPr>
          <w:ilvl w:val="0"/>
          <w:numId w:val="188"/>
        </w:numPr>
        <w:tabs>
          <w:tab w:val="left" w:pos="1080"/>
        </w:tabs>
        <w:ind w:left="0" w:right="-612" w:firstLine="720"/>
        <w:rPr>
          <w:sz w:val="24"/>
          <w:szCs w:val="24"/>
          <w:lang w:val="en-GB"/>
        </w:rPr>
      </w:pPr>
      <w:r w:rsidRPr="002439A4">
        <w:rPr>
          <w:sz w:val="24"/>
          <w:szCs w:val="24"/>
          <w:lang w:val="en-GB"/>
        </w:rPr>
        <w:t>Warranty insurance for:</w:t>
      </w:r>
    </w:p>
    <w:p w14:paraId="3D0970BD" w14:textId="77777777" w:rsidR="00F5141F" w:rsidRPr="002439A4" w:rsidRDefault="009F57D2" w:rsidP="00D4408E">
      <w:pPr>
        <w:widowControl w:val="0"/>
        <w:ind w:right="-612" w:firstLine="720"/>
        <w:rPr>
          <w:sz w:val="24"/>
          <w:szCs w:val="24"/>
          <w:lang w:val="en-GB"/>
        </w:rPr>
      </w:pPr>
      <w:r w:rsidRPr="002439A4">
        <w:rPr>
          <w:sz w:val="24"/>
          <w:szCs w:val="24"/>
          <w:lang w:val="en-GB"/>
        </w:rPr>
        <w:t>- direct guarantees;</w:t>
      </w:r>
    </w:p>
    <w:p w14:paraId="2E36E8CA" w14:textId="77777777" w:rsidR="00F5141F" w:rsidRPr="002439A4" w:rsidRDefault="009F57D2" w:rsidP="00D4408E">
      <w:pPr>
        <w:widowControl w:val="0"/>
        <w:ind w:right="-612" w:firstLine="720"/>
        <w:rPr>
          <w:sz w:val="24"/>
          <w:szCs w:val="24"/>
          <w:lang w:val="en-GB"/>
        </w:rPr>
      </w:pPr>
      <w:r w:rsidRPr="002439A4">
        <w:rPr>
          <w:sz w:val="24"/>
          <w:szCs w:val="24"/>
          <w:lang w:val="en-GB"/>
        </w:rPr>
        <w:t>- indirect guarantees.</w:t>
      </w:r>
    </w:p>
    <w:p w14:paraId="0B8D56F7" w14:textId="77777777" w:rsidR="00FB2FDE" w:rsidRPr="002439A4" w:rsidRDefault="00FB2FDE" w:rsidP="00D4408E">
      <w:pPr>
        <w:widowControl w:val="0"/>
        <w:ind w:right="-612" w:firstLine="720"/>
        <w:rPr>
          <w:sz w:val="24"/>
          <w:szCs w:val="24"/>
          <w:lang w:val="en-GB"/>
        </w:rPr>
      </w:pPr>
    </w:p>
    <w:p w14:paraId="484E0371" w14:textId="77777777" w:rsidR="00F5141F" w:rsidRPr="002439A4" w:rsidRDefault="008B4E47" w:rsidP="00D4408E">
      <w:pPr>
        <w:pStyle w:val="ListParagraph"/>
        <w:widowControl w:val="0"/>
        <w:numPr>
          <w:ilvl w:val="0"/>
          <w:numId w:val="188"/>
        </w:numPr>
        <w:tabs>
          <w:tab w:val="left" w:pos="0"/>
          <w:tab w:val="left" w:pos="1080"/>
        </w:tabs>
        <w:ind w:left="0" w:right="-612" w:firstLine="720"/>
        <w:rPr>
          <w:sz w:val="24"/>
          <w:szCs w:val="24"/>
          <w:lang w:val="en-GB"/>
        </w:rPr>
      </w:pPr>
      <w:r w:rsidRPr="002439A4">
        <w:rPr>
          <w:sz w:val="24"/>
          <w:szCs w:val="24"/>
          <w:lang w:val="en-GB"/>
        </w:rPr>
        <w:lastRenderedPageBreak/>
        <w:t>Financial loss insurance, which covers:</w:t>
      </w:r>
    </w:p>
    <w:p w14:paraId="73E6EB5A" w14:textId="77777777" w:rsidR="00F5141F" w:rsidRPr="002439A4" w:rsidRDefault="009F57D2" w:rsidP="00D4408E">
      <w:pPr>
        <w:widowControl w:val="0"/>
        <w:ind w:right="-612" w:firstLine="720"/>
        <w:rPr>
          <w:sz w:val="24"/>
          <w:szCs w:val="24"/>
          <w:lang w:val="en-GB"/>
        </w:rPr>
      </w:pPr>
      <w:r w:rsidRPr="002439A4">
        <w:rPr>
          <w:sz w:val="24"/>
          <w:szCs w:val="24"/>
          <w:lang w:val="en-GB"/>
        </w:rPr>
        <w:t>- unemployment risks;</w:t>
      </w:r>
    </w:p>
    <w:p w14:paraId="7CDFCBB6" w14:textId="77777777" w:rsidR="00F5141F" w:rsidRPr="002439A4" w:rsidRDefault="009F57D2" w:rsidP="00D4408E">
      <w:pPr>
        <w:widowControl w:val="0"/>
        <w:ind w:right="-612" w:firstLine="720"/>
        <w:rPr>
          <w:sz w:val="24"/>
          <w:szCs w:val="24"/>
          <w:lang w:val="en-GB"/>
        </w:rPr>
      </w:pPr>
      <w:r w:rsidRPr="002439A4">
        <w:rPr>
          <w:sz w:val="24"/>
          <w:szCs w:val="24"/>
          <w:lang w:val="en-GB"/>
        </w:rPr>
        <w:t>- insufficient income;</w:t>
      </w:r>
    </w:p>
    <w:p w14:paraId="3096F43D" w14:textId="77777777" w:rsidR="00F5141F" w:rsidRPr="002439A4" w:rsidRDefault="009F57D2" w:rsidP="00D4408E">
      <w:pPr>
        <w:widowControl w:val="0"/>
        <w:ind w:right="-612" w:firstLine="720"/>
        <w:rPr>
          <w:sz w:val="24"/>
          <w:szCs w:val="24"/>
          <w:lang w:val="en-GB"/>
        </w:rPr>
      </w:pPr>
      <w:r w:rsidRPr="002439A4">
        <w:rPr>
          <w:sz w:val="24"/>
          <w:szCs w:val="24"/>
          <w:lang w:val="en-GB"/>
        </w:rPr>
        <w:t>- losses caused by adverse weather conditions;</w:t>
      </w:r>
    </w:p>
    <w:p w14:paraId="2A248A06" w14:textId="77777777" w:rsidR="00F5141F" w:rsidRPr="002439A4" w:rsidRDefault="009F57D2" w:rsidP="00D4408E">
      <w:pPr>
        <w:widowControl w:val="0"/>
        <w:ind w:right="-612" w:firstLine="720"/>
        <w:rPr>
          <w:sz w:val="24"/>
          <w:szCs w:val="24"/>
          <w:lang w:val="en-GB"/>
        </w:rPr>
      </w:pPr>
      <w:r w:rsidRPr="002439A4">
        <w:rPr>
          <w:sz w:val="24"/>
          <w:szCs w:val="24"/>
          <w:lang w:val="en-GB"/>
        </w:rPr>
        <w:t>- non-realization of benefits;</w:t>
      </w:r>
    </w:p>
    <w:p w14:paraId="56CFD50E" w14:textId="77777777" w:rsidR="00F5141F" w:rsidRPr="002439A4" w:rsidRDefault="009F57D2" w:rsidP="00D4408E">
      <w:pPr>
        <w:widowControl w:val="0"/>
        <w:ind w:right="-612" w:firstLine="720"/>
        <w:rPr>
          <w:sz w:val="24"/>
          <w:szCs w:val="24"/>
          <w:lang w:val="en-GB"/>
        </w:rPr>
      </w:pPr>
      <w:r w:rsidRPr="002439A4">
        <w:rPr>
          <w:sz w:val="24"/>
          <w:szCs w:val="24"/>
          <w:lang w:val="en-GB"/>
        </w:rPr>
        <w:t>- risks related to current expenses;</w:t>
      </w:r>
    </w:p>
    <w:p w14:paraId="7E2D61DC" w14:textId="77777777" w:rsidR="00F5141F" w:rsidRPr="002439A4" w:rsidRDefault="009F57D2" w:rsidP="00D4408E">
      <w:pPr>
        <w:widowControl w:val="0"/>
        <w:ind w:right="-612" w:firstLine="720"/>
        <w:rPr>
          <w:sz w:val="24"/>
          <w:szCs w:val="24"/>
          <w:lang w:val="en-GB"/>
        </w:rPr>
      </w:pPr>
      <w:r w:rsidRPr="002439A4">
        <w:rPr>
          <w:sz w:val="24"/>
          <w:szCs w:val="24"/>
          <w:lang w:val="en-GB"/>
        </w:rPr>
        <w:t>- unforeseen commercial expenses;</w:t>
      </w:r>
    </w:p>
    <w:p w14:paraId="2E1024B7" w14:textId="77777777" w:rsidR="00F5141F" w:rsidRPr="002439A4" w:rsidRDefault="009F57D2" w:rsidP="00D4408E">
      <w:pPr>
        <w:widowControl w:val="0"/>
        <w:ind w:right="-612" w:firstLine="720"/>
        <w:rPr>
          <w:sz w:val="24"/>
          <w:szCs w:val="24"/>
          <w:lang w:val="en-GB"/>
        </w:rPr>
      </w:pPr>
      <w:r w:rsidRPr="002439A4">
        <w:rPr>
          <w:sz w:val="24"/>
          <w:szCs w:val="24"/>
          <w:lang w:val="en-GB"/>
        </w:rPr>
        <w:t>- depreciation of the market value;</w:t>
      </w:r>
    </w:p>
    <w:p w14:paraId="3C5D5A9F" w14:textId="77777777" w:rsidR="00F5141F" w:rsidRPr="002439A4" w:rsidRDefault="009F57D2" w:rsidP="00D4408E">
      <w:pPr>
        <w:widowControl w:val="0"/>
        <w:ind w:right="-612" w:firstLine="720"/>
        <w:rPr>
          <w:sz w:val="24"/>
          <w:szCs w:val="24"/>
          <w:lang w:val="en-GB"/>
        </w:rPr>
      </w:pPr>
      <w:r w:rsidRPr="002439A4">
        <w:rPr>
          <w:sz w:val="24"/>
          <w:szCs w:val="24"/>
          <w:lang w:val="en-GB"/>
        </w:rPr>
        <w:t>- loss of income or other similar income;</w:t>
      </w:r>
    </w:p>
    <w:p w14:paraId="646A4CF1" w14:textId="77777777" w:rsidR="00F5141F" w:rsidRPr="002439A4" w:rsidRDefault="009F57D2" w:rsidP="00D4408E">
      <w:pPr>
        <w:widowControl w:val="0"/>
        <w:ind w:right="-612" w:firstLine="720"/>
        <w:rPr>
          <w:sz w:val="24"/>
          <w:szCs w:val="24"/>
          <w:lang w:val="en-GB"/>
        </w:rPr>
      </w:pPr>
      <w:r w:rsidRPr="002439A4">
        <w:rPr>
          <w:sz w:val="24"/>
          <w:szCs w:val="24"/>
          <w:lang w:val="en-GB"/>
        </w:rPr>
        <w:t>- indirect trade losses other than those mentioned above;</w:t>
      </w:r>
    </w:p>
    <w:p w14:paraId="5D16A8D1" w14:textId="77777777" w:rsidR="00F5141F" w:rsidRPr="002439A4" w:rsidRDefault="009F57D2" w:rsidP="00D4408E">
      <w:pPr>
        <w:widowControl w:val="0"/>
        <w:ind w:right="-612" w:firstLine="720"/>
        <w:rPr>
          <w:sz w:val="24"/>
          <w:szCs w:val="24"/>
          <w:lang w:val="en-GB"/>
        </w:rPr>
      </w:pPr>
      <w:r w:rsidRPr="002439A4">
        <w:rPr>
          <w:sz w:val="24"/>
          <w:szCs w:val="24"/>
          <w:lang w:val="en-GB"/>
        </w:rPr>
        <w:t>- non-commercial financial losses;</w:t>
      </w:r>
    </w:p>
    <w:p w14:paraId="49575003" w14:textId="77777777" w:rsidR="00F5141F" w:rsidRPr="002439A4" w:rsidRDefault="009F57D2" w:rsidP="00D4408E">
      <w:pPr>
        <w:widowControl w:val="0"/>
        <w:ind w:right="-612" w:firstLine="720"/>
        <w:rPr>
          <w:sz w:val="24"/>
          <w:szCs w:val="24"/>
          <w:lang w:val="en-GB"/>
        </w:rPr>
      </w:pPr>
      <w:r w:rsidRPr="002439A4">
        <w:rPr>
          <w:sz w:val="24"/>
          <w:szCs w:val="24"/>
          <w:lang w:val="en-GB"/>
        </w:rPr>
        <w:t>- other financial losses, according to the clauses of the insurance contract.</w:t>
      </w:r>
    </w:p>
    <w:p w14:paraId="35A5671F" w14:textId="77777777" w:rsidR="00FB2FDE" w:rsidRPr="002439A4" w:rsidRDefault="00FB2FDE" w:rsidP="00D4408E">
      <w:pPr>
        <w:widowControl w:val="0"/>
        <w:ind w:right="-612" w:firstLine="720"/>
        <w:rPr>
          <w:sz w:val="24"/>
          <w:szCs w:val="24"/>
          <w:lang w:val="en-GB"/>
        </w:rPr>
      </w:pPr>
    </w:p>
    <w:p w14:paraId="2571D68C" w14:textId="77777777" w:rsidR="00F5141F" w:rsidRPr="002439A4" w:rsidRDefault="008B4E47" w:rsidP="00D4408E">
      <w:pPr>
        <w:pStyle w:val="ListParagraph"/>
        <w:widowControl w:val="0"/>
        <w:numPr>
          <w:ilvl w:val="0"/>
          <w:numId w:val="188"/>
        </w:numPr>
        <w:tabs>
          <w:tab w:val="left" w:pos="0"/>
          <w:tab w:val="left" w:pos="1080"/>
        </w:tabs>
        <w:ind w:left="0" w:right="-612" w:firstLine="720"/>
        <w:rPr>
          <w:sz w:val="24"/>
          <w:szCs w:val="24"/>
          <w:lang w:val="en-GB"/>
        </w:rPr>
      </w:pPr>
      <w:r w:rsidRPr="002439A4">
        <w:rPr>
          <w:sz w:val="24"/>
          <w:szCs w:val="24"/>
          <w:lang w:val="en-GB"/>
        </w:rPr>
        <w:t>Legal protection insurance, which covers:</w:t>
      </w:r>
    </w:p>
    <w:p w14:paraId="1B407AE0" w14:textId="1CAB226D" w:rsidR="00F5141F" w:rsidRPr="002439A4" w:rsidRDefault="000D16A7" w:rsidP="00D4408E">
      <w:pPr>
        <w:widowControl w:val="0"/>
        <w:ind w:right="-612" w:firstLine="720"/>
        <w:rPr>
          <w:sz w:val="24"/>
          <w:szCs w:val="24"/>
          <w:lang w:val="en-GB"/>
        </w:rPr>
      </w:pPr>
      <w:r w:rsidRPr="002439A4">
        <w:rPr>
          <w:sz w:val="24"/>
          <w:szCs w:val="24"/>
          <w:lang w:val="en-GB"/>
        </w:rPr>
        <w:t xml:space="preserve">- expenses related to the judicial procedure and other expenses such as: recovery of the damage suffered by the insured in a civil or criminal procedure, </w:t>
      </w:r>
      <w:r w:rsidR="00E53C60" w:rsidRPr="002439A4">
        <w:rPr>
          <w:sz w:val="24"/>
          <w:szCs w:val="24"/>
          <w:lang w:val="en-GB"/>
        </w:rPr>
        <w:t>defence</w:t>
      </w:r>
      <w:r w:rsidRPr="002439A4">
        <w:rPr>
          <w:sz w:val="24"/>
          <w:szCs w:val="24"/>
          <w:lang w:val="en-GB"/>
        </w:rPr>
        <w:t xml:space="preserve"> or representation of the insured in a criminal, administrative procedure or </w:t>
      </w:r>
      <w:r w:rsidR="00E53C60" w:rsidRPr="002439A4">
        <w:rPr>
          <w:sz w:val="24"/>
          <w:szCs w:val="24"/>
          <w:lang w:val="en-GB"/>
        </w:rPr>
        <w:t>in</w:t>
      </w:r>
      <w:r w:rsidRPr="002439A4">
        <w:rPr>
          <w:sz w:val="24"/>
          <w:szCs w:val="24"/>
          <w:lang w:val="en-GB"/>
        </w:rPr>
        <w:t xml:space="preserve"> a claim against him.</w:t>
      </w:r>
    </w:p>
    <w:p w14:paraId="13B697D4" w14:textId="77777777" w:rsidR="00FB2FDE" w:rsidRPr="002439A4" w:rsidRDefault="00FB2FDE" w:rsidP="00D4408E">
      <w:pPr>
        <w:widowControl w:val="0"/>
        <w:ind w:right="-612" w:firstLine="720"/>
        <w:rPr>
          <w:sz w:val="24"/>
          <w:szCs w:val="24"/>
          <w:lang w:val="en-GB"/>
        </w:rPr>
      </w:pPr>
    </w:p>
    <w:p w14:paraId="5EEB592F" w14:textId="77777777" w:rsidR="00FB2FDE" w:rsidRPr="002439A4" w:rsidRDefault="00932BA7" w:rsidP="00D4408E">
      <w:pPr>
        <w:pStyle w:val="ListParagraph"/>
        <w:widowControl w:val="0"/>
        <w:numPr>
          <w:ilvl w:val="0"/>
          <w:numId w:val="188"/>
        </w:numPr>
        <w:tabs>
          <w:tab w:val="left" w:pos="1080"/>
        </w:tabs>
        <w:ind w:left="0" w:right="-612" w:firstLine="720"/>
        <w:rPr>
          <w:sz w:val="24"/>
          <w:szCs w:val="24"/>
          <w:lang w:val="en-GB"/>
        </w:rPr>
      </w:pPr>
      <w:r w:rsidRPr="002439A4">
        <w:rPr>
          <w:sz w:val="24"/>
          <w:szCs w:val="24"/>
          <w:lang w:val="en-GB"/>
        </w:rPr>
        <w:t>Assistance insurance for persons in difficulty during travel or absence from home or place of permanent residence.</w:t>
      </w:r>
    </w:p>
    <w:p w14:paraId="05C9509F" w14:textId="77777777" w:rsidR="00341587" w:rsidRPr="002439A4" w:rsidRDefault="00341587" w:rsidP="00D4408E">
      <w:pPr>
        <w:pStyle w:val="ListParagraph"/>
        <w:widowControl w:val="0"/>
        <w:tabs>
          <w:tab w:val="left" w:pos="1080"/>
        </w:tabs>
        <w:ind w:right="-612" w:firstLine="0"/>
        <w:rPr>
          <w:sz w:val="24"/>
          <w:szCs w:val="24"/>
          <w:lang w:val="en-GB"/>
        </w:rPr>
      </w:pPr>
    </w:p>
    <w:p w14:paraId="1726907F" w14:textId="77777777" w:rsidR="00F5141F" w:rsidRPr="002439A4" w:rsidRDefault="00F5141F" w:rsidP="00D4408E">
      <w:pPr>
        <w:widowControl w:val="0"/>
        <w:ind w:right="-612"/>
        <w:rPr>
          <w:sz w:val="24"/>
          <w:szCs w:val="24"/>
          <w:lang w:val="en-GB"/>
        </w:rPr>
      </w:pPr>
      <w:r w:rsidRPr="002439A4">
        <w:rPr>
          <w:b/>
          <w:bCs/>
          <w:sz w:val="24"/>
          <w:szCs w:val="24"/>
          <w:lang w:val="en-GB"/>
        </w:rPr>
        <w:t>Note.</w:t>
      </w:r>
      <w:r w:rsidRPr="002439A4">
        <w:rPr>
          <w:sz w:val="24"/>
          <w:szCs w:val="24"/>
          <w:lang w:val="en-GB"/>
        </w:rPr>
        <w:t xml:space="preserve"> Risks in one class may not be included in another class, except for ancillary risks.</w:t>
      </w:r>
    </w:p>
    <w:p w14:paraId="3D821C79" w14:textId="77777777" w:rsidR="00FB2FDE" w:rsidRPr="002439A4" w:rsidRDefault="00FB2FDE" w:rsidP="00D4408E">
      <w:pPr>
        <w:widowControl w:val="0"/>
        <w:ind w:right="-612"/>
        <w:rPr>
          <w:sz w:val="24"/>
          <w:szCs w:val="24"/>
          <w:lang w:val="en-GB"/>
        </w:rPr>
      </w:pPr>
    </w:p>
    <w:p w14:paraId="438B1A9C" w14:textId="77777777" w:rsidR="00F5141F" w:rsidRPr="002439A4" w:rsidRDefault="00F5141F" w:rsidP="00D4408E">
      <w:pPr>
        <w:pStyle w:val="ListParagraph"/>
        <w:widowControl w:val="0"/>
        <w:numPr>
          <w:ilvl w:val="3"/>
          <w:numId w:val="28"/>
        </w:numPr>
        <w:tabs>
          <w:tab w:val="left" w:pos="0"/>
          <w:tab w:val="left" w:pos="1080"/>
        </w:tabs>
        <w:ind w:left="0" w:right="-612" w:firstLine="709"/>
        <w:rPr>
          <w:b/>
          <w:bCs/>
          <w:sz w:val="24"/>
          <w:szCs w:val="24"/>
          <w:lang w:val="en-GB"/>
        </w:rPr>
      </w:pPr>
      <w:r w:rsidRPr="002439A4">
        <w:rPr>
          <w:b/>
          <w:bCs/>
          <w:sz w:val="24"/>
          <w:szCs w:val="24"/>
          <w:lang w:val="en-GB"/>
        </w:rPr>
        <w:t>Reinsurance</w:t>
      </w:r>
    </w:p>
    <w:p w14:paraId="4A88A58B" w14:textId="77777777" w:rsidR="004462FA" w:rsidRPr="002439A4" w:rsidRDefault="00341587" w:rsidP="00D4408E">
      <w:pPr>
        <w:pStyle w:val="ListParagraph"/>
        <w:widowControl w:val="0"/>
        <w:tabs>
          <w:tab w:val="left" w:pos="900"/>
        </w:tabs>
        <w:ind w:right="-612" w:firstLine="0"/>
        <w:rPr>
          <w:sz w:val="24"/>
          <w:szCs w:val="24"/>
          <w:lang w:val="en-GB"/>
        </w:rPr>
      </w:pPr>
      <w:r w:rsidRPr="002439A4">
        <w:rPr>
          <w:sz w:val="24"/>
          <w:szCs w:val="24"/>
          <w:lang w:val="en-GB"/>
        </w:rPr>
        <w:t>- general reinsurance activity;</w:t>
      </w:r>
    </w:p>
    <w:p w14:paraId="77439B49" w14:textId="77777777" w:rsidR="004462FA" w:rsidRPr="002439A4" w:rsidRDefault="004462FA" w:rsidP="00D4408E">
      <w:pPr>
        <w:pStyle w:val="ListParagraph"/>
        <w:widowControl w:val="0"/>
        <w:tabs>
          <w:tab w:val="left" w:pos="900"/>
        </w:tabs>
        <w:ind w:right="-612" w:firstLine="0"/>
        <w:rPr>
          <w:sz w:val="24"/>
          <w:szCs w:val="24"/>
          <w:lang w:val="en-GB"/>
        </w:rPr>
      </w:pPr>
      <w:r w:rsidRPr="002439A4">
        <w:rPr>
          <w:sz w:val="24"/>
          <w:szCs w:val="24"/>
          <w:lang w:val="en-GB"/>
        </w:rPr>
        <w:t>- life reinsurance activity;</w:t>
      </w:r>
    </w:p>
    <w:p w14:paraId="77A93EE5" w14:textId="77777777" w:rsidR="004462FA" w:rsidRPr="00F047FB" w:rsidRDefault="004462FA" w:rsidP="00D4408E">
      <w:pPr>
        <w:widowControl w:val="0"/>
        <w:ind w:right="-612"/>
        <w:rPr>
          <w:b/>
          <w:sz w:val="24"/>
          <w:szCs w:val="24"/>
          <w:lang w:val="en-GB"/>
        </w:rPr>
      </w:pPr>
      <w:r w:rsidRPr="002439A4">
        <w:rPr>
          <w:sz w:val="24"/>
          <w:szCs w:val="24"/>
          <w:lang w:val="en-GB"/>
        </w:rPr>
        <w:t>- any type of reinsurance activity.</w:t>
      </w:r>
    </w:p>
    <w:p w14:paraId="32DECF4D" w14:textId="77777777" w:rsidR="004462FA" w:rsidRPr="00F047FB" w:rsidRDefault="004462FA" w:rsidP="00D4408E">
      <w:pPr>
        <w:tabs>
          <w:tab w:val="left" w:pos="6386"/>
        </w:tabs>
        <w:ind w:right="-612"/>
        <w:rPr>
          <w:sz w:val="24"/>
          <w:szCs w:val="24"/>
          <w:lang w:val="en-GB" w:eastAsia="ru-RU"/>
        </w:rPr>
      </w:pPr>
    </w:p>
    <w:p w14:paraId="28C39D68" w14:textId="77777777" w:rsidR="00AD7E10" w:rsidRPr="00F047FB" w:rsidRDefault="00AD7E10" w:rsidP="00D4408E">
      <w:pPr>
        <w:tabs>
          <w:tab w:val="left" w:pos="6386"/>
        </w:tabs>
        <w:ind w:right="-612"/>
        <w:rPr>
          <w:sz w:val="24"/>
          <w:szCs w:val="24"/>
          <w:lang w:val="en-GB" w:eastAsia="ru-RU"/>
        </w:rPr>
      </w:pPr>
    </w:p>
    <w:sectPr w:rsidR="00AD7E10" w:rsidRPr="00F047FB" w:rsidSect="00086DF4">
      <w:headerReference w:type="even" r:id="rId16"/>
      <w:footerReference w:type="even" r:id="rId17"/>
      <w:footerReference w:type="default" r:id="rId18"/>
      <w:headerReference w:type="first" r:id="rId19"/>
      <w:footerReference w:type="first" r:id="rId20"/>
      <w:pgSz w:w="11907" w:h="16840" w:code="9"/>
      <w:pgMar w:top="1440" w:right="1440" w:bottom="1440" w:left="1440"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7B36A" w14:textId="77777777" w:rsidR="00DC61DC" w:rsidRDefault="00DC61DC" w:rsidP="00026B87">
      <w:r>
        <w:separator/>
      </w:r>
    </w:p>
  </w:endnote>
  <w:endnote w:type="continuationSeparator" w:id="0">
    <w:p w14:paraId="5BE6022A" w14:textId="77777777" w:rsidR="00DC61DC" w:rsidRDefault="00DC61DC"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A758" w14:textId="59C3A2D4" w:rsidR="00CF38D1" w:rsidRDefault="00CF38D1">
    <w:pPr>
      <w:pStyle w:val="Footer"/>
    </w:pPr>
    <w:r>
      <w:rPr>
        <w:noProof/>
      </w:rPr>
      <mc:AlternateContent>
        <mc:Choice Requires="wps">
          <w:drawing>
            <wp:anchor distT="0" distB="0" distL="0" distR="0" simplePos="0" relativeHeight="251662336" behindDoc="0" locked="0" layoutInCell="1" allowOverlap="1" wp14:anchorId="414A739C" wp14:editId="6F30B76E">
              <wp:simplePos x="635" y="635"/>
              <wp:positionH relativeFrom="page">
                <wp:align>center</wp:align>
              </wp:positionH>
              <wp:positionV relativeFrom="page">
                <wp:align>bottom</wp:align>
              </wp:positionV>
              <wp:extent cx="443865" cy="443865"/>
              <wp:effectExtent l="0" t="0" r="1905" b="0"/>
              <wp:wrapNone/>
              <wp:docPr id="6" name="Text Box 6"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AFC1AF" w14:textId="25A632AA" w:rsidR="00CF38D1" w:rsidRPr="00261501" w:rsidRDefault="00CF38D1" w:rsidP="00CF38D1">
                          <w:pPr>
                            <w:rPr>
                              <w:rFonts w:ascii="Calibri" w:eastAsia="Calibri" w:hAnsi="Calibri" w:cs="Calibri"/>
                              <w:noProof/>
                              <w:color w:val="000000"/>
                              <w:sz w:val="16"/>
                              <w:szCs w:val="16"/>
                              <w:lang w:val="fr-FR"/>
                            </w:rPr>
                          </w:pPr>
                          <w:r w:rsidRPr="00261501">
                            <w:rPr>
                              <w:rFonts w:ascii="Calibri" w:eastAsia="Calibri" w:hAnsi="Calibri" w:cs="Calibri"/>
                              <w:noProof/>
                              <w:color w:val="000000"/>
                              <w:sz w:val="16"/>
                              <w:szCs w:val="16"/>
                              <w:lang w:val="fr-FR"/>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4A739C" id="_x0000_t202" coordsize="21600,21600" o:spt="202" path="m,l,21600r21600,l21600,xe">
              <v:stroke joinstyle="miter"/>
              <v:path gradientshapeok="t" o:connecttype="rect"/>
            </v:shapetype>
            <v:shape id="Text Box 6" o:spid="_x0000_s1027" type="#_x0000_t202" alt="Atenţie! Se interzice deţinerea, sustragerea, alterarea, multiplicarea, distrugerea sau folosirea  acestui document fără a dispune de drept de acces autorizat."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4AFC1AF" w14:textId="25A632AA" w:rsidR="00CF38D1" w:rsidRPr="00261501" w:rsidRDefault="00CF38D1" w:rsidP="00CF38D1">
                    <w:pPr>
                      <w:rPr>
                        <w:rFonts w:ascii="Calibri" w:eastAsia="Calibri" w:hAnsi="Calibri" w:cs="Calibri"/>
                        <w:noProof/>
                        <w:color w:val="000000"/>
                        <w:sz w:val="16"/>
                        <w:szCs w:val="16"/>
                        <w:lang w:val="fr-FR"/>
                      </w:rPr>
                    </w:pPr>
                    <w:r w:rsidRPr="00261501">
                      <w:rPr>
                        <w:rFonts w:ascii="Calibri" w:eastAsia="Calibri" w:hAnsi="Calibri" w:cs="Calibri"/>
                        <w:noProof/>
                        <w:color w:val="000000"/>
                        <w:sz w:val="16"/>
                        <w:szCs w:val="16"/>
                        <w:lang w:val="fr-FR"/>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825326"/>
      <w:docPartObj>
        <w:docPartGallery w:val="Page Numbers (Bottom of Page)"/>
        <w:docPartUnique/>
      </w:docPartObj>
    </w:sdtPr>
    <w:sdtEndPr>
      <w:rPr>
        <w:noProof/>
      </w:rPr>
    </w:sdtEndPr>
    <w:sdtContent>
      <w:p w14:paraId="1E0F52F7" w14:textId="778041A9" w:rsidR="00C674CF" w:rsidRDefault="00C674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6CD94C" w14:textId="225E7DDD" w:rsidR="00A60D1E" w:rsidRPr="00C74719" w:rsidRDefault="00A60D1E" w:rsidP="00C74719">
    <w:pPr>
      <w:pStyle w:val="Footer"/>
      <w:ind w:firstLine="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D812" w14:textId="73A48462" w:rsidR="00A60D1E" w:rsidRPr="001D364E" w:rsidRDefault="00CF38D1" w:rsidP="001D364E">
    <w:pPr>
      <w:pStyle w:val="Footer"/>
      <w:ind w:firstLine="0"/>
      <w:rPr>
        <w:sz w:val="16"/>
        <w:szCs w:val="16"/>
      </w:rPr>
    </w:pPr>
    <w:r>
      <w:rPr>
        <w:noProof/>
        <w:sz w:val="16"/>
        <w:szCs w:val="16"/>
      </w:rPr>
      <mc:AlternateContent>
        <mc:Choice Requires="wps">
          <w:drawing>
            <wp:anchor distT="0" distB="0" distL="0" distR="0" simplePos="0" relativeHeight="251661312" behindDoc="0" locked="0" layoutInCell="1" allowOverlap="1" wp14:anchorId="09778F81" wp14:editId="5AC52BE3">
              <wp:simplePos x="915035" y="10036810"/>
              <wp:positionH relativeFrom="page">
                <wp:align>center</wp:align>
              </wp:positionH>
              <wp:positionV relativeFrom="page">
                <wp:align>bottom</wp:align>
              </wp:positionV>
              <wp:extent cx="443865" cy="443865"/>
              <wp:effectExtent l="0" t="0" r="190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7D77AD" w14:textId="2A64EEE2" w:rsidR="00CF38D1" w:rsidRPr="00261501" w:rsidRDefault="00CF38D1" w:rsidP="00CF38D1">
                          <w:pPr>
                            <w:rPr>
                              <w:rFonts w:ascii="Calibri" w:eastAsia="Calibri" w:hAnsi="Calibri" w:cs="Calibri"/>
                              <w:noProof/>
                              <w:color w:val="000000"/>
                              <w:sz w:val="16"/>
                              <w:szCs w:val="16"/>
                              <w:lang w:val="fr-FR"/>
                            </w:rPr>
                          </w:pPr>
                          <w:r w:rsidRPr="00261501">
                            <w:rPr>
                              <w:rFonts w:ascii="Calibri" w:eastAsia="Calibri" w:hAnsi="Calibri" w:cs="Calibri"/>
                              <w:noProof/>
                              <w:color w:val="000000"/>
                              <w:sz w:val="16"/>
                              <w:szCs w:val="16"/>
                              <w:lang w:val="fr-FR"/>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778F81" id="_x0000_t202" coordsize="21600,21600" o:spt="202" path="m,l,21600r21600,l21600,xe">
              <v:stroke joinstyle="miter"/>
              <v:path gradientshapeok="t" o:connecttype="rect"/>
            </v:shapetype>
            <v:shape id="Text Box 5" o:spid="_x0000_s1028" type="#_x0000_t202" alt="Atenţie! Se interzice deţinerea, sustragerea, alterarea, multiplicarea, distrugerea sau folosirea  acestui document fără a dispune de drept de acces autorizat."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A7D77AD" w14:textId="2A64EEE2" w:rsidR="00CF38D1" w:rsidRPr="00261501" w:rsidRDefault="00CF38D1" w:rsidP="00CF38D1">
                    <w:pPr>
                      <w:rPr>
                        <w:rFonts w:ascii="Calibri" w:eastAsia="Calibri" w:hAnsi="Calibri" w:cs="Calibri"/>
                        <w:noProof/>
                        <w:color w:val="000000"/>
                        <w:sz w:val="16"/>
                        <w:szCs w:val="16"/>
                        <w:lang w:val="fr-FR"/>
                      </w:rPr>
                    </w:pPr>
                    <w:r w:rsidRPr="00261501">
                      <w:rPr>
                        <w:rFonts w:ascii="Calibri" w:eastAsia="Calibri" w:hAnsi="Calibri" w:cs="Calibri"/>
                        <w:noProof/>
                        <w:color w:val="000000"/>
                        <w:sz w:val="16"/>
                        <w:szCs w:val="16"/>
                        <w:lang w:val="fr-FR"/>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7D2BB" w14:textId="77777777" w:rsidR="00DC61DC" w:rsidRDefault="00DC61DC" w:rsidP="00026B87">
      <w:r>
        <w:separator/>
      </w:r>
    </w:p>
  </w:footnote>
  <w:footnote w:type="continuationSeparator" w:id="0">
    <w:p w14:paraId="2F774FCF" w14:textId="77777777" w:rsidR="00DC61DC" w:rsidRDefault="00DC61DC"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BBBD" w14:textId="0E5F1040" w:rsidR="00CF38D1" w:rsidRDefault="00CF38D1">
    <w:pPr>
      <w:pStyle w:val="Header"/>
    </w:pPr>
    <w:r>
      <w:rPr>
        <w:noProof/>
      </w:rPr>
      <mc:AlternateContent>
        <mc:Choice Requires="wps">
          <w:drawing>
            <wp:anchor distT="0" distB="0" distL="0" distR="0" simplePos="0" relativeHeight="251659264" behindDoc="0" locked="0" layoutInCell="1" allowOverlap="1" wp14:anchorId="6FFF0CF0" wp14:editId="2ADDA46C">
              <wp:simplePos x="635" y="635"/>
              <wp:positionH relativeFrom="page">
                <wp:align>right</wp:align>
              </wp:positionH>
              <wp:positionV relativeFrom="page">
                <wp:align>top</wp:align>
              </wp:positionV>
              <wp:extent cx="443865" cy="443865"/>
              <wp:effectExtent l="0" t="0" r="0" b="4445"/>
              <wp:wrapNone/>
              <wp:docPr id="3" name="Text Box 3"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42BAB" w14:textId="708BFE95" w:rsidR="00CF38D1" w:rsidRPr="00CF38D1" w:rsidRDefault="00CF38D1" w:rsidP="00CF38D1">
                          <w:pPr>
                            <w:rPr>
                              <w:rFonts w:ascii="Calibri" w:eastAsia="Calibri" w:hAnsi="Calibri" w:cs="Calibri"/>
                              <w:noProof/>
                              <w:color w:val="000000"/>
                              <w:sz w:val="24"/>
                              <w:szCs w:val="24"/>
                            </w:rPr>
                          </w:pPr>
                          <w:r w:rsidRPr="00CF38D1">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FF0CF0" id="_x0000_t202" coordsize="21600,21600" o:spt="202" path="m,l,21600r21600,l21600,xe">
              <v:stroke joinstyle="miter"/>
              <v:path gradientshapeok="t" o:connecttype="rect"/>
            </v:shapetype>
            <v:shape id="Text Box 3" o:spid="_x0000_s1026" type="#_x0000_t202" alt="SP-2"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33842BAB" w14:textId="708BFE95" w:rsidR="00CF38D1" w:rsidRPr="00CF38D1" w:rsidRDefault="00CF38D1" w:rsidP="00CF38D1">
                    <w:pPr>
                      <w:rPr>
                        <w:rFonts w:ascii="Calibri" w:eastAsia="Calibri" w:hAnsi="Calibri" w:cs="Calibri"/>
                        <w:noProof/>
                        <w:color w:val="000000"/>
                        <w:sz w:val="24"/>
                        <w:szCs w:val="24"/>
                      </w:rPr>
                    </w:pPr>
                    <w:r w:rsidRPr="00CF38D1">
                      <w:rPr>
                        <w:rFonts w:ascii="Calibri" w:eastAsia="Calibri" w:hAnsi="Calibri"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2673" w14:textId="69C6A0A8" w:rsidR="00A60D1E" w:rsidRPr="00633BD9" w:rsidRDefault="00A60D1E" w:rsidP="004A228A">
    <w:pPr>
      <w:pStyle w:val="Header"/>
      <w:ind w:firstLine="0"/>
      <w:jc w:val="cent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1D3"/>
    <w:multiLevelType w:val="hybridMultilevel"/>
    <w:tmpl w:val="5624249A"/>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 w15:restartNumberingAfterBreak="0">
    <w:nsid w:val="010E230F"/>
    <w:multiLevelType w:val="hybridMultilevel"/>
    <w:tmpl w:val="5F7A26C6"/>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73CBF"/>
    <w:multiLevelType w:val="hybridMultilevel"/>
    <w:tmpl w:val="7DC467F8"/>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25B0D"/>
    <w:multiLevelType w:val="hybridMultilevel"/>
    <w:tmpl w:val="40D8EDBE"/>
    <w:lvl w:ilvl="0" w:tplc="129E902C">
      <w:start w:val="1"/>
      <w:numFmt w:val="decimal"/>
      <w:lvlText w:val="(%1)"/>
      <w:lvlJc w:val="left"/>
      <w:pPr>
        <w:ind w:left="360" w:hanging="360"/>
      </w:pPr>
    </w:lvl>
    <w:lvl w:ilvl="1" w:tplc="DE8C28B8">
      <w:start w:val="1"/>
      <w:numFmt w:val="lowerLetter"/>
      <w:lvlText w:val="%2)"/>
      <w:lvlJc w:val="left"/>
      <w:pPr>
        <w:tabs>
          <w:tab w:val="num" w:pos="1440"/>
        </w:tabs>
        <w:ind w:left="1440" w:hanging="360"/>
      </w:pPr>
      <w:rPr>
        <w:rFonts w:ascii="Times New Roman" w:eastAsia="Times New Roman" w:hAnsi="Times New Roman" w:cs="Times New Roman"/>
        <w:sz w:val="28"/>
        <w:szCs w:val="24"/>
      </w:rPr>
    </w:lvl>
    <w:lvl w:ilvl="2" w:tplc="14CC3120">
      <w:start w:val="1"/>
      <w:numFmt w:val="decimal"/>
      <w:lvlText w:val="%3)"/>
      <w:lvlJc w:val="left"/>
      <w:pPr>
        <w:tabs>
          <w:tab w:val="num" w:pos="2160"/>
        </w:tabs>
        <w:ind w:left="2160" w:hanging="360"/>
      </w:pPr>
      <w:rPr>
        <w:rFonts w:hint="default"/>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41D09A9"/>
    <w:multiLevelType w:val="hybridMultilevel"/>
    <w:tmpl w:val="734CB536"/>
    <w:lvl w:ilvl="0" w:tplc="4D26281C">
      <w:start w:val="1"/>
      <w:numFmt w:val="lowerLetter"/>
      <w:lvlText w:val="%1)"/>
      <w:lvlJc w:val="left"/>
      <w:pPr>
        <w:ind w:left="720" w:hanging="360"/>
      </w:pPr>
      <w:rPr>
        <w:rFonts w:hint="default"/>
        <w:color w:val="auto"/>
        <w:sz w:val="28"/>
        <w:szCs w:val="24"/>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7B22C2"/>
    <w:multiLevelType w:val="hybridMultilevel"/>
    <w:tmpl w:val="2DEAB8E8"/>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851D68"/>
    <w:multiLevelType w:val="hybridMultilevel"/>
    <w:tmpl w:val="425E97AC"/>
    <w:lvl w:ilvl="0" w:tplc="04180011">
      <w:start w:val="1"/>
      <w:numFmt w:val="decimal"/>
      <w:lvlText w:val="%1)"/>
      <w:lvlJc w:val="left"/>
      <w:pPr>
        <w:ind w:left="1440" w:hanging="360"/>
      </w:pPr>
    </w:lvl>
    <w:lvl w:ilvl="1" w:tplc="04180019" w:tentative="1">
      <w:start w:val="1"/>
      <w:numFmt w:val="lowerLetter"/>
      <w:lvlText w:val="%2."/>
      <w:lvlJc w:val="left"/>
      <w:pPr>
        <w:ind w:left="2160" w:hanging="360"/>
      </w:pPr>
    </w:lvl>
    <w:lvl w:ilvl="2" w:tplc="4314C5A2">
      <w:start w:val="1"/>
      <w:numFmt w:val="decimal"/>
      <w:lvlText w:val="%3)"/>
      <w:lvlJc w:val="left"/>
      <w:pPr>
        <w:ind w:left="2880" w:hanging="180"/>
      </w:pPr>
      <w:rPr>
        <w:rFonts w:hint="default"/>
        <w:sz w:val="24"/>
        <w:szCs w:val="24"/>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15:restartNumberingAfterBreak="0">
    <w:nsid w:val="04F43DF6"/>
    <w:multiLevelType w:val="hybridMultilevel"/>
    <w:tmpl w:val="77486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01120C"/>
    <w:multiLevelType w:val="hybridMultilevel"/>
    <w:tmpl w:val="C71E5274"/>
    <w:lvl w:ilvl="0" w:tplc="04180011">
      <w:start w:val="1"/>
      <w:numFmt w:val="decimal"/>
      <w:lvlText w:val="%1)"/>
      <w:lvlJc w:val="left"/>
      <w:pPr>
        <w:ind w:left="1352" w:hanging="360"/>
      </w:pPr>
    </w:lvl>
    <w:lvl w:ilvl="1" w:tplc="04180019" w:tentative="1">
      <w:start w:val="1"/>
      <w:numFmt w:val="lowerLetter"/>
      <w:lvlText w:val="%2."/>
      <w:lvlJc w:val="left"/>
      <w:pPr>
        <w:ind w:left="1876" w:hanging="360"/>
      </w:pPr>
    </w:lvl>
    <w:lvl w:ilvl="2" w:tplc="08180011">
      <w:start w:val="1"/>
      <w:numFmt w:val="decimal"/>
      <w:lvlText w:val="%3)"/>
      <w:lvlJc w:val="left"/>
      <w:pPr>
        <w:ind w:left="2596" w:hanging="180"/>
      </w:pPr>
    </w:lvl>
    <w:lvl w:ilvl="3" w:tplc="0418000F" w:tentative="1">
      <w:start w:val="1"/>
      <w:numFmt w:val="decimal"/>
      <w:lvlText w:val="%4."/>
      <w:lvlJc w:val="left"/>
      <w:pPr>
        <w:ind w:left="3316" w:hanging="360"/>
      </w:pPr>
    </w:lvl>
    <w:lvl w:ilvl="4" w:tplc="04180019" w:tentative="1">
      <w:start w:val="1"/>
      <w:numFmt w:val="lowerLetter"/>
      <w:lvlText w:val="%5."/>
      <w:lvlJc w:val="left"/>
      <w:pPr>
        <w:ind w:left="4036" w:hanging="360"/>
      </w:pPr>
    </w:lvl>
    <w:lvl w:ilvl="5" w:tplc="0418001B" w:tentative="1">
      <w:start w:val="1"/>
      <w:numFmt w:val="lowerRoman"/>
      <w:lvlText w:val="%6."/>
      <w:lvlJc w:val="right"/>
      <w:pPr>
        <w:ind w:left="4756" w:hanging="180"/>
      </w:pPr>
    </w:lvl>
    <w:lvl w:ilvl="6" w:tplc="0418000F" w:tentative="1">
      <w:start w:val="1"/>
      <w:numFmt w:val="decimal"/>
      <w:lvlText w:val="%7."/>
      <w:lvlJc w:val="left"/>
      <w:pPr>
        <w:ind w:left="5476" w:hanging="360"/>
      </w:pPr>
    </w:lvl>
    <w:lvl w:ilvl="7" w:tplc="04180019" w:tentative="1">
      <w:start w:val="1"/>
      <w:numFmt w:val="lowerLetter"/>
      <w:lvlText w:val="%8."/>
      <w:lvlJc w:val="left"/>
      <w:pPr>
        <w:ind w:left="6196" w:hanging="360"/>
      </w:pPr>
    </w:lvl>
    <w:lvl w:ilvl="8" w:tplc="0418001B" w:tentative="1">
      <w:start w:val="1"/>
      <w:numFmt w:val="lowerRoman"/>
      <w:lvlText w:val="%9."/>
      <w:lvlJc w:val="right"/>
      <w:pPr>
        <w:ind w:left="6916" w:hanging="180"/>
      </w:pPr>
    </w:lvl>
  </w:abstractNum>
  <w:abstractNum w:abstractNumId="9" w15:restartNumberingAfterBreak="0">
    <w:nsid w:val="062743EE"/>
    <w:multiLevelType w:val="hybridMultilevel"/>
    <w:tmpl w:val="9614F2AA"/>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911BA3"/>
    <w:multiLevelType w:val="hybridMultilevel"/>
    <w:tmpl w:val="81A65736"/>
    <w:lvl w:ilvl="0" w:tplc="178A899A">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E070BD"/>
    <w:multiLevelType w:val="hybridMultilevel"/>
    <w:tmpl w:val="6540BB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00DAA"/>
    <w:multiLevelType w:val="hybridMultilevel"/>
    <w:tmpl w:val="C6AAE1FA"/>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713C4C"/>
    <w:multiLevelType w:val="hybridMultilevel"/>
    <w:tmpl w:val="6F48A8B2"/>
    <w:lvl w:ilvl="0" w:tplc="08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A338BE"/>
    <w:multiLevelType w:val="hybridMultilevel"/>
    <w:tmpl w:val="332811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B676D5"/>
    <w:multiLevelType w:val="hybridMultilevel"/>
    <w:tmpl w:val="14DED6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141494"/>
    <w:multiLevelType w:val="hybridMultilevel"/>
    <w:tmpl w:val="41442F6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C112D2"/>
    <w:multiLevelType w:val="hybridMultilevel"/>
    <w:tmpl w:val="C728F852"/>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8" w15:restartNumberingAfterBreak="0">
    <w:nsid w:val="08D629E9"/>
    <w:multiLevelType w:val="hybridMultilevel"/>
    <w:tmpl w:val="CE2AC43C"/>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95386D"/>
    <w:multiLevelType w:val="hybridMultilevel"/>
    <w:tmpl w:val="BC28FC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ADB3567"/>
    <w:multiLevelType w:val="hybridMultilevel"/>
    <w:tmpl w:val="EA4C2B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C9B50E0"/>
    <w:multiLevelType w:val="hybridMultilevel"/>
    <w:tmpl w:val="9B767EE8"/>
    <w:lvl w:ilvl="0" w:tplc="1528026A">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D906D83"/>
    <w:multiLevelType w:val="hybridMultilevel"/>
    <w:tmpl w:val="026072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B17CAA"/>
    <w:multiLevelType w:val="hybridMultilevel"/>
    <w:tmpl w:val="D59442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3A582B"/>
    <w:multiLevelType w:val="hybridMultilevel"/>
    <w:tmpl w:val="6D363AB6"/>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9E370C"/>
    <w:multiLevelType w:val="hybridMultilevel"/>
    <w:tmpl w:val="5C9C3342"/>
    <w:lvl w:ilvl="0" w:tplc="4578749C">
      <w:start w:val="1"/>
      <w:numFmt w:val="decimal"/>
      <w:lvlText w:val="(%1)"/>
      <w:lvlJc w:val="left"/>
      <w:pPr>
        <w:ind w:left="928"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15057D6"/>
    <w:multiLevelType w:val="hybridMultilevel"/>
    <w:tmpl w:val="0988E3B6"/>
    <w:lvl w:ilvl="0" w:tplc="F9503E3A">
      <w:start w:val="1"/>
      <w:numFmt w:val="decimal"/>
      <w:lvlText w:val="(%1)"/>
      <w:lvlJc w:val="left"/>
      <w:pPr>
        <w:ind w:left="720" w:hanging="360"/>
      </w:pPr>
      <w:rPr>
        <w:rFonts w:ascii="Times New Roman" w:hAnsi="Times New Roman" w:cs="Times New Roman" w:hint="default"/>
        <w:sz w:val="28"/>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11581F36"/>
    <w:multiLevelType w:val="hybridMultilevel"/>
    <w:tmpl w:val="1278F6BA"/>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5D413F"/>
    <w:multiLevelType w:val="hybridMultilevel"/>
    <w:tmpl w:val="A198D216"/>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19F34AF"/>
    <w:multiLevelType w:val="hybridMultilevel"/>
    <w:tmpl w:val="04883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04AD7"/>
    <w:multiLevelType w:val="hybridMultilevel"/>
    <w:tmpl w:val="D4B48540"/>
    <w:lvl w:ilvl="0" w:tplc="CE402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2BF6E11"/>
    <w:multiLevelType w:val="hybridMultilevel"/>
    <w:tmpl w:val="91923312"/>
    <w:lvl w:ilvl="0" w:tplc="2C10A8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31E2B0F"/>
    <w:multiLevelType w:val="hybridMultilevel"/>
    <w:tmpl w:val="F25EA402"/>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31F466B"/>
    <w:multiLevelType w:val="hybridMultilevel"/>
    <w:tmpl w:val="D9EE14B8"/>
    <w:lvl w:ilvl="0" w:tplc="8A344F52">
      <w:start w:val="1"/>
      <w:numFmt w:val="decimal"/>
      <w:lvlText w:val="(%1)"/>
      <w:lvlJc w:val="left"/>
      <w:pPr>
        <w:ind w:left="720" w:hanging="360"/>
      </w:pPr>
      <w:rPr>
        <w:rFonts w:hint="default"/>
      </w:rPr>
    </w:lvl>
    <w:lvl w:ilvl="1" w:tplc="7B8C195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3276CA8"/>
    <w:multiLevelType w:val="hybridMultilevel"/>
    <w:tmpl w:val="E6BA294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3281E5E"/>
    <w:multiLevelType w:val="hybridMultilevel"/>
    <w:tmpl w:val="80CE01DA"/>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23302B"/>
    <w:multiLevelType w:val="hybridMultilevel"/>
    <w:tmpl w:val="70F294DE"/>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4C33018"/>
    <w:multiLevelType w:val="hybridMultilevel"/>
    <w:tmpl w:val="6BA4EE62"/>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5D5499E"/>
    <w:multiLevelType w:val="hybridMultilevel"/>
    <w:tmpl w:val="E2F69D24"/>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5F041CA"/>
    <w:multiLevelType w:val="hybridMultilevel"/>
    <w:tmpl w:val="5418715C"/>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74D1902"/>
    <w:multiLevelType w:val="hybridMultilevel"/>
    <w:tmpl w:val="B6323964"/>
    <w:lvl w:ilvl="0" w:tplc="CE402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83A303F"/>
    <w:multiLevelType w:val="hybridMultilevel"/>
    <w:tmpl w:val="40906174"/>
    <w:lvl w:ilvl="0" w:tplc="CE4024B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134E5D"/>
    <w:multiLevelType w:val="hybridMultilevel"/>
    <w:tmpl w:val="9BA80C36"/>
    <w:lvl w:ilvl="0" w:tplc="F46433DE">
      <w:start w:val="1"/>
      <w:numFmt w:val="decimal"/>
      <w:lvlText w:val="(%1)"/>
      <w:lvlJc w:val="left"/>
      <w:pPr>
        <w:ind w:left="720" w:hanging="360"/>
      </w:pPr>
      <w:rPr>
        <w:rFonts w:hint="default"/>
      </w:rPr>
    </w:lvl>
    <w:lvl w:ilvl="1" w:tplc="8466C628">
      <w:start w:val="1"/>
      <w:numFmt w:val="lowerLetter"/>
      <w:lvlText w:val="%2)"/>
      <w:lvlJc w:val="left"/>
      <w:pPr>
        <w:ind w:left="2055" w:hanging="9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BF37929"/>
    <w:multiLevelType w:val="hybridMultilevel"/>
    <w:tmpl w:val="16FC1038"/>
    <w:lvl w:ilvl="0" w:tplc="8CCA8DF2">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C471099"/>
    <w:multiLevelType w:val="hybridMultilevel"/>
    <w:tmpl w:val="AE8CC9C6"/>
    <w:lvl w:ilvl="0" w:tplc="2D9E807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CAE0150"/>
    <w:multiLevelType w:val="hybridMultilevel"/>
    <w:tmpl w:val="FC04E56E"/>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D642C7D"/>
    <w:multiLevelType w:val="hybridMultilevel"/>
    <w:tmpl w:val="E73EBB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DEA5A80"/>
    <w:multiLevelType w:val="hybridMultilevel"/>
    <w:tmpl w:val="918C2FC8"/>
    <w:lvl w:ilvl="0" w:tplc="3836C0D0">
      <w:start w:val="1"/>
      <w:numFmt w:val="lowerLetter"/>
      <w:lvlText w:val="%1)"/>
      <w:lvlJc w:val="left"/>
      <w:pPr>
        <w:ind w:left="720" w:hanging="360"/>
      </w:pPr>
      <w:rPr>
        <w:rFonts w:hint="default"/>
        <w:color w:val="auto"/>
        <w:sz w:val="24"/>
        <w:szCs w:val="24"/>
      </w:rPr>
    </w:lvl>
    <w:lvl w:ilvl="1" w:tplc="5CDCF290">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C77A4E"/>
    <w:multiLevelType w:val="hybridMultilevel"/>
    <w:tmpl w:val="A2784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FC7012"/>
    <w:multiLevelType w:val="hybridMultilevel"/>
    <w:tmpl w:val="5C70B282"/>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F9E2AA4"/>
    <w:multiLevelType w:val="hybridMultilevel"/>
    <w:tmpl w:val="23F853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0FA4DC5"/>
    <w:multiLevelType w:val="hybridMultilevel"/>
    <w:tmpl w:val="407C355E"/>
    <w:lvl w:ilvl="0" w:tplc="A99897C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0FC2DB3"/>
    <w:multiLevelType w:val="hybridMultilevel"/>
    <w:tmpl w:val="5CFECF7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26E1AF5"/>
    <w:multiLevelType w:val="hybridMultilevel"/>
    <w:tmpl w:val="04103C76"/>
    <w:lvl w:ilvl="0" w:tplc="04090017">
      <w:start w:val="1"/>
      <w:numFmt w:val="lowerLetter"/>
      <w:lvlText w:val="%1)"/>
      <w:lvlJc w:val="left"/>
      <w:pPr>
        <w:ind w:left="720" w:hanging="360"/>
      </w:pPr>
    </w:lvl>
    <w:lvl w:ilvl="1" w:tplc="DD42F05E">
      <w:start w:val="1"/>
      <w:numFmt w:val="decimal"/>
      <w:lvlText w:val="(%2)"/>
      <w:lvlJc w:val="left"/>
      <w:pPr>
        <w:ind w:left="1260" w:hanging="1170"/>
      </w:pPr>
      <w:rPr>
        <w:rFonts w:eastAsia="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30C3189"/>
    <w:multiLevelType w:val="hybridMultilevel"/>
    <w:tmpl w:val="18DE44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3180D03"/>
    <w:multiLevelType w:val="hybridMultilevel"/>
    <w:tmpl w:val="61C8BFE2"/>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56" w15:restartNumberingAfterBreak="0">
    <w:nsid w:val="235413B7"/>
    <w:multiLevelType w:val="hybridMultilevel"/>
    <w:tmpl w:val="7840AC60"/>
    <w:lvl w:ilvl="0" w:tplc="04180011">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5E0087F4">
      <w:start w:val="1"/>
      <w:numFmt w:val="decimal"/>
      <w:lvlText w:val="%5)"/>
      <w:lvlJc w:val="left"/>
      <w:pPr>
        <w:ind w:left="4320" w:hanging="360"/>
      </w:pPr>
      <w:rPr>
        <w:rFonts w:hint="default"/>
        <w:sz w:val="24"/>
        <w:szCs w:val="24"/>
      </w:r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7" w15:restartNumberingAfterBreak="0">
    <w:nsid w:val="23606570"/>
    <w:multiLevelType w:val="hybridMultilevel"/>
    <w:tmpl w:val="CBEA8F28"/>
    <w:lvl w:ilvl="0" w:tplc="4578749C">
      <w:start w:val="1"/>
      <w:numFmt w:val="decimal"/>
      <w:lvlText w:val="(%1)"/>
      <w:lvlJc w:val="left"/>
      <w:pPr>
        <w:ind w:left="786"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37864F0"/>
    <w:multiLevelType w:val="hybridMultilevel"/>
    <w:tmpl w:val="89B691C0"/>
    <w:lvl w:ilvl="0" w:tplc="CE1CB05E">
      <w:start w:val="1"/>
      <w:numFmt w:val="lowerLetter"/>
      <w:lvlText w:val="%1)"/>
      <w:lvlJc w:val="left"/>
      <w:pPr>
        <w:ind w:left="927" w:hanging="360"/>
      </w:pPr>
      <w:rPr>
        <w:rFonts w:hint="default"/>
      </w:rPr>
    </w:lvl>
    <w:lvl w:ilvl="1" w:tplc="E0DE5120">
      <w:start w:val="1"/>
      <w:numFmt w:val="decimal"/>
      <w:lvlText w:val="(%2)"/>
      <w:lvlJc w:val="left"/>
      <w:pPr>
        <w:ind w:left="2247" w:hanging="960"/>
      </w:pPr>
      <w:rPr>
        <w:rFonts w:hint="default"/>
        <w:sz w:val="24"/>
        <w:szCs w:val="24"/>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24075E93"/>
    <w:multiLevelType w:val="hybridMultilevel"/>
    <w:tmpl w:val="76BA6306"/>
    <w:lvl w:ilvl="0" w:tplc="08180011">
      <w:start w:val="1"/>
      <w:numFmt w:val="decimal"/>
      <w:lvlText w:val="%1)"/>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248838FD"/>
    <w:multiLevelType w:val="hybridMultilevel"/>
    <w:tmpl w:val="E89C4908"/>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5433D57"/>
    <w:multiLevelType w:val="hybridMultilevel"/>
    <w:tmpl w:val="F56A74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56C4E32"/>
    <w:multiLevelType w:val="hybridMultilevel"/>
    <w:tmpl w:val="3F0AF408"/>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62F1BBF"/>
    <w:multiLevelType w:val="hybridMultilevel"/>
    <w:tmpl w:val="2F868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65959FA"/>
    <w:multiLevelType w:val="hybridMultilevel"/>
    <w:tmpl w:val="D46E0AA8"/>
    <w:lvl w:ilvl="0" w:tplc="0818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5" w15:restartNumberingAfterBreak="0">
    <w:nsid w:val="2702219F"/>
    <w:multiLevelType w:val="hybridMultilevel"/>
    <w:tmpl w:val="956A988A"/>
    <w:lvl w:ilvl="0" w:tplc="85D6FC0A">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7CB5227"/>
    <w:multiLevelType w:val="hybridMultilevel"/>
    <w:tmpl w:val="D578EA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7F94138"/>
    <w:multiLevelType w:val="hybridMultilevel"/>
    <w:tmpl w:val="91A846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82957A0"/>
    <w:multiLevelType w:val="hybridMultilevel"/>
    <w:tmpl w:val="F7B6A2A8"/>
    <w:lvl w:ilvl="0" w:tplc="94F29DEA">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83232C2"/>
    <w:multiLevelType w:val="hybridMultilevel"/>
    <w:tmpl w:val="E52E94B6"/>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8FE4B4F"/>
    <w:multiLevelType w:val="hybridMultilevel"/>
    <w:tmpl w:val="D4D8DE22"/>
    <w:lvl w:ilvl="0" w:tplc="8FDEA3EA">
      <w:start w:val="33"/>
      <w:numFmt w:val="decimal"/>
      <w:lvlText w:val="(%1)"/>
      <w:lvlJc w:val="left"/>
      <w:pPr>
        <w:ind w:left="720" w:hanging="360"/>
      </w:pPr>
      <w:rPr>
        <w:rFonts w:hint="default"/>
        <w:strike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1" w15:restartNumberingAfterBreak="0">
    <w:nsid w:val="291F4680"/>
    <w:multiLevelType w:val="hybridMultilevel"/>
    <w:tmpl w:val="8EA8467E"/>
    <w:lvl w:ilvl="0" w:tplc="08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72" w15:restartNumberingAfterBreak="0">
    <w:nsid w:val="29B00B88"/>
    <w:multiLevelType w:val="hybridMultilevel"/>
    <w:tmpl w:val="322ADA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9E8529B"/>
    <w:multiLevelType w:val="hybridMultilevel"/>
    <w:tmpl w:val="84428270"/>
    <w:lvl w:ilvl="0" w:tplc="4D26281C">
      <w:start w:val="1"/>
      <w:numFmt w:val="lowerLetter"/>
      <w:lvlText w:val="%1)"/>
      <w:lvlJc w:val="left"/>
      <w:pPr>
        <w:ind w:left="720" w:hanging="360"/>
      </w:pPr>
      <w:rPr>
        <w:rFonts w:hint="default"/>
        <w:color w:val="auto"/>
        <w:sz w:val="28"/>
        <w:szCs w:val="24"/>
      </w:rPr>
    </w:lvl>
    <w:lvl w:ilvl="1" w:tplc="7714C5B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A217C86"/>
    <w:multiLevelType w:val="hybridMultilevel"/>
    <w:tmpl w:val="CD220672"/>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B226EE9"/>
    <w:multiLevelType w:val="hybridMultilevel"/>
    <w:tmpl w:val="7D7A1066"/>
    <w:lvl w:ilvl="0" w:tplc="6E6EDCE8">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C091B95"/>
    <w:multiLevelType w:val="hybridMultilevel"/>
    <w:tmpl w:val="2E8C132E"/>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C601315"/>
    <w:multiLevelType w:val="hybridMultilevel"/>
    <w:tmpl w:val="8E967918"/>
    <w:lvl w:ilvl="0" w:tplc="1DC0D0AA">
      <w:start w:val="1"/>
      <w:numFmt w:val="lowerLetter"/>
      <w:lvlText w:val="%1)"/>
      <w:lvlJc w:val="left"/>
      <w:pPr>
        <w:ind w:left="847" w:hanging="42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78" w15:restartNumberingAfterBreak="0">
    <w:nsid w:val="2D98561A"/>
    <w:multiLevelType w:val="hybridMultilevel"/>
    <w:tmpl w:val="F48419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D9D171C"/>
    <w:multiLevelType w:val="hybridMultilevel"/>
    <w:tmpl w:val="4432BE12"/>
    <w:lvl w:ilvl="0" w:tplc="5CFED0F8">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E275997"/>
    <w:multiLevelType w:val="hybridMultilevel"/>
    <w:tmpl w:val="3AFA0956"/>
    <w:lvl w:ilvl="0" w:tplc="08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E732C3A"/>
    <w:multiLevelType w:val="hybridMultilevel"/>
    <w:tmpl w:val="B15C9E6A"/>
    <w:lvl w:ilvl="0" w:tplc="B406D6DC">
      <w:start w:val="1"/>
      <w:numFmt w:val="decimal"/>
      <w:lvlText w:val="(%1)"/>
      <w:lvlJc w:val="left"/>
      <w:pPr>
        <w:ind w:left="720" w:hanging="360"/>
      </w:pPr>
      <w:rPr>
        <w:rFonts w:ascii="Times New Roman" w:hAnsi="Times New Roman" w:cs="Times New Roman" w:hint="default"/>
        <w:sz w:val="24"/>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EF110DA"/>
    <w:multiLevelType w:val="hybridMultilevel"/>
    <w:tmpl w:val="58ECDF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F202D01"/>
    <w:multiLevelType w:val="hybridMultilevel"/>
    <w:tmpl w:val="DC22A73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F656C61"/>
    <w:multiLevelType w:val="hybridMultilevel"/>
    <w:tmpl w:val="27C403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28426A3"/>
    <w:multiLevelType w:val="hybridMultilevel"/>
    <w:tmpl w:val="6D363AB6"/>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65D4713"/>
    <w:multiLevelType w:val="hybridMultilevel"/>
    <w:tmpl w:val="43AC7108"/>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8275F06"/>
    <w:multiLevelType w:val="hybridMultilevel"/>
    <w:tmpl w:val="8C6EE248"/>
    <w:lvl w:ilvl="0" w:tplc="DAFEBC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8997DBA"/>
    <w:multiLevelType w:val="hybridMultilevel"/>
    <w:tmpl w:val="18BE7F64"/>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9C31A7F"/>
    <w:multiLevelType w:val="hybridMultilevel"/>
    <w:tmpl w:val="E12E667C"/>
    <w:lvl w:ilvl="0" w:tplc="3D80D1FA">
      <w:start w:val="1"/>
      <w:numFmt w:val="lowerLetter"/>
      <w:lvlText w:val="%1)"/>
      <w:lvlJc w:val="left"/>
      <w:pPr>
        <w:ind w:left="1335" w:hanging="795"/>
      </w:pPr>
      <w:rPr>
        <w:rFonts w:hint="default"/>
      </w:rPr>
    </w:lvl>
    <w:lvl w:ilvl="1" w:tplc="43D015AE">
      <w:start w:val="1"/>
      <w:numFmt w:val="decimal"/>
      <w:lvlText w:val="(%2)"/>
      <w:lvlJc w:val="left"/>
      <w:pPr>
        <w:ind w:left="5183" w:hanging="93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0" w15:restartNumberingAfterBreak="0">
    <w:nsid w:val="39D97090"/>
    <w:multiLevelType w:val="hybridMultilevel"/>
    <w:tmpl w:val="083886C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A0639B7"/>
    <w:multiLevelType w:val="hybridMultilevel"/>
    <w:tmpl w:val="EDFC6CB2"/>
    <w:lvl w:ilvl="0" w:tplc="3474CC3E">
      <w:start w:val="1"/>
      <w:numFmt w:val="decimal"/>
      <w:lvlText w:val="(%1)"/>
      <w:lvlJc w:val="left"/>
      <w:pPr>
        <w:ind w:left="1080" w:hanging="360"/>
      </w:pPr>
      <w:rPr>
        <w:rFonts w:ascii="Times New Roman" w:hAnsi="Times New Roman" w:cs="Times New Roman" w:hint="default"/>
        <w:sz w:val="24"/>
        <w:lang w:val="ro-RO"/>
      </w:rPr>
    </w:lvl>
    <w:lvl w:ilvl="1" w:tplc="F3C8F8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A0C16B4"/>
    <w:multiLevelType w:val="hybridMultilevel"/>
    <w:tmpl w:val="35C2B9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AC37FDC"/>
    <w:multiLevelType w:val="hybridMultilevel"/>
    <w:tmpl w:val="B10CA83E"/>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BAA3A1A"/>
    <w:multiLevelType w:val="hybridMultilevel"/>
    <w:tmpl w:val="A84262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C2F0B33"/>
    <w:multiLevelType w:val="hybridMultilevel"/>
    <w:tmpl w:val="CAAC9E4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C7644D1"/>
    <w:multiLevelType w:val="hybridMultilevel"/>
    <w:tmpl w:val="0FD6EFE0"/>
    <w:lvl w:ilvl="0" w:tplc="2A964448">
      <w:start w:val="1"/>
      <w:numFmt w:val="decimal"/>
      <w:lvlText w:val="(%1)"/>
      <w:lvlJc w:val="left"/>
      <w:pPr>
        <w:ind w:left="3196" w:hanging="360"/>
      </w:pPr>
      <w:rPr>
        <w:rFonts w:ascii="Times New Roman" w:eastAsia="Times New Roman" w:hAnsi="Times New Roman" w:cs="Times New Roman" w:hint="default"/>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3CAC5B05"/>
    <w:multiLevelType w:val="hybridMultilevel"/>
    <w:tmpl w:val="340870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CB11674"/>
    <w:multiLevelType w:val="hybridMultilevel"/>
    <w:tmpl w:val="64C68100"/>
    <w:lvl w:ilvl="0" w:tplc="653C3A5E">
      <w:start w:val="1"/>
      <w:numFmt w:val="decimal"/>
      <w:lvlText w:val="(%1)"/>
      <w:lvlJc w:val="left"/>
      <w:pPr>
        <w:ind w:left="928" w:hanging="360"/>
      </w:pPr>
      <w:rPr>
        <w:rFonts w:hint="default"/>
        <w:color w:val="auto"/>
        <w:sz w:val="24"/>
        <w:szCs w:val="24"/>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9" w15:restartNumberingAfterBreak="0">
    <w:nsid w:val="3CCF0B0B"/>
    <w:multiLevelType w:val="hybridMultilevel"/>
    <w:tmpl w:val="C56412AA"/>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D506F85"/>
    <w:multiLevelType w:val="hybridMultilevel"/>
    <w:tmpl w:val="54D26D94"/>
    <w:lvl w:ilvl="0" w:tplc="4578749C">
      <w:start w:val="1"/>
      <w:numFmt w:val="decimal"/>
      <w:lvlText w:val="(%1)"/>
      <w:lvlJc w:val="left"/>
      <w:pPr>
        <w:ind w:left="786" w:hanging="360"/>
      </w:pPr>
      <w:rPr>
        <w:rFonts w:hint="default"/>
        <w:strike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1" w15:restartNumberingAfterBreak="0">
    <w:nsid w:val="3E9B12C9"/>
    <w:multiLevelType w:val="hybridMultilevel"/>
    <w:tmpl w:val="566E54B2"/>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EFE6995"/>
    <w:multiLevelType w:val="hybridMultilevel"/>
    <w:tmpl w:val="6A86FA08"/>
    <w:lvl w:ilvl="0" w:tplc="DAFEBC8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3" w15:restartNumberingAfterBreak="0">
    <w:nsid w:val="3F0C71E1"/>
    <w:multiLevelType w:val="hybridMultilevel"/>
    <w:tmpl w:val="4A3C78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FC77054"/>
    <w:multiLevelType w:val="hybridMultilevel"/>
    <w:tmpl w:val="B44C6BEC"/>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02B677B"/>
    <w:multiLevelType w:val="hybridMultilevel"/>
    <w:tmpl w:val="BDCA5F3A"/>
    <w:lvl w:ilvl="0" w:tplc="08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07B01EB"/>
    <w:multiLevelType w:val="hybridMultilevel"/>
    <w:tmpl w:val="73727E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0B46B59"/>
    <w:multiLevelType w:val="hybridMultilevel"/>
    <w:tmpl w:val="26AE2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1FF1ADE"/>
    <w:multiLevelType w:val="hybridMultilevel"/>
    <w:tmpl w:val="C7CA180C"/>
    <w:lvl w:ilvl="0" w:tplc="2DD47A18">
      <w:start w:val="1"/>
      <w:numFmt w:val="decimal"/>
      <w:lvlText w:val="(%1)"/>
      <w:lvlJc w:val="left"/>
      <w:pPr>
        <w:ind w:left="720" w:hanging="360"/>
      </w:pPr>
      <w:rPr>
        <w:rFonts w:hint="default"/>
      </w:rPr>
    </w:lvl>
    <w:lvl w:ilvl="1" w:tplc="4B207B12">
      <w:start w:val="1"/>
      <w:numFmt w:val="decimal"/>
      <w:lvlText w:val="(%2)"/>
      <w:lvlJc w:val="left"/>
      <w:pPr>
        <w:ind w:left="2175" w:hanging="10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20E5F8A"/>
    <w:multiLevelType w:val="hybridMultilevel"/>
    <w:tmpl w:val="451A6BD2"/>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238327B"/>
    <w:multiLevelType w:val="hybridMultilevel"/>
    <w:tmpl w:val="9D1EEDE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43864CB"/>
    <w:multiLevelType w:val="hybridMultilevel"/>
    <w:tmpl w:val="37F29AE4"/>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4581F0D"/>
    <w:multiLevelType w:val="hybridMultilevel"/>
    <w:tmpl w:val="AC20CD7C"/>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6D80315"/>
    <w:multiLevelType w:val="hybridMultilevel"/>
    <w:tmpl w:val="BD4A3D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6DE796A"/>
    <w:multiLevelType w:val="hybridMultilevel"/>
    <w:tmpl w:val="69740214"/>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7413BB2"/>
    <w:multiLevelType w:val="multilevel"/>
    <w:tmpl w:val="B72216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6" w15:restartNumberingAfterBreak="0">
    <w:nsid w:val="48552E6F"/>
    <w:multiLevelType w:val="hybridMultilevel"/>
    <w:tmpl w:val="5BA0837C"/>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8AB0D29"/>
    <w:multiLevelType w:val="hybridMultilevel"/>
    <w:tmpl w:val="385ED8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92F45A4"/>
    <w:multiLevelType w:val="hybridMultilevel"/>
    <w:tmpl w:val="F1644BDC"/>
    <w:lvl w:ilvl="0" w:tplc="B69E703A">
      <w:start w:val="1"/>
      <w:numFmt w:val="decimal"/>
      <w:lvlText w:val="(%1)"/>
      <w:lvlJc w:val="left"/>
      <w:pPr>
        <w:ind w:left="720" w:hanging="360"/>
      </w:pPr>
      <w:rPr>
        <w:rFonts w:hint="default"/>
      </w:rPr>
    </w:lvl>
    <w:lvl w:ilvl="1" w:tplc="21F641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A026737"/>
    <w:multiLevelType w:val="hybridMultilevel"/>
    <w:tmpl w:val="086800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A991164"/>
    <w:multiLevelType w:val="hybridMultilevel"/>
    <w:tmpl w:val="ED64A34E"/>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AC5298F"/>
    <w:multiLevelType w:val="hybridMultilevel"/>
    <w:tmpl w:val="011C0E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ACC34C0"/>
    <w:multiLevelType w:val="hybridMultilevel"/>
    <w:tmpl w:val="7340D1AA"/>
    <w:lvl w:ilvl="0" w:tplc="0818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3" w15:restartNumberingAfterBreak="0">
    <w:nsid w:val="4B0C482D"/>
    <w:multiLevelType w:val="hybridMultilevel"/>
    <w:tmpl w:val="91F626C8"/>
    <w:lvl w:ilvl="0" w:tplc="2C7E4E3A">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4" w15:restartNumberingAfterBreak="0">
    <w:nsid w:val="4B566276"/>
    <w:multiLevelType w:val="hybridMultilevel"/>
    <w:tmpl w:val="EEC0F86C"/>
    <w:lvl w:ilvl="0" w:tplc="08180011">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BC20D69"/>
    <w:multiLevelType w:val="hybridMultilevel"/>
    <w:tmpl w:val="38C661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4C65064C"/>
    <w:multiLevelType w:val="hybridMultilevel"/>
    <w:tmpl w:val="C17EB070"/>
    <w:lvl w:ilvl="0" w:tplc="04090017">
      <w:start w:val="1"/>
      <w:numFmt w:val="lowerLetter"/>
      <w:lvlText w:val="%1)"/>
      <w:lvlJc w:val="left"/>
      <w:pPr>
        <w:ind w:left="720" w:hanging="360"/>
      </w:pPr>
    </w:lvl>
    <w:lvl w:ilvl="1" w:tplc="B67425BC">
      <w:start w:val="1"/>
      <w:numFmt w:val="decimal"/>
      <w:lvlText w:val="(%2)"/>
      <w:lvlJc w:val="left"/>
      <w:pPr>
        <w:ind w:left="1440" w:hanging="360"/>
      </w:pPr>
      <w:rPr>
        <w:rFonts w:hint="default"/>
      </w:rPr>
    </w:lvl>
    <w:lvl w:ilvl="2" w:tplc="04090017">
      <w:start w:val="1"/>
      <w:numFmt w:val="lowerLetter"/>
      <w:lvlText w:val="%3)"/>
      <w:lvlJc w:val="left"/>
      <w:pPr>
        <w:ind w:left="2160" w:hanging="180"/>
      </w:pPr>
    </w:lvl>
    <w:lvl w:ilvl="3" w:tplc="60E6D6D6">
      <w:start w:val="1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CA3501B"/>
    <w:multiLevelType w:val="hybridMultilevel"/>
    <w:tmpl w:val="C0344214"/>
    <w:lvl w:ilvl="0" w:tplc="B3566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D2C6097"/>
    <w:multiLevelType w:val="hybridMultilevel"/>
    <w:tmpl w:val="6532A91E"/>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D9C30D7"/>
    <w:multiLevelType w:val="hybridMultilevel"/>
    <w:tmpl w:val="B1ACC1FC"/>
    <w:lvl w:ilvl="0" w:tplc="CE4024BC">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D9D3EE9"/>
    <w:multiLevelType w:val="hybridMultilevel"/>
    <w:tmpl w:val="04DCB6B8"/>
    <w:lvl w:ilvl="0" w:tplc="6436E57A">
      <w:start w:val="1"/>
      <w:numFmt w:val="decimal"/>
      <w:lvlText w:val="(%1)"/>
      <w:lvlJc w:val="left"/>
      <w:pPr>
        <w:ind w:left="928"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DDC295A"/>
    <w:multiLevelType w:val="hybridMultilevel"/>
    <w:tmpl w:val="236C65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EAE2167"/>
    <w:multiLevelType w:val="multilevel"/>
    <w:tmpl w:val="05EED7D2"/>
    <w:lvl w:ilvl="0">
      <w:start w:val="1"/>
      <w:numFmt w:val="lowerLetter"/>
      <w:pStyle w:val="tevilnatoka"/>
      <w:lvlText w:val="%1)"/>
      <w:lvlJc w:val="left"/>
      <w:pPr>
        <w:tabs>
          <w:tab w:val="num" w:pos="567"/>
        </w:tabs>
        <w:ind w:left="567" w:hanging="425"/>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3" w15:restartNumberingAfterBreak="0">
    <w:nsid w:val="4F1D6387"/>
    <w:multiLevelType w:val="hybridMultilevel"/>
    <w:tmpl w:val="FF28517E"/>
    <w:lvl w:ilvl="0" w:tplc="C9541DAE">
      <w:start w:val="1"/>
      <w:numFmt w:val="decimal"/>
      <w:lvlText w:val="(%1)"/>
      <w:lvlJc w:val="left"/>
      <w:pPr>
        <w:ind w:left="90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4" w15:restartNumberingAfterBreak="0">
    <w:nsid w:val="4F3432D7"/>
    <w:multiLevelType w:val="hybridMultilevel"/>
    <w:tmpl w:val="2BE0B5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FC73F28"/>
    <w:multiLevelType w:val="hybridMultilevel"/>
    <w:tmpl w:val="CB8E9DBE"/>
    <w:lvl w:ilvl="0" w:tplc="7F7E74F2">
      <w:start w:val="1"/>
      <w:numFmt w:val="lowerLetter"/>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6" w15:restartNumberingAfterBreak="0">
    <w:nsid w:val="502141C0"/>
    <w:multiLevelType w:val="hybridMultilevel"/>
    <w:tmpl w:val="C58E4FDE"/>
    <w:lvl w:ilvl="0" w:tplc="581244E6">
      <w:start w:val="1"/>
      <w:numFmt w:val="lowerLetter"/>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0D073EC"/>
    <w:multiLevelType w:val="hybridMultilevel"/>
    <w:tmpl w:val="9CC6C6A2"/>
    <w:lvl w:ilvl="0" w:tplc="F000EEF0">
      <w:start w:val="1"/>
      <w:numFmt w:val="decimal"/>
      <w:lvlText w:val="(%1)"/>
      <w:lvlJc w:val="left"/>
      <w:pPr>
        <w:ind w:left="928" w:hanging="360"/>
      </w:pPr>
      <w:rPr>
        <w:rFonts w:hint="default"/>
        <w:strike w:val="0"/>
        <w:sz w:val="24"/>
        <w:szCs w:val="24"/>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8" w15:restartNumberingAfterBreak="0">
    <w:nsid w:val="50EC231E"/>
    <w:multiLevelType w:val="hybridMultilevel"/>
    <w:tmpl w:val="0AAA912C"/>
    <w:lvl w:ilvl="0" w:tplc="B21671DE">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1BD1435"/>
    <w:multiLevelType w:val="hybridMultilevel"/>
    <w:tmpl w:val="36E457D2"/>
    <w:lvl w:ilvl="0" w:tplc="A718C6E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1D470C4"/>
    <w:multiLevelType w:val="hybridMultilevel"/>
    <w:tmpl w:val="4DE6FACA"/>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1F456A2"/>
    <w:multiLevelType w:val="hybridMultilevel"/>
    <w:tmpl w:val="8DA8D1BC"/>
    <w:lvl w:ilvl="0" w:tplc="3FD682FC">
      <w:start w:val="1"/>
      <w:numFmt w:val="decimal"/>
      <w:lvlText w:val="(%1)"/>
      <w:lvlJc w:val="left"/>
      <w:pPr>
        <w:ind w:left="720" w:hanging="360"/>
      </w:pPr>
      <w:rPr>
        <w:rFonts w:hint="default"/>
      </w:rPr>
    </w:lvl>
    <w:lvl w:ilvl="1" w:tplc="DAFEBC84">
      <w:start w:val="1"/>
      <w:numFmt w:val="lowerLetter"/>
      <w:lvlText w:val="%2)"/>
      <w:lvlJc w:val="left"/>
      <w:pPr>
        <w:ind w:left="1440" w:hanging="360"/>
      </w:pPr>
      <w:rPr>
        <w:rFonts w:hint="default"/>
      </w:rPr>
    </w:lvl>
    <w:lvl w:ilvl="2" w:tplc="BB228160">
      <w:start w:val="1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2A96752"/>
    <w:multiLevelType w:val="hybridMultilevel"/>
    <w:tmpl w:val="FAB6CE26"/>
    <w:lvl w:ilvl="0" w:tplc="129E902C">
      <w:start w:val="1"/>
      <w:numFmt w:val="decimal"/>
      <w:lvlText w:val="(%1)"/>
      <w:lvlJc w:val="left"/>
      <w:pPr>
        <w:ind w:left="540" w:hanging="36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3" w15:restartNumberingAfterBreak="0">
    <w:nsid w:val="52AB2664"/>
    <w:multiLevelType w:val="hybridMultilevel"/>
    <w:tmpl w:val="A52069C6"/>
    <w:lvl w:ilvl="0" w:tplc="3FD68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2B232BE"/>
    <w:multiLevelType w:val="hybridMultilevel"/>
    <w:tmpl w:val="9ED4C4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2F673D3"/>
    <w:multiLevelType w:val="hybridMultilevel"/>
    <w:tmpl w:val="53A656FA"/>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347248B"/>
    <w:multiLevelType w:val="hybridMultilevel"/>
    <w:tmpl w:val="996AF76A"/>
    <w:lvl w:ilvl="0" w:tplc="DAFEBC84">
      <w:start w:val="1"/>
      <w:numFmt w:val="lowerLetter"/>
      <w:lvlText w:val="%1)"/>
      <w:lvlJc w:val="left"/>
      <w:pPr>
        <w:ind w:left="720" w:hanging="360"/>
      </w:pPr>
      <w:rPr>
        <w:rFonts w:hint="default"/>
      </w:rPr>
    </w:lvl>
    <w:lvl w:ilvl="1" w:tplc="2C7E4E3A">
      <w:start w:val="1"/>
      <w:numFmt w:val="decimal"/>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38D1DC7"/>
    <w:multiLevelType w:val="hybridMultilevel"/>
    <w:tmpl w:val="66AE76D0"/>
    <w:lvl w:ilvl="0" w:tplc="3FD68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42C682F"/>
    <w:multiLevelType w:val="hybridMultilevel"/>
    <w:tmpl w:val="C728F852"/>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49" w15:restartNumberingAfterBreak="0">
    <w:nsid w:val="546C7B34"/>
    <w:multiLevelType w:val="hybridMultilevel"/>
    <w:tmpl w:val="B4E2F8E6"/>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4CB3091"/>
    <w:multiLevelType w:val="hybridMultilevel"/>
    <w:tmpl w:val="65FE44D8"/>
    <w:lvl w:ilvl="0" w:tplc="4578749C">
      <w:start w:val="1"/>
      <w:numFmt w:val="decimal"/>
      <w:lvlText w:val="(%1)"/>
      <w:lvlJc w:val="left"/>
      <w:pPr>
        <w:ind w:left="786"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5520120"/>
    <w:multiLevelType w:val="hybridMultilevel"/>
    <w:tmpl w:val="C840B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6A23A7A"/>
    <w:multiLevelType w:val="hybridMultilevel"/>
    <w:tmpl w:val="3A24D936"/>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53" w15:restartNumberingAfterBreak="0">
    <w:nsid w:val="56AB388B"/>
    <w:multiLevelType w:val="hybridMultilevel"/>
    <w:tmpl w:val="7AD82732"/>
    <w:lvl w:ilvl="0" w:tplc="C5EA5560">
      <w:start w:val="1"/>
      <w:numFmt w:val="lowerLetter"/>
      <w:lvlText w:val="%1)"/>
      <w:lvlJc w:val="left"/>
      <w:pPr>
        <w:ind w:left="1350" w:hanging="81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4" w15:restartNumberingAfterBreak="0">
    <w:nsid w:val="571F0825"/>
    <w:multiLevelType w:val="hybridMultilevel"/>
    <w:tmpl w:val="3AE49D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72D16AC"/>
    <w:multiLevelType w:val="hybridMultilevel"/>
    <w:tmpl w:val="E82EB7B6"/>
    <w:lvl w:ilvl="0" w:tplc="6FEE9D86">
      <w:start w:val="1"/>
      <w:numFmt w:val="decimal"/>
      <w:lvlText w:val="(%1)"/>
      <w:lvlJc w:val="left"/>
      <w:pPr>
        <w:ind w:left="1620" w:hanging="360"/>
      </w:pPr>
      <w:rPr>
        <w:rFonts w:ascii="Times New Roman" w:hAnsi="Times New Roman" w:cs="Times New Roman" w:hint="default"/>
        <w:sz w:val="24"/>
        <w:szCs w:val="24"/>
      </w:rPr>
    </w:lvl>
    <w:lvl w:ilvl="1" w:tplc="2F9A94AE">
      <w:start w:val="1"/>
      <w:numFmt w:val="lowerLetter"/>
      <w:lvlText w:val="%2."/>
      <w:lvlJc w:val="left"/>
      <w:pPr>
        <w:ind w:left="360" w:hanging="360"/>
      </w:pPr>
      <w:rPr>
        <w:strike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771643B"/>
    <w:multiLevelType w:val="hybridMultilevel"/>
    <w:tmpl w:val="33BC1E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7982ED1"/>
    <w:multiLevelType w:val="hybridMultilevel"/>
    <w:tmpl w:val="92F8BF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80A3EF9"/>
    <w:multiLevelType w:val="hybridMultilevel"/>
    <w:tmpl w:val="7CA657AC"/>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59" w15:restartNumberingAfterBreak="0">
    <w:nsid w:val="58917DC5"/>
    <w:multiLevelType w:val="hybridMultilevel"/>
    <w:tmpl w:val="A06E1BF2"/>
    <w:lvl w:ilvl="0" w:tplc="08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9306018"/>
    <w:multiLevelType w:val="hybridMultilevel"/>
    <w:tmpl w:val="66287810"/>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A971EA8"/>
    <w:multiLevelType w:val="hybridMultilevel"/>
    <w:tmpl w:val="51C69052"/>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BCB46BA"/>
    <w:multiLevelType w:val="hybridMultilevel"/>
    <w:tmpl w:val="01AC7C92"/>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C171B13"/>
    <w:multiLevelType w:val="hybridMultilevel"/>
    <w:tmpl w:val="E3164958"/>
    <w:lvl w:ilvl="0" w:tplc="84FC3C62">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4" w15:restartNumberingAfterBreak="0">
    <w:nsid w:val="5D7470EC"/>
    <w:multiLevelType w:val="hybridMultilevel"/>
    <w:tmpl w:val="B600B100"/>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DAE2FED"/>
    <w:multiLevelType w:val="hybridMultilevel"/>
    <w:tmpl w:val="D354D44A"/>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E314BA3"/>
    <w:multiLevelType w:val="hybridMultilevel"/>
    <w:tmpl w:val="E63AE650"/>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E5A6091"/>
    <w:multiLevelType w:val="hybridMultilevel"/>
    <w:tmpl w:val="71786614"/>
    <w:lvl w:ilvl="0" w:tplc="AE54562E">
      <w:start w:val="1"/>
      <w:numFmt w:val="decimal"/>
      <w:lvlText w:val="(%1)"/>
      <w:lvlJc w:val="left"/>
      <w:pPr>
        <w:ind w:left="720" w:hanging="360"/>
      </w:pPr>
      <w:rPr>
        <w:rFonts w:hint="default"/>
        <w:b w:val="0"/>
        <w:bCs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F591BBF"/>
    <w:multiLevelType w:val="hybridMultilevel"/>
    <w:tmpl w:val="D61A19D4"/>
    <w:lvl w:ilvl="0" w:tplc="4578749C">
      <w:start w:val="1"/>
      <w:numFmt w:val="decimal"/>
      <w:lvlText w:val="(%1)"/>
      <w:lvlJc w:val="left"/>
      <w:pPr>
        <w:ind w:left="90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F6B61B3"/>
    <w:multiLevelType w:val="hybridMultilevel"/>
    <w:tmpl w:val="9AF080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05E4AA1"/>
    <w:multiLevelType w:val="hybridMultilevel"/>
    <w:tmpl w:val="4DE6FACA"/>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0624AB5"/>
    <w:multiLevelType w:val="hybridMultilevel"/>
    <w:tmpl w:val="8F7CF044"/>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77D23FA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0AA2685"/>
    <w:multiLevelType w:val="hybridMultilevel"/>
    <w:tmpl w:val="9DC2A8C8"/>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0EC1536"/>
    <w:multiLevelType w:val="hybridMultilevel"/>
    <w:tmpl w:val="F03E171C"/>
    <w:lvl w:ilvl="0" w:tplc="D5E8DEB8">
      <w:start w:val="9"/>
      <w:numFmt w:val="lowerLetter"/>
      <w:lvlText w:val="%1)"/>
      <w:lvlJc w:val="left"/>
      <w:pPr>
        <w:ind w:left="720" w:hanging="360"/>
      </w:pPr>
      <w:rPr>
        <w:rFonts w:hint="default"/>
        <w:color w:val="auto"/>
        <w:sz w:val="2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1204CF7"/>
    <w:multiLevelType w:val="hybridMultilevel"/>
    <w:tmpl w:val="C696EA1C"/>
    <w:lvl w:ilvl="0" w:tplc="0409000F">
      <w:start w:val="1"/>
      <w:numFmt w:val="decimal"/>
      <w:lvlText w:val="%1."/>
      <w:lvlJc w:val="left"/>
      <w:pPr>
        <w:ind w:left="720" w:hanging="360"/>
      </w:pPr>
    </w:lvl>
    <w:lvl w:ilvl="1" w:tplc="B178E654">
      <w:start w:val="1"/>
      <w:numFmt w:val="decimal"/>
      <w:lvlText w:val="%2."/>
      <w:lvlJc w:val="left"/>
      <w:pPr>
        <w:ind w:left="1440" w:hanging="360"/>
      </w:pPr>
      <w:rPr>
        <w:rFonts w:ascii="Times New Roman" w:eastAsia="Calibri" w:hAnsi="Times New Roman" w:cs="Times New Roman"/>
      </w:rPr>
    </w:lvl>
    <w:lvl w:ilvl="2" w:tplc="7A56CBB6">
      <w:start w:val="4"/>
      <w:numFmt w:val="bullet"/>
      <w:lvlText w:val=""/>
      <w:lvlJc w:val="left"/>
      <w:pPr>
        <w:ind w:left="2340" w:hanging="360"/>
      </w:pPr>
      <w:rPr>
        <w:rFonts w:ascii="Symbol" w:eastAsia="Times New Roman" w:hAnsi="Symbol" w:cs="Times New Roman" w:hint="default"/>
      </w:rPr>
    </w:lvl>
    <w:lvl w:ilvl="3" w:tplc="297E3FB0">
      <w:start w:val="1"/>
      <w:numFmt w:val="decimal"/>
      <w:lvlText w:val="(%4)"/>
      <w:lvlJc w:val="left"/>
      <w:pPr>
        <w:ind w:left="450" w:hanging="360"/>
      </w:pPr>
      <w:rPr>
        <w:rFonts w:hint="default"/>
      </w:rPr>
    </w:lvl>
    <w:lvl w:ilvl="4" w:tplc="FAF89C9A">
      <w:start w:val="1"/>
      <w:numFmt w:val="lowerLetter"/>
      <w:lvlText w:val="%5)"/>
      <w:lvlJc w:val="left"/>
      <w:pPr>
        <w:ind w:left="144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2180733"/>
    <w:multiLevelType w:val="hybridMultilevel"/>
    <w:tmpl w:val="98C8D1F6"/>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76" w15:restartNumberingAfterBreak="0">
    <w:nsid w:val="626B6E46"/>
    <w:multiLevelType w:val="hybridMultilevel"/>
    <w:tmpl w:val="913C3214"/>
    <w:lvl w:ilvl="0" w:tplc="4578749C">
      <w:start w:val="1"/>
      <w:numFmt w:val="decimal"/>
      <w:lvlText w:val="(%1)"/>
      <w:lvlJc w:val="left"/>
      <w:pPr>
        <w:ind w:left="2062"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2731A50"/>
    <w:multiLevelType w:val="hybridMultilevel"/>
    <w:tmpl w:val="5CAA6B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C44B8D"/>
    <w:multiLevelType w:val="hybridMultilevel"/>
    <w:tmpl w:val="CE2AC43C"/>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2CB5FDE"/>
    <w:multiLevelType w:val="hybridMultilevel"/>
    <w:tmpl w:val="46DE230A"/>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307500E"/>
    <w:multiLevelType w:val="hybridMultilevel"/>
    <w:tmpl w:val="9FFADAE2"/>
    <w:lvl w:ilvl="0" w:tplc="3FD682FC">
      <w:start w:val="1"/>
      <w:numFmt w:val="decimal"/>
      <w:lvlText w:val="(%1)"/>
      <w:lvlJc w:val="left"/>
      <w:pPr>
        <w:ind w:left="1070" w:hanging="360"/>
      </w:pPr>
      <w:rPr>
        <w:rFonts w:hint="default"/>
      </w:rPr>
    </w:lvl>
    <w:lvl w:ilvl="1" w:tplc="49E6557C">
      <w:start w:val="1"/>
      <w:numFmt w:val="lowerLetter"/>
      <w:lvlText w:val="%2)"/>
      <w:lvlJc w:val="left"/>
      <w:pPr>
        <w:ind w:left="1980" w:hanging="9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41D672E"/>
    <w:multiLevelType w:val="hybridMultilevel"/>
    <w:tmpl w:val="F7C61990"/>
    <w:lvl w:ilvl="0" w:tplc="F85A5F60">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4822E22"/>
    <w:multiLevelType w:val="hybridMultilevel"/>
    <w:tmpl w:val="176E3798"/>
    <w:lvl w:ilvl="0" w:tplc="2DD47A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4B24FB0"/>
    <w:multiLevelType w:val="hybridMultilevel"/>
    <w:tmpl w:val="6FE05108"/>
    <w:lvl w:ilvl="0" w:tplc="4578749C">
      <w:start w:val="1"/>
      <w:numFmt w:val="decimal"/>
      <w:lvlText w:val="(%1)"/>
      <w:lvlJc w:val="left"/>
      <w:pPr>
        <w:ind w:left="19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5832912"/>
    <w:multiLevelType w:val="hybridMultilevel"/>
    <w:tmpl w:val="BDC85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6FB07AE"/>
    <w:multiLevelType w:val="hybridMultilevel"/>
    <w:tmpl w:val="DD9E7246"/>
    <w:lvl w:ilvl="0" w:tplc="4578749C">
      <w:start w:val="1"/>
      <w:numFmt w:val="decimal"/>
      <w:lvlText w:val="(%1)"/>
      <w:lvlJc w:val="left"/>
      <w:pPr>
        <w:ind w:left="2912" w:hanging="360"/>
      </w:pPr>
      <w:rPr>
        <w:rFonts w:hint="default"/>
        <w:strike w:val="0"/>
      </w:rPr>
    </w:lvl>
    <w:lvl w:ilvl="1" w:tplc="04090019" w:tentative="1">
      <w:start w:val="1"/>
      <w:numFmt w:val="lowerLetter"/>
      <w:lvlText w:val="%2."/>
      <w:lvlJc w:val="left"/>
      <w:pPr>
        <w:ind w:left="3632" w:hanging="360"/>
      </w:pPr>
    </w:lvl>
    <w:lvl w:ilvl="2" w:tplc="0409001B">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86" w15:restartNumberingAfterBreak="0">
    <w:nsid w:val="67AC08E4"/>
    <w:multiLevelType w:val="hybridMultilevel"/>
    <w:tmpl w:val="867A9002"/>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82E0C54"/>
    <w:multiLevelType w:val="hybridMultilevel"/>
    <w:tmpl w:val="00DA2C2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A2C77D3"/>
    <w:multiLevelType w:val="hybridMultilevel"/>
    <w:tmpl w:val="3730B2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B2709F2"/>
    <w:multiLevelType w:val="hybridMultilevel"/>
    <w:tmpl w:val="389AF9F2"/>
    <w:lvl w:ilvl="0" w:tplc="08180017">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0" w15:restartNumberingAfterBreak="0">
    <w:nsid w:val="6B380ABD"/>
    <w:multiLevelType w:val="hybridMultilevel"/>
    <w:tmpl w:val="1F6A786C"/>
    <w:lvl w:ilvl="0" w:tplc="6084FD94">
      <w:start w:val="1"/>
      <w:numFmt w:val="lowerLetter"/>
      <w:lvlText w:val="%1)"/>
      <w:lvlJc w:val="left"/>
      <w:pPr>
        <w:ind w:left="720" w:hanging="360"/>
      </w:pPr>
      <w:rPr>
        <w:rFonts w:hint="default"/>
        <w:color w:val="auto"/>
        <w:sz w:val="2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B847D0A"/>
    <w:multiLevelType w:val="hybridMultilevel"/>
    <w:tmpl w:val="7EB0A5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BA01D4B"/>
    <w:multiLevelType w:val="hybridMultilevel"/>
    <w:tmpl w:val="EE6E8234"/>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C7D4EA9"/>
    <w:multiLevelType w:val="hybridMultilevel"/>
    <w:tmpl w:val="C11CC7C0"/>
    <w:lvl w:ilvl="0" w:tplc="96BA02AA">
      <w:start w:val="1"/>
      <w:numFmt w:val="decimal"/>
      <w:lvlText w:val="%1)"/>
      <w:lvlJc w:val="left"/>
      <w:pPr>
        <w:ind w:left="1352" w:hanging="360"/>
      </w:pPr>
      <w:rPr>
        <w:rFonts w:hint="default"/>
        <w:sz w:val="24"/>
        <w:szCs w:val="24"/>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94" w15:restartNumberingAfterBreak="0">
    <w:nsid w:val="6CF11D3E"/>
    <w:multiLevelType w:val="hybridMultilevel"/>
    <w:tmpl w:val="270A2948"/>
    <w:lvl w:ilvl="0" w:tplc="78BADDF4">
      <w:start w:val="3"/>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5" w15:restartNumberingAfterBreak="0">
    <w:nsid w:val="6CFB2122"/>
    <w:multiLevelType w:val="hybridMultilevel"/>
    <w:tmpl w:val="7A544A0A"/>
    <w:lvl w:ilvl="0" w:tplc="E55699C0">
      <w:start w:val="1"/>
      <w:numFmt w:val="decimal"/>
      <w:lvlText w:val="(%1)"/>
      <w:lvlJc w:val="left"/>
      <w:pPr>
        <w:ind w:left="786"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DC90423"/>
    <w:multiLevelType w:val="hybridMultilevel"/>
    <w:tmpl w:val="9B2464F0"/>
    <w:lvl w:ilvl="0" w:tplc="078AB058">
      <w:start w:val="1"/>
      <w:numFmt w:val="decimal"/>
      <w:lvlText w:val="(%1)"/>
      <w:lvlJc w:val="left"/>
      <w:pPr>
        <w:ind w:left="1455" w:hanging="915"/>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7" w15:restartNumberingAfterBreak="0">
    <w:nsid w:val="6DCE432C"/>
    <w:multiLevelType w:val="hybridMultilevel"/>
    <w:tmpl w:val="801EA0BC"/>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0A452D"/>
    <w:multiLevelType w:val="hybridMultilevel"/>
    <w:tmpl w:val="6FE05108"/>
    <w:lvl w:ilvl="0" w:tplc="4578749C">
      <w:start w:val="1"/>
      <w:numFmt w:val="decimal"/>
      <w:lvlText w:val="(%1)"/>
      <w:lvlJc w:val="left"/>
      <w:pPr>
        <w:ind w:left="1146" w:hanging="360"/>
      </w:pPr>
      <w:rPr>
        <w:rFonts w:hint="default"/>
        <w:strike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9" w15:restartNumberingAfterBreak="0">
    <w:nsid w:val="6EA74BB2"/>
    <w:multiLevelType w:val="hybridMultilevel"/>
    <w:tmpl w:val="C8C0E776"/>
    <w:lvl w:ilvl="0" w:tplc="04090011">
      <w:start w:val="1"/>
      <w:numFmt w:val="decimal"/>
      <w:lvlText w:val="%1)"/>
      <w:lvlJc w:val="left"/>
      <w:pPr>
        <w:ind w:left="720" w:hanging="360"/>
      </w:pPr>
      <w:rPr>
        <w:rFonts w:hint="default"/>
        <w:sz w:val="24"/>
      </w:rPr>
    </w:lvl>
    <w:lvl w:ilvl="1" w:tplc="F3C8F872">
      <w:start w:val="1"/>
      <w:numFmt w:val="lowerLetter"/>
      <w:lvlText w:val="%2)"/>
      <w:lvlJc w:val="left"/>
      <w:pPr>
        <w:ind w:left="1440" w:hanging="360"/>
      </w:pPr>
      <w:rPr>
        <w:rFonts w:hint="default"/>
      </w:rPr>
    </w:lvl>
    <w:lvl w:ilvl="2" w:tplc="2E4EAEEE">
      <w:start w:val="1"/>
      <w:numFmt w:val="decimal"/>
      <w:lvlText w:val="(%3)"/>
      <w:lvlJc w:val="left"/>
      <w:pPr>
        <w:ind w:left="360" w:hanging="360"/>
      </w:pPr>
      <w:rPr>
        <w:rFonts w:hint="default"/>
      </w:rPr>
    </w:lvl>
    <w:lvl w:ilvl="3" w:tplc="1A92CA86">
      <w:start w:val="3"/>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F962367"/>
    <w:multiLevelType w:val="hybridMultilevel"/>
    <w:tmpl w:val="E0188C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024621C"/>
    <w:multiLevelType w:val="hybridMultilevel"/>
    <w:tmpl w:val="4C12AEF6"/>
    <w:lvl w:ilvl="0" w:tplc="B406D6DC">
      <w:start w:val="1"/>
      <w:numFmt w:val="decimal"/>
      <w:lvlText w:val="(%1)"/>
      <w:lvlJc w:val="left"/>
      <w:pPr>
        <w:ind w:left="1620" w:hanging="360"/>
      </w:pPr>
      <w:rPr>
        <w:rFonts w:ascii="Times New Roman" w:hAnsi="Times New Roman" w:cs="Times New Roman" w:hint="default"/>
        <w:sz w:val="24"/>
      </w:rPr>
    </w:lvl>
    <w:lvl w:ilvl="1" w:tplc="04090017">
      <w:start w:val="1"/>
      <w:numFmt w:val="lowerLetter"/>
      <w:lvlText w:val="%2)"/>
      <w:lvlJc w:val="left"/>
      <w:pPr>
        <w:ind w:left="360" w:hanging="360"/>
      </w:pPr>
      <w:rPr>
        <w:strike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04B3E41"/>
    <w:multiLevelType w:val="hybridMultilevel"/>
    <w:tmpl w:val="FBEE73CA"/>
    <w:lvl w:ilvl="0" w:tplc="70BE852A">
      <w:start w:val="1"/>
      <w:numFmt w:val="lowerLetter"/>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0ED7936"/>
    <w:multiLevelType w:val="hybridMultilevel"/>
    <w:tmpl w:val="DAE06936"/>
    <w:lvl w:ilvl="0" w:tplc="4578749C">
      <w:start w:val="1"/>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1AD4E32"/>
    <w:multiLevelType w:val="hybridMultilevel"/>
    <w:tmpl w:val="279021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2127E02"/>
    <w:multiLevelType w:val="hybridMultilevel"/>
    <w:tmpl w:val="9B76928C"/>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2446510"/>
    <w:multiLevelType w:val="hybridMultilevel"/>
    <w:tmpl w:val="AD704EC4"/>
    <w:lvl w:ilvl="0" w:tplc="04090017">
      <w:start w:val="1"/>
      <w:numFmt w:val="lowerLetter"/>
      <w:lvlText w:val="%1)"/>
      <w:lvlJc w:val="left"/>
      <w:pPr>
        <w:ind w:left="720" w:hanging="360"/>
      </w:pPr>
      <w:rPr>
        <w:rFonts w:hint="default"/>
      </w:rPr>
    </w:lvl>
    <w:lvl w:ilvl="1" w:tplc="ECF06E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2B25BDA"/>
    <w:multiLevelType w:val="hybridMultilevel"/>
    <w:tmpl w:val="FB7A1E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30B30B0"/>
    <w:multiLevelType w:val="hybridMultilevel"/>
    <w:tmpl w:val="08CE211E"/>
    <w:lvl w:ilvl="0" w:tplc="C9541DAE">
      <w:start w:val="1"/>
      <w:numFmt w:val="decimal"/>
      <w:lvlText w:val="(%1)"/>
      <w:lvlJc w:val="left"/>
      <w:pPr>
        <w:ind w:left="8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9" w15:restartNumberingAfterBreak="0">
    <w:nsid w:val="739865EE"/>
    <w:multiLevelType w:val="hybridMultilevel"/>
    <w:tmpl w:val="566E54B2"/>
    <w:lvl w:ilvl="0" w:tplc="4578749C">
      <w:start w:val="1"/>
      <w:numFmt w:val="decimal"/>
      <w:lvlText w:val="(%1)"/>
      <w:lvlJc w:val="left"/>
      <w:pPr>
        <w:ind w:left="928"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3A3757A"/>
    <w:multiLevelType w:val="hybridMultilevel"/>
    <w:tmpl w:val="44C23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40C377F"/>
    <w:multiLevelType w:val="hybridMultilevel"/>
    <w:tmpl w:val="7136AE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494345A"/>
    <w:multiLevelType w:val="hybridMultilevel"/>
    <w:tmpl w:val="57361380"/>
    <w:lvl w:ilvl="0" w:tplc="F46433DE">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499649A"/>
    <w:multiLevelType w:val="hybridMultilevel"/>
    <w:tmpl w:val="CE68E9DC"/>
    <w:lvl w:ilvl="0" w:tplc="04180011">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8180011">
      <w:start w:val="1"/>
      <w:numFmt w:val="decimal"/>
      <w:lvlText w:val="%5)"/>
      <w:lvlJc w:val="left"/>
      <w:pPr>
        <w:ind w:left="1211"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14" w15:restartNumberingAfterBreak="0">
    <w:nsid w:val="74F10CF9"/>
    <w:multiLevelType w:val="hybridMultilevel"/>
    <w:tmpl w:val="13B801F2"/>
    <w:lvl w:ilvl="0" w:tplc="36E203F2">
      <w:start w:val="1"/>
      <w:numFmt w:val="decimal"/>
      <w:lvlText w:val="(%1)"/>
      <w:lvlJc w:val="left"/>
      <w:pPr>
        <w:ind w:left="360" w:hanging="360"/>
      </w:pPr>
      <w:rPr>
        <w:rFonts w:hint="default"/>
      </w:rPr>
    </w:lvl>
    <w:lvl w:ilvl="1" w:tplc="188280EC">
      <w:start w:val="1"/>
      <w:numFmt w:val="decimal"/>
      <w:lvlText w:val="(%2)"/>
      <w:lvlJc w:val="left"/>
      <w:pPr>
        <w:ind w:left="1590" w:hanging="870"/>
      </w:pPr>
      <w:rPr>
        <w:rFonts w:eastAsia="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15:restartNumberingAfterBreak="0">
    <w:nsid w:val="75DA016D"/>
    <w:multiLevelType w:val="hybridMultilevel"/>
    <w:tmpl w:val="5A34F6D4"/>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5EE759B"/>
    <w:multiLevelType w:val="hybridMultilevel"/>
    <w:tmpl w:val="FEF6AD56"/>
    <w:lvl w:ilvl="0" w:tplc="4578749C">
      <w:start w:val="1"/>
      <w:numFmt w:val="decimal"/>
      <w:lvlText w:val="(%1)"/>
      <w:lvlJc w:val="left"/>
      <w:pPr>
        <w:ind w:left="108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8996976"/>
    <w:multiLevelType w:val="hybridMultilevel"/>
    <w:tmpl w:val="D6783C94"/>
    <w:lvl w:ilvl="0" w:tplc="54360D38">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8AA57DE"/>
    <w:multiLevelType w:val="hybridMultilevel"/>
    <w:tmpl w:val="18748E46"/>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9A158D1"/>
    <w:multiLevelType w:val="hybridMultilevel"/>
    <w:tmpl w:val="DE2E29BA"/>
    <w:lvl w:ilvl="0" w:tplc="4578749C">
      <w:start w:val="1"/>
      <w:numFmt w:val="decimal"/>
      <w:lvlText w:val="(%1)"/>
      <w:lvlJc w:val="left"/>
      <w:pPr>
        <w:ind w:left="2007" w:hanging="360"/>
      </w:pPr>
      <w:rPr>
        <w:rFonts w:hint="default"/>
        <w:strike w:val="0"/>
      </w:rPr>
    </w:lvl>
    <w:lvl w:ilvl="1" w:tplc="04090019" w:tentative="1">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20" w15:restartNumberingAfterBreak="0">
    <w:nsid w:val="79BB3BA2"/>
    <w:multiLevelType w:val="hybridMultilevel"/>
    <w:tmpl w:val="0D20D4D0"/>
    <w:lvl w:ilvl="0" w:tplc="DAFEBC84">
      <w:start w:val="1"/>
      <w:numFmt w:val="lowerLetter"/>
      <w:lvlText w:val="%1)"/>
      <w:lvlJc w:val="left"/>
      <w:pPr>
        <w:ind w:left="1080" w:hanging="360"/>
      </w:pPr>
      <w:rPr>
        <w:rFonts w:hint="default"/>
      </w:rPr>
    </w:lvl>
    <w:lvl w:ilvl="1" w:tplc="282EAFF6">
      <w:start w:val="1"/>
      <w:numFmt w:val="decimal"/>
      <w:lvlText w:val="(%2)"/>
      <w:lvlJc w:val="left"/>
      <w:pPr>
        <w:ind w:left="2400" w:hanging="9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15:restartNumberingAfterBreak="0">
    <w:nsid w:val="7AAC79EE"/>
    <w:multiLevelType w:val="hybridMultilevel"/>
    <w:tmpl w:val="F8520DEE"/>
    <w:lvl w:ilvl="0" w:tplc="08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BFE001D"/>
    <w:multiLevelType w:val="hybridMultilevel"/>
    <w:tmpl w:val="11506E02"/>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CF92DBB"/>
    <w:multiLevelType w:val="hybridMultilevel"/>
    <w:tmpl w:val="244261D6"/>
    <w:lvl w:ilvl="0" w:tplc="0409000F">
      <w:start w:val="1"/>
      <w:numFmt w:val="decimal"/>
      <w:lvlText w:val="%1."/>
      <w:lvlJc w:val="left"/>
      <w:pPr>
        <w:ind w:left="720" w:hanging="360"/>
      </w:pPr>
    </w:lvl>
    <w:lvl w:ilvl="1" w:tplc="B5DE8B9C">
      <w:start w:val="1"/>
      <w:numFmt w:val="decimal"/>
      <w:lvlText w:val="%2)"/>
      <w:lvlJc w:val="left"/>
      <w:pPr>
        <w:ind w:left="1440" w:hanging="360"/>
      </w:pPr>
      <w:rPr>
        <w:rFonts w:hint="default"/>
        <w:sz w:val="24"/>
        <w:szCs w:val="24"/>
      </w:rPr>
    </w:lvl>
    <w:lvl w:ilvl="2" w:tplc="7A56CBB6">
      <w:start w:val="4"/>
      <w:numFmt w:val="bullet"/>
      <w:lvlText w:val=""/>
      <w:lvlJc w:val="left"/>
      <w:pPr>
        <w:ind w:left="2340" w:hanging="360"/>
      </w:pPr>
      <w:rPr>
        <w:rFonts w:ascii="Symbol" w:eastAsia="Times New Roman" w:hAnsi="Symbol" w:cs="Times New Roman" w:hint="default"/>
      </w:rPr>
    </w:lvl>
    <w:lvl w:ilvl="3" w:tplc="297E3FB0">
      <w:start w:val="1"/>
      <w:numFmt w:val="decimal"/>
      <w:lvlText w:val="(%4)"/>
      <w:lvlJc w:val="left"/>
      <w:pPr>
        <w:ind w:left="450" w:hanging="360"/>
      </w:pPr>
      <w:rPr>
        <w:rFonts w:hint="default"/>
      </w:rPr>
    </w:lvl>
    <w:lvl w:ilvl="4" w:tplc="FAF89C9A">
      <w:start w:val="1"/>
      <w:numFmt w:val="lowerLetter"/>
      <w:lvlText w:val="%5)"/>
      <w:lvlJc w:val="left"/>
      <w:pPr>
        <w:ind w:left="1440" w:hanging="360"/>
      </w:pPr>
      <w:rPr>
        <w:rFonts w:hint="default"/>
      </w:rPr>
    </w:lvl>
    <w:lvl w:ilvl="5" w:tplc="5DC238A2">
      <w:start w:val="8"/>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D27060F"/>
    <w:multiLevelType w:val="hybridMultilevel"/>
    <w:tmpl w:val="704478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D575822"/>
    <w:multiLevelType w:val="hybridMultilevel"/>
    <w:tmpl w:val="D4CAE2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D5910DE"/>
    <w:multiLevelType w:val="hybridMultilevel"/>
    <w:tmpl w:val="8D84984E"/>
    <w:lvl w:ilvl="0" w:tplc="CE402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E85199A"/>
    <w:multiLevelType w:val="hybridMultilevel"/>
    <w:tmpl w:val="DAEE8072"/>
    <w:lvl w:ilvl="0" w:tplc="B406D6DC">
      <w:start w:val="1"/>
      <w:numFmt w:val="decimal"/>
      <w:lvlText w:val="(%1)"/>
      <w:lvlJc w:val="left"/>
      <w:pPr>
        <w:ind w:left="1620" w:hanging="360"/>
      </w:pPr>
      <w:rPr>
        <w:rFonts w:ascii="Times New Roman" w:hAnsi="Times New Roman" w:cs="Times New Roman" w:hint="default"/>
        <w:sz w:val="24"/>
      </w:rPr>
    </w:lvl>
    <w:lvl w:ilvl="1" w:tplc="04090017">
      <w:start w:val="1"/>
      <w:numFmt w:val="lowerLetter"/>
      <w:lvlText w:val="%2)"/>
      <w:lvlJc w:val="left"/>
      <w:pPr>
        <w:ind w:left="360" w:hanging="360"/>
      </w:pPr>
      <w:rPr>
        <w:strike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F88507B"/>
    <w:multiLevelType w:val="hybridMultilevel"/>
    <w:tmpl w:val="DD405E4A"/>
    <w:lvl w:ilvl="0" w:tplc="457874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0415285">
    <w:abstractNumId w:val="132"/>
  </w:num>
  <w:num w:numId="2" w16cid:durableId="1765955063">
    <w:abstractNumId w:val="73"/>
  </w:num>
  <w:num w:numId="3" w16cid:durableId="245042805">
    <w:abstractNumId w:val="40"/>
  </w:num>
  <w:num w:numId="4" w16cid:durableId="1443112032">
    <w:abstractNumId w:val="109"/>
  </w:num>
  <w:num w:numId="5" w16cid:durableId="847796091">
    <w:abstractNumId w:val="87"/>
  </w:num>
  <w:num w:numId="6" w16cid:durableId="133714765">
    <w:abstractNumId w:val="146"/>
  </w:num>
  <w:num w:numId="7" w16cid:durableId="724916381">
    <w:abstractNumId w:val="214"/>
  </w:num>
  <w:num w:numId="8" w16cid:durableId="1644965310">
    <w:abstractNumId w:val="212"/>
  </w:num>
  <w:num w:numId="9" w16cid:durableId="209071658">
    <w:abstractNumId w:val="171"/>
  </w:num>
  <w:num w:numId="10" w16cid:durableId="476193778">
    <w:abstractNumId w:val="3"/>
  </w:num>
  <w:num w:numId="11" w16cid:durableId="2011978651">
    <w:abstractNumId w:val="136"/>
  </w:num>
  <w:num w:numId="12" w16cid:durableId="25982016">
    <w:abstractNumId w:val="207"/>
  </w:num>
  <w:num w:numId="13" w16cid:durableId="1147160793">
    <w:abstractNumId w:val="142"/>
  </w:num>
  <w:num w:numId="14" w16cid:durableId="858932166">
    <w:abstractNumId w:val="126"/>
  </w:num>
  <w:num w:numId="15" w16cid:durableId="336887515">
    <w:abstractNumId w:val="174"/>
  </w:num>
  <w:num w:numId="16" w16cid:durableId="1925139288">
    <w:abstractNumId w:val="42"/>
  </w:num>
  <w:num w:numId="17" w16cid:durableId="252662540">
    <w:abstractNumId w:val="190"/>
  </w:num>
  <w:num w:numId="18" w16cid:durableId="971061299">
    <w:abstractNumId w:val="147"/>
  </w:num>
  <w:num w:numId="19" w16cid:durableId="169607822">
    <w:abstractNumId w:val="143"/>
  </w:num>
  <w:num w:numId="20" w16cid:durableId="1701932070">
    <w:abstractNumId w:val="154"/>
  </w:num>
  <w:num w:numId="21" w16cid:durableId="805898376">
    <w:abstractNumId w:val="94"/>
  </w:num>
  <w:num w:numId="22" w16cid:durableId="344479657">
    <w:abstractNumId w:val="208"/>
  </w:num>
  <w:num w:numId="23" w16cid:durableId="1192454623">
    <w:abstractNumId w:val="118"/>
  </w:num>
  <w:num w:numId="24" w16cid:durableId="1966033646">
    <w:abstractNumId w:val="43"/>
  </w:num>
  <w:num w:numId="25" w16cid:durableId="266696322">
    <w:abstractNumId w:val="81"/>
  </w:num>
  <w:num w:numId="26" w16cid:durableId="1891530704">
    <w:abstractNumId w:val="91"/>
  </w:num>
  <w:num w:numId="27" w16cid:durableId="95952903">
    <w:abstractNumId w:val="155"/>
  </w:num>
  <w:num w:numId="28" w16cid:durableId="984894136">
    <w:abstractNumId w:val="199"/>
  </w:num>
  <w:num w:numId="29" w16cid:durableId="2064988813">
    <w:abstractNumId w:val="108"/>
  </w:num>
  <w:num w:numId="30" w16cid:durableId="367224978">
    <w:abstractNumId w:val="127"/>
  </w:num>
  <w:num w:numId="31" w16cid:durableId="1856770865">
    <w:abstractNumId w:val="31"/>
  </w:num>
  <w:num w:numId="32" w16cid:durableId="2098742693">
    <w:abstractNumId w:val="77"/>
  </w:num>
  <w:num w:numId="33" w16cid:durableId="403726778">
    <w:abstractNumId w:val="210"/>
  </w:num>
  <w:num w:numId="34" w16cid:durableId="1557543189">
    <w:abstractNumId w:val="156"/>
  </w:num>
  <w:num w:numId="35" w16cid:durableId="546188161">
    <w:abstractNumId w:val="180"/>
  </w:num>
  <w:num w:numId="36" w16cid:durableId="18356954">
    <w:abstractNumId w:val="119"/>
  </w:num>
  <w:num w:numId="37" w16cid:durableId="593050253">
    <w:abstractNumId w:val="96"/>
  </w:num>
  <w:num w:numId="38" w16cid:durableId="984286283">
    <w:abstractNumId w:val="203"/>
  </w:num>
  <w:num w:numId="39" w16cid:durableId="877354566">
    <w:abstractNumId w:val="102"/>
  </w:num>
  <w:num w:numId="40" w16cid:durableId="1746342618">
    <w:abstractNumId w:val="170"/>
  </w:num>
  <w:num w:numId="41" w16cid:durableId="1867400163">
    <w:abstractNumId w:val="133"/>
  </w:num>
  <w:num w:numId="42" w16cid:durableId="1585604749">
    <w:abstractNumId w:val="220"/>
  </w:num>
  <w:num w:numId="43" w16cid:durableId="53630331">
    <w:abstractNumId w:val="141"/>
  </w:num>
  <w:num w:numId="44" w16cid:durableId="805468191">
    <w:abstractNumId w:val="55"/>
  </w:num>
  <w:num w:numId="45" w16cid:durableId="71316369">
    <w:abstractNumId w:val="53"/>
  </w:num>
  <w:num w:numId="46" w16cid:durableId="2009677334">
    <w:abstractNumId w:val="201"/>
  </w:num>
  <w:num w:numId="47" w16cid:durableId="1065640093">
    <w:abstractNumId w:val="227"/>
  </w:num>
  <w:num w:numId="48" w16cid:durableId="1622686278">
    <w:abstractNumId w:val="196"/>
  </w:num>
  <w:num w:numId="49" w16cid:durableId="1268808995">
    <w:abstractNumId w:val="89"/>
  </w:num>
  <w:num w:numId="50" w16cid:durableId="1031759337">
    <w:abstractNumId w:val="182"/>
  </w:num>
  <w:num w:numId="51" w16cid:durableId="1587838514">
    <w:abstractNumId w:val="135"/>
  </w:num>
  <w:num w:numId="52" w16cid:durableId="801314382">
    <w:abstractNumId w:val="163"/>
  </w:num>
  <w:num w:numId="53" w16cid:durableId="843128506">
    <w:abstractNumId w:val="90"/>
  </w:num>
  <w:num w:numId="54" w16cid:durableId="382796913">
    <w:abstractNumId w:val="58"/>
  </w:num>
  <w:num w:numId="55" w16cid:durableId="1612007979">
    <w:abstractNumId w:val="206"/>
  </w:num>
  <w:num w:numId="56" w16cid:durableId="46996224">
    <w:abstractNumId w:val="202"/>
  </w:num>
  <w:num w:numId="57" w16cid:durableId="1866942244">
    <w:abstractNumId w:val="33"/>
  </w:num>
  <w:num w:numId="58" w16cid:durableId="1905867307">
    <w:abstractNumId w:val="153"/>
  </w:num>
  <w:num w:numId="59" w16cid:durableId="1606621578">
    <w:abstractNumId w:val="99"/>
  </w:num>
  <w:num w:numId="60" w16cid:durableId="1145661200">
    <w:abstractNumId w:val="181"/>
  </w:num>
  <w:num w:numId="61" w16cid:durableId="1118333676">
    <w:abstractNumId w:val="79"/>
  </w:num>
  <w:num w:numId="62" w16cid:durableId="1532066556">
    <w:abstractNumId w:val="169"/>
  </w:num>
  <w:num w:numId="63" w16cid:durableId="1548563111">
    <w:abstractNumId w:val="19"/>
  </w:num>
  <w:num w:numId="64" w16cid:durableId="1541631241">
    <w:abstractNumId w:val="130"/>
  </w:num>
  <w:num w:numId="65" w16cid:durableId="156311535">
    <w:abstractNumId w:val="195"/>
  </w:num>
  <w:num w:numId="66" w16cid:durableId="509299818">
    <w:abstractNumId w:val="113"/>
  </w:num>
  <w:num w:numId="67" w16cid:durableId="132531060">
    <w:abstractNumId w:val="93"/>
  </w:num>
  <w:num w:numId="68" w16cid:durableId="841897367">
    <w:abstractNumId w:val="50"/>
  </w:num>
  <w:num w:numId="69" w16cid:durableId="1694113336">
    <w:abstractNumId w:val="157"/>
  </w:num>
  <w:num w:numId="70" w16cid:durableId="316963296">
    <w:abstractNumId w:val="107"/>
  </w:num>
  <w:num w:numId="71" w16cid:durableId="947348971">
    <w:abstractNumId w:val="82"/>
  </w:num>
  <w:num w:numId="72" w16cid:durableId="1401708878">
    <w:abstractNumId w:val="23"/>
  </w:num>
  <w:num w:numId="73" w16cid:durableId="954403101">
    <w:abstractNumId w:val="65"/>
  </w:num>
  <w:num w:numId="74" w16cid:durableId="1033189552">
    <w:abstractNumId w:val="105"/>
  </w:num>
  <w:num w:numId="75" w16cid:durableId="1528064635">
    <w:abstractNumId w:val="138"/>
  </w:num>
  <w:num w:numId="76" w16cid:durableId="373846224">
    <w:abstractNumId w:val="92"/>
  </w:num>
  <w:num w:numId="77" w16cid:durableId="147286933">
    <w:abstractNumId w:val="14"/>
  </w:num>
  <w:num w:numId="78" w16cid:durableId="1280722913">
    <w:abstractNumId w:val="15"/>
  </w:num>
  <w:num w:numId="79" w16cid:durableId="1247958439">
    <w:abstractNumId w:val="98"/>
  </w:num>
  <w:num w:numId="80" w16cid:durableId="1873684133">
    <w:abstractNumId w:val="21"/>
  </w:num>
  <w:num w:numId="81" w16cid:durableId="667054714">
    <w:abstractNumId w:val="68"/>
  </w:num>
  <w:num w:numId="82" w16cid:durableId="307171754">
    <w:abstractNumId w:val="13"/>
  </w:num>
  <w:num w:numId="83" w16cid:durableId="1912353627">
    <w:abstractNumId w:val="10"/>
  </w:num>
  <w:num w:numId="84" w16cid:durableId="2027563181">
    <w:abstractNumId w:val="144"/>
  </w:num>
  <w:num w:numId="85" w16cid:durableId="239215424">
    <w:abstractNumId w:val="121"/>
  </w:num>
  <w:num w:numId="86" w16cid:durableId="1190559564">
    <w:abstractNumId w:val="25"/>
  </w:num>
  <w:num w:numId="87" w16cid:durableId="568461249">
    <w:abstractNumId w:val="61"/>
  </w:num>
  <w:num w:numId="88" w16cid:durableId="107622442">
    <w:abstractNumId w:val="117"/>
  </w:num>
  <w:num w:numId="89" w16cid:durableId="1288470299">
    <w:abstractNumId w:val="152"/>
  </w:num>
  <w:num w:numId="90" w16cid:durableId="1204101437">
    <w:abstractNumId w:val="0"/>
  </w:num>
  <w:num w:numId="91" w16cid:durableId="1211301939">
    <w:abstractNumId w:val="137"/>
  </w:num>
  <w:num w:numId="92" w16cid:durableId="1130712329">
    <w:abstractNumId w:val="29"/>
  </w:num>
  <w:num w:numId="93" w16cid:durableId="2102605079">
    <w:abstractNumId w:val="185"/>
  </w:num>
  <w:num w:numId="94" w16cid:durableId="2126776692">
    <w:abstractNumId w:val="158"/>
  </w:num>
  <w:num w:numId="95" w16cid:durableId="1729763272">
    <w:abstractNumId w:val="175"/>
  </w:num>
  <w:num w:numId="96" w16cid:durableId="1475753857">
    <w:abstractNumId w:val="219"/>
  </w:num>
  <w:num w:numId="97" w16cid:durableId="1304651386">
    <w:abstractNumId w:val="148"/>
  </w:num>
  <w:num w:numId="98" w16cid:durableId="327709103">
    <w:abstractNumId w:val="54"/>
  </w:num>
  <w:num w:numId="99" w16cid:durableId="1485470271">
    <w:abstractNumId w:val="17"/>
  </w:num>
  <w:num w:numId="100" w16cid:durableId="679889280">
    <w:abstractNumId w:val="131"/>
  </w:num>
  <w:num w:numId="101" w16cid:durableId="724523364">
    <w:abstractNumId w:val="16"/>
  </w:num>
  <w:num w:numId="102" w16cid:durableId="2050295079">
    <w:abstractNumId w:val="197"/>
  </w:num>
  <w:num w:numId="103" w16cid:durableId="970592682">
    <w:abstractNumId w:val="209"/>
  </w:num>
  <w:num w:numId="104" w16cid:durableId="1092773813">
    <w:abstractNumId w:val="7"/>
  </w:num>
  <w:num w:numId="105" w16cid:durableId="1828665011">
    <w:abstractNumId w:val="101"/>
  </w:num>
  <w:num w:numId="106" w16cid:durableId="2101412746">
    <w:abstractNumId w:val="164"/>
  </w:num>
  <w:num w:numId="107" w16cid:durableId="388917239">
    <w:abstractNumId w:val="211"/>
  </w:num>
  <w:num w:numId="108" w16cid:durableId="261494271">
    <w:abstractNumId w:val="165"/>
  </w:num>
  <w:num w:numId="109" w16cid:durableId="1529829823">
    <w:abstractNumId w:val="204"/>
  </w:num>
  <w:num w:numId="110" w16cid:durableId="2094694163">
    <w:abstractNumId w:val="83"/>
  </w:num>
  <w:num w:numId="111" w16cid:durableId="214122573">
    <w:abstractNumId w:val="67"/>
  </w:num>
  <w:num w:numId="112" w16cid:durableId="2138402482">
    <w:abstractNumId w:val="218"/>
  </w:num>
  <w:num w:numId="113" w16cid:durableId="1499224231">
    <w:abstractNumId w:val="22"/>
  </w:num>
  <w:num w:numId="114" w16cid:durableId="1054542345">
    <w:abstractNumId w:val="215"/>
  </w:num>
  <w:num w:numId="115" w16cid:durableId="1276474695">
    <w:abstractNumId w:val="80"/>
  </w:num>
  <w:num w:numId="116" w16cid:durableId="108014745">
    <w:abstractNumId w:val="64"/>
  </w:num>
  <w:num w:numId="117" w16cid:durableId="548615732">
    <w:abstractNumId w:val="104"/>
  </w:num>
  <w:num w:numId="118" w16cid:durableId="706684618">
    <w:abstractNumId w:val="11"/>
  </w:num>
  <w:num w:numId="119" w16cid:durableId="180365320">
    <w:abstractNumId w:val="86"/>
  </w:num>
  <w:num w:numId="120" w16cid:durableId="1407805120">
    <w:abstractNumId w:val="191"/>
  </w:num>
  <w:num w:numId="121" w16cid:durableId="1842700144">
    <w:abstractNumId w:val="106"/>
  </w:num>
  <w:num w:numId="122" w16cid:durableId="1423336220">
    <w:abstractNumId w:val="200"/>
  </w:num>
  <w:num w:numId="123" w16cid:durableId="1856571007">
    <w:abstractNumId w:val="151"/>
  </w:num>
  <w:num w:numId="124" w16cid:durableId="1835103206">
    <w:abstractNumId w:val="177"/>
  </w:num>
  <w:num w:numId="125" w16cid:durableId="865407298">
    <w:abstractNumId w:val="224"/>
  </w:num>
  <w:num w:numId="126" w16cid:durableId="1699550319">
    <w:abstractNumId w:val="72"/>
  </w:num>
  <w:num w:numId="127" w16cid:durableId="1088384065">
    <w:abstractNumId w:val="134"/>
  </w:num>
  <w:num w:numId="128" w16cid:durableId="1122382701">
    <w:abstractNumId w:val="24"/>
  </w:num>
  <w:num w:numId="129" w16cid:durableId="392974745">
    <w:abstractNumId w:val="46"/>
  </w:num>
  <w:num w:numId="130" w16cid:durableId="1392079961">
    <w:abstractNumId w:val="78"/>
  </w:num>
  <w:num w:numId="131" w16cid:durableId="600726522">
    <w:abstractNumId w:val="85"/>
  </w:num>
  <w:num w:numId="132" w16cid:durableId="2017491725">
    <w:abstractNumId w:val="178"/>
  </w:num>
  <w:num w:numId="133" w16cid:durableId="2075354456">
    <w:abstractNumId w:val="97"/>
  </w:num>
  <w:num w:numId="134" w16cid:durableId="1905943917">
    <w:abstractNumId w:val="103"/>
  </w:num>
  <w:num w:numId="135" w16cid:durableId="1261718282">
    <w:abstractNumId w:val="159"/>
  </w:num>
  <w:num w:numId="136" w16cid:durableId="1780444830">
    <w:abstractNumId w:val="193"/>
  </w:num>
  <w:num w:numId="137" w16cid:durableId="1074620312">
    <w:abstractNumId w:val="18"/>
  </w:num>
  <w:num w:numId="138" w16cid:durableId="781268147">
    <w:abstractNumId w:val="32"/>
  </w:num>
  <w:num w:numId="139" w16cid:durableId="155876530">
    <w:abstractNumId w:val="225"/>
  </w:num>
  <w:num w:numId="140" w16cid:durableId="33434675">
    <w:abstractNumId w:val="149"/>
  </w:num>
  <w:num w:numId="141" w16cid:durableId="1623029223">
    <w:abstractNumId w:val="20"/>
  </w:num>
  <w:num w:numId="142" w16cid:durableId="424035247">
    <w:abstractNumId w:val="95"/>
  </w:num>
  <w:num w:numId="143" w16cid:durableId="1685159727">
    <w:abstractNumId w:val="145"/>
  </w:num>
  <w:num w:numId="144" w16cid:durableId="2041129885">
    <w:abstractNumId w:val="172"/>
  </w:num>
  <w:num w:numId="145" w16cid:durableId="1734423391">
    <w:abstractNumId w:val="112"/>
  </w:num>
  <w:num w:numId="146" w16cid:durableId="1366441977">
    <w:abstractNumId w:val="184"/>
  </w:num>
  <w:num w:numId="147" w16cid:durableId="1850412425">
    <w:abstractNumId w:val="183"/>
  </w:num>
  <w:num w:numId="148" w16cid:durableId="1253470563">
    <w:abstractNumId w:val="129"/>
  </w:num>
  <w:num w:numId="149" w16cid:durableId="1795640162">
    <w:abstractNumId w:val="62"/>
  </w:num>
  <w:num w:numId="150" w16cid:durableId="1914774707">
    <w:abstractNumId w:val="88"/>
  </w:num>
  <w:num w:numId="151" w16cid:durableId="23794851">
    <w:abstractNumId w:val="228"/>
  </w:num>
  <w:num w:numId="152" w16cid:durableId="1242762368">
    <w:abstractNumId w:val="75"/>
  </w:num>
  <w:num w:numId="153" w16cid:durableId="1788809950">
    <w:abstractNumId w:val="161"/>
  </w:num>
  <w:num w:numId="154" w16cid:durableId="548419766">
    <w:abstractNumId w:val="192"/>
  </w:num>
  <w:num w:numId="155" w16cid:durableId="1568807446">
    <w:abstractNumId w:val="128"/>
  </w:num>
  <w:num w:numId="156" w16cid:durableId="1507943531">
    <w:abstractNumId w:val="111"/>
  </w:num>
  <w:num w:numId="157" w16cid:durableId="538398930">
    <w:abstractNumId w:val="69"/>
  </w:num>
  <w:num w:numId="158" w16cid:durableId="1377468195">
    <w:abstractNumId w:val="60"/>
  </w:num>
  <w:num w:numId="159" w16cid:durableId="1485584591">
    <w:abstractNumId w:val="186"/>
  </w:num>
  <w:num w:numId="160" w16cid:durableId="2060205293">
    <w:abstractNumId w:val="114"/>
  </w:num>
  <w:num w:numId="161" w16cid:durableId="940339922">
    <w:abstractNumId w:val="76"/>
  </w:num>
  <w:num w:numId="162" w16cid:durableId="1024407490">
    <w:abstractNumId w:val="5"/>
  </w:num>
  <w:num w:numId="163" w16cid:durableId="1265573312">
    <w:abstractNumId w:val="226"/>
  </w:num>
  <w:num w:numId="164" w16cid:durableId="93212634">
    <w:abstractNumId w:val="49"/>
  </w:num>
  <w:num w:numId="165" w16cid:durableId="345837768">
    <w:abstractNumId w:val="39"/>
  </w:num>
  <w:num w:numId="166" w16cid:durableId="679088020">
    <w:abstractNumId w:val="74"/>
  </w:num>
  <w:num w:numId="167" w16cid:durableId="395859031">
    <w:abstractNumId w:val="38"/>
  </w:num>
  <w:num w:numId="168" w16cid:durableId="648821574">
    <w:abstractNumId w:val="1"/>
  </w:num>
  <w:num w:numId="169" w16cid:durableId="406464162">
    <w:abstractNumId w:val="179"/>
  </w:num>
  <w:num w:numId="170" w16cid:durableId="414404851">
    <w:abstractNumId w:val="9"/>
  </w:num>
  <w:num w:numId="171" w16cid:durableId="860358618">
    <w:abstractNumId w:val="216"/>
  </w:num>
  <w:num w:numId="172" w16cid:durableId="476721996">
    <w:abstractNumId w:val="35"/>
  </w:num>
  <w:num w:numId="173" w16cid:durableId="890456907">
    <w:abstractNumId w:val="166"/>
  </w:num>
  <w:num w:numId="174" w16cid:durableId="1419516581">
    <w:abstractNumId w:val="52"/>
  </w:num>
  <w:num w:numId="175" w16cid:durableId="922026455">
    <w:abstractNumId w:val="41"/>
  </w:num>
  <w:num w:numId="176" w16cid:durableId="1132290585">
    <w:abstractNumId w:val="30"/>
  </w:num>
  <w:num w:numId="177" w16cid:durableId="166333392">
    <w:abstractNumId w:val="167"/>
  </w:num>
  <w:num w:numId="178" w16cid:durableId="456801907">
    <w:abstractNumId w:val="27"/>
  </w:num>
  <w:num w:numId="179" w16cid:durableId="437606087">
    <w:abstractNumId w:val="28"/>
  </w:num>
  <w:num w:numId="180" w16cid:durableId="2059478083">
    <w:abstractNumId w:val="168"/>
  </w:num>
  <w:num w:numId="181" w16cid:durableId="2058119259">
    <w:abstractNumId w:val="37"/>
  </w:num>
  <w:num w:numId="182" w16cid:durableId="1867522833">
    <w:abstractNumId w:val="12"/>
  </w:num>
  <w:num w:numId="183" w16cid:durableId="1919897593">
    <w:abstractNumId w:val="162"/>
  </w:num>
  <w:num w:numId="184" w16cid:durableId="38286055">
    <w:abstractNumId w:val="187"/>
  </w:num>
  <w:num w:numId="185" w16cid:durableId="897934271">
    <w:abstractNumId w:val="176"/>
  </w:num>
  <w:num w:numId="186" w16cid:durableId="132797551">
    <w:abstractNumId w:val="34"/>
  </w:num>
  <w:num w:numId="187" w16cid:durableId="937325362">
    <w:abstractNumId w:val="51"/>
  </w:num>
  <w:num w:numId="188" w16cid:durableId="1508012757">
    <w:abstractNumId w:val="139"/>
  </w:num>
  <w:num w:numId="189" w16cid:durableId="1823038507">
    <w:abstractNumId w:val="110"/>
  </w:num>
  <w:num w:numId="190" w16cid:durableId="482936091">
    <w:abstractNumId w:val="205"/>
  </w:num>
  <w:num w:numId="191" w16cid:durableId="464396043">
    <w:abstractNumId w:val="45"/>
  </w:num>
  <w:num w:numId="192" w16cid:durableId="1218201713">
    <w:abstractNumId w:val="2"/>
  </w:num>
  <w:num w:numId="193" w16cid:durableId="175995972">
    <w:abstractNumId w:val="120"/>
  </w:num>
  <w:num w:numId="194" w16cid:durableId="1192301784">
    <w:abstractNumId w:val="222"/>
  </w:num>
  <w:num w:numId="195" w16cid:durableId="1271157544">
    <w:abstractNumId w:val="100"/>
  </w:num>
  <w:num w:numId="196" w16cid:durableId="915823832">
    <w:abstractNumId w:val="116"/>
  </w:num>
  <w:num w:numId="197" w16cid:durableId="366612481">
    <w:abstractNumId w:val="140"/>
  </w:num>
  <w:num w:numId="198" w16cid:durableId="532693530">
    <w:abstractNumId w:val="150"/>
  </w:num>
  <w:num w:numId="199" w16cid:durableId="1945723890">
    <w:abstractNumId w:val="44"/>
  </w:num>
  <w:num w:numId="200" w16cid:durableId="2004312159">
    <w:abstractNumId w:val="36"/>
  </w:num>
  <w:num w:numId="201" w16cid:durableId="919097443">
    <w:abstractNumId w:val="57"/>
  </w:num>
  <w:num w:numId="202" w16cid:durableId="1652440263">
    <w:abstractNumId w:val="160"/>
  </w:num>
  <w:num w:numId="203" w16cid:durableId="2116972827">
    <w:abstractNumId w:val="66"/>
  </w:num>
  <w:num w:numId="204" w16cid:durableId="1483497531">
    <w:abstractNumId w:val="221"/>
  </w:num>
  <w:num w:numId="205" w16cid:durableId="1974019977">
    <w:abstractNumId w:val="47"/>
  </w:num>
  <w:num w:numId="206" w16cid:durableId="434130671">
    <w:abstractNumId w:val="173"/>
  </w:num>
  <w:num w:numId="207" w16cid:durableId="1577665253">
    <w:abstractNumId w:val="198"/>
  </w:num>
  <w:num w:numId="208" w16cid:durableId="932203611">
    <w:abstractNumId w:val="84"/>
  </w:num>
  <w:num w:numId="209" w16cid:durableId="1717317649">
    <w:abstractNumId w:val="217"/>
  </w:num>
  <w:num w:numId="210" w16cid:durableId="1277642102">
    <w:abstractNumId w:val="188"/>
  </w:num>
  <w:num w:numId="211" w16cid:durableId="278143723">
    <w:abstractNumId w:val="63"/>
  </w:num>
  <w:num w:numId="212" w16cid:durableId="1645622270">
    <w:abstractNumId w:val="48"/>
  </w:num>
  <w:num w:numId="213" w16cid:durableId="1257667914">
    <w:abstractNumId w:val="122"/>
  </w:num>
  <w:num w:numId="214" w16cid:durableId="1379625158">
    <w:abstractNumId w:val="189"/>
  </w:num>
  <w:num w:numId="215" w16cid:durableId="1370498381">
    <w:abstractNumId w:val="26"/>
  </w:num>
  <w:num w:numId="216" w16cid:durableId="740523033">
    <w:abstractNumId w:val="4"/>
  </w:num>
  <w:num w:numId="217" w16cid:durableId="659583008">
    <w:abstractNumId w:val="59"/>
  </w:num>
  <w:num w:numId="218" w16cid:durableId="1092361049">
    <w:abstractNumId w:val="124"/>
  </w:num>
  <w:num w:numId="219" w16cid:durableId="1263302733">
    <w:abstractNumId w:val="223"/>
  </w:num>
  <w:num w:numId="220" w16cid:durableId="1278104567">
    <w:abstractNumId w:val="213"/>
  </w:num>
  <w:num w:numId="221" w16cid:durableId="1618098372">
    <w:abstractNumId w:val="56"/>
  </w:num>
  <w:num w:numId="222" w16cid:durableId="1675493569">
    <w:abstractNumId w:val="6"/>
  </w:num>
  <w:num w:numId="223" w16cid:durableId="1028413613">
    <w:abstractNumId w:val="8"/>
  </w:num>
  <w:num w:numId="224" w16cid:durableId="54355676">
    <w:abstractNumId w:val="71"/>
  </w:num>
  <w:num w:numId="225" w16cid:durableId="1069108314">
    <w:abstractNumId w:val="125"/>
  </w:num>
  <w:num w:numId="226" w16cid:durableId="1556771034">
    <w:abstractNumId w:val="70"/>
  </w:num>
  <w:num w:numId="227" w16cid:durableId="1915971122">
    <w:abstractNumId w:val="123"/>
  </w:num>
  <w:num w:numId="228" w16cid:durableId="1114326850">
    <w:abstractNumId w:val="194"/>
  </w:num>
  <w:num w:numId="229" w16cid:durableId="814296439">
    <w:abstractNumId w:val="115"/>
  </w:num>
  <w:numIdMacAtCleanup w:val="2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01392"/>
    <w:rsid w:val="000017A0"/>
    <w:rsid w:val="00001966"/>
    <w:rsid w:val="00001EC3"/>
    <w:rsid w:val="00002455"/>
    <w:rsid w:val="00002BC3"/>
    <w:rsid w:val="000030EE"/>
    <w:rsid w:val="00003434"/>
    <w:rsid w:val="000035D4"/>
    <w:rsid w:val="00003844"/>
    <w:rsid w:val="000038BC"/>
    <w:rsid w:val="00004A10"/>
    <w:rsid w:val="00004A4E"/>
    <w:rsid w:val="00005A5D"/>
    <w:rsid w:val="00005C5F"/>
    <w:rsid w:val="0000688B"/>
    <w:rsid w:val="00007075"/>
    <w:rsid w:val="0000759E"/>
    <w:rsid w:val="00007A1D"/>
    <w:rsid w:val="00007E57"/>
    <w:rsid w:val="00007EEE"/>
    <w:rsid w:val="00007FC1"/>
    <w:rsid w:val="00010AD8"/>
    <w:rsid w:val="00010C70"/>
    <w:rsid w:val="00010D79"/>
    <w:rsid w:val="00010EC3"/>
    <w:rsid w:val="00011C23"/>
    <w:rsid w:val="00011E91"/>
    <w:rsid w:val="00012190"/>
    <w:rsid w:val="0001261E"/>
    <w:rsid w:val="00012BF8"/>
    <w:rsid w:val="00013083"/>
    <w:rsid w:val="0001323C"/>
    <w:rsid w:val="0001386C"/>
    <w:rsid w:val="00013B9C"/>
    <w:rsid w:val="00013F6B"/>
    <w:rsid w:val="000156C0"/>
    <w:rsid w:val="000159B6"/>
    <w:rsid w:val="00016548"/>
    <w:rsid w:val="00016803"/>
    <w:rsid w:val="00017111"/>
    <w:rsid w:val="00017307"/>
    <w:rsid w:val="0001760F"/>
    <w:rsid w:val="000177E9"/>
    <w:rsid w:val="00017BEA"/>
    <w:rsid w:val="00020D99"/>
    <w:rsid w:val="00020F57"/>
    <w:rsid w:val="00021760"/>
    <w:rsid w:val="000225BB"/>
    <w:rsid w:val="00023700"/>
    <w:rsid w:val="000237F3"/>
    <w:rsid w:val="0002389C"/>
    <w:rsid w:val="00023F34"/>
    <w:rsid w:val="000241C5"/>
    <w:rsid w:val="00024722"/>
    <w:rsid w:val="00024AB8"/>
    <w:rsid w:val="00024B02"/>
    <w:rsid w:val="00025219"/>
    <w:rsid w:val="00025661"/>
    <w:rsid w:val="000257DD"/>
    <w:rsid w:val="000258C8"/>
    <w:rsid w:val="00026660"/>
    <w:rsid w:val="00026A7D"/>
    <w:rsid w:val="00026B87"/>
    <w:rsid w:val="00026C21"/>
    <w:rsid w:val="00026CFE"/>
    <w:rsid w:val="00027254"/>
    <w:rsid w:val="000272BF"/>
    <w:rsid w:val="00030BC1"/>
    <w:rsid w:val="00031086"/>
    <w:rsid w:val="00032D53"/>
    <w:rsid w:val="000338D2"/>
    <w:rsid w:val="00033EBD"/>
    <w:rsid w:val="00033F33"/>
    <w:rsid w:val="00033F8D"/>
    <w:rsid w:val="0003509F"/>
    <w:rsid w:val="00035251"/>
    <w:rsid w:val="00035401"/>
    <w:rsid w:val="0003561A"/>
    <w:rsid w:val="00041404"/>
    <w:rsid w:val="000417EC"/>
    <w:rsid w:val="0004195D"/>
    <w:rsid w:val="000419B6"/>
    <w:rsid w:val="00042255"/>
    <w:rsid w:val="000426BC"/>
    <w:rsid w:val="000431A7"/>
    <w:rsid w:val="0004336E"/>
    <w:rsid w:val="00043563"/>
    <w:rsid w:val="00044451"/>
    <w:rsid w:val="00045B72"/>
    <w:rsid w:val="00045D2C"/>
    <w:rsid w:val="0004623C"/>
    <w:rsid w:val="000468E8"/>
    <w:rsid w:val="00046950"/>
    <w:rsid w:val="00046A9D"/>
    <w:rsid w:val="0004762B"/>
    <w:rsid w:val="00047677"/>
    <w:rsid w:val="00050215"/>
    <w:rsid w:val="0005047B"/>
    <w:rsid w:val="000504DD"/>
    <w:rsid w:val="00050B2A"/>
    <w:rsid w:val="000515C2"/>
    <w:rsid w:val="00051944"/>
    <w:rsid w:val="00051B60"/>
    <w:rsid w:val="0005231C"/>
    <w:rsid w:val="00052D99"/>
    <w:rsid w:val="000534CC"/>
    <w:rsid w:val="00053B0C"/>
    <w:rsid w:val="000542EE"/>
    <w:rsid w:val="0005551D"/>
    <w:rsid w:val="00057255"/>
    <w:rsid w:val="000600FB"/>
    <w:rsid w:val="0006045C"/>
    <w:rsid w:val="000607EA"/>
    <w:rsid w:val="00060924"/>
    <w:rsid w:val="0006097D"/>
    <w:rsid w:val="00060BA8"/>
    <w:rsid w:val="00060CCF"/>
    <w:rsid w:val="00061067"/>
    <w:rsid w:val="00062C2D"/>
    <w:rsid w:val="0006356F"/>
    <w:rsid w:val="00063B68"/>
    <w:rsid w:val="000645DC"/>
    <w:rsid w:val="000645FE"/>
    <w:rsid w:val="000658C3"/>
    <w:rsid w:val="00066DE9"/>
    <w:rsid w:val="00067726"/>
    <w:rsid w:val="0007021F"/>
    <w:rsid w:val="000703ED"/>
    <w:rsid w:val="000717DE"/>
    <w:rsid w:val="00071B89"/>
    <w:rsid w:val="00072092"/>
    <w:rsid w:val="00072271"/>
    <w:rsid w:val="00072B5F"/>
    <w:rsid w:val="00073950"/>
    <w:rsid w:val="000740F5"/>
    <w:rsid w:val="00074B20"/>
    <w:rsid w:val="00074F8C"/>
    <w:rsid w:val="00075659"/>
    <w:rsid w:val="00075B05"/>
    <w:rsid w:val="00075CE0"/>
    <w:rsid w:val="00076E5A"/>
    <w:rsid w:val="00077246"/>
    <w:rsid w:val="00077B6F"/>
    <w:rsid w:val="00077BF9"/>
    <w:rsid w:val="00077D3E"/>
    <w:rsid w:val="000801B2"/>
    <w:rsid w:val="00080ABC"/>
    <w:rsid w:val="00081BB7"/>
    <w:rsid w:val="00081CD6"/>
    <w:rsid w:val="00081FA1"/>
    <w:rsid w:val="0008369E"/>
    <w:rsid w:val="00083BA1"/>
    <w:rsid w:val="00083CDB"/>
    <w:rsid w:val="00083F30"/>
    <w:rsid w:val="00084960"/>
    <w:rsid w:val="00084CEA"/>
    <w:rsid w:val="0008511C"/>
    <w:rsid w:val="00085259"/>
    <w:rsid w:val="00085DA8"/>
    <w:rsid w:val="0008612A"/>
    <w:rsid w:val="00086DF4"/>
    <w:rsid w:val="00090BF0"/>
    <w:rsid w:val="0009119D"/>
    <w:rsid w:val="000914AA"/>
    <w:rsid w:val="00091710"/>
    <w:rsid w:val="00091FD1"/>
    <w:rsid w:val="0009262A"/>
    <w:rsid w:val="00093406"/>
    <w:rsid w:val="00093CB4"/>
    <w:rsid w:val="00093F10"/>
    <w:rsid w:val="0009433A"/>
    <w:rsid w:val="00094BD5"/>
    <w:rsid w:val="0009503C"/>
    <w:rsid w:val="0009503E"/>
    <w:rsid w:val="00095997"/>
    <w:rsid w:val="00096DF0"/>
    <w:rsid w:val="0009720F"/>
    <w:rsid w:val="00097BD3"/>
    <w:rsid w:val="00097C89"/>
    <w:rsid w:val="00097D93"/>
    <w:rsid w:val="000A02B1"/>
    <w:rsid w:val="000A05BC"/>
    <w:rsid w:val="000A0FE1"/>
    <w:rsid w:val="000A1348"/>
    <w:rsid w:val="000A1456"/>
    <w:rsid w:val="000A15B9"/>
    <w:rsid w:val="000A1787"/>
    <w:rsid w:val="000A17B2"/>
    <w:rsid w:val="000A1CE1"/>
    <w:rsid w:val="000A2787"/>
    <w:rsid w:val="000A2BB1"/>
    <w:rsid w:val="000A320A"/>
    <w:rsid w:val="000A4094"/>
    <w:rsid w:val="000A4C7D"/>
    <w:rsid w:val="000A5570"/>
    <w:rsid w:val="000A564D"/>
    <w:rsid w:val="000A6C88"/>
    <w:rsid w:val="000A6CAB"/>
    <w:rsid w:val="000A78C0"/>
    <w:rsid w:val="000A7C40"/>
    <w:rsid w:val="000A7F76"/>
    <w:rsid w:val="000B0288"/>
    <w:rsid w:val="000B036F"/>
    <w:rsid w:val="000B0597"/>
    <w:rsid w:val="000B0A9A"/>
    <w:rsid w:val="000B0ABC"/>
    <w:rsid w:val="000B0AED"/>
    <w:rsid w:val="000B277A"/>
    <w:rsid w:val="000B292A"/>
    <w:rsid w:val="000B2D64"/>
    <w:rsid w:val="000B30B2"/>
    <w:rsid w:val="000B3370"/>
    <w:rsid w:val="000B4570"/>
    <w:rsid w:val="000B4726"/>
    <w:rsid w:val="000B4FC1"/>
    <w:rsid w:val="000B59EF"/>
    <w:rsid w:val="000B5C46"/>
    <w:rsid w:val="000B66A7"/>
    <w:rsid w:val="000B68FB"/>
    <w:rsid w:val="000B6C74"/>
    <w:rsid w:val="000B7A20"/>
    <w:rsid w:val="000C0116"/>
    <w:rsid w:val="000C1325"/>
    <w:rsid w:val="000C2039"/>
    <w:rsid w:val="000C20DA"/>
    <w:rsid w:val="000C2384"/>
    <w:rsid w:val="000C3000"/>
    <w:rsid w:val="000C36F6"/>
    <w:rsid w:val="000C37B6"/>
    <w:rsid w:val="000C4735"/>
    <w:rsid w:val="000C4A34"/>
    <w:rsid w:val="000C4BC9"/>
    <w:rsid w:val="000C5901"/>
    <w:rsid w:val="000C6A62"/>
    <w:rsid w:val="000C700E"/>
    <w:rsid w:val="000C7A71"/>
    <w:rsid w:val="000D0208"/>
    <w:rsid w:val="000D06C6"/>
    <w:rsid w:val="000D16A7"/>
    <w:rsid w:val="000D2188"/>
    <w:rsid w:val="000D2312"/>
    <w:rsid w:val="000D2521"/>
    <w:rsid w:val="000D2522"/>
    <w:rsid w:val="000D35E6"/>
    <w:rsid w:val="000D35EE"/>
    <w:rsid w:val="000D411F"/>
    <w:rsid w:val="000D4B93"/>
    <w:rsid w:val="000D5309"/>
    <w:rsid w:val="000D6744"/>
    <w:rsid w:val="000D7A09"/>
    <w:rsid w:val="000E0005"/>
    <w:rsid w:val="000E0936"/>
    <w:rsid w:val="000E0B2B"/>
    <w:rsid w:val="000E2393"/>
    <w:rsid w:val="000E25E4"/>
    <w:rsid w:val="000E2B21"/>
    <w:rsid w:val="000E3EE2"/>
    <w:rsid w:val="000E4ED9"/>
    <w:rsid w:val="000E504B"/>
    <w:rsid w:val="000E517B"/>
    <w:rsid w:val="000E5955"/>
    <w:rsid w:val="000E5AE2"/>
    <w:rsid w:val="000E666C"/>
    <w:rsid w:val="000E6869"/>
    <w:rsid w:val="000E6EC8"/>
    <w:rsid w:val="000E71C5"/>
    <w:rsid w:val="000E7386"/>
    <w:rsid w:val="000F0FD7"/>
    <w:rsid w:val="000F1BA9"/>
    <w:rsid w:val="000F1C8B"/>
    <w:rsid w:val="000F225C"/>
    <w:rsid w:val="000F2E41"/>
    <w:rsid w:val="000F3878"/>
    <w:rsid w:val="000F4FAF"/>
    <w:rsid w:val="000F50C8"/>
    <w:rsid w:val="000F54AC"/>
    <w:rsid w:val="000F6011"/>
    <w:rsid w:val="000F6260"/>
    <w:rsid w:val="000F7392"/>
    <w:rsid w:val="0010057E"/>
    <w:rsid w:val="00100D2D"/>
    <w:rsid w:val="0010158D"/>
    <w:rsid w:val="00101B23"/>
    <w:rsid w:val="001026E5"/>
    <w:rsid w:val="00102816"/>
    <w:rsid w:val="00102A68"/>
    <w:rsid w:val="00102C19"/>
    <w:rsid w:val="0010388E"/>
    <w:rsid w:val="001044D7"/>
    <w:rsid w:val="00104D3A"/>
    <w:rsid w:val="00105532"/>
    <w:rsid w:val="0010567F"/>
    <w:rsid w:val="00105A01"/>
    <w:rsid w:val="00105A47"/>
    <w:rsid w:val="00105E1C"/>
    <w:rsid w:val="001069C1"/>
    <w:rsid w:val="001100A2"/>
    <w:rsid w:val="001102B1"/>
    <w:rsid w:val="001107FB"/>
    <w:rsid w:val="00111319"/>
    <w:rsid w:val="0011141E"/>
    <w:rsid w:val="00111456"/>
    <w:rsid w:val="001116DE"/>
    <w:rsid w:val="00111DA8"/>
    <w:rsid w:val="001120E9"/>
    <w:rsid w:val="00112259"/>
    <w:rsid w:val="00112BD5"/>
    <w:rsid w:val="00113877"/>
    <w:rsid w:val="00114DB2"/>
    <w:rsid w:val="001150D9"/>
    <w:rsid w:val="001168C4"/>
    <w:rsid w:val="00116A9A"/>
    <w:rsid w:val="001170C5"/>
    <w:rsid w:val="00117717"/>
    <w:rsid w:val="00117BCD"/>
    <w:rsid w:val="001201A4"/>
    <w:rsid w:val="001208B3"/>
    <w:rsid w:val="00120B72"/>
    <w:rsid w:val="00120E79"/>
    <w:rsid w:val="0012160A"/>
    <w:rsid w:val="00121C11"/>
    <w:rsid w:val="00122698"/>
    <w:rsid w:val="00122864"/>
    <w:rsid w:val="00122F59"/>
    <w:rsid w:val="001241C7"/>
    <w:rsid w:val="00124989"/>
    <w:rsid w:val="001254DF"/>
    <w:rsid w:val="00125D01"/>
    <w:rsid w:val="00125E14"/>
    <w:rsid w:val="00126818"/>
    <w:rsid w:val="00126A12"/>
    <w:rsid w:val="00127055"/>
    <w:rsid w:val="0013012E"/>
    <w:rsid w:val="00130271"/>
    <w:rsid w:val="00130420"/>
    <w:rsid w:val="00130BC1"/>
    <w:rsid w:val="00131534"/>
    <w:rsid w:val="0013168B"/>
    <w:rsid w:val="00131723"/>
    <w:rsid w:val="00131E45"/>
    <w:rsid w:val="001322E1"/>
    <w:rsid w:val="00133BC0"/>
    <w:rsid w:val="00133C97"/>
    <w:rsid w:val="00133D34"/>
    <w:rsid w:val="00133F04"/>
    <w:rsid w:val="00135496"/>
    <w:rsid w:val="0013558A"/>
    <w:rsid w:val="00135D70"/>
    <w:rsid w:val="00137382"/>
    <w:rsid w:val="001377D6"/>
    <w:rsid w:val="00137847"/>
    <w:rsid w:val="00137A78"/>
    <w:rsid w:val="00137C17"/>
    <w:rsid w:val="00137CFD"/>
    <w:rsid w:val="00140274"/>
    <w:rsid w:val="001405FC"/>
    <w:rsid w:val="00140EF0"/>
    <w:rsid w:val="001413D5"/>
    <w:rsid w:val="00141C31"/>
    <w:rsid w:val="001430A1"/>
    <w:rsid w:val="0014318D"/>
    <w:rsid w:val="001433A2"/>
    <w:rsid w:val="00143644"/>
    <w:rsid w:val="0014378C"/>
    <w:rsid w:val="0014392F"/>
    <w:rsid w:val="00144067"/>
    <w:rsid w:val="001443BF"/>
    <w:rsid w:val="00144C05"/>
    <w:rsid w:val="00145242"/>
    <w:rsid w:val="001453F5"/>
    <w:rsid w:val="00145B23"/>
    <w:rsid w:val="00145D20"/>
    <w:rsid w:val="001461EB"/>
    <w:rsid w:val="001469DB"/>
    <w:rsid w:val="00147891"/>
    <w:rsid w:val="00150053"/>
    <w:rsid w:val="00150BF3"/>
    <w:rsid w:val="00150CC5"/>
    <w:rsid w:val="00150CE3"/>
    <w:rsid w:val="0015100F"/>
    <w:rsid w:val="00151124"/>
    <w:rsid w:val="001516E9"/>
    <w:rsid w:val="00151A24"/>
    <w:rsid w:val="00151B27"/>
    <w:rsid w:val="00153B07"/>
    <w:rsid w:val="00154DE0"/>
    <w:rsid w:val="00155B70"/>
    <w:rsid w:val="00155C0A"/>
    <w:rsid w:val="00156887"/>
    <w:rsid w:val="001569E4"/>
    <w:rsid w:val="00157017"/>
    <w:rsid w:val="001572A5"/>
    <w:rsid w:val="001574DD"/>
    <w:rsid w:val="00157C0C"/>
    <w:rsid w:val="00160E8A"/>
    <w:rsid w:val="001614F3"/>
    <w:rsid w:val="00161715"/>
    <w:rsid w:val="00161D7F"/>
    <w:rsid w:val="001636B3"/>
    <w:rsid w:val="001639A9"/>
    <w:rsid w:val="00163A63"/>
    <w:rsid w:val="00163BE3"/>
    <w:rsid w:val="0016466D"/>
    <w:rsid w:val="00164756"/>
    <w:rsid w:val="0016486A"/>
    <w:rsid w:val="001659E9"/>
    <w:rsid w:val="001668B7"/>
    <w:rsid w:val="00166B3F"/>
    <w:rsid w:val="0017035B"/>
    <w:rsid w:val="001705FB"/>
    <w:rsid w:val="00170DF9"/>
    <w:rsid w:val="00170FA0"/>
    <w:rsid w:val="00172963"/>
    <w:rsid w:val="00173078"/>
    <w:rsid w:val="00173B6A"/>
    <w:rsid w:val="00174B2D"/>
    <w:rsid w:val="001752AD"/>
    <w:rsid w:val="001757EE"/>
    <w:rsid w:val="00175C11"/>
    <w:rsid w:val="00175CCF"/>
    <w:rsid w:val="00176340"/>
    <w:rsid w:val="0017635D"/>
    <w:rsid w:val="001770AC"/>
    <w:rsid w:val="001772E6"/>
    <w:rsid w:val="0017744B"/>
    <w:rsid w:val="001774A8"/>
    <w:rsid w:val="00177D82"/>
    <w:rsid w:val="00177FDF"/>
    <w:rsid w:val="00181783"/>
    <w:rsid w:val="00181929"/>
    <w:rsid w:val="00181C76"/>
    <w:rsid w:val="0018246C"/>
    <w:rsid w:val="00182919"/>
    <w:rsid w:val="00182C57"/>
    <w:rsid w:val="001839C1"/>
    <w:rsid w:val="00183CF2"/>
    <w:rsid w:val="00184D2F"/>
    <w:rsid w:val="00185C77"/>
    <w:rsid w:val="00185CF1"/>
    <w:rsid w:val="00185E5A"/>
    <w:rsid w:val="00186AB3"/>
    <w:rsid w:val="0018709F"/>
    <w:rsid w:val="001918D1"/>
    <w:rsid w:val="00191F49"/>
    <w:rsid w:val="00192612"/>
    <w:rsid w:val="001929DC"/>
    <w:rsid w:val="00192F8D"/>
    <w:rsid w:val="00193CC7"/>
    <w:rsid w:val="0019400F"/>
    <w:rsid w:val="0019518C"/>
    <w:rsid w:val="0019626B"/>
    <w:rsid w:val="00196935"/>
    <w:rsid w:val="00197786"/>
    <w:rsid w:val="001A0649"/>
    <w:rsid w:val="001A064E"/>
    <w:rsid w:val="001A0BDE"/>
    <w:rsid w:val="001A124A"/>
    <w:rsid w:val="001A1374"/>
    <w:rsid w:val="001A21A2"/>
    <w:rsid w:val="001A26A0"/>
    <w:rsid w:val="001A333F"/>
    <w:rsid w:val="001A3CAF"/>
    <w:rsid w:val="001A3F36"/>
    <w:rsid w:val="001A4E7A"/>
    <w:rsid w:val="001A59E0"/>
    <w:rsid w:val="001A5F83"/>
    <w:rsid w:val="001A5FB7"/>
    <w:rsid w:val="001A624A"/>
    <w:rsid w:val="001A66C7"/>
    <w:rsid w:val="001A7401"/>
    <w:rsid w:val="001A7948"/>
    <w:rsid w:val="001B1F1F"/>
    <w:rsid w:val="001B2461"/>
    <w:rsid w:val="001B37EC"/>
    <w:rsid w:val="001B3C35"/>
    <w:rsid w:val="001B44CE"/>
    <w:rsid w:val="001B4D2C"/>
    <w:rsid w:val="001B5608"/>
    <w:rsid w:val="001B59C1"/>
    <w:rsid w:val="001B5B4A"/>
    <w:rsid w:val="001B69EC"/>
    <w:rsid w:val="001B7ACC"/>
    <w:rsid w:val="001C03A1"/>
    <w:rsid w:val="001C091B"/>
    <w:rsid w:val="001C2322"/>
    <w:rsid w:val="001C2767"/>
    <w:rsid w:val="001C27F3"/>
    <w:rsid w:val="001C287C"/>
    <w:rsid w:val="001C2A2A"/>
    <w:rsid w:val="001C349A"/>
    <w:rsid w:val="001C38D4"/>
    <w:rsid w:val="001C3994"/>
    <w:rsid w:val="001C3BE9"/>
    <w:rsid w:val="001C4086"/>
    <w:rsid w:val="001C431C"/>
    <w:rsid w:val="001C54F0"/>
    <w:rsid w:val="001C5C22"/>
    <w:rsid w:val="001C68EA"/>
    <w:rsid w:val="001C7A59"/>
    <w:rsid w:val="001C7ABF"/>
    <w:rsid w:val="001D009E"/>
    <w:rsid w:val="001D0962"/>
    <w:rsid w:val="001D0C58"/>
    <w:rsid w:val="001D1C2C"/>
    <w:rsid w:val="001D1CBA"/>
    <w:rsid w:val="001D212D"/>
    <w:rsid w:val="001D364E"/>
    <w:rsid w:val="001D434C"/>
    <w:rsid w:val="001D44B9"/>
    <w:rsid w:val="001D57CB"/>
    <w:rsid w:val="001D5C41"/>
    <w:rsid w:val="001D5C75"/>
    <w:rsid w:val="001D5DC5"/>
    <w:rsid w:val="001D62DA"/>
    <w:rsid w:val="001D6E7D"/>
    <w:rsid w:val="001D7206"/>
    <w:rsid w:val="001D7500"/>
    <w:rsid w:val="001D7B9B"/>
    <w:rsid w:val="001D7E55"/>
    <w:rsid w:val="001E1C76"/>
    <w:rsid w:val="001E1EA4"/>
    <w:rsid w:val="001E231B"/>
    <w:rsid w:val="001E2B89"/>
    <w:rsid w:val="001E37A6"/>
    <w:rsid w:val="001E5230"/>
    <w:rsid w:val="001E5B1B"/>
    <w:rsid w:val="001E6EB8"/>
    <w:rsid w:val="001E7315"/>
    <w:rsid w:val="001E766D"/>
    <w:rsid w:val="001E7762"/>
    <w:rsid w:val="001E7A5F"/>
    <w:rsid w:val="001E7F4C"/>
    <w:rsid w:val="001F01C9"/>
    <w:rsid w:val="001F0AE7"/>
    <w:rsid w:val="001F0D4B"/>
    <w:rsid w:val="001F1401"/>
    <w:rsid w:val="001F1BA6"/>
    <w:rsid w:val="001F1BB7"/>
    <w:rsid w:val="001F2E0A"/>
    <w:rsid w:val="001F3091"/>
    <w:rsid w:val="001F3626"/>
    <w:rsid w:val="001F39F0"/>
    <w:rsid w:val="001F41ED"/>
    <w:rsid w:val="001F4432"/>
    <w:rsid w:val="001F4B87"/>
    <w:rsid w:val="001F4F5A"/>
    <w:rsid w:val="001F5867"/>
    <w:rsid w:val="001F58CD"/>
    <w:rsid w:val="001F6D39"/>
    <w:rsid w:val="001F7266"/>
    <w:rsid w:val="001F785A"/>
    <w:rsid w:val="00200E91"/>
    <w:rsid w:val="00201790"/>
    <w:rsid w:val="002023DE"/>
    <w:rsid w:val="00202E40"/>
    <w:rsid w:val="00203B32"/>
    <w:rsid w:val="0020465C"/>
    <w:rsid w:val="0020515B"/>
    <w:rsid w:val="00205482"/>
    <w:rsid w:val="00205832"/>
    <w:rsid w:val="002062F2"/>
    <w:rsid w:val="00206DA5"/>
    <w:rsid w:val="00207059"/>
    <w:rsid w:val="00207090"/>
    <w:rsid w:val="002075C9"/>
    <w:rsid w:val="002076DA"/>
    <w:rsid w:val="00207D43"/>
    <w:rsid w:val="00207F95"/>
    <w:rsid w:val="00207FE9"/>
    <w:rsid w:val="0021033C"/>
    <w:rsid w:val="00210685"/>
    <w:rsid w:val="00211238"/>
    <w:rsid w:val="00211A45"/>
    <w:rsid w:val="00212079"/>
    <w:rsid w:val="002125FF"/>
    <w:rsid w:val="002129B8"/>
    <w:rsid w:val="0021388E"/>
    <w:rsid w:val="002138C4"/>
    <w:rsid w:val="00214280"/>
    <w:rsid w:val="0021454E"/>
    <w:rsid w:val="00214CDC"/>
    <w:rsid w:val="00215378"/>
    <w:rsid w:val="0021537B"/>
    <w:rsid w:val="002156FC"/>
    <w:rsid w:val="002161B0"/>
    <w:rsid w:val="002165BF"/>
    <w:rsid w:val="00216D58"/>
    <w:rsid w:val="00217857"/>
    <w:rsid w:val="002178EB"/>
    <w:rsid w:val="00217F16"/>
    <w:rsid w:val="00222FED"/>
    <w:rsid w:val="0022303A"/>
    <w:rsid w:val="00223155"/>
    <w:rsid w:val="002232EA"/>
    <w:rsid w:val="00223389"/>
    <w:rsid w:val="00223784"/>
    <w:rsid w:val="00223D72"/>
    <w:rsid w:val="00223DA0"/>
    <w:rsid w:val="00223EC4"/>
    <w:rsid w:val="00224A5D"/>
    <w:rsid w:val="00224E58"/>
    <w:rsid w:val="00225EB0"/>
    <w:rsid w:val="00226448"/>
    <w:rsid w:val="00226BF6"/>
    <w:rsid w:val="002270FB"/>
    <w:rsid w:val="00227A88"/>
    <w:rsid w:val="00227D47"/>
    <w:rsid w:val="002310C9"/>
    <w:rsid w:val="00231522"/>
    <w:rsid w:val="00231668"/>
    <w:rsid w:val="002317D3"/>
    <w:rsid w:val="00231C50"/>
    <w:rsid w:val="002326BD"/>
    <w:rsid w:val="00232837"/>
    <w:rsid w:val="002333EF"/>
    <w:rsid w:val="00234976"/>
    <w:rsid w:val="0023509A"/>
    <w:rsid w:val="00235911"/>
    <w:rsid w:val="002363A9"/>
    <w:rsid w:val="0023750A"/>
    <w:rsid w:val="00237DC1"/>
    <w:rsid w:val="00240E20"/>
    <w:rsid w:val="002411B0"/>
    <w:rsid w:val="00242101"/>
    <w:rsid w:val="0024275B"/>
    <w:rsid w:val="002428D2"/>
    <w:rsid w:val="002433F3"/>
    <w:rsid w:val="0024356F"/>
    <w:rsid w:val="002438ED"/>
    <w:rsid w:val="002439A4"/>
    <w:rsid w:val="00243C6F"/>
    <w:rsid w:val="00243C85"/>
    <w:rsid w:val="00244064"/>
    <w:rsid w:val="002442D7"/>
    <w:rsid w:val="00244D83"/>
    <w:rsid w:val="0024657E"/>
    <w:rsid w:val="00246F5B"/>
    <w:rsid w:val="002471CF"/>
    <w:rsid w:val="00247FD3"/>
    <w:rsid w:val="00250161"/>
    <w:rsid w:val="002505BC"/>
    <w:rsid w:val="002508F8"/>
    <w:rsid w:val="00251374"/>
    <w:rsid w:val="00251808"/>
    <w:rsid w:val="00251AE0"/>
    <w:rsid w:val="00251B3F"/>
    <w:rsid w:val="0025209A"/>
    <w:rsid w:val="0025278D"/>
    <w:rsid w:val="00252D2B"/>
    <w:rsid w:val="00253FEB"/>
    <w:rsid w:val="002547A1"/>
    <w:rsid w:val="00254852"/>
    <w:rsid w:val="0025512B"/>
    <w:rsid w:val="00255C96"/>
    <w:rsid w:val="002560AF"/>
    <w:rsid w:val="002560F4"/>
    <w:rsid w:val="002563EF"/>
    <w:rsid w:val="0025682A"/>
    <w:rsid w:val="00256C6B"/>
    <w:rsid w:val="00256F32"/>
    <w:rsid w:val="00257FD8"/>
    <w:rsid w:val="002607F0"/>
    <w:rsid w:val="0026098E"/>
    <w:rsid w:val="002612AF"/>
    <w:rsid w:val="00261501"/>
    <w:rsid w:val="00261B87"/>
    <w:rsid w:val="0026263F"/>
    <w:rsid w:val="00262B92"/>
    <w:rsid w:val="002634BA"/>
    <w:rsid w:val="002636FB"/>
    <w:rsid w:val="00263C34"/>
    <w:rsid w:val="00263FA7"/>
    <w:rsid w:val="002644BA"/>
    <w:rsid w:val="002648B3"/>
    <w:rsid w:val="002652A3"/>
    <w:rsid w:val="002653D4"/>
    <w:rsid w:val="002669DB"/>
    <w:rsid w:val="00267049"/>
    <w:rsid w:val="002679F0"/>
    <w:rsid w:val="00267C6D"/>
    <w:rsid w:val="00270844"/>
    <w:rsid w:val="00270A20"/>
    <w:rsid w:val="00271641"/>
    <w:rsid w:val="00271C5F"/>
    <w:rsid w:val="00271C9F"/>
    <w:rsid w:val="00271EB4"/>
    <w:rsid w:val="0027256B"/>
    <w:rsid w:val="00272C59"/>
    <w:rsid w:val="00273681"/>
    <w:rsid w:val="0027374D"/>
    <w:rsid w:val="00273A61"/>
    <w:rsid w:val="00273BD6"/>
    <w:rsid w:val="00273C63"/>
    <w:rsid w:val="00273D44"/>
    <w:rsid w:val="00275269"/>
    <w:rsid w:val="0027631D"/>
    <w:rsid w:val="0027676F"/>
    <w:rsid w:val="002767B1"/>
    <w:rsid w:val="0027688E"/>
    <w:rsid w:val="002769BB"/>
    <w:rsid w:val="00276A8E"/>
    <w:rsid w:val="00276D9D"/>
    <w:rsid w:val="0027713A"/>
    <w:rsid w:val="00277B30"/>
    <w:rsid w:val="00280181"/>
    <w:rsid w:val="002804F1"/>
    <w:rsid w:val="0028081C"/>
    <w:rsid w:val="002811EE"/>
    <w:rsid w:val="0028127D"/>
    <w:rsid w:val="0028262A"/>
    <w:rsid w:val="00282B65"/>
    <w:rsid w:val="0028339B"/>
    <w:rsid w:val="00283736"/>
    <w:rsid w:val="0028451E"/>
    <w:rsid w:val="00284659"/>
    <w:rsid w:val="002851AB"/>
    <w:rsid w:val="00285260"/>
    <w:rsid w:val="00285365"/>
    <w:rsid w:val="00286BA7"/>
    <w:rsid w:val="00286D9A"/>
    <w:rsid w:val="00286D9B"/>
    <w:rsid w:val="00286E2A"/>
    <w:rsid w:val="00287907"/>
    <w:rsid w:val="00287E00"/>
    <w:rsid w:val="00290112"/>
    <w:rsid w:val="002906E4"/>
    <w:rsid w:val="00290A76"/>
    <w:rsid w:val="00290B54"/>
    <w:rsid w:val="00290BC2"/>
    <w:rsid w:val="00290C43"/>
    <w:rsid w:val="00290E4D"/>
    <w:rsid w:val="002915E9"/>
    <w:rsid w:val="00291E60"/>
    <w:rsid w:val="002921B7"/>
    <w:rsid w:val="002922C7"/>
    <w:rsid w:val="00293F2B"/>
    <w:rsid w:val="00294E9A"/>
    <w:rsid w:val="00294FA2"/>
    <w:rsid w:val="002954CB"/>
    <w:rsid w:val="002962DE"/>
    <w:rsid w:val="0029662C"/>
    <w:rsid w:val="0029759C"/>
    <w:rsid w:val="0029784B"/>
    <w:rsid w:val="00297DAA"/>
    <w:rsid w:val="00297ED8"/>
    <w:rsid w:val="00297FF0"/>
    <w:rsid w:val="002A0401"/>
    <w:rsid w:val="002A0C49"/>
    <w:rsid w:val="002A1C82"/>
    <w:rsid w:val="002A1D00"/>
    <w:rsid w:val="002A21CC"/>
    <w:rsid w:val="002A2A60"/>
    <w:rsid w:val="002A2D92"/>
    <w:rsid w:val="002A36AF"/>
    <w:rsid w:val="002A436F"/>
    <w:rsid w:val="002A46F2"/>
    <w:rsid w:val="002A561D"/>
    <w:rsid w:val="002A67C8"/>
    <w:rsid w:val="002A68B2"/>
    <w:rsid w:val="002A6933"/>
    <w:rsid w:val="002A71AA"/>
    <w:rsid w:val="002A7AC9"/>
    <w:rsid w:val="002A7EDA"/>
    <w:rsid w:val="002B0005"/>
    <w:rsid w:val="002B0F32"/>
    <w:rsid w:val="002B1A86"/>
    <w:rsid w:val="002B3620"/>
    <w:rsid w:val="002B4821"/>
    <w:rsid w:val="002B48F0"/>
    <w:rsid w:val="002B48FF"/>
    <w:rsid w:val="002B4E36"/>
    <w:rsid w:val="002B5154"/>
    <w:rsid w:val="002B54E1"/>
    <w:rsid w:val="002B5E8D"/>
    <w:rsid w:val="002B758C"/>
    <w:rsid w:val="002B79CB"/>
    <w:rsid w:val="002C0248"/>
    <w:rsid w:val="002C069E"/>
    <w:rsid w:val="002C0973"/>
    <w:rsid w:val="002C11E5"/>
    <w:rsid w:val="002C3C08"/>
    <w:rsid w:val="002C4567"/>
    <w:rsid w:val="002C5421"/>
    <w:rsid w:val="002C5C60"/>
    <w:rsid w:val="002C66EB"/>
    <w:rsid w:val="002C676D"/>
    <w:rsid w:val="002C70E4"/>
    <w:rsid w:val="002C71DC"/>
    <w:rsid w:val="002D0803"/>
    <w:rsid w:val="002D0911"/>
    <w:rsid w:val="002D0D68"/>
    <w:rsid w:val="002D0F05"/>
    <w:rsid w:val="002D269F"/>
    <w:rsid w:val="002D2CA4"/>
    <w:rsid w:val="002D3117"/>
    <w:rsid w:val="002D3378"/>
    <w:rsid w:val="002D3A44"/>
    <w:rsid w:val="002D3E24"/>
    <w:rsid w:val="002D47DB"/>
    <w:rsid w:val="002D5AE9"/>
    <w:rsid w:val="002D5C32"/>
    <w:rsid w:val="002D63DB"/>
    <w:rsid w:val="002D65A4"/>
    <w:rsid w:val="002D6653"/>
    <w:rsid w:val="002D6E46"/>
    <w:rsid w:val="002D6ED0"/>
    <w:rsid w:val="002D733C"/>
    <w:rsid w:val="002D7F13"/>
    <w:rsid w:val="002E060E"/>
    <w:rsid w:val="002E084C"/>
    <w:rsid w:val="002E0995"/>
    <w:rsid w:val="002E0EA2"/>
    <w:rsid w:val="002E0F53"/>
    <w:rsid w:val="002E1456"/>
    <w:rsid w:val="002E199D"/>
    <w:rsid w:val="002E2547"/>
    <w:rsid w:val="002E2B48"/>
    <w:rsid w:val="002E3B5B"/>
    <w:rsid w:val="002E410E"/>
    <w:rsid w:val="002E429D"/>
    <w:rsid w:val="002E5687"/>
    <w:rsid w:val="002E6B45"/>
    <w:rsid w:val="002E6FB4"/>
    <w:rsid w:val="002E6FB7"/>
    <w:rsid w:val="002F04CC"/>
    <w:rsid w:val="002F0930"/>
    <w:rsid w:val="002F0B43"/>
    <w:rsid w:val="002F1033"/>
    <w:rsid w:val="002F10E1"/>
    <w:rsid w:val="002F126C"/>
    <w:rsid w:val="002F266E"/>
    <w:rsid w:val="002F356E"/>
    <w:rsid w:val="002F3A9F"/>
    <w:rsid w:val="002F3D4D"/>
    <w:rsid w:val="002F44BB"/>
    <w:rsid w:val="002F45D2"/>
    <w:rsid w:val="002F4B72"/>
    <w:rsid w:val="002F4E0E"/>
    <w:rsid w:val="002F5560"/>
    <w:rsid w:val="002F59D5"/>
    <w:rsid w:val="002F5EFF"/>
    <w:rsid w:val="002F5F94"/>
    <w:rsid w:val="002F6308"/>
    <w:rsid w:val="002F7244"/>
    <w:rsid w:val="002F729C"/>
    <w:rsid w:val="002F769B"/>
    <w:rsid w:val="00300D24"/>
    <w:rsid w:val="0030176B"/>
    <w:rsid w:val="003027AC"/>
    <w:rsid w:val="0030388A"/>
    <w:rsid w:val="00303F66"/>
    <w:rsid w:val="003040AB"/>
    <w:rsid w:val="003051BA"/>
    <w:rsid w:val="003055A6"/>
    <w:rsid w:val="003055F3"/>
    <w:rsid w:val="00305907"/>
    <w:rsid w:val="00305925"/>
    <w:rsid w:val="00305F8F"/>
    <w:rsid w:val="00307049"/>
    <w:rsid w:val="00310C10"/>
    <w:rsid w:val="00311687"/>
    <w:rsid w:val="003116ED"/>
    <w:rsid w:val="0031179D"/>
    <w:rsid w:val="00311F17"/>
    <w:rsid w:val="00312F22"/>
    <w:rsid w:val="0031325D"/>
    <w:rsid w:val="00313658"/>
    <w:rsid w:val="00313BA7"/>
    <w:rsid w:val="00313FA8"/>
    <w:rsid w:val="00314415"/>
    <w:rsid w:val="00314674"/>
    <w:rsid w:val="00314BA2"/>
    <w:rsid w:val="00314E36"/>
    <w:rsid w:val="00314F2F"/>
    <w:rsid w:val="00315268"/>
    <w:rsid w:val="003156B0"/>
    <w:rsid w:val="0031637B"/>
    <w:rsid w:val="003167B3"/>
    <w:rsid w:val="0031687B"/>
    <w:rsid w:val="00316C72"/>
    <w:rsid w:val="00316E30"/>
    <w:rsid w:val="00317AE4"/>
    <w:rsid w:val="00317B4C"/>
    <w:rsid w:val="00320090"/>
    <w:rsid w:val="00320F0F"/>
    <w:rsid w:val="00321738"/>
    <w:rsid w:val="003218D0"/>
    <w:rsid w:val="003218DC"/>
    <w:rsid w:val="0032295A"/>
    <w:rsid w:val="003233E9"/>
    <w:rsid w:val="003239B3"/>
    <w:rsid w:val="003245FD"/>
    <w:rsid w:val="003249ED"/>
    <w:rsid w:val="00324EF4"/>
    <w:rsid w:val="00325615"/>
    <w:rsid w:val="00325EB3"/>
    <w:rsid w:val="00326274"/>
    <w:rsid w:val="003273C7"/>
    <w:rsid w:val="003274A6"/>
    <w:rsid w:val="00327A34"/>
    <w:rsid w:val="00327C33"/>
    <w:rsid w:val="00330745"/>
    <w:rsid w:val="0033122C"/>
    <w:rsid w:val="003314F0"/>
    <w:rsid w:val="00331736"/>
    <w:rsid w:val="00331900"/>
    <w:rsid w:val="00331E88"/>
    <w:rsid w:val="003321A4"/>
    <w:rsid w:val="00333AED"/>
    <w:rsid w:val="00333D5E"/>
    <w:rsid w:val="003341AA"/>
    <w:rsid w:val="00334347"/>
    <w:rsid w:val="0033477E"/>
    <w:rsid w:val="003348EA"/>
    <w:rsid w:val="00334A9D"/>
    <w:rsid w:val="00335865"/>
    <w:rsid w:val="00335DA2"/>
    <w:rsid w:val="00336153"/>
    <w:rsid w:val="003375BF"/>
    <w:rsid w:val="00337DF1"/>
    <w:rsid w:val="00337FBB"/>
    <w:rsid w:val="003402E6"/>
    <w:rsid w:val="00340821"/>
    <w:rsid w:val="00340F46"/>
    <w:rsid w:val="00341254"/>
    <w:rsid w:val="00341587"/>
    <w:rsid w:val="0034194B"/>
    <w:rsid w:val="00341E45"/>
    <w:rsid w:val="00342590"/>
    <w:rsid w:val="003428B3"/>
    <w:rsid w:val="00342CAC"/>
    <w:rsid w:val="00343354"/>
    <w:rsid w:val="00343453"/>
    <w:rsid w:val="00345990"/>
    <w:rsid w:val="00345FD9"/>
    <w:rsid w:val="00346151"/>
    <w:rsid w:val="0034692F"/>
    <w:rsid w:val="003477E4"/>
    <w:rsid w:val="00350753"/>
    <w:rsid w:val="0035083E"/>
    <w:rsid w:val="00350C4A"/>
    <w:rsid w:val="00350FBA"/>
    <w:rsid w:val="00351211"/>
    <w:rsid w:val="00351814"/>
    <w:rsid w:val="003521AA"/>
    <w:rsid w:val="0035278C"/>
    <w:rsid w:val="00352EA8"/>
    <w:rsid w:val="00353B6E"/>
    <w:rsid w:val="00353BE6"/>
    <w:rsid w:val="003543E9"/>
    <w:rsid w:val="003546C2"/>
    <w:rsid w:val="00355615"/>
    <w:rsid w:val="00355769"/>
    <w:rsid w:val="00355F2D"/>
    <w:rsid w:val="00355F3E"/>
    <w:rsid w:val="003560CA"/>
    <w:rsid w:val="00356266"/>
    <w:rsid w:val="00356BC8"/>
    <w:rsid w:val="00356F2F"/>
    <w:rsid w:val="003570C7"/>
    <w:rsid w:val="00357335"/>
    <w:rsid w:val="0035750E"/>
    <w:rsid w:val="003608F6"/>
    <w:rsid w:val="0036156E"/>
    <w:rsid w:val="003628A1"/>
    <w:rsid w:val="00363083"/>
    <w:rsid w:val="00363212"/>
    <w:rsid w:val="003636BA"/>
    <w:rsid w:val="00363782"/>
    <w:rsid w:val="00363B35"/>
    <w:rsid w:val="003651B4"/>
    <w:rsid w:val="0036577A"/>
    <w:rsid w:val="00365C62"/>
    <w:rsid w:val="00366B05"/>
    <w:rsid w:val="0036786E"/>
    <w:rsid w:val="003678F9"/>
    <w:rsid w:val="00367917"/>
    <w:rsid w:val="00367A27"/>
    <w:rsid w:val="0037067E"/>
    <w:rsid w:val="00370CCC"/>
    <w:rsid w:val="003728A3"/>
    <w:rsid w:val="003728C9"/>
    <w:rsid w:val="00373558"/>
    <w:rsid w:val="00374B35"/>
    <w:rsid w:val="00374E2C"/>
    <w:rsid w:val="00374E40"/>
    <w:rsid w:val="003753C7"/>
    <w:rsid w:val="00375762"/>
    <w:rsid w:val="003761DD"/>
    <w:rsid w:val="003764EB"/>
    <w:rsid w:val="003770DC"/>
    <w:rsid w:val="003776CB"/>
    <w:rsid w:val="00377A5E"/>
    <w:rsid w:val="003806FF"/>
    <w:rsid w:val="00380AFA"/>
    <w:rsid w:val="00380E27"/>
    <w:rsid w:val="00381A19"/>
    <w:rsid w:val="00382FC0"/>
    <w:rsid w:val="00383030"/>
    <w:rsid w:val="00383B2B"/>
    <w:rsid w:val="00384550"/>
    <w:rsid w:val="0038477C"/>
    <w:rsid w:val="0038478B"/>
    <w:rsid w:val="00384C72"/>
    <w:rsid w:val="00384CCC"/>
    <w:rsid w:val="003852B4"/>
    <w:rsid w:val="0038533E"/>
    <w:rsid w:val="00387C06"/>
    <w:rsid w:val="00387C3D"/>
    <w:rsid w:val="00387FD7"/>
    <w:rsid w:val="0039006D"/>
    <w:rsid w:val="00391B5D"/>
    <w:rsid w:val="00391DC3"/>
    <w:rsid w:val="0039212A"/>
    <w:rsid w:val="0039228D"/>
    <w:rsid w:val="00393652"/>
    <w:rsid w:val="00394160"/>
    <w:rsid w:val="00395001"/>
    <w:rsid w:val="0039557F"/>
    <w:rsid w:val="00395D49"/>
    <w:rsid w:val="00395F05"/>
    <w:rsid w:val="00396241"/>
    <w:rsid w:val="003964F5"/>
    <w:rsid w:val="0039660F"/>
    <w:rsid w:val="00396C0C"/>
    <w:rsid w:val="003972A8"/>
    <w:rsid w:val="0039792F"/>
    <w:rsid w:val="00397E64"/>
    <w:rsid w:val="003A0C33"/>
    <w:rsid w:val="003A12E5"/>
    <w:rsid w:val="003A12F3"/>
    <w:rsid w:val="003A17B5"/>
    <w:rsid w:val="003A1A7A"/>
    <w:rsid w:val="003A1E54"/>
    <w:rsid w:val="003A1E98"/>
    <w:rsid w:val="003A2D11"/>
    <w:rsid w:val="003A3624"/>
    <w:rsid w:val="003A4407"/>
    <w:rsid w:val="003A4AE6"/>
    <w:rsid w:val="003A607A"/>
    <w:rsid w:val="003A625A"/>
    <w:rsid w:val="003A65E1"/>
    <w:rsid w:val="003A6720"/>
    <w:rsid w:val="003A7324"/>
    <w:rsid w:val="003A7D01"/>
    <w:rsid w:val="003B0283"/>
    <w:rsid w:val="003B04ED"/>
    <w:rsid w:val="003B056B"/>
    <w:rsid w:val="003B0A0A"/>
    <w:rsid w:val="003B1303"/>
    <w:rsid w:val="003B1938"/>
    <w:rsid w:val="003B1D43"/>
    <w:rsid w:val="003B2383"/>
    <w:rsid w:val="003B2406"/>
    <w:rsid w:val="003B2485"/>
    <w:rsid w:val="003B24C4"/>
    <w:rsid w:val="003B255B"/>
    <w:rsid w:val="003B2889"/>
    <w:rsid w:val="003B2FE3"/>
    <w:rsid w:val="003B334B"/>
    <w:rsid w:val="003B3A83"/>
    <w:rsid w:val="003B427A"/>
    <w:rsid w:val="003B447C"/>
    <w:rsid w:val="003B596B"/>
    <w:rsid w:val="003B59A1"/>
    <w:rsid w:val="003B5ADF"/>
    <w:rsid w:val="003B5EAB"/>
    <w:rsid w:val="003B60EB"/>
    <w:rsid w:val="003B757A"/>
    <w:rsid w:val="003C03DB"/>
    <w:rsid w:val="003C05F2"/>
    <w:rsid w:val="003C099B"/>
    <w:rsid w:val="003C0E29"/>
    <w:rsid w:val="003C1042"/>
    <w:rsid w:val="003C131A"/>
    <w:rsid w:val="003C2135"/>
    <w:rsid w:val="003C3301"/>
    <w:rsid w:val="003C3492"/>
    <w:rsid w:val="003C3B43"/>
    <w:rsid w:val="003C41E5"/>
    <w:rsid w:val="003C4A0B"/>
    <w:rsid w:val="003C4D8C"/>
    <w:rsid w:val="003C4F87"/>
    <w:rsid w:val="003C518C"/>
    <w:rsid w:val="003C57F2"/>
    <w:rsid w:val="003C582E"/>
    <w:rsid w:val="003C6C63"/>
    <w:rsid w:val="003C6D1D"/>
    <w:rsid w:val="003C6DDA"/>
    <w:rsid w:val="003D01F2"/>
    <w:rsid w:val="003D03A8"/>
    <w:rsid w:val="003D03DB"/>
    <w:rsid w:val="003D0C8B"/>
    <w:rsid w:val="003D11F0"/>
    <w:rsid w:val="003D1959"/>
    <w:rsid w:val="003D19E5"/>
    <w:rsid w:val="003D20AF"/>
    <w:rsid w:val="003D2106"/>
    <w:rsid w:val="003D269C"/>
    <w:rsid w:val="003D32DC"/>
    <w:rsid w:val="003D356F"/>
    <w:rsid w:val="003D3DB5"/>
    <w:rsid w:val="003D4359"/>
    <w:rsid w:val="003D444E"/>
    <w:rsid w:val="003D4526"/>
    <w:rsid w:val="003D4910"/>
    <w:rsid w:val="003D4A9B"/>
    <w:rsid w:val="003D6293"/>
    <w:rsid w:val="003D68CA"/>
    <w:rsid w:val="003D6992"/>
    <w:rsid w:val="003D6BC3"/>
    <w:rsid w:val="003D70E5"/>
    <w:rsid w:val="003D71CA"/>
    <w:rsid w:val="003D7C2B"/>
    <w:rsid w:val="003D7C6D"/>
    <w:rsid w:val="003E0AFD"/>
    <w:rsid w:val="003E1E28"/>
    <w:rsid w:val="003E1E3B"/>
    <w:rsid w:val="003E2669"/>
    <w:rsid w:val="003E267D"/>
    <w:rsid w:val="003E2A2D"/>
    <w:rsid w:val="003E2B44"/>
    <w:rsid w:val="003E2F26"/>
    <w:rsid w:val="003E3906"/>
    <w:rsid w:val="003E4073"/>
    <w:rsid w:val="003E4789"/>
    <w:rsid w:val="003E4799"/>
    <w:rsid w:val="003E4914"/>
    <w:rsid w:val="003E4B39"/>
    <w:rsid w:val="003E5B3D"/>
    <w:rsid w:val="003E5EDB"/>
    <w:rsid w:val="003E692A"/>
    <w:rsid w:val="003E6F4C"/>
    <w:rsid w:val="003E7D3D"/>
    <w:rsid w:val="003F0862"/>
    <w:rsid w:val="003F0F65"/>
    <w:rsid w:val="003F1308"/>
    <w:rsid w:val="003F1987"/>
    <w:rsid w:val="003F21CE"/>
    <w:rsid w:val="003F2869"/>
    <w:rsid w:val="003F3224"/>
    <w:rsid w:val="003F387E"/>
    <w:rsid w:val="003F3C60"/>
    <w:rsid w:val="003F446B"/>
    <w:rsid w:val="003F45B1"/>
    <w:rsid w:val="003F4AB5"/>
    <w:rsid w:val="003F5A07"/>
    <w:rsid w:val="003F714E"/>
    <w:rsid w:val="003F75C8"/>
    <w:rsid w:val="003F77BA"/>
    <w:rsid w:val="003F7956"/>
    <w:rsid w:val="003F7F54"/>
    <w:rsid w:val="00400E5D"/>
    <w:rsid w:val="0040106C"/>
    <w:rsid w:val="004010BE"/>
    <w:rsid w:val="00401142"/>
    <w:rsid w:val="0040128A"/>
    <w:rsid w:val="004013D4"/>
    <w:rsid w:val="00401736"/>
    <w:rsid w:val="00403226"/>
    <w:rsid w:val="00403E98"/>
    <w:rsid w:val="004042E9"/>
    <w:rsid w:val="00404544"/>
    <w:rsid w:val="004046CA"/>
    <w:rsid w:val="00404987"/>
    <w:rsid w:val="00405079"/>
    <w:rsid w:val="004053D5"/>
    <w:rsid w:val="00405DAC"/>
    <w:rsid w:val="004067AA"/>
    <w:rsid w:val="00406D59"/>
    <w:rsid w:val="00407C8A"/>
    <w:rsid w:val="004100B3"/>
    <w:rsid w:val="00410D0F"/>
    <w:rsid w:val="004110D2"/>
    <w:rsid w:val="004113BB"/>
    <w:rsid w:val="0041152A"/>
    <w:rsid w:val="004117DE"/>
    <w:rsid w:val="00411EAE"/>
    <w:rsid w:val="0041220F"/>
    <w:rsid w:val="00412414"/>
    <w:rsid w:val="00412DF9"/>
    <w:rsid w:val="00413E8B"/>
    <w:rsid w:val="00414826"/>
    <w:rsid w:val="00414E89"/>
    <w:rsid w:val="00416415"/>
    <w:rsid w:val="00417594"/>
    <w:rsid w:val="004205DC"/>
    <w:rsid w:val="004207D8"/>
    <w:rsid w:val="00420C40"/>
    <w:rsid w:val="0042182F"/>
    <w:rsid w:val="004218D0"/>
    <w:rsid w:val="004219EB"/>
    <w:rsid w:val="00421CD6"/>
    <w:rsid w:val="00421DEE"/>
    <w:rsid w:val="00422907"/>
    <w:rsid w:val="00422C34"/>
    <w:rsid w:val="004236C3"/>
    <w:rsid w:val="00424A94"/>
    <w:rsid w:val="0042515A"/>
    <w:rsid w:val="00425308"/>
    <w:rsid w:val="0042569B"/>
    <w:rsid w:val="00425A99"/>
    <w:rsid w:val="00425D4B"/>
    <w:rsid w:val="00427151"/>
    <w:rsid w:val="00427274"/>
    <w:rsid w:val="004272C5"/>
    <w:rsid w:val="00427CBB"/>
    <w:rsid w:val="004301BE"/>
    <w:rsid w:val="004301E6"/>
    <w:rsid w:val="00430F3C"/>
    <w:rsid w:val="004311B4"/>
    <w:rsid w:val="004312D8"/>
    <w:rsid w:val="0043307E"/>
    <w:rsid w:val="004335F1"/>
    <w:rsid w:val="00433BFB"/>
    <w:rsid w:val="00433CD2"/>
    <w:rsid w:val="00434161"/>
    <w:rsid w:val="00435C79"/>
    <w:rsid w:val="00436416"/>
    <w:rsid w:val="00437466"/>
    <w:rsid w:val="0043765C"/>
    <w:rsid w:val="00437A82"/>
    <w:rsid w:val="0044016F"/>
    <w:rsid w:val="004401A3"/>
    <w:rsid w:val="0044045D"/>
    <w:rsid w:val="00440A94"/>
    <w:rsid w:val="00440D75"/>
    <w:rsid w:val="00441B51"/>
    <w:rsid w:val="00441EBD"/>
    <w:rsid w:val="004438A7"/>
    <w:rsid w:val="004443B1"/>
    <w:rsid w:val="004454BC"/>
    <w:rsid w:val="0044592D"/>
    <w:rsid w:val="00446149"/>
    <w:rsid w:val="004462FA"/>
    <w:rsid w:val="00446C6A"/>
    <w:rsid w:val="00447C05"/>
    <w:rsid w:val="004502B2"/>
    <w:rsid w:val="00450A33"/>
    <w:rsid w:val="00450FEC"/>
    <w:rsid w:val="004516BD"/>
    <w:rsid w:val="00451881"/>
    <w:rsid w:val="00452D7C"/>
    <w:rsid w:val="0045369D"/>
    <w:rsid w:val="00453A6F"/>
    <w:rsid w:val="0045472B"/>
    <w:rsid w:val="00454937"/>
    <w:rsid w:val="00454CEE"/>
    <w:rsid w:val="00456295"/>
    <w:rsid w:val="00456385"/>
    <w:rsid w:val="0045779B"/>
    <w:rsid w:val="00457984"/>
    <w:rsid w:val="00457A6C"/>
    <w:rsid w:val="004611DE"/>
    <w:rsid w:val="004615CA"/>
    <w:rsid w:val="00461AF6"/>
    <w:rsid w:val="00461DDC"/>
    <w:rsid w:val="00462704"/>
    <w:rsid w:val="004631E9"/>
    <w:rsid w:val="00463565"/>
    <w:rsid w:val="00463A80"/>
    <w:rsid w:val="00463AAB"/>
    <w:rsid w:val="00463CC2"/>
    <w:rsid w:val="00463EB1"/>
    <w:rsid w:val="00463F94"/>
    <w:rsid w:val="00464D67"/>
    <w:rsid w:val="0046516F"/>
    <w:rsid w:val="004654AB"/>
    <w:rsid w:val="004657AC"/>
    <w:rsid w:val="00465D7A"/>
    <w:rsid w:val="0046608F"/>
    <w:rsid w:val="00466992"/>
    <w:rsid w:val="00467D90"/>
    <w:rsid w:val="00467F52"/>
    <w:rsid w:val="00470623"/>
    <w:rsid w:val="0047116C"/>
    <w:rsid w:val="004712BA"/>
    <w:rsid w:val="00471317"/>
    <w:rsid w:val="00471453"/>
    <w:rsid w:val="0047196E"/>
    <w:rsid w:val="00471E86"/>
    <w:rsid w:val="00472BDC"/>
    <w:rsid w:val="00472D40"/>
    <w:rsid w:val="00472E07"/>
    <w:rsid w:val="00473A6D"/>
    <w:rsid w:val="00473C71"/>
    <w:rsid w:val="0047465A"/>
    <w:rsid w:val="0047528E"/>
    <w:rsid w:val="00475ECD"/>
    <w:rsid w:val="00476301"/>
    <w:rsid w:val="0047679B"/>
    <w:rsid w:val="00477726"/>
    <w:rsid w:val="004777C3"/>
    <w:rsid w:val="00477B00"/>
    <w:rsid w:val="004802E5"/>
    <w:rsid w:val="00480561"/>
    <w:rsid w:val="00481133"/>
    <w:rsid w:val="004814C9"/>
    <w:rsid w:val="004825C8"/>
    <w:rsid w:val="00482BA3"/>
    <w:rsid w:val="004838C9"/>
    <w:rsid w:val="00483912"/>
    <w:rsid w:val="00483C03"/>
    <w:rsid w:val="00483E00"/>
    <w:rsid w:val="00483F80"/>
    <w:rsid w:val="004842C4"/>
    <w:rsid w:val="004842C8"/>
    <w:rsid w:val="004847CB"/>
    <w:rsid w:val="004849E2"/>
    <w:rsid w:val="0048573A"/>
    <w:rsid w:val="00486007"/>
    <w:rsid w:val="00486097"/>
    <w:rsid w:val="00486675"/>
    <w:rsid w:val="0048727C"/>
    <w:rsid w:val="004872CA"/>
    <w:rsid w:val="0048755C"/>
    <w:rsid w:val="004876B4"/>
    <w:rsid w:val="00487D8E"/>
    <w:rsid w:val="004908E3"/>
    <w:rsid w:val="00490C44"/>
    <w:rsid w:val="00493AC1"/>
    <w:rsid w:val="00494596"/>
    <w:rsid w:val="00494CD9"/>
    <w:rsid w:val="004955B8"/>
    <w:rsid w:val="00495EC7"/>
    <w:rsid w:val="00496154"/>
    <w:rsid w:val="004963F8"/>
    <w:rsid w:val="004967A1"/>
    <w:rsid w:val="004969DE"/>
    <w:rsid w:val="00496D47"/>
    <w:rsid w:val="00496D8C"/>
    <w:rsid w:val="00496EF4"/>
    <w:rsid w:val="004974C0"/>
    <w:rsid w:val="00497862"/>
    <w:rsid w:val="00497C0B"/>
    <w:rsid w:val="004A0637"/>
    <w:rsid w:val="004A0E26"/>
    <w:rsid w:val="004A0EB2"/>
    <w:rsid w:val="004A1811"/>
    <w:rsid w:val="004A1999"/>
    <w:rsid w:val="004A1A49"/>
    <w:rsid w:val="004A1ABE"/>
    <w:rsid w:val="004A228A"/>
    <w:rsid w:val="004A2316"/>
    <w:rsid w:val="004A27D0"/>
    <w:rsid w:val="004A2980"/>
    <w:rsid w:val="004A2AB4"/>
    <w:rsid w:val="004A2BEF"/>
    <w:rsid w:val="004A2DC3"/>
    <w:rsid w:val="004A36C4"/>
    <w:rsid w:val="004A3766"/>
    <w:rsid w:val="004A3DF6"/>
    <w:rsid w:val="004A484F"/>
    <w:rsid w:val="004A4B59"/>
    <w:rsid w:val="004A4E43"/>
    <w:rsid w:val="004A571B"/>
    <w:rsid w:val="004A6570"/>
    <w:rsid w:val="004A6942"/>
    <w:rsid w:val="004A6E69"/>
    <w:rsid w:val="004B129B"/>
    <w:rsid w:val="004B1D66"/>
    <w:rsid w:val="004B1FFF"/>
    <w:rsid w:val="004B2FE2"/>
    <w:rsid w:val="004B320F"/>
    <w:rsid w:val="004B34A3"/>
    <w:rsid w:val="004B34A4"/>
    <w:rsid w:val="004B3507"/>
    <w:rsid w:val="004B356C"/>
    <w:rsid w:val="004B3921"/>
    <w:rsid w:val="004B40AB"/>
    <w:rsid w:val="004B4725"/>
    <w:rsid w:val="004B4859"/>
    <w:rsid w:val="004B4B5E"/>
    <w:rsid w:val="004B5104"/>
    <w:rsid w:val="004B549B"/>
    <w:rsid w:val="004B5BF6"/>
    <w:rsid w:val="004B6561"/>
    <w:rsid w:val="004B6B23"/>
    <w:rsid w:val="004B77CC"/>
    <w:rsid w:val="004B7845"/>
    <w:rsid w:val="004B7CCA"/>
    <w:rsid w:val="004B7DF2"/>
    <w:rsid w:val="004C0AE3"/>
    <w:rsid w:val="004C0F64"/>
    <w:rsid w:val="004C1834"/>
    <w:rsid w:val="004C1D95"/>
    <w:rsid w:val="004C1F82"/>
    <w:rsid w:val="004C3102"/>
    <w:rsid w:val="004C4154"/>
    <w:rsid w:val="004C4517"/>
    <w:rsid w:val="004C451B"/>
    <w:rsid w:val="004C5241"/>
    <w:rsid w:val="004C5BA8"/>
    <w:rsid w:val="004C5E66"/>
    <w:rsid w:val="004C6D9F"/>
    <w:rsid w:val="004C78A2"/>
    <w:rsid w:val="004D12EF"/>
    <w:rsid w:val="004D23BB"/>
    <w:rsid w:val="004D324A"/>
    <w:rsid w:val="004D3254"/>
    <w:rsid w:val="004D3AC5"/>
    <w:rsid w:val="004D3DDC"/>
    <w:rsid w:val="004D3E42"/>
    <w:rsid w:val="004D4129"/>
    <w:rsid w:val="004D4CB4"/>
    <w:rsid w:val="004D58C4"/>
    <w:rsid w:val="004D5CA7"/>
    <w:rsid w:val="004D62A2"/>
    <w:rsid w:val="004D62F4"/>
    <w:rsid w:val="004D63B9"/>
    <w:rsid w:val="004D64E4"/>
    <w:rsid w:val="004E0DA7"/>
    <w:rsid w:val="004E1000"/>
    <w:rsid w:val="004E28D8"/>
    <w:rsid w:val="004E2B98"/>
    <w:rsid w:val="004E3965"/>
    <w:rsid w:val="004E3FE9"/>
    <w:rsid w:val="004E4C45"/>
    <w:rsid w:val="004E53B1"/>
    <w:rsid w:val="004E5515"/>
    <w:rsid w:val="004E5964"/>
    <w:rsid w:val="004E6524"/>
    <w:rsid w:val="004E6840"/>
    <w:rsid w:val="004E6AB5"/>
    <w:rsid w:val="004F0170"/>
    <w:rsid w:val="004F05CD"/>
    <w:rsid w:val="004F0B67"/>
    <w:rsid w:val="004F2D4F"/>
    <w:rsid w:val="004F3333"/>
    <w:rsid w:val="004F359D"/>
    <w:rsid w:val="004F35A8"/>
    <w:rsid w:val="004F3F9C"/>
    <w:rsid w:val="004F45DA"/>
    <w:rsid w:val="004F46A9"/>
    <w:rsid w:val="004F4AEC"/>
    <w:rsid w:val="004F5048"/>
    <w:rsid w:val="004F6102"/>
    <w:rsid w:val="004F6D02"/>
    <w:rsid w:val="004F71DC"/>
    <w:rsid w:val="004F7B6B"/>
    <w:rsid w:val="00500597"/>
    <w:rsid w:val="00500807"/>
    <w:rsid w:val="00502857"/>
    <w:rsid w:val="00503D32"/>
    <w:rsid w:val="00503E6E"/>
    <w:rsid w:val="00503F42"/>
    <w:rsid w:val="0050435F"/>
    <w:rsid w:val="0050483E"/>
    <w:rsid w:val="0050532B"/>
    <w:rsid w:val="005054B2"/>
    <w:rsid w:val="005061DD"/>
    <w:rsid w:val="0050680A"/>
    <w:rsid w:val="00506DED"/>
    <w:rsid w:val="00506FF7"/>
    <w:rsid w:val="0050732F"/>
    <w:rsid w:val="00507B22"/>
    <w:rsid w:val="005101E7"/>
    <w:rsid w:val="00510523"/>
    <w:rsid w:val="00510C0F"/>
    <w:rsid w:val="00510DC9"/>
    <w:rsid w:val="005118BD"/>
    <w:rsid w:val="00512A5C"/>
    <w:rsid w:val="00512CB4"/>
    <w:rsid w:val="00513956"/>
    <w:rsid w:val="005139E6"/>
    <w:rsid w:val="00514381"/>
    <w:rsid w:val="00514A87"/>
    <w:rsid w:val="005150E7"/>
    <w:rsid w:val="005151B8"/>
    <w:rsid w:val="0051619B"/>
    <w:rsid w:val="005164C0"/>
    <w:rsid w:val="005166B4"/>
    <w:rsid w:val="00516945"/>
    <w:rsid w:val="00516F23"/>
    <w:rsid w:val="0051795F"/>
    <w:rsid w:val="00517FB7"/>
    <w:rsid w:val="005201AE"/>
    <w:rsid w:val="00520B49"/>
    <w:rsid w:val="0052142D"/>
    <w:rsid w:val="005217D1"/>
    <w:rsid w:val="005228B4"/>
    <w:rsid w:val="00522E1D"/>
    <w:rsid w:val="00522FD7"/>
    <w:rsid w:val="005251BA"/>
    <w:rsid w:val="00525C0F"/>
    <w:rsid w:val="00526954"/>
    <w:rsid w:val="00526ADE"/>
    <w:rsid w:val="0052767A"/>
    <w:rsid w:val="00527877"/>
    <w:rsid w:val="00527A5B"/>
    <w:rsid w:val="00527FC9"/>
    <w:rsid w:val="00530592"/>
    <w:rsid w:val="005306AE"/>
    <w:rsid w:val="00530739"/>
    <w:rsid w:val="00531358"/>
    <w:rsid w:val="00531A66"/>
    <w:rsid w:val="00531B35"/>
    <w:rsid w:val="00532CC7"/>
    <w:rsid w:val="0053420C"/>
    <w:rsid w:val="00534499"/>
    <w:rsid w:val="00534E04"/>
    <w:rsid w:val="00535F2E"/>
    <w:rsid w:val="00536758"/>
    <w:rsid w:val="00536CA3"/>
    <w:rsid w:val="00537059"/>
    <w:rsid w:val="0053710B"/>
    <w:rsid w:val="005372BA"/>
    <w:rsid w:val="005372C1"/>
    <w:rsid w:val="005378F3"/>
    <w:rsid w:val="0053792A"/>
    <w:rsid w:val="00537A4D"/>
    <w:rsid w:val="00537B96"/>
    <w:rsid w:val="00537CAD"/>
    <w:rsid w:val="00537E49"/>
    <w:rsid w:val="00537F95"/>
    <w:rsid w:val="005402F6"/>
    <w:rsid w:val="0054077B"/>
    <w:rsid w:val="005409C4"/>
    <w:rsid w:val="0054113F"/>
    <w:rsid w:val="005411A8"/>
    <w:rsid w:val="0054157E"/>
    <w:rsid w:val="005415FD"/>
    <w:rsid w:val="00542F92"/>
    <w:rsid w:val="00542FAA"/>
    <w:rsid w:val="005431EC"/>
    <w:rsid w:val="00543493"/>
    <w:rsid w:val="005434C3"/>
    <w:rsid w:val="00543B4A"/>
    <w:rsid w:val="00543D6B"/>
    <w:rsid w:val="00543E6F"/>
    <w:rsid w:val="00544779"/>
    <w:rsid w:val="00545130"/>
    <w:rsid w:val="00545721"/>
    <w:rsid w:val="005457F8"/>
    <w:rsid w:val="005458A3"/>
    <w:rsid w:val="005458E7"/>
    <w:rsid w:val="00545A08"/>
    <w:rsid w:val="00545C60"/>
    <w:rsid w:val="00546477"/>
    <w:rsid w:val="00546F51"/>
    <w:rsid w:val="00550F6F"/>
    <w:rsid w:val="00551036"/>
    <w:rsid w:val="00551332"/>
    <w:rsid w:val="00551389"/>
    <w:rsid w:val="00553287"/>
    <w:rsid w:val="0055334B"/>
    <w:rsid w:val="005537F8"/>
    <w:rsid w:val="00553B55"/>
    <w:rsid w:val="00553DB8"/>
    <w:rsid w:val="005541A1"/>
    <w:rsid w:val="00554C38"/>
    <w:rsid w:val="005550B3"/>
    <w:rsid w:val="0055554A"/>
    <w:rsid w:val="005559CF"/>
    <w:rsid w:val="0055668F"/>
    <w:rsid w:val="005566AD"/>
    <w:rsid w:val="0055675E"/>
    <w:rsid w:val="00556DD6"/>
    <w:rsid w:val="005573E5"/>
    <w:rsid w:val="005603C0"/>
    <w:rsid w:val="0056092F"/>
    <w:rsid w:val="00561350"/>
    <w:rsid w:val="0056136A"/>
    <w:rsid w:val="00561FDB"/>
    <w:rsid w:val="005621D7"/>
    <w:rsid w:val="00562C86"/>
    <w:rsid w:val="00562D5C"/>
    <w:rsid w:val="005630B2"/>
    <w:rsid w:val="005632DD"/>
    <w:rsid w:val="005645D2"/>
    <w:rsid w:val="0056534C"/>
    <w:rsid w:val="0056581A"/>
    <w:rsid w:val="00565B1F"/>
    <w:rsid w:val="00566460"/>
    <w:rsid w:val="00566542"/>
    <w:rsid w:val="00566EDE"/>
    <w:rsid w:val="00567728"/>
    <w:rsid w:val="00570B2F"/>
    <w:rsid w:val="00572284"/>
    <w:rsid w:val="00573437"/>
    <w:rsid w:val="00574297"/>
    <w:rsid w:val="00574D27"/>
    <w:rsid w:val="00574EAD"/>
    <w:rsid w:val="005751AD"/>
    <w:rsid w:val="00575EF2"/>
    <w:rsid w:val="00577B88"/>
    <w:rsid w:val="005802DD"/>
    <w:rsid w:val="005811B6"/>
    <w:rsid w:val="0058167C"/>
    <w:rsid w:val="00581B0F"/>
    <w:rsid w:val="00581B5F"/>
    <w:rsid w:val="00582457"/>
    <w:rsid w:val="00582AB9"/>
    <w:rsid w:val="005831C3"/>
    <w:rsid w:val="00583454"/>
    <w:rsid w:val="00583905"/>
    <w:rsid w:val="00585064"/>
    <w:rsid w:val="005850E0"/>
    <w:rsid w:val="00585213"/>
    <w:rsid w:val="005854A6"/>
    <w:rsid w:val="00585E5D"/>
    <w:rsid w:val="00586D2A"/>
    <w:rsid w:val="005870A7"/>
    <w:rsid w:val="00587B09"/>
    <w:rsid w:val="005904CD"/>
    <w:rsid w:val="0059094B"/>
    <w:rsid w:val="00590BB1"/>
    <w:rsid w:val="00590EFD"/>
    <w:rsid w:val="0059109C"/>
    <w:rsid w:val="0059112C"/>
    <w:rsid w:val="00591E35"/>
    <w:rsid w:val="00592297"/>
    <w:rsid w:val="00592810"/>
    <w:rsid w:val="005931DD"/>
    <w:rsid w:val="00593343"/>
    <w:rsid w:val="00593658"/>
    <w:rsid w:val="005939A3"/>
    <w:rsid w:val="0059497E"/>
    <w:rsid w:val="00594BA3"/>
    <w:rsid w:val="00594E40"/>
    <w:rsid w:val="005959D3"/>
    <w:rsid w:val="00597069"/>
    <w:rsid w:val="005974F1"/>
    <w:rsid w:val="005975E9"/>
    <w:rsid w:val="00597999"/>
    <w:rsid w:val="00597B32"/>
    <w:rsid w:val="00597D0B"/>
    <w:rsid w:val="005A0522"/>
    <w:rsid w:val="005A0AA4"/>
    <w:rsid w:val="005A153F"/>
    <w:rsid w:val="005A1B3E"/>
    <w:rsid w:val="005A1F51"/>
    <w:rsid w:val="005A2375"/>
    <w:rsid w:val="005A248B"/>
    <w:rsid w:val="005A26AD"/>
    <w:rsid w:val="005A2818"/>
    <w:rsid w:val="005A39C9"/>
    <w:rsid w:val="005A3DF6"/>
    <w:rsid w:val="005A3E5E"/>
    <w:rsid w:val="005A4B5E"/>
    <w:rsid w:val="005A4E95"/>
    <w:rsid w:val="005A5301"/>
    <w:rsid w:val="005A63B3"/>
    <w:rsid w:val="005A6745"/>
    <w:rsid w:val="005B02A9"/>
    <w:rsid w:val="005B062C"/>
    <w:rsid w:val="005B1D43"/>
    <w:rsid w:val="005B2600"/>
    <w:rsid w:val="005B2740"/>
    <w:rsid w:val="005B2EB5"/>
    <w:rsid w:val="005B3473"/>
    <w:rsid w:val="005B3861"/>
    <w:rsid w:val="005B4BB0"/>
    <w:rsid w:val="005B5FD5"/>
    <w:rsid w:val="005B7D6F"/>
    <w:rsid w:val="005B7DAC"/>
    <w:rsid w:val="005C082A"/>
    <w:rsid w:val="005C104B"/>
    <w:rsid w:val="005C17BA"/>
    <w:rsid w:val="005C1DF2"/>
    <w:rsid w:val="005C30C3"/>
    <w:rsid w:val="005C39A0"/>
    <w:rsid w:val="005C4198"/>
    <w:rsid w:val="005C44E1"/>
    <w:rsid w:val="005C4527"/>
    <w:rsid w:val="005C4565"/>
    <w:rsid w:val="005C4931"/>
    <w:rsid w:val="005C4985"/>
    <w:rsid w:val="005C4CCA"/>
    <w:rsid w:val="005C56D2"/>
    <w:rsid w:val="005C58A1"/>
    <w:rsid w:val="005C78D2"/>
    <w:rsid w:val="005C79E0"/>
    <w:rsid w:val="005C7B1F"/>
    <w:rsid w:val="005C7D34"/>
    <w:rsid w:val="005C7D97"/>
    <w:rsid w:val="005C7F16"/>
    <w:rsid w:val="005D048A"/>
    <w:rsid w:val="005D05FB"/>
    <w:rsid w:val="005D0A90"/>
    <w:rsid w:val="005D116D"/>
    <w:rsid w:val="005D136C"/>
    <w:rsid w:val="005D1929"/>
    <w:rsid w:val="005D1F99"/>
    <w:rsid w:val="005D1FF1"/>
    <w:rsid w:val="005D2440"/>
    <w:rsid w:val="005D2A09"/>
    <w:rsid w:val="005D2A45"/>
    <w:rsid w:val="005D2F26"/>
    <w:rsid w:val="005D323F"/>
    <w:rsid w:val="005D3D15"/>
    <w:rsid w:val="005D40F3"/>
    <w:rsid w:val="005D43B3"/>
    <w:rsid w:val="005D505D"/>
    <w:rsid w:val="005D53F0"/>
    <w:rsid w:val="005D59F3"/>
    <w:rsid w:val="005D60CD"/>
    <w:rsid w:val="005D696B"/>
    <w:rsid w:val="005D6FFD"/>
    <w:rsid w:val="005D7B70"/>
    <w:rsid w:val="005D7C49"/>
    <w:rsid w:val="005E0305"/>
    <w:rsid w:val="005E0770"/>
    <w:rsid w:val="005E0895"/>
    <w:rsid w:val="005E11B3"/>
    <w:rsid w:val="005E1860"/>
    <w:rsid w:val="005E1FF5"/>
    <w:rsid w:val="005E25B6"/>
    <w:rsid w:val="005E2A2B"/>
    <w:rsid w:val="005E2C37"/>
    <w:rsid w:val="005E2E6E"/>
    <w:rsid w:val="005E3100"/>
    <w:rsid w:val="005E3380"/>
    <w:rsid w:val="005E3869"/>
    <w:rsid w:val="005E3C99"/>
    <w:rsid w:val="005E4A37"/>
    <w:rsid w:val="005E4B23"/>
    <w:rsid w:val="005E4E43"/>
    <w:rsid w:val="005E5259"/>
    <w:rsid w:val="005E5AE0"/>
    <w:rsid w:val="005E674B"/>
    <w:rsid w:val="005E6755"/>
    <w:rsid w:val="005E7069"/>
    <w:rsid w:val="005F0682"/>
    <w:rsid w:val="005F06E6"/>
    <w:rsid w:val="005F07E4"/>
    <w:rsid w:val="005F1265"/>
    <w:rsid w:val="005F12E6"/>
    <w:rsid w:val="005F1916"/>
    <w:rsid w:val="005F1999"/>
    <w:rsid w:val="005F28D1"/>
    <w:rsid w:val="005F2B04"/>
    <w:rsid w:val="005F30E7"/>
    <w:rsid w:val="005F3DCB"/>
    <w:rsid w:val="005F3EE1"/>
    <w:rsid w:val="005F47BE"/>
    <w:rsid w:val="005F4C55"/>
    <w:rsid w:val="005F54C4"/>
    <w:rsid w:val="005F5715"/>
    <w:rsid w:val="005F624E"/>
    <w:rsid w:val="005F6390"/>
    <w:rsid w:val="005F683E"/>
    <w:rsid w:val="005F6BEC"/>
    <w:rsid w:val="005F7583"/>
    <w:rsid w:val="005F7DBA"/>
    <w:rsid w:val="005F7E9E"/>
    <w:rsid w:val="006004F6"/>
    <w:rsid w:val="00600B2A"/>
    <w:rsid w:val="00601368"/>
    <w:rsid w:val="00601558"/>
    <w:rsid w:val="00601679"/>
    <w:rsid w:val="006018AC"/>
    <w:rsid w:val="00602CCC"/>
    <w:rsid w:val="00602E93"/>
    <w:rsid w:val="00604328"/>
    <w:rsid w:val="00605968"/>
    <w:rsid w:val="006071FE"/>
    <w:rsid w:val="00607F6D"/>
    <w:rsid w:val="00610352"/>
    <w:rsid w:val="006107C2"/>
    <w:rsid w:val="006111B9"/>
    <w:rsid w:val="006127A9"/>
    <w:rsid w:val="00612A9A"/>
    <w:rsid w:val="00612FBC"/>
    <w:rsid w:val="0061310F"/>
    <w:rsid w:val="00613820"/>
    <w:rsid w:val="00613BC9"/>
    <w:rsid w:val="00613CBD"/>
    <w:rsid w:val="0061403A"/>
    <w:rsid w:val="0061404C"/>
    <w:rsid w:val="0061499A"/>
    <w:rsid w:val="00614D60"/>
    <w:rsid w:val="0061620F"/>
    <w:rsid w:val="006163AD"/>
    <w:rsid w:val="00616C48"/>
    <w:rsid w:val="006171E3"/>
    <w:rsid w:val="00620806"/>
    <w:rsid w:val="00621488"/>
    <w:rsid w:val="00621C87"/>
    <w:rsid w:val="006229C9"/>
    <w:rsid w:val="00622FC9"/>
    <w:rsid w:val="0062305A"/>
    <w:rsid w:val="006235D9"/>
    <w:rsid w:val="00623D8E"/>
    <w:rsid w:val="006241AF"/>
    <w:rsid w:val="00624247"/>
    <w:rsid w:val="00624609"/>
    <w:rsid w:val="00624764"/>
    <w:rsid w:val="00624812"/>
    <w:rsid w:val="0062527D"/>
    <w:rsid w:val="0062580B"/>
    <w:rsid w:val="00625BD5"/>
    <w:rsid w:val="00625BFC"/>
    <w:rsid w:val="00625FDC"/>
    <w:rsid w:val="00626059"/>
    <w:rsid w:val="00626B22"/>
    <w:rsid w:val="006277C7"/>
    <w:rsid w:val="00627E09"/>
    <w:rsid w:val="00627E68"/>
    <w:rsid w:val="0063000F"/>
    <w:rsid w:val="00630645"/>
    <w:rsid w:val="00630880"/>
    <w:rsid w:val="0063090F"/>
    <w:rsid w:val="00630B50"/>
    <w:rsid w:val="00631374"/>
    <w:rsid w:val="00631ECE"/>
    <w:rsid w:val="00631EE6"/>
    <w:rsid w:val="0063224B"/>
    <w:rsid w:val="0063235A"/>
    <w:rsid w:val="0063258A"/>
    <w:rsid w:val="00632FF7"/>
    <w:rsid w:val="00633143"/>
    <w:rsid w:val="00633BD9"/>
    <w:rsid w:val="00634298"/>
    <w:rsid w:val="0063488B"/>
    <w:rsid w:val="0063494D"/>
    <w:rsid w:val="00635136"/>
    <w:rsid w:val="00635B08"/>
    <w:rsid w:val="00635DDD"/>
    <w:rsid w:val="00635FC0"/>
    <w:rsid w:val="0063721F"/>
    <w:rsid w:val="006375E0"/>
    <w:rsid w:val="00637837"/>
    <w:rsid w:val="0063784E"/>
    <w:rsid w:val="00640226"/>
    <w:rsid w:val="0064035F"/>
    <w:rsid w:val="00640B57"/>
    <w:rsid w:val="00640FEF"/>
    <w:rsid w:val="00641D7F"/>
    <w:rsid w:val="00641DB5"/>
    <w:rsid w:val="00642086"/>
    <w:rsid w:val="00642099"/>
    <w:rsid w:val="006426E5"/>
    <w:rsid w:val="00643223"/>
    <w:rsid w:val="006434F1"/>
    <w:rsid w:val="0064450D"/>
    <w:rsid w:val="0064479A"/>
    <w:rsid w:val="006448FB"/>
    <w:rsid w:val="00645544"/>
    <w:rsid w:val="00645C14"/>
    <w:rsid w:val="00646407"/>
    <w:rsid w:val="0064645E"/>
    <w:rsid w:val="0064688F"/>
    <w:rsid w:val="00646C52"/>
    <w:rsid w:val="00647154"/>
    <w:rsid w:val="00650AB2"/>
    <w:rsid w:val="00650F86"/>
    <w:rsid w:val="0065144F"/>
    <w:rsid w:val="006515E2"/>
    <w:rsid w:val="006523D1"/>
    <w:rsid w:val="00652BA1"/>
    <w:rsid w:val="00652D78"/>
    <w:rsid w:val="00653252"/>
    <w:rsid w:val="0065325F"/>
    <w:rsid w:val="0065347E"/>
    <w:rsid w:val="00654210"/>
    <w:rsid w:val="00654CAF"/>
    <w:rsid w:val="0065514D"/>
    <w:rsid w:val="006557E2"/>
    <w:rsid w:val="0065587E"/>
    <w:rsid w:val="00655A77"/>
    <w:rsid w:val="006563C7"/>
    <w:rsid w:val="006567C3"/>
    <w:rsid w:val="00656E7F"/>
    <w:rsid w:val="00657E45"/>
    <w:rsid w:val="0066006A"/>
    <w:rsid w:val="00660FD9"/>
    <w:rsid w:val="00661909"/>
    <w:rsid w:val="00662414"/>
    <w:rsid w:val="00662961"/>
    <w:rsid w:val="00662D9C"/>
    <w:rsid w:val="0066378B"/>
    <w:rsid w:val="0066392A"/>
    <w:rsid w:val="0066420B"/>
    <w:rsid w:val="00664F33"/>
    <w:rsid w:val="0066518E"/>
    <w:rsid w:val="006656CB"/>
    <w:rsid w:val="00665AD7"/>
    <w:rsid w:val="0066610C"/>
    <w:rsid w:val="00666522"/>
    <w:rsid w:val="0066763A"/>
    <w:rsid w:val="00667814"/>
    <w:rsid w:val="0067026C"/>
    <w:rsid w:val="00670D41"/>
    <w:rsid w:val="006720B8"/>
    <w:rsid w:val="00672A39"/>
    <w:rsid w:val="00672B5F"/>
    <w:rsid w:val="00672F4A"/>
    <w:rsid w:val="00673049"/>
    <w:rsid w:val="00673347"/>
    <w:rsid w:val="0067374F"/>
    <w:rsid w:val="00673B8F"/>
    <w:rsid w:val="00673C00"/>
    <w:rsid w:val="00674DBD"/>
    <w:rsid w:val="00674ECF"/>
    <w:rsid w:val="00675C9E"/>
    <w:rsid w:val="00676364"/>
    <w:rsid w:val="006767B7"/>
    <w:rsid w:val="00677174"/>
    <w:rsid w:val="00680D16"/>
    <w:rsid w:val="00680F62"/>
    <w:rsid w:val="006810E6"/>
    <w:rsid w:val="00681872"/>
    <w:rsid w:val="006841A8"/>
    <w:rsid w:val="0068468D"/>
    <w:rsid w:val="006847A2"/>
    <w:rsid w:val="00684924"/>
    <w:rsid w:val="00684A80"/>
    <w:rsid w:val="00684DCC"/>
    <w:rsid w:val="00685246"/>
    <w:rsid w:val="0068624E"/>
    <w:rsid w:val="00686D1E"/>
    <w:rsid w:val="00690191"/>
    <w:rsid w:val="00690688"/>
    <w:rsid w:val="00690F76"/>
    <w:rsid w:val="006914EB"/>
    <w:rsid w:val="00691C02"/>
    <w:rsid w:val="00692066"/>
    <w:rsid w:val="00692E69"/>
    <w:rsid w:val="006936A8"/>
    <w:rsid w:val="006936D5"/>
    <w:rsid w:val="0069484E"/>
    <w:rsid w:val="00695F72"/>
    <w:rsid w:val="006963AA"/>
    <w:rsid w:val="006966B8"/>
    <w:rsid w:val="006969EA"/>
    <w:rsid w:val="0069722B"/>
    <w:rsid w:val="006972A7"/>
    <w:rsid w:val="0069743E"/>
    <w:rsid w:val="006A03DA"/>
    <w:rsid w:val="006A1361"/>
    <w:rsid w:val="006A17B4"/>
    <w:rsid w:val="006A2038"/>
    <w:rsid w:val="006A207E"/>
    <w:rsid w:val="006A2D71"/>
    <w:rsid w:val="006A3196"/>
    <w:rsid w:val="006A355F"/>
    <w:rsid w:val="006A3A10"/>
    <w:rsid w:val="006A3E01"/>
    <w:rsid w:val="006A5A09"/>
    <w:rsid w:val="006A7711"/>
    <w:rsid w:val="006B01B9"/>
    <w:rsid w:val="006B07CB"/>
    <w:rsid w:val="006B12A0"/>
    <w:rsid w:val="006B17C6"/>
    <w:rsid w:val="006B1CF7"/>
    <w:rsid w:val="006B1F30"/>
    <w:rsid w:val="006B3142"/>
    <w:rsid w:val="006B32F1"/>
    <w:rsid w:val="006B3343"/>
    <w:rsid w:val="006B3C51"/>
    <w:rsid w:val="006B4FC3"/>
    <w:rsid w:val="006B57D2"/>
    <w:rsid w:val="006B5E1E"/>
    <w:rsid w:val="006B6114"/>
    <w:rsid w:val="006B634A"/>
    <w:rsid w:val="006B7654"/>
    <w:rsid w:val="006B777E"/>
    <w:rsid w:val="006B7D8A"/>
    <w:rsid w:val="006C04CC"/>
    <w:rsid w:val="006C12D8"/>
    <w:rsid w:val="006C228C"/>
    <w:rsid w:val="006C2853"/>
    <w:rsid w:val="006C2F2B"/>
    <w:rsid w:val="006C301F"/>
    <w:rsid w:val="006C3262"/>
    <w:rsid w:val="006C3442"/>
    <w:rsid w:val="006C4207"/>
    <w:rsid w:val="006C4775"/>
    <w:rsid w:val="006C483B"/>
    <w:rsid w:val="006C4C5F"/>
    <w:rsid w:val="006C4E2B"/>
    <w:rsid w:val="006C5591"/>
    <w:rsid w:val="006C5E1F"/>
    <w:rsid w:val="006C67BC"/>
    <w:rsid w:val="006C68F3"/>
    <w:rsid w:val="006C6AD5"/>
    <w:rsid w:val="006C7188"/>
    <w:rsid w:val="006C767A"/>
    <w:rsid w:val="006C77C3"/>
    <w:rsid w:val="006C7B13"/>
    <w:rsid w:val="006D03E7"/>
    <w:rsid w:val="006D0FDB"/>
    <w:rsid w:val="006D15E3"/>
    <w:rsid w:val="006D164B"/>
    <w:rsid w:val="006D1E53"/>
    <w:rsid w:val="006D2588"/>
    <w:rsid w:val="006D267B"/>
    <w:rsid w:val="006D2768"/>
    <w:rsid w:val="006D4037"/>
    <w:rsid w:val="006D4601"/>
    <w:rsid w:val="006D48B6"/>
    <w:rsid w:val="006D4D91"/>
    <w:rsid w:val="006D4DE6"/>
    <w:rsid w:val="006D579A"/>
    <w:rsid w:val="006D5FA7"/>
    <w:rsid w:val="006D6DE2"/>
    <w:rsid w:val="006D737D"/>
    <w:rsid w:val="006D76E9"/>
    <w:rsid w:val="006D771B"/>
    <w:rsid w:val="006D796E"/>
    <w:rsid w:val="006D7DE4"/>
    <w:rsid w:val="006E0948"/>
    <w:rsid w:val="006E0FAA"/>
    <w:rsid w:val="006E1026"/>
    <w:rsid w:val="006E1CF1"/>
    <w:rsid w:val="006E1DAD"/>
    <w:rsid w:val="006E2792"/>
    <w:rsid w:val="006E2F09"/>
    <w:rsid w:val="006E35C0"/>
    <w:rsid w:val="006E3ECB"/>
    <w:rsid w:val="006E4893"/>
    <w:rsid w:val="006E4CEA"/>
    <w:rsid w:val="006E5770"/>
    <w:rsid w:val="006E6B02"/>
    <w:rsid w:val="006E7430"/>
    <w:rsid w:val="006E74D0"/>
    <w:rsid w:val="006E76A8"/>
    <w:rsid w:val="006E79E2"/>
    <w:rsid w:val="006E7E74"/>
    <w:rsid w:val="006F0055"/>
    <w:rsid w:val="006F0F08"/>
    <w:rsid w:val="006F0F47"/>
    <w:rsid w:val="006F14A8"/>
    <w:rsid w:val="006F18B8"/>
    <w:rsid w:val="006F222C"/>
    <w:rsid w:val="006F2C90"/>
    <w:rsid w:val="006F2FC7"/>
    <w:rsid w:val="006F31FB"/>
    <w:rsid w:val="006F3333"/>
    <w:rsid w:val="006F3937"/>
    <w:rsid w:val="006F4621"/>
    <w:rsid w:val="006F4C50"/>
    <w:rsid w:val="006F4F4F"/>
    <w:rsid w:val="006F4FED"/>
    <w:rsid w:val="006F51AD"/>
    <w:rsid w:val="006F5901"/>
    <w:rsid w:val="006F5AF5"/>
    <w:rsid w:val="006F78BF"/>
    <w:rsid w:val="00700378"/>
    <w:rsid w:val="00700393"/>
    <w:rsid w:val="00700803"/>
    <w:rsid w:val="007009AD"/>
    <w:rsid w:val="00700F82"/>
    <w:rsid w:val="0070103F"/>
    <w:rsid w:val="0070183D"/>
    <w:rsid w:val="007018F1"/>
    <w:rsid w:val="00701E07"/>
    <w:rsid w:val="00701F56"/>
    <w:rsid w:val="0070247D"/>
    <w:rsid w:val="00702A97"/>
    <w:rsid w:val="00703D8B"/>
    <w:rsid w:val="007044E9"/>
    <w:rsid w:val="0070459A"/>
    <w:rsid w:val="007048B1"/>
    <w:rsid w:val="007049BC"/>
    <w:rsid w:val="00705C77"/>
    <w:rsid w:val="00706CBC"/>
    <w:rsid w:val="007106F2"/>
    <w:rsid w:val="00710AB3"/>
    <w:rsid w:val="00710B6B"/>
    <w:rsid w:val="00711184"/>
    <w:rsid w:val="0071127A"/>
    <w:rsid w:val="007112AC"/>
    <w:rsid w:val="007137FC"/>
    <w:rsid w:val="00713ECB"/>
    <w:rsid w:val="007152E4"/>
    <w:rsid w:val="00715F9C"/>
    <w:rsid w:val="0071716C"/>
    <w:rsid w:val="0071752E"/>
    <w:rsid w:val="0071759B"/>
    <w:rsid w:val="00717BBA"/>
    <w:rsid w:val="00717E4B"/>
    <w:rsid w:val="00720014"/>
    <w:rsid w:val="007209A9"/>
    <w:rsid w:val="00721271"/>
    <w:rsid w:val="00721926"/>
    <w:rsid w:val="00721A1D"/>
    <w:rsid w:val="00721CE7"/>
    <w:rsid w:val="007234D3"/>
    <w:rsid w:val="007237EA"/>
    <w:rsid w:val="007255E7"/>
    <w:rsid w:val="007257B6"/>
    <w:rsid w:val="00725BEB"/>
    <w:rsid w:val="007265A8"/>
    <w:rsid w:val="0072676B"/>
    <w:rsid w:val="00726CEB"/>
    <w:rsid w:val="00726DF6"/>
    <w:rsid w:val="007272BB"/>
    <w:rsid w:val="00727601"/>
    <w:rsid w:val="007278B7"/>
    <w:rsid w:val="00727A3C"/>
    <w:rsid w:val="0073026A"/>
    <w:rsid w:val="00730555"/>
    <w:rsid w:val="007305B8"/>
    <w:rsid w:val="00730E6F"/>
    <w:rsid w:val="00730FEE"/>
    <w:rsid w:val="00731975"/>
    <w:rsid w:val="0073278B"/>
    <w:rsid w:val="00733160"/>
    <w:rsid w:val="00733557"/>
    <w:rsid w:val="0073380E"/>
    <w:rsid w:val="00733AEF"/>
    <w:rsid w:val="0073442F"/>
    <w:rsid w:val="00734548"/>
    <w:rsid w:val="007362F1"/>
    <w:rsid w:val="00737220"/>
    <w:rsid w:val="00737684"/>
    <w:rsid w:val="00737766"/>
    <w:rsid w:val="00737DB4"/>
    <w:rsid w:val="00741425"/>
    <w:rsid w:val="007414AB"/>
    <w:rsid w:val="00741969"/>
    <w:rsid w:val="00742924"/>
    <w:rsid w:val="00742B11"/>
    <w:rsid w:val="00743471"/>
    <w:rsid w:val="007438D7"/>
    <w:rsid w:val="00743917"/>
    <w:rsid w:val="00743A7C"/>
    <w:rsid w:val="00743C7B"/>
    <w:rsid w:val="00744929"/>
    <w:rsid w:val="00744CB6"/>
    <w:rsid w:val="00744D4C"/>
    <w:rsid w:val="00746067"/>
    <w:rsid w:val="0074640D"/>
    <w:rsid w:val="00746513"/>
    <w:rsid w:val="00746E93"/>
    <w:rsid w:val="0074700A"/>
    <w:rsid w:val="007470B4"/>
    <w:rsid w:val="00747129"/>
    <w:rsid w:val="007478DC"/>
    <w:rsid w:val="007505F4"/>
    <w:rsid w:val="00751C9E"/>
    <w:rsid w:val="0075242B"/>
    <w:rsid w:val="0075256C"/>
    <w:rsid w:val="0075277A"/>
    <w:rsid w:val="00752998"/>
    <w:rsid w:val="00752E46"/>
    <w:rsid w:val="00753200"/>
    <w:rsid w:val="00753748"/>
    <w:rsid w:val="007537E6"/>
    <w:rsid w:val="00754066"/>
    <w:rsid w:val="00754173"/>
    <w:rsid w:val="0075560F"/>
    <w:rsid w:val="00755648"/>
    <w:rsid w:val="007556AD"/>
    <w:rsid w:val="00755E97"/>
    <w:rsid w:val="00756768"/>
    <w:rsid w:val="007568C9"/>
    <w:rsid w:val="0075788D"/>
    <w:rsid w:val="00757CB4"/>
    <w:rsid w:val="00760BE7"/>
    <w:rsid w:val="007618B6"/>
    <w:rsid w:val="00761BF2"/>
    <w:rsid w:val="00761C05"/>
    <w:rsid w:val="00762907"/>
    <w:rsid w:val="00762948"/>
    <w:rsid w:val="00762F45"/>
    <w:rsid w:val="0076340E"/>
    <w:rsid w:val="007639E7"/>
    <w:rsid w:val="00764397"/>
    <w:rsid w:val="007644F0"/>
    <w:rsid w:val="007645B7"/>
    <w:rsid w:val="0076508C"/>
    <w:rsid w:val="00765784"/>
    <w:rsid w:val="00765B40"/>
    <w:rsid w:val="00766486"/>
    <w:rsid w:val="007665D5"/>
    <w:rsid w:val="00767187"/>
    <w:rsid w:val="00767641"/>
    <w:rsid w:val="007678CD"/>
    <w:rsid w:val="00767BC5"/>
    <w:rsid w:val="007703CF"/>
    <w:rsid w:val="007705FF"/>
    <w:rsid w:val="00770D79"/>
    <w:rsid w:val="007719F5"/>
    <w:rsid w:val="00771A2C"/>
    <w:rsid w:val="00772796"/>
    <w:rsid w:val="00772ACC"/>
    <w:rsid w:val="007731A0"/>
    <w:rsid w:val="0077347A"/>
    <w:rsid w:val="00773587"/>
    <w:rsid w:val="00774913"/>
    <w:rsid w:val="007752C2"/>
    <w:rsid w:val="0077563A"/>
    <w:rsid w:val="00775A63"/>
    <w:rsid w:val="00775E19"/>
    <w:rsid w:val="007762C0"/>
    <w:rsid w:val="00777034"/>
    <w:rsid w:val="00780980"/>
    <w:rsid w:val="00780AE2"/>
    <w:rsid w:val="00780B81"/>
    <w:rsid w:val="007810E1"/>
    <w:rsid w:val="00781A06"/>
    <w:rsid w:val="00782601"/>
    <w:rsid w:val="0078269B"/>
    <w:rsid w:val="00783097"/>
    <w:rsid w:val="00783AE6"/>
    <w:rsid w:val="00784110"/>
    <w:rsid w:val="00784BFB"/>
    <w:rsid w:val="00785F85"/>
    <w:rsid w:val="00787B9E"/>
    <w:rsid w:val="007905E5"/>
    <w:rsid w:val="00790BE7"/>
    <w:rsid w:val="00790E4F"/>
    <w:rsid w:val="00790F16"/>
    <w:rsid w:val="00791261"/>
    <w:rsid w:val="0079170A"/>
    <w:rsid w:val="00791E56"/>
    <w:rsid w:val="007926E4"/>
    <w:rsid w:val="0079286A"/>
    <w:rsid w:val="00792EAF"/>
    <w:rsid w:val="007935FC"/>
    <w:rsid w:val="007945AC"/>
    <w:rsid w:val="00794F65"/>
    <w:rsid w:val="007958AC"/>
    <w:rsid w:val="00796F32"/>
    <w:rsid w:val="007975C7"/>
    <w:rsid w:val="007978C8"/>
    <w:rsid w:val="007978F7"/>
    <w:rsid w:val="00797B35"/>
    <w:rsid w:val="00797FDD"/>
    <w:rsid w:val="007A095B"/>
    <w:rsid w:val="007A12BE"/>
    <w:rsid w:val="007A1575"/>
    <w:rsid w:val="007A1B2C"/>
    <w:rsid w:val="007A1F74"/>
    <w:rsid w:val="007A37D5"/>
    <w:rsid w:val="007A43C1"/>
    <w:rsid w:val="007A4567"/>
    <w:rsid w:val="007A4AF5"/>
    <w:rsid w:val="007A4F55"/>
    <w:rsid w:val="007A50BE"/>
    <w:rsid w:val="007A5797"/>
    <w:rsid w:val="007A5981"/>
    <w:rsid w:val="007A5A33"/>
    <w:rsid w:val="007A67B3"/>
    <w:rsid w:val="007A711C"/>
    <w:rsid w:val="007A789B"/>
    <w:rsid w:val="007B16EC"/>
    <w:rsid w:val="007B1E63"/>
    <w:rsid w:val="007B2237"/>
    <w:rsid w:val="007B2730"/>
    <w:rsid w:val="007B2C1D"/>
    <w:rsid w:val="007B2E91"/>
    <w:rsid w:val="007B355F"/>
    <w:rsid w:val="007B39DB"/>
    <w:rsid w:val="007B3F19"/>
    <w:rsid w:val="007B3F8A"/>
    <w:rsid w:val="007B43E6"/>
    <w:rsid w:val="007B43F6"/>
    <w:rsid w:val="007B517B"/>
    <w:rsid w:val="007B5AA4"/>
    <w:rsid w:val="007B6A05"/>
    <w:rsid w:val="007B6AFA"/>
    <w:rsid w:val="007B7528"/>
    <w:rsid w:val="007C0524"/>
    <w:rsid w:val="007C05FC"/>
    <w:rsid w:val="007C0CAA"/>
    <w:rsid w:val="007C26B5"/>
    <w:rsid w:val="007C27E8"/>
    <w:rsid w:val="007C3DB5"/>
    <w:rsid w:val="007C3DC7"/>
    <w:rsid w:val="007C3EBD"/>
    <w:rsid w:val="007C4217"/>
    <w:rsid w:val="007C546F"/>
    <w:rsid w:val="007C60F3"/>
    <w:rsid w:val="007C69EC"/>
    <w:rsid w:val="007C78D3"/>
    <w:rsid w:val="007C7DB0"/>
    <w:rsid w:val="007D15E5"/>
    <w:rsid w:val="007D19EF"/>
    <w:rsid w:val="007D1BA6"/>
    <w:rsid w:val="007D27CA"/>
    <w:rsid w:val="007D2855"/>
    <w:rsid w:val="007D2944"/>
    <w:rsid w:val="007D38CE"/>
    <w:rsid w:val="007D3A5C"/>
    <w:rsid w:val="007D5605"/>
    <w:rsid w:val="007D5B72"/>
    <w:rsid w:val="007D5ED7"/>
    <w:rsid w:val="007D614D"/>
    <w:rsid w:val="007D63A5"/>
    <w:rsid w:val="007D63B9"/>
    <w:rsid w:val="007D6563"/>
    <w:rsid w:val="007D683A"/>
    <w:rsid w:val="007D69FE"/>
    <w:rsid w:val="007D7AF3"/>
    <w:rsid w:val="007E015B"/>
    <w:rsid w:val="007E173B"/>
    <w:rsid w:val="007E236F"/>
    <w:rsid w:val="007E2A25"/>
    <w:rsid w:val="007E2A71"/>
    <w:rsid w:val="007E4368"/>
    <w:rsid w:val="007E4902"/>
    <w:rsid w:val="007E53B1"/>
    <w:rsid w:val="007E62B1"/>
    <w:rsid w:val="007E6F4D"/>
    <w:rsid w:val="007E7070"/>
    <w:rsid w:val="007E7239"/>
    <w:rsid w:val="007E7264"/>
    <w:rsid w:val="007E73DE"/>
    <w:rsid w:val="007E74E6"/>
    <w:rsid w:val="007F10AC"/>
    <w:rsid w:val="007F200C"/>
    <w:rsid w:val="007F2238"/>
    <w:rsid w:val="007F22E0"/>
    <w:rsid w:val="007F2819"/>
    <w:rsid w:val="007F3D86"/>
    <w:rsid w:val="007F4372"/>
    <w:rsid w:val="007F4998"/>
    <w:rsid w:val="007F4BBD"/>
    <w:rsid w:val="007F52D1"/>
    <w:rsid w:val="007F5550"/>
    <w:rsid w:val="007F56C8"/>
    <w:rsid w:val="007F6182"/>
    <w:rsid w:val="007F67E4"/>
    <w:rsid w:val="007F7150"/>
    <w:rsid w:val="007F7648"/>
    <w:rsid w:val="007F7BF8"/>
    <w:rsid w:val="007F7C87"/>
    <w:rsid w:val="00800B74"/>
    <w:rsid w:val="0080139F"/>
    <w:rsid w:val="00802451"/>
    <w:rsid w:val="00803170"/>
    <w:rsid w:val="0080408F"/>
    <w:rsid w:val="00804914"/>
    <w:rsid w:val="0080521B"/>
    <w:rsid w:val="0080534B"/>
    <w:rsid w:val="00806A74"/>
    <w:rsid w:val="00806BCF"/>
    <w:rsid w:val="0080716C"/>
    <w:rsid w:val="00807830"/>
    <w:rsid w:val="00810C21"/>
    <w:rsid w:val="00810FAE"/>
    <w:rsid w:val="00811507"/>
    <w:rsid w:val="00811B43"/>
    <w:rsid w:val="00812004"/>
    <w:rsid w:val="00812BB7"/>
    <w:rsid w:val="00812BF8"/>
    <w:rsid w:val="008132C9"/>
    <w:rsid w:val="00813A04"/>
    <w:rsid w:val="00814406"/>
    <w:rsid w:val="00815088"/>
    <w:rsid w:val="0081560D"/>
    <w:rsid w:val="008160C4"/>
    <w:rsid w:val="008168EC"/>
    <w:rsid w:val="00817047"/>
    <w:rsid w:val="00817085"/>
    <w:rsid w:val="008171A8"/>
    <w:rsid w:val="00817FBC"/>
    <w:rsid w:val="00821503"/>
    <w:rsid w:val="008220EF"/>
    <w:rsid w:val="008223AB"/>
    <w:rsid w:val="00822625"/>
    <w:rsid w:val="008231AC"/>
    <w:rsid w:val="00824690"/>
    <w:rsid w:val="008248E0"/>
    <w:rsid w:val="00824DAC"/>
    <w:rsid w:val="00825037"/>
    <w:rsid w:val="00825D48"/>
    <w:rsid w:val="00825DEE"/>
    <w:rsid w:val="00826939"/>
    <w:rsid w:val="00827654"/>
    <w:rsid w:val="008278DC"/>
    <w:rsid w:val="0083077D"/>
    <w:rsid w:val="00830D8F"/>
    <w:rsid w:val="00831055"/>
    <w:rsid w:val="008313CA"/>
    <w:rsid w:val="00831B08"/>
    <w:rsid w:val="00831B20"/>
    <w:rsid w:val="00831E1C"/>
    <w:rsid w:val="008321C6"/>
    <w:rsid w:val="00832599"/>
    <w:rsid w:val="00832BDB"/>
    <w:rsid w:val="00832CB4"/>
    <w:rsid w:val="00832E6B"/>
    <w:rsid w:val="00833253"/>
    <w:rsid w:val="00833368"/>
    <w:rsid w:val="00833A7A"/>
    <w:rsid w:val="00833AC1"/>
    <w:rsid w:val="00833FCF"/>
    <w:rsid w:val="008342E7"/>
    <w:rsid w:val="0083440E"/>
    <w:rsid w:val="008349F9"/>
    <w:rsid w:val="00835623"/>
    <w:rsid w:val="00836047"/>
    <w:rsid w:val="00836589"/>
    <w:rsid w:val="00836A6E"/>
    <w:rsid w:val="008370D1"/>
    <w:rsid w:val="008377A0"/>
    <w:rsid w:val="0084031B"/>
    <w:rsid w:val="0084065D"/>
    <w:rsid w:val="00840931"/>
    <w:rsid w:val="00840D8E"/>
    <w:rsid w:val="008413F7"/>
    <w:rsid w:val="008415CC"/>
    <w:rsid w:val="00842AAD"/>
    <w:rsid w:val="00842CA3"/>
    <w:rsid w:val="00843794"/>
    <w:rsid w:val="008438D1"/>
    <w:rsid w:val="00844144"/>
    <w:rsid w:val="008442E3"/>
    <w:rsid w:val="0084494C"/>
    <w:rsid w:val="0084609A"/>
    <w:rsid w:val="008465C2"/>
    <w:rsid w:val="0084667B"/>
    <w:rsid w:val="0084682C"/>
    <w:rsid w:val="008470CC"/>
    <w:rsid w:val="00847599"/>
    <w:rsid w:val="008500D4"/>
    <w:rsid w:val="0085275D"/>
    <w:rsid w:val="008536D0"/>
    <w:rsid w:val="00855886"/>
    <w:rsid w:val="00856790"/>
    <w:rsid w:val="008579CD"/>
    <w:rsid w:val="00857CE5"/>
    <w:rsid w:val="00861E9A"/>
    <w:rsid w:val="0086213A"/>
    <w:rsid w:val="00862855"/>
    <w:rsid w:val="00862AB4"/>
    <w:rsid w:val="0086305D"/>
    <w:rsid w:val="008631E5"/>
    <w:rsid w:val="00863BC9"/>
    <w:rsid w:val="00864B81"/>
    <w:rsid w:val="0086517C"/>
    <w:rsid w:val="00865475"/>
    <w:rsid w:val="00865A57"/>
    <w:rsid w:val="00865F84"/>
    <w:rsid w:val="008667F1"/>
    <w:rsid w:val="00867108"/>
    <w:rsid w:val="0086760E"/>
    <w:rsid w:val="008676F1"/>
    <w:rsid w:val="00867B95"/>
    <w:rsid w:val="00870EE2"/>
    <w:rsid w:val="008716E3"/>
    <w:rsid w:val="00873595"/>
    <w:rsid w:val="00874316"/>
    <w:rsid w:val="008743C5"/>
    <w:rsid w:val="008749EB"/>
    <w:rsid w:val="00874F9C"/>
    <w:rsid w:val="00874FAC"/>
    <w:rsid w:val="008753C6"/>
    <w:rsid w:val="0087581E"/>
    <w:rsid w:val="00875C6F"/>
    <w:rsid w:val="00875FA9"/>
    <w:rsid w:val="008773C7"/>
    <w:rsid w:val="0088000C"/>
    <w:rsid w:val="008802F6"/>
    <w:rsid w:val="00881729"/>
    <w:rsid w:val="00882196"/>
    <w:rsid w:val="00882A21"/>
    <w:rsid w:val="00882A73"/>
    <w:rsid w:val="00882EAC"/>
    <w:rsid w:val="0088461D"/>
    <w:rsid w:val="00884736"/>
    <w:rsid w:val="00885D29"/>
    <w:rsid w:val="008861A8"/>
    <w:rsid w:val="00886A3D"/>
    <w:rsid w:val="00886AD0"/>
    <w:rsid w:val="00886FF8"/>
    <w:rsid w:val="008871CF"/>
    <w:rsid w:val="008875EE"/>
    <w:rsid w:val="0089079D"/>
    <w:rsid w:val="00890D00"/>
    <w:rsid w:val="0089118B"/>
    <w:rsid w:val="00891F9D"/>
    <w:rsid w:val="008924C6"/>
    <w:rsid w:val="00892B3E"/>
    <w:rsid w:val="00892B43"/>
    <w:rsid w:val="0089312E"/>
    <w:rsid w:val="00893B25"/>
    <w:rsid w:val="00894582"/>
    <w:rsid w:val="00894B64"/>
    <w:rsid w:val="008956ED"/>
    <w:rsid w:val="008959CC"/>
    <w:rsid w:val="0089723C"/>
    <w:rsid w:val="00897337"/>
    <w:rsid w:val="00897387"/>
    <w:rsid w:val="008979D5"/>
    <w:rsid w:val="008A12CE"/>
    <w:rsid w:val="008A1464"/>
    <w:rsid w:val="008A1658"/>
    <w:rsid w:val="008A1C3C"/>
    <w:rsid w:val="008A3500"/>
    <w:rsid w:val="008A4B52"/>
    <w:rsid w:val="008A56DE"/>
    <w:rsid w:val="008A589F"/>
    <w:rsid w:val="008A5B94"/>
    <w:rsid w:val="008A60E1"/>
    <w:rsid w:val="008A62B4"/>
    <w:rsid w:val="008A6425"/>
    <w:rsid w:val="008A644F"/>
    <w:rsid w:val="008A6717"/>
    <w:rsid w:val="008A6972"/>
    <w:rsid w:val="008A6E0D"/>
    <w:rsid w:val="008A71EF"/>
    <w:rsid w:val="008A71F2"/>
    <w:rsid w:val="008A7EF4"/>
    <w:rsid w:val="008B03F0"/>
    <w:rsid w:val="008B0CA3"/>
    <w:rsid w:val="008B161B"/>
    <w:rsid w:val="008B185F"/>
    <w:rsid w:val="008B1FB2"/>
    <w:rsid w:val="008B236F"/>
    <w:rsid w:val="008B29F9"/>
    <w:rsid w:val="008B2CD4"/>
    <w:rsid w:val="008B2E87"/>
    <w:rsid w:val="008B3908"/>
    <w:rsid w:val="008B444E"/>
    <w:rsid w:val="008B4799"/>
    <w:rsid w:val="008B4983"/>
    <w:rsid w:val="008B4B04"/>
    <w:rsid w:val="008B4C70"/>
    <w:rsid w:val="008B4E47"/>
    <w:rsid w:val="008B4FF8"/>
    <w:rsid w:val="008B5249"/>
    <w:rsid w:val="008B533A"/>
    <w:rsid w:val="008B589A"/>
    <w:rsid w:val="008B5E96"/>
    <w:rsid w:val="008B63BA"/>
    <w:rsid w:val="008B6517"/>
    <w:rsid w:val="008B707F"/>
    <w:rsid w:val="008C02CA"/>
    <w:rsid w:val="008C0448"/>
    <w:rsid w:val="008C130A"/>
    <w:rsid w:val="008C14FC"/>
    <w:rsid w:val="008C1DEE"/>
    <w:rsid w:val="008C1EB3"/>
    <w:rsid w:val="008C27BF"/>
    <w:rsid w:val="008C2854"/>
    <w:rsid w:val="008C2CB8"/>
    <w:rsid w:val="008C3130"/>
    <w:rsid w:val="008C3152"/>
    <w:rsid w:val="008C31FA"/>
    <w:rsid w:val="008C38C3"/>
    <w:rsid w:val="008C4896"/>
    <w:rsid w:val="008C4DA8"/>
    <w:rsid w:val="008C4DCA"/>
    <w:rsid w:val="008C53C4"/>
    <w:rsid w:val="008C5B01"/>
    <w:rsid w:val="008C6BB0"/>
    <w:rsid w:val="008D00A0"/>
    <w:rsid w:val="008D0144"/>
    <w:rsid w:val="008D19F0"/>
    <w:rsid w:val="008D238D"/>
    <w:rsid w:val="008D2B65"/>
    <w:rsid w:val="008D2C92"/>
    <w:rsid w:val="008D3087"/>
    <w:rsid w:val="008D365B"/>
    <w:rsid w:val="008D3875"/>
    <w:rsid w:val="008D3937"/>
    <w:rsid w:val="008D4176"/>
    <w:rsid w:val="008D4857"/>
    <w:rsid w:val="008D4A52"/>
    <w:rsid w:val="008D4D7E"/>
    <w:rsid w:val="008D5707"/>
    <w:rsid w:val="008D5C82"/>
    <w:rsid w:val="008D6384"/>
    <w:rsid w:val="008D76C9"/>
    <w:rsid w:val="008D7ED6"/>
    <w:rsid w:val="008E00EE"/>
    <w:rsid w:val="008E11C0"/>
    <w:rsid w:val="008E2369"/>
    <w:rsid w:val="008E2BB1"/>
    <w:rsid w:val="008E2C16"/>
    <w:rsid w:val="008E3BE2"/>
    <w:rsid w:val="008E46C2"/>
    <w:rsid w:val="008E6482"/>
    <w:rsid w:val="008E66FA"/>
    <w:rsid w:val="008E6AED"/>
    <w:rsid w:val="008E73C4"/>
    <w:rsid w:val="008E7F7B"/>
    <w:rsid w:val="008F04D3"/>
    <w:rsid w:val="008F0B23"/>
    <w:rsid w:val="008F13F5"/>
    <w:rsid w:val="008F1C01"/>
    <w:rsid w:val="008F2984"/>
    <w:rsid w:val="008F3081"/>
    <w:rsid w:val="008F3088"/>
    <w:rsid w:val="008F322B"/>
    <w:rsid w:val="008F375C"/>
    <w:rsid w:val="008F3B62"/>
    <w:rsid w:val="008F489E"/>
    <w:rsid w:val="008F5463"/>
    <w:rsid w:val="008F5BC4"/>
    <w:rsid w:val="008F5DA2"/>
    <w:rsid w:val="008F5EA3"/>
    <w:rsid w:val="008F683F"/>
    <w:rsid w:val="008F6A58"/>
    <w:rsid w:val="008F712F"/>
    <w:rsid w:val="008F79B3"/>
    <w:rsid w:val="00900513"/>
    <w:rsid w:val="0090072A"/>
    <w:rsid w:val="00900B87"/>
    <w:rsid w:val="00901A15"/>
    <w:rsid w:val="00901E04"/>
    <w:rsid w:val="0090259B"/>
    <w:rsid w:val="009030CC"/>
    <w:rsid w:val="0090322A"/>
    <w:rsid w:val="00903EB2"/>
    <w:rsid w:val="0090419E"/>
    <w:rsid w:val="009043AE"/>
    <w:rsid w:val="00904474"/>
    <w:rsid w:val="0090508C"/>
    <w:rsid w:val="0090593E"/>
    <w:rsid w:val="009070A4"/>
    <w:rsid w:val="00907DD0"/>
    <w:rsid w:val="00910D76"/>
    <w:rsid w:val="0091104A"/>
    <w:rsid w:val="009126CB"/>
    <w:rsid w:val="00913488"/>
    <w:rsid w:val="009134AA"/>
    <w:rsid w:val="00914115"/>
    <w:rsid w:val="0091453E"/>
    <w:rsid w:val="0091469B"/>
    <w:rsid w:val="00914A56"/>
    <w:rsid w:val="00914A85"/>
    <w:rsid w:val="009159B9"/>
    <w:rsid w:val="0091620B"/>
    <w:rsid w:val="00916831"/>
    <w:rsid w:val="00916B14"/>
    <w:rsid w:val="00916C0B"/>
    <w:rsid w:val="009174B9"/>
    <w:rsid w:val="0092044D"/>
    <w:rsid w:val="00920602"/>
    <w:rsid w:val="00920883"/>
    <w:rsid w:val="00920C7A"/>
    <w:rsid w:val="00921505"/>
    <w:rsid w:val="009216FF"/>
    <w:rsid w:val="00921E50"/>
    <w:rsid w:val="00922185"/>
    <w:rsid w:val="009221DC"/>
    <w:rsid w:val="009227CF"/>
    <w:rsid w:val="009227FA"/>
    <w:rsid w:val="009229A9"/>
    <w:rsid w:val="00923E56"/>
    <w:rsid w:val="00923F2F"/>
    <w:rsid w:val="009268F4"/>
    <w:rsid w:val="00927C3A"/>
    <w:rsid w:val="00930013"/>
    <w:rsid w:val="00930271"/>
    <w:rsid w:val="009309F8"/>
    <w:rsid w:val="00930DF0"/>
    <w:rsid w:val="009311F9"/>
    <w:rsid w:val="00931D96"/>
    <w:rsid w:val="00931F7E"/>
    <w:rsid w:val="00931FBC"/>
    <w:rsid w:val="00931FC3"/>
    <w:rsid w:val="00932BA7"/>
    <w:rsid w:val="00932EFA"/>
    <w:rsid w:val="009334BA"/>
    <w:rsid w:val="00933EA5"/>
    <w:rsid w:val="00933ECB"/>
    <w:rsid w:val="00934BC7"/>
    <w:rsid w:val="00934CC5"/>
    <w:rsid w:val="009351F8"/>
    <w:rsid w:val="009361DB"/>
    <w:rsid w:val="009362D8"/>
    <w:rsid w:val="00936328"/>
    <w:rsid w:val="009365FE"/>
    <w:rsid w:val="00936A71"/>
    <w:rsid w:val="00936BD6"/>
    <w:rsid w:val="0093723C"/>
    <w:rsid w:val="009374A9"/>
    <w:rsid w:val="009375F8"/>
    <w:rsid w:val="009378C2"/>
    <w:rsid w:val="00937D75"/>
    <w:rsid w:val="009409F5"/>
    <w:rsid w:val="00940BF3"/>
    <w:rsid w:val="00940F06"/>
    <w:rsid w:val="00941781"/>
    <w:rsid w:val="009423B6"/>
    <w:rsid w:val="00942577"/>
    <w:rsid w:val="009427F2"/>
    <w:rsid w:val="0094340A"/>
    <w:rsid w:val="00943F11"/>
    <w:rsid w:val="009443CC"/>
    <w:rsid w:val="00944954"/>
    <w:rsid w:val="00944F89"/>
    <w:rsid w:val="009450C9"/>
    <w:rsid w:val="00945112"/>
    <w:rsid w:val="00945163"/>
    <w:rsid w:val="00945540"/>
    <w:rsid w:val="009459BF"/>
    <w:rsid w:val="00945CCF"/>
    <w:rsid w:val="00945FB5"/>
    <w:rsid w:val="00946176"/>
    <w:rsid w:val="0094675E"/>
    <w:rsid w:val="00946F36"/>
    <w:rsid w:val="00950138"/>
    <w:rsid w:val="00950CEF"/>
    <w:rsid w:val="0095139E"/>
    <w:rsid w:val="0095177C"/>
    <w:rsid w:val="00951A50"/>
    <w:rsid w:val="009521F7"/>
    <w:rsid w:val="009524EA"/>
    <w:rsid w:val="009530BB"/>
    <w:rsid w:val="0095316D"/>
    <w:rsid w:val="009532BF"/>
    <w:rsid w:val="00954979"/>
    <w:rsid w:val="00954C30"/>
    <w:rsid w:val="0095526D"/>
    <w:rsid w:val="00955415"/>
    <w:rsid w:val="009566AC"/>
    <w:rsid w:val="00956C33"/>
    <w:rsid w:val="00957211"/>
    <w:rsid w:val="0095737C"/>
    <w:rsid w:val="00957960"/>
    <w:rsid w:val="00957EF0"/>
    <w:rsid w:val="00957F25"/>
    <w:rsid w:val="009601B2"/>
    <w:rsid w:val="00960458"/>
    <w:rsid w:val="00960625"/>
    <w:rsid w:val="00960ADC"/>
    <w:rsid w:val="00961530"/>
    <w:rsid w:val="0096203F"/>
    <w:rsid w:val="009626A7"/>
    <w:rsid w:val="009626B0"/>
    <w:rsid w:val="00962C98"/>
    <w:rsid w:val="00963205"/>
    <w:rsid w:val="00963472"/>
    <w:rsid w:val="00963743"/>
    <w:rsid w:val="00963800"/>
    <w:rsid w:val="00963BB2"/>
    <w:rsid w:val="009651B6"/>
    <w:rsid w:val="00965A0E"/>
    <w:rsid w:val="00965FC3"/>
    <w:rsid w:val="009667FF"/>
    <w:rsid w:val="00967B94"/>
    <w:rsid w:val="00967DBB"/>
    <w:rsid w:val="0097033D"/>
    <w:rsid w:val="0097082C"/>
    <w:rsid w:val="009711B6"/>
    <w:rsid w:val="009715E3"/>
    <w:rsid w:val="009717A4"/>
    <w:rsid w:val="00972A13"/>
    <w:rsid w:val="00972F4A"/>
    <w:rsid w:val="009731CF"/>
    <w:rsid w:val="00973CDB"/>
    <w:rsid w:val="00973FCC"/>
    <w:rsid w:val="00974653"/>
    <w:rsid w:val="009749D8"/>
    <w:rsid w:val="00974B52"/>
    <w:rsid w:val="00974D59"/>
    <w:rsid w:val="00975537"/>
    <w:rsid w:val="00975FFC"/>
    <w:rsid w:val="0097698A"/>
    <w:rsid w:val="00976F90"/>
    <w:rsid w:val="009773BD"/>
    <w:rsid w:val="00977758"/>
    <w:rsid w:val="009779A2"/>
    <w:rsid w:val="00977D3D"/>
    <w:rsid w:val="00977D72"/>
    <w:rsid w:val="00980051"/>
    <w:rsid w:val="00980375"/>
    <w:rsid w:val="00980CD1"/>
    <w:rsid w:val="0098105D"/>
    <w:rsid w:val="0098172A"/>
    <w:rsid w:val="00981C97"/>
    <w:rsid w:val="00981FAE"/>
    <w:rsid w:val="009832C6"/>
    <w:rsid w:val="00983D60"/>
    <w:rsid w:val="00984196"/>
    <w:rsid w:val="0098510A"/>
    <w:rsid w:val="00985693"/>
    <w:rsid w:val="00985D62"/>
    <w:rsid w:val="0098617E"/>
    <w:rsid w:val="00986474"/>
    <w:rsid w:val="00986916"/>
    <w:rsid w:val="009870A8"/>
    <w:rsid w:val="00987E2E"/>
    <w:rsid w:val="0099050F"/>
    <w:rsid w:val="00990528"/>
    <w:rsid w:val="00990D47"/>
    <w:rsid w:val="00991417"/>
    <w:rsid w:val="009917AB"/>
    <w:rsid w:val="0099208B"/>
    <w:rsid w:val="00993591"/>
    <w:rsid w:val="00994AFD"/>
    <w:rsid w:val="00995840"/>
    <w:rsid w:val="009958DA"/>
    <w:rsid w:val="00995ACB"/>
    <w:rsid w:val="009968BE"/>
    <w:rsid w:val="00996AE2"/>
    <w:rsid w:val="00996BBE"/>
    <w:rsid w:val="00996BF7"/>
    <w:rsid w:val="00996E7B"/>
    <w:rsid w:val="00997838"/>
    <w:rsid w:val="00997AE4"/>
    <w:rsid w:val="00997C73"/>
    <w:rsid w:val="00997E98"/>
    <w:rsid w:val="009A045B"/>
    <w:rsid w:val="009A0655"/>
    <w:rsid w:val="009A0CA2"/>
    <w:rsid w:val="009A11A3"/>
    <w:rsid w:val="009A1A42"/>
    <w:rsid w:val="009A1C8F"/>
    <w:rsid w:val="009A257B"/>
    <w:rsid w:val="009A2A17"/>
    <w:rsid w:val="009A2EBB"/>
    <w:rsid w:val="009A3326"/>
    <w:rsid w:val="009A3BC1"/>
    <w:rsid w:val="009A4E5E"/>
    <w:rsid w:val="009A5414"/>
    <w:rsid w:val="009A5C88"/>
    <w:rsid w:val="009A5E4E"/>
    <w:rsid w:val="009A5EC2"/>
    <w:rsid w:val="009A645C"/>
    <w:rsid w:val="009A6B85"/>
    <w:rsid w:val="009A6C36"/>
    <w:rsid w:val="009A6C87"/>
    <w:rsid w:val="009A6E20"/>
    <w:rsid w:val="009A71A8"/>
    <w:rsid w:val="009B0A88"/>
    <w:rsid w:val="009B0B6C"/>
    <w:rsid w:val="009B0C62"/>
    <w:rsid w:val="009B11D0"/>
    <w:rsid w:val="009B1DA4"/>
    <w:rsid w:val="009B2372"/>
    <w:rsid w:val="009B2903"/>
    <w:rsid w:val="009B3ACC"/>
    <w:rsid w:val="009B48CE"/>
    <w:rsid w:val="009B4B98"/>
    <w:rsid w:val="009B5AC0"/>
    <w:rsid w:val="009B5C1E"/>
    <w:rsid w:val="009B5D7F"/>
    <w:rsid w:val="009B638B"/>
    <w:rsid w:val="009B6725"/>
    <w:rsid w:val="009B6896"/>
    <w:rsid w:val="009B6BD8"/>
    <w:rsid w:val="009B6F8F"/>
    <w:rsid w:val="009B7D77"/>
    <w:rsid w:val="009C0600"/>
    <w:rsid w:val="009C0A43"/>
    <w:rsid w:val="009C0B2E"/>
    <w:rsid w:val="009C0EC6"/>
    <w:rsid w:val="009C1478"/>
    <w:rsid w:val="009C1C0C"/>
    <w:rsid w:val="009C26B0"/>
    <w:rsid w:val="009C2ACD"/>
    <w:rsid w:val="009C2FA6"/>
    <w:rsid w:val="009C32EE"/>
    <w:rsid w:val="009C39C1"/>
    <w:rsid w:val="009C4333"/>
    <w:rsid w:val="009C45FF"/>
    <w:rsid w:val="009C4A99"/>
    <w:rsid w:val="009C4DFD"/>
    <w:rsid w:val="009C5997"/>
    <w:rsid w:val="009C5BF4"/>
    <w:rsid w:val="009C5DAB"/>
    <w:rsid w:val="009C732D"/>
    <w:rsid w:val="009C73AC"/>
    <w:rsid w:val="009C78C7"/>
    <w:rsid w:val="009C7CD8"/>
    <w:rsid w:val="009C7FDB"/>
    <w:rsid w:val="009D02BA"/>
    <w:rsid w:val="009D050C"/>
    <w:rsid w:val="009D0A52"/>
    <w:rsid w:val="009D14C0"/>
    <w:rsid w:val="009D1D5D"/>
    <w:rsid w:val="009D23E4"/>
    <w:rsid w:val="009D25FE"/>
    <w:rsid w:val="009D2B1F"/>
    <w:rsid w:val="009D33DA"/>
    <w:rsid w:val="009D3A39"/>
    <w:rsid w:val="009D3D74"/>
    <w:rsid w:val="009D4C20"/>
    <w:rsid w:val="009D4F88"/>
    <w:rsid w:val="009D4FD2"/>
    <w:rsid w:val="009D5915"/>
    <w:rsid w:val="009D6FE9"/>
    <w:rsid w:val="009D718D"/>
    <w:rsid w:val="009D7302"/>
    <w:rsid w:val="009D750C"/>
    <w:rsid w:val="009D787F"/>
    <w:rsid w:val="009E102E"/>
    <w:rsid w:val="009E1042"/>
    <w:rsid w:val="009E1615"/>
    <w:rsid w:val="009E20E6"/>
    <w:rsid w:val="009E25EE"/>
    <w:rsid w:val="009E2670"/>
    <w:rsid w:val="009E2851"/>
    <w:rsid w:val="009E39F1"/>
    <w:rsid w:val="009E4A7C"/>
    <w:rsid w:val="009E4CDB"/>
    <w:rsid w:val="009E5150"/>
    <w:rsid w:val="009E5E30"/>
    <w:rsid w:val="009E608B"/>
    <w:rsid w:val="009E647B"/>
    <w:rsid w:val="009E6B6E"/>
    <w:rsid w:val="009E76AB"/>
    <w:rsid w:val="009E7FD9"/>
    <w:rsid w:val="009F0BCE"/>
    <w:rsid w:val="009F12B9"/>
    <w:rsid w:val="009F15AD"/>
    <w:rsid w:val="009F1A09"/>
    <w:rsid w:val="009F26AF"/>
    <w:rsid w:val="009F2779"/>
    <w:rsid w:val="009F2EC0"/>
    <w:rsid w:val="009F320E"/>
    <w:rsid w:val="009F33E4"/>
    <w:rsid w:val="009F35F3"/>
    <w:rsid w:val="009F3B85"/>
    <w:rsid w:val="009F3E8E"/>
    <w:rsid w:val="009F4D2B"/>
    <w:rsid w:val="009F5112"/>
    <w:rsid w:val="009F57D2"/>
    <w:rsid w:val="009F5D2D"/>
    <w:rsid w:val="009F67C5"/>
    <w:rsid w:val="009F7286"/>
    <w:rsid w:val="009F7647"/>
    <w:rsid w:val="009F77A6"/>
    <w:rsid w:val="009F7F30"/>
    <w:rsid w:val="009F7FA7"/>
    <w:rsid w:val="00A00668"/>
    <w:rsid w:val="00A010DA"/>
    <w:rsid w:val="00A018CD"/>
    <w:rsid w:val="00A019B1"/>
    <w:rsid w:val="00A01CE1"/>
    <w:rsid w:val="00A01D04"/>
    <w:rsid w:val="00A0231E"/>
    <w:rsid w:val="00A025DB"/>
    <w:rsid w:val="00A028D9"/>
    <w:rsid w:val="00A02BDA"/>
    <w:rsid w:val="00A02D0F"/>
    <w:rsid w:val="00A0308D"/>
    <w:rsid w:val="00A03C8C"/>
    <w:rsid w:val="00A04391"/>
    <w:rsid w:val="00A04621"/>
    <w:rsid w:val="00A04DCA"/>
    <w:rsid w:val="00A04E61"/>
    <w:rsid w:val="00A050A4"/>
    <w:rsid w:val="00A05805"/>
    <w:rsid w:val="00A05EA7"/>
    <w:rsid w:val="00A06470"/>
    <w:rsid w:val="00A06BC0"/>
    <w:rsid w:val="00A07371"/>
    <w:rsid w:val="00A07F6F"/>
    <w:rsid w:val="00A10028"/>
    <w:rsid w:val="00A1010C"/>
    <w:rsid w:val="00A10779"/>
    <w:rsid w:val="00A10F46"/>
    <w:rsid w:val="00A114C4"/>
    <w:rsid w:val="00A11E52"/>
    <w:rsid w:val="00A12ACE"/>
    <w:rsid w:val="00A142DE"/>
    <w:rsid w:val="00A142E8"/>
    <w:rsid w:val="00A1481A"/>
    <w:rsid w:val="00A14CB9"/>
    <w:rsid w:val="00A15C2B"/>
    <w:rsid w:val="00A165AA"/>
    <w:rsid w:val="00A16846"/>
    <w:rsid w:val="00A16E40"/>
    <w:rsid w:val="00A16EC7"/>
    <w:rsid w:val="00A16FD6"/>
    <w:rsid w:val="00A20072"/>
    <w:rsid w:val="00A20452"/>
    <w:rsid w:val="00A20C02"/>
    <w:rsid w:val="00A20EB8"/>
    <w:rsid w:val="00A210A8"/>
    <w:rsid w:val="00A21577"/>
    <w:rsid w:val="00A22232"/>
    <w:rsid w:val="00A224EC"/>
    <w:rsid w:val="00A227E4"/>
    <w:rsid w:val="00A228EF"/>
    <w:rsid w:val="00A22D91"/>
    <w:rsid w:val="00A23300"/>
    <w:rsid w:val="00A23DE1"/>
    <w:rsid w:val="00A2563B"/>
    <w:rsid w:val="00A261E0"/>
    <w:rsid w:val="00A277D3"/>
    <w:rsid w:val="00A30608"/>
    <w:rsid w:val="00A30A7F"/>
    <w:rsid w:val="00A30F22"/>
    <w:rsid w:val="00A3174E"/>
    <w:rsid w:val="00A32325"/>
    <w:rsid w:val="00A32742"/>
    <w:rsid w:val="00A328C8"/>
    <w:rsid w:val="00A32CF4"/>
    <w:rsid w:val="00A32D59"/>
    <w:rsid w:val="00A33442"/>
    <w:rsid w:val="00A33B7B"/>
    <w:rsid w:val="00A33BB7"/>
    <w:rsid w:val="00A346AF"/>
    <w:rsid w:val="00A348E5"/>
    <w:rsid w:val="00A34D4F"/>
    <w:rsid w:val="00A3529E"/>
    <w:rsid w:val="00A35D29"/>
    <w:rsid w:val="00A35DD9"/>
    <w:rsid w:val="00A37136"/>
    <w:rsid w:val="00A379E9"/>
    <w:rsid w:val="00A37F99"/>
    <w:rsid w:val="00A4022E"/>
    <w:rsid w:val="00A413CD"/>
    <w:rsid w:val="00A4213B"/>
    <w:rsid w:val="00A422E6"/>
    <w:rsid w:val="00A429EB"/>
    <w:rsid w:val="00A4329C"/>
    <w:rsid w:val="00A437B0"/>
    <w:rsid w:val="00A437BC"/>
    <w:rsid w:val="00A43D6A"/>
    <w:rsid w:val="00A442EF"/>
    <w:rsid w:val="00A443B4"/>
    <w:rsid w:val="00A446C6"/>
    <w:rsid w:val="00A44738"/>
    <w:rsid w:val="00A44801"/>
    <w:rsid w:val="00A44BA2"/>
    <w:rsid w:val="00A45000"/>
    <w:rsid w:val="00A45352"/>
    <w:rsid w:val="00A457B3"/>
    <w:rsid w:val="00A4580D"/>
    <w:rsid w:val="00A46C7F"/>
    <w:rsid w:val="00A479C4"/>
    <w:rsid w:val="00A47ED5"/>
    <w:rsid w:val="00A50161"/>
    <w:rsid w:val="00A501C2"/>
    <w:rsid w:val="00A503B7"/>
    <w:rsid w:val="00A50885"/>
    <w:rsid w:val="00A50BC5"/>
    <w:rsid w:val="00A525A0"/>
    <w:rsid w:val="00A52B0C"/>
    <w:rsid w:val="00A52E3D"/>
    <w:rsid w:val="00A53D05"/>
    <w:rsid w:val="00A5447B"/>
    <w:rsid w:val="00A5447C"/>
    <w:rsid w:val="00A547B3"/>
    <w:rsid w:val="00A54D7C"/>
    <w:rsid w:val="00A55987"/>
    <w:rsid w:val="00A55BE2"/>
    <w:rsid w:val="00A55EE3"/>
    <w:rsid w:val="00A56041"/>
    <w:rsid w:val="00A569A8"/>
    <w:rsid w:val="00A5748A"/>
    <w:rsid w:val="00A57AF7"/>
    <w:rsid w:val="00A60D1E"/>
    <w:rsid w:val="00A61006"/>
    <w:rsid w:val="00A61365"/>
    <w:rsid w:val="00A6162E"/>
    <w:rsid w:val="00A62C4F"/>
    <w:rsid w:val="00A6384E"/>
    <w:rsid w:val="00A63AD8"/>
    <w:rsid w:val="00A63CF9"/>
    <w:rsid w:val="00A649D8"/>
    <w:rsid w:val="00A6558B"/>
    <w:rsid w:val="00A655B8"/>
    <w:rsid w:val="00A65C9B"/>
    <w:rsid w:val="00A663E6"/>
    <w:rsid w:val="00A67356"/>
    <w:rsid w:val="00A701E3"/>
    <w:rsid w:val="00A70592"/>
    <w:rsid w:val="00A70709"/>
    <w:rsid w:val="00A70B45"/>
    <w:rsid w:val="00A70BE5"/>
    <w:rsid w:val="00A71113"/>
    <w:rsid w:val="00A7155E"/>
    <w:rsid w:val="00A71591"/>
    <w:rsid w:val="00A71C90"/>
    <w:rsid w:val="00A72878"/>
    <w:rsid w:val="00A72E5D"/>
    <w:rsid w:val="00A72E6A"/>
    <w:rsid w:val="00A73704"/>
    <w:rsid w:val="00A73D9E"/>
    <w:rsid w:val="00A74538"/>
    <w:rsid w:val="00A748E8"/>
    <w:rsid w:val="00A74B42"/>
    <w:rsid w:val="00A74C2B"/>
    <w:rsid w:val="00A75AFB"/>
    <w:rsid w:val="00A76014"/>
    <w:rsid w:val="00A760F5"/>
    <w:rsid w:val="00A7798B"/>
    <w:rsid w:val="00A779E4"/>
    <w:rsid w:val="00A77AC5"/>
    <w:rsid w:val="00A805DF"/>
    <w:rsid w:val="00A80C75"/>
    <w:rsid w:val="00A80D45"/>
    <w:rsid w:val="00A81018"/>
    <w:rsid w:val="00A811CC"/>
    <w:rsid w:val="00A81554"/>
    <w:rsid w:val="00A831DF"/>
    <w:rsid w:val="00A83995"/>
    <w:rsid w:val="00A839E4"/>
    <w:rsid w:val="00A83C3B"/>
    <w:rsid w:val="00A852DB"/>
    <w:rsid w:val="00A857A6"/>
    <w:rsid w:val="00A858BB"/>
    <w:rsid w:val="00A85957"/>
    <w:rsid w:val="00A861D3"/>
    <w:rsid w:val="00A86206"/>
    <w:rsid w:val="00A864DB"/>
    <w:rsid w:val="00A86A1F"/>
    <w:rsid w:val="00A86B12"/>
    <w:rsid w:val="00A86BC1"/>
    <w:rsid w:val="00A86D5C"/>
    <w:rsid w:val="00A874AB"/>
    <w:rsid w:val="00A877CB"/>
    <w:rsid w:val="00A87A92"/>
    <w:rsid w:val="00A9046B"/>
    <w:rsid w:val="00A90B23"/>
    <w:rsid w:val="00A9118A"/>
    <w:rsid w:val="00A92078"/>
    <w:rsid w:val="00A92087"/>
    <w:rsid w:val="00A926BB"/>
    <w:rsid w:val="00A92A98"/>
    <w:rsid w:val="00A92E4D"/>
    <w:rsid w:val="00A93177"/>
    <w:rsid w:val="00A938D0"/>
    <w:rsid w:val="00A940AE"/>
    <w:rsid w:val="00A945EB"/>
    <w:rsid w:val="00A949FB"/>
    <w:rsid w:val="00A94DDF"/>
    <w:rsid w:val="00A94FEB"/>
    <w:rsid w:val="00A95C38"/>
    <w:rsid w:val="00A9713C"/>
    <w:rsid w:val="00A9767F"/>
    <w:rsid w:val="00A977C3"/>
    <w:rsid w:val="00AA071E"/>
    <w:rsid w:val="00AA08AA"/>
    <w:rsid w:val="00AA09F7"/>
    <w:rsid w:val="00AA0C02"/>
    <w:rsid w:val="00AA0E51"/>
    <w:rsid w:val="00AA173D"/>
    <w:rsid w:val="00AA1AF5"/>
    <w:rsid w:val="00AA1E59"/>
    <w:rsid w:val="00AA379D"/>
    <w:rsid w:val="00AA4173"/>
    <w:rsid w:val="00AA42D2"/>
    <w:rsid w:val="00AA608F"/>
    <w:rsid w:val="00AA631D"/>
    <w:rsid w:val="00AA6859"/>
    <w:rsid w:val="00AA71F0"/>
    <w:rsid w:val="00AA7B75"/>
    <w:rsid w:val="00AB00A8"/>
    <w:rsid w:val="00AB02B4"/>
    <w:rsid w:val="00AB0722"/>
    <w:rsid w:val="00AB0A0E"/>
    <w:rsid w:val="00AB0FF6"/>
    <w:rsid w:val="00AB1238"/>
    <w:rsid w:val="00AB1953"/>
    <w:rsid w:val="00AB1B01"/>
    <w:rsid w:val="00AB1B1A"/>
    <w:rsid w:val="00AB1B62"/>
    <w:rsid w:val="00AB1DF4"/>
    <w:rsid w:val="00AB22BB"/>
    <w:rsid w:val="00AB2374"/>
    <w:rsid w:val="00AB245D"/>
    <w:rsid w:val="00AB26E2"/>
    <w:rsid w:val="00AB27E9"/>
    <w:rsid w:val="00AB2A3E"/>
    <w:rsid w:val="00AB2CFF"/>
    <w:rsid w:val="00AB4990"/>
    <w:rsid w:val="00AB576A"/>
    <w:rsid w:val="00AB5FB0"/>
    <w:rsid w:val="00AB67F5"/>
    <w:rsid w:val="00AB6FBA"/>
    <w:rsid w:val="00AB79CA"/>
    <w:rsid w:val="00AB7C22"/>
    <w:rsid w:val="00AB7E77"/>
    <w:rsid w:val="00AC02F3"/>
    <w:rsid w:val="00AC13E3"/>
    <w:rsid w:val="00AC160E"/>
    <w:rsid w:val="00AC19DA"/>
    <w:rsid w:val="00AC1CC8"/>
    <w:rsid w:val="00AC1D39"/>
    <w:rsid w:val="00AC27E8"/>
    <w:rsid w:val="00AC2F75"/>
    <w:rsid w:val="00AC38D1"/>
    <w:rsid w:val="00AC41FF"/>
    <w:rsid w:val="00AC4A5A"/>
    <w:rsid w:val="00AC4D1A"/>
    <w:rsid w:val="00AC6608"/>
    <w:rsid w:val="00AC6A51"/>
    <w:rsid w:val="00AC6D5A"/>
    <w:rsid w:val="00AC6F88"/>
    <w:rsid w:val="00AD09D5"/>
    <w:rsid w:val="00AD1724"/>
    <w:rsid w:val="00AD1BBE"/>
    <w:rsid w:val="00AD1EA8"/>
    <w:rsid w:val="00AD1EEE"/>
    <w:rsid w:val="00AD2274"/>
    <w:rsid w:val="00AD2A69"/>
    <w:rsid w:val="00AD2FD9"/>
    <w:rsid w:val="00AD38D9"/>
    <w:rsid w:val="00AD4AF1"/>
    <w:rsid w:val="00AD4D80"/>
    <w:rsid w:val="00AD53C4"/>
    <w:rsid w:val="00AD598A"/>
    <w:rsid w:val="00AD5C65"/>
    <w:rsid w:val="00AD6424"/>
    <w:rsid w:val="00AD6DEC"/>
    <w:rsid w:val="00AD6E4D"/>
    <w:rsid w:val="00AD7363"/>
    <w:rsid w:val="00AD7E10"/>
    <w:rsid w:val="00AE01E0"/>
    <w:rsid w:val="00AE0789"/>
    <w:rsid w:val="00AE11A9"/>
    <w:rsid w:val="00AE1BC8"/>
    <w:rsid w:val="00AE1C1C"/>
    <w:rsid w:val="00AE2468"/>
    <w:rsid w:val="00AE2541"/>
    <w:rsid w:val="00AE3798"/>
    <w:rsid w:val="00AE3BE3"/>
    <w:rsid w:val="00AE3CB9"/>
    <w:rsid w:val="00AE477E"/>
    <w:rsid w:val="00AE4A63"/>
    <w:rsid w:val="00AE4DE7"/>
    <w:rsid w:val="00AE4FB1"/>
    <w:rsid w:val="00AE5341"/>
    <w:rsid w:val="00AE576A"/>
    <w:rsid w:val="00AE5931"/>
    <w:rsid w:val="00AE6CBB"/>
    <w:rsid w:val="00AE6E9A"/>
    <w:rsid w:val="00AE70D6"/>
    <w:rsid w:val="00AE7568"/>
    <w:rsid w:val="00AF0010"/>
    <w:rsid w:val="00AF06BF"/>
    <w:rsid w:val="00AF0B8E"/>
    <w:rsid w:val="00AF128B"/>
    <w:rsid w:val="00AF1BAC"/>
    <w:rsid w:val="00AF1FFE"/>
    <w:rsid w:val="00AF248A"/>
    <w:rsid w:val="00AF26AB"/>
    <w:rsid w:val="00AF30BC"/>
    <w:rsid w:val="00AF39EA"/>
    <w:rsid w:val="00AF4A01"/>
    <w:rsid w:val="00AF4A1D"/>
    <w:rsid w:val="00AF4A73"/>
    <w:rsid w:val="00AF4BB2"/>
    <w:rsid w:val="00AF4D57"/>
    <w:rsid w:val="00AF5CFE"/>
    <w:rsid w:val="00AF69F9"/>
    <w:rsid w:val="00AF6E61"/>
    <w:rsid w:val="00AF7476"/>
    <w:rsid w:val="00AF774C"/>
    <w:rsid w:val="00B00337"/>
    <w:rsid w:val="00B0085C"/>
    <w:rsid w:val="00B00907"/>
    <w:rsid w:val="00B00CFB"/>
    <w:rsid w:val="00B00DCB"/>
    <w:rsid w:val="00B01149"/>
    <w:rsid w:val="00B023A0"/>
    <w:rsid w:val="00B02828"/>
    <w:rsid w:val="00B02908"/>
    <w:rsid w:val="00B03988"/>
    <w:rsid w:val="00B03BA5"/>
    <w:rsid w:val="00B04384"/>
    <w:rsid w:val="00B05373"/>
    <w:rsid w:val="00B05A8B"/>
    <w:rsid w:val="00B05D62"/>
    <w:rsid w:val="00B060F5"/>
    <w:rsid w:val="00B066A3"/>
    <w:rsid w:val="00B07378"/>
    <w:rsid w:val="00B07A35"/>
    <w:rsid w:val="00B07B8C"/>
    <w:rsid w:val="00B07E3A"/>
    <w:rsid w:val="00B10937"/>
    <w:rsid w:val="00B11759"/>
    <w:rsid w:val="00B1218A"/>
    <w:rsid w:val="00B12F62"/>
    <w:rsid w:val="00B13179"/>
    <w:rsid w:val="00B135F3"/>
    <w:rsid w:val="00B14142"/>
    <w:rsid w:val="00B14E46"/>
    <w:rsid w:val="00B14F3F"/>
    <w:rsid w:val="00B15A5E"/>
    <w:rsid w:val="00B15BBB"/>
    <w:rsid w:val="00B16BC4"/>
    <w:rsid w:val="00B16D5C"/>
    <w:rsid w:val="00B17957"/>
    <w:rsid w:val="00B17EFD"/>
    <w:rsid w:val="00B2072B"/>
    <w:rsid w:val="00B20F5A"/>
    <w:rsid w:val="00B211AA"/>
    <w:rsid w:val="00B22187"/>
    <w:rsid w:val="00B22287"/>
    <w:rsid w:val="00B241D5"/>
    <w:rsid w:val="00B24D3E"/>
    <w:rsid w:val="00B26206"/>
    <w:rsid w:val="00B26EF6"/>
    <w:rsid w:val="00B26FD6"/>
    <w:rsid w:val="00B27F39"/>
    <w:rsid w:val="00B30AC2"/>
    <w:rsid w:val="00B30FC3"/>
    <w:rsid w:val="00B313C8"/>
    <w:rsid w:val="00B32A65"/>
    <w:rsid w:val="00B32E5A"/>
    <w:rsid w:val="00B340C6"/>
    <w:rsid w:val="00B341FF"/>
    <w:rsid w:val="00B3473F"/>
    <w:rsid w:val="00B34CD1"/>
    <w:rsid w:val="00B354AA"/>
    <w:rsid w:val="00B357BE"/>
    <w:rsid w:val="00B3584D"/>
    <w:rsid w:val="00B3625F"/>
    <w:rsid w:val="00B36641"/>
    <w:rsid w:val="00B3667C"/>
    <w:rsid w:val="00B3711B"/>
    <w:rsid w:val="00B37799"/>
    <w:rsid w:val="00B37B93"/>
    <w:rsid w:val="00B37D72"/>
    <w:rsid w:val="00B37DCB"/>
    <w:rsid w:val="00B40A48"/>
    <w:rsid w:val="00B40A99"/>
    <w:rsid w:val="00B41CC6"/>
    <w:rsid w:val="00B4243D"/>
    <w:rsid w:val="00B43031"/>
    <w:rsid w:val="00B4370D"/>
    <w:rsid w:val="00B4374A"/>
    <w:rsid w:val="00B43811"/>
    <w:rsid w:val="00B43BB6"/>
    <w:rsid w:val="00B43DEB"/>
    <w:rsid w:val="00B43F91"/>
    <w:rsid w:val="00B440C3"/>
    <w:rsid w:val="00B4414B"/>
    <w:rsid w:val="00B441D4"/>
    <w:rsid w:val="00B449D0"/>
    <w:rsid w:val="00B44F0C"/>
    <w:rsid w:val="00B44F2C"/>
    <w:rsid w:val="00B45764"/>
    <w:rsid w:val="00B45A23"/>
    <w:rsid w:val="00B46517"/>
    <w:rsid w:val="00B47500"/>
    <w:rsid w:val="00B4779D"/>
    <w:rsid w:val="00B50353"/>
    <w:rsid w:val="00B50591"/>
    <w:rsid w:val="00B51090"/>
    <w:rsid w:val="00B51E66"/>
    <w:rsid w:val="00B51ED8"/>
    <w:rsid w:val="00B51F07"/>
    <w:rsid w:val="00B51FCF"/>
    <w:rsid w:val="00B528B1"/>
    <w:rsid w:val="00B54C0F"/>
    <w:rsid w:val="00B54C4D"/>
    <w:rsid w:val="00B55CB6"/>
    <w:rsid w:val="00B56AB9"/>
    <w:rsid w:val="00B56C88"/>
    <w:rsid w:val="00B571B2"/>
    <w:rsid w:val="00B574C9"/>
    <w:rsid w:val="00B57B9F"/>
    <w:rsid w:val="00B57C2A"/>
    <w:rsid w:val="00B60A52"/>
    <w:rsid w:val="00B60AEA"/>
    <w:rsid w:val="00B617BD"/>
    <w:rsid w:val="00B61EB5"/>
    <w:rsid w:val="00B61ECC"/>
    <w:rsid w:val="00B621F8"/>
    <w:rsid w:val="00B634BA"/>
    <w:rsid w:val="00B63746"/>
    <w:rsid w:val="00B637DD"/>
    <w:rsid w:val="00B63EB0"/>
    <w:rsid w:val="00B643EA"/>
    <w:rsid w:val="00B647D9"/>
    <w:rsid w:val="00B64829"/>
    <w:rsid w:val="00B650FA"/>
    <w:rsid w:val="00B658B9"/>
    <w:rsid w:val="00B65E4A"/>
    <w:rsid w:val="00B66B58"/>
    <w:rsid w:val="00B66E0D"/>
    <w:rsid w:val="00B676AC"/>
    <w:rsid w:val="00B67CF8"/>
    <w:rsid w:val="00B67F22"/>
    <w:rsid w:val="00B70190"/>
    <w:rsid w:val="00B70D93"/>
    <w:rsid w:val="00B71A0C"/>
    <w:rsid w:val="00B71DB9"/>
    <w:rsid w:val="00B724E4"/>
    <w:rsid w:val="00B72A31"/>
    <w:rsid w:val="00B73071"/>
    <w:rsid w:val="00B744BA"/>
    <w:rsid w:val="00B746E2"/>
    <w:rsid w:val="00B74750"/>
    <w:rsid w:val="00B7501D"/>
    <w:rsid w:val="00B75F13"/>
    <w:rsid w:val="00B765E8"/>
    <w:rsid w:val="00B76E4B"/>
    <w:rsid w:val="00B76F7F"/>
    <w:rsid w:val="00B770F6"/>
    <w:rsid w:val="00B77634"/>
    <w:rsid w:val="00B77784"/>
    <w:rsid w:val="00B81320"/>
    <w:rsid w:val="00B81A97"/>
    <w:rsid w:val="00B82546"/>
    <w:rsid w:val="00B82982"/>
    <w:rsid w:val="00B829F6"/>
    <w:rsid w:val="00B82DA6"/>
    <w:rsid w:val="00B83173"/>
    <w:rsid w:val="00B8402D"/>
    <w:rsid w:val="00B84C55"/>
    <w:rsid w:val="00B84F18"/>
    <w:rsid w:val="00B85375"/>
    <w:rsid w:val="00B86781"/>
    <w:rsid w:val="00B870D3"/>
    <w:rsid w:val="00B87131"/>
    <w:rsid w:val="00B876ED"/>
    <w:rsid w:val="00B87CA2"/>
    <w:rsid w:val="00B9134E"/>
    <w:rsid w:val="00B92633"/>
    <w:rsid w:val="00B929B7"/>
    <w:rsid w:val="00B94022"/>
    <w:rsid w:val="00B942EF"/>
    <w:rsid w:val="00B945B5"/>
    <w:rsid w:val="00B94A80"/>
    <w:rsid w:val="00B94C91"/>
    <w:rsid w:val="00B95D07"/>
    <w:rsid w:val="00B95F1B"/>
    <w:rsid w:val="00B960C8"/>
    <w:rsid w:val="00B9694D"/>
    <w:rsid w:val="00B96C9C"/>
    <w:rsid w:val="00B976F6"/>
    <w:rsid w:val="00B97BE2"/>
    <w:rsid w:val="00BA0115"/>
    <w:rsid w:val="00BA0541"/>
    <w:rsid w:val="00BA098C"/>
    <w:rsid w:val="00BA1583"/>
    <w:rsid w:val="00BA1735"/>
    <w:rsid w:val="00BA17D8"/>
    <w:rsid w:val="00BA19B1"/>
    <w:rsid w:val="00BA24DE"/>
    <w:rsid w:val="00BA2F71"/>
    <w:rsid w:val="00BA3021"/>
    <w:rsid w:val="00BA426F"/>
    <w:rsid w:val="00BA4352"/>
    <w:rsid w:val="00BA4E51"/>
    <w:rsid w:val="00BA54DC"/>
    <w:rsid w:val="00BA5B95"/>
    <w:rsid w:val="00BA67FB"/>
    <w:rsid w:val="00BA7482"/>
    <w:rsid w:val="00BA7F9C"/>
    <w:rsid w:val="00BB0887"/>
    <w:rsid w:val="00BB09BE"/>
    <w:rsid w:val="00BB1123"/>
    <w:rsid w:val="00BB2AE1"/>
    <w:rsid w:val="00BB380D"/>
    <w:rsid w:val="00BB3D05"/>
    <w:rsid w:val="00BB4010"/>
    <w:rsid w:val="00BB40F3"/>
    <w:rsid w:val="00BB49DC"/>
    <w:rsid w:val="00BB4E0F"/>
    <w:rsid w:val="00BB4ED6"/>
    <w:rsid w:val="00BB515F"/>
    <w:rsid w:val="00BB525E"/>
    <w:rsid w:val="00BB5A40"/>
    <w:rsid w:val="00BB61FF"/>
    <w:rsid w:val="00BB6B85"/>
    <w:rsid w:val="00BC0605"/>
    <w:rsid w:val="00BC0E12"/>
    <w:rsid w:val="00BC13A9"/>
    <w:rsid w:val="00BC1613"/>
    <w:rsid w:val="00BC163E"/>
    <w:rsid w:val="00BC1876"/>
    <w:rsid w:val="00BC2391"/>
    <w:rsid w:val="00BC29E5"/>
    <w:rsid w:val="00BC2C3A"/>
    <w:rsid w:val="00BC4847"/>
    <w:rsid w:val="00BC4CDF"/>
    <w:rsid w:val="00BC51F8"/>
    <w:rsid w:val="00BC5305"/>
    <w:rsid w:val="00BC5400"/>
    <w:rsid w:val="00BC5728"/>
    <w:rsid w:val="00BC648D"/>
    <w:rsid w:val="00BC651B"/>
    <w:rsid w:val="00BC685A"/>
    <w:rsid w:val="00BC6FD1"/>
    <w:rsid w:val="00BC77EC"/>
    <w:rsid w:val="00BD0ED1"/>
    <w:rsid w:val="00BD1A5C"/>
    <w:rsid w:val="00BD1DBB"/>
    <w:rsid w:val="00BD2103"/>
    <w:rsid w:val="00BD213B"/>
    <w:rsid w:val="00BD27ED"/>
    <w:rsid w:val="00BD2C09"/>
    <w:rsid w:val="00BD4BF6"/>
    <w:rsid w:val="00BD4C5F"/>
    <w:rsid w:val="00BD5528"/>
    <w:rsid w:val="00BD58C3"/>
    <w:rsid w:val="00BD595C"/>
    <w:rsid w:val="00BD5CEF"/>
    <w:rsid w:val="00BD5DBE"/>
    <w:rsid w:val="00BD60B8"/>
    <w:rsid w:val="00BD62BB"/>
    <w:rsid w:val="00BD646D"/>
    <w:rsid w:val="00BE00A6"/>
    <w:rsid w:val="00BE08A4"/>
    <w:rsid w:val="00BE0AA4"/>
    <w:rsid w:val="00BE23F1"/>
    <w:rsid w:val="00BE25D5"/>
    <w:rsid w:val="00BE2DFF"/>
    <w:rsid w:val="00BE3001"/>
    <w:rsid w:val="00BE476D"/>
    <w:rsid w:val="00BE4F98"/>
    <w:rsid w:val="00BE531D"/>
    <w:rsid w:val="00BE6444"/>
    <w:rsid w:val="00BE6700"/>
    <w:rsid w:val="00BE6A24"/>
    <w:rsid w:val="00BE6B2F"/>
    <w:rsid w:val="00BE788A"/>
    <w:rsid w:val="00BF031E"/>
    <w:rsid w:val="00BF120A"/>
    <w:rsid w:val="00BF17F7"/>
    <w:rsid w:val="00BF2373"/>
    <w:rsid w:val="00BF292F"/>
    <w:rsid w:val="00BF2D7D"/>
    <w:rsid w:val="00BF32A6"/>
    <w:rsid w:val="00BF359A"/>
    <w:rsid w:val="00BF3934"/>
    <w:rsid w:val="00BF3CAB"/>
    <w:rsid w:val="00BF3F29"/>
    <w:rsid w:val="00BF42E3"/>
    <w:rsid w:val="00BF445F"/>
    <w:rsid w:val="00BF4915"/>
    <w:rsid w:val="00BF5679"/>
    <w:rsid w:val="00BF59DE"/>
    <w:rsid w:val="00BF5DCB"/>
    <w:rsid w:val="00BF6041"/>
    <w:rsid w:val="00BF6478"/>
    <w:rsid w:val="00BF68A3"/>
    <w:rsid w:val="00BF69C4"/>
    <w:rsid w:val="00BF7A65"/>
    <w:rsid w:val="00C005EA"/>
    <w:rsid w:val="00C0060A"/>
    <w:rsid w:val="00C00729"/>
    <w:rsid w:val="00C00BE0"/>
    <w:rsid w:val="00C010C6"/>
    <w:rsid w:val="00C01314"/>
    <w:rsid w:val="00C02436"/>
    <w:rsid w:val="00C029DD"/>
    <w:rsid w:val="00C02B1C"/>
    <w:rsid w:val="00C02DFA"/>
    <w:rsid w:val="00C03113"/>
    <w:rsid w:val="00C034F7"/>
    <w:rsid w:val="00C03AD5"/>
    <w:rsid w:val="00C040D4"/>
    <w:rsid w:val="00C04135"/>
    <w:rsid w:val="00C04342"/>
    <w:rsid w:val="00C04391"/>
    <w:rsid w:val="00C070B4"/>
    <w:rsid w:val="00C07B51"/>
    <w:rsid w:val="00C07C4D"/>
    <w:rsid w:val="00C11494"/>
    <w:rsid w:val="00C1189A"/>
    <w:rsid w:val="00C11ECE"/>
    <w:rsid w:val="00C1232A"/>
    <w:rsid w:val="00C125EF"/>
    <w:rsid w:val="00C12CF9"/>
    <w:rsid w:val="00C14A5E"/>
    <w:rsid w:val="00C14DF2"/>
    <w:rsid w:val="00C15084"/>
    <w:rsid w:val="00C15265"/>
    <w:rsid w:val="00C15CC4"/>
    <w:rsid w:val="00C15CE2"/>
    <w:rsid w:val="00C169C8"/>
    <w:rsid w:val="00C17574"/>
    <w:rsid w:val="00C175FC"/>
    <w:rsid w:val="00C17CAA"/>
    <w:rsid w:val="00C20A84"/>
    <w:rsid w:val="00C21857"/>
    <w:rsid w:val="00C23B9D"/>
    <w:rsid w:val="00C26763"/>
    <w:rsid w:val="00C26B2D"/>
    <w:rsid w:val="00C27578"/>
    <w:rsid w:val="00C278E2"/>
    <w:rsid w:val="00C27E68"/>
    <w:rsid w:val="00C300C9"/>
    <w:rsid w:val="00C30BD7"/>
    <w:rsid w:val="00C30E4A"/>
    <w:rsid w:val="00C314E6"/>
    <w:rsid w:val="00C3176D"/>
    <w:rsid w:val="00C323C6"/>
    <w:rsid w:val="00C32B4D"/>
    <w:rsid w:val="00C34CD1"/>
    <w:rsid w:val="00C3500F"/>
    <w:rsid w:val="00C35492"/>
    <w:rsid w:val="00C359AF"/>
    <w:rsid w:val="00C35D64"/>
    <w:rsid w:val="00C36556"/>
    <w:rsid w:val="00C36B77"/>
    <w:rsid w:val="00C3701B"/>
    <w:rsid w:val="00C37272"/>
    <w:rsid w:val="00C372EA"/>
    <w:rsid w:val="00C40A7F"/>
    <w:rsid w:val="00C40A97"/>
    <w:rsid w:val="00C42EA8"/>
    <w:rsid w:val="00C43050"/>
    <w:rsid w:val="00C434F8"/>
    <w:rsid w:val="00C43DD3"/>
    <w:rsid w:val="00C43E97"/>
    <w:rsid w:val="00C43EAE"/>
    <w:rsid w:val="00C4458C"/>
    <w:rsid w:val="00C445A7"/>
    <w:rsid w:val="00C445C9"/>
    <w:rsid w:val="00C453FF"/>
    <w:rsid w:val="00C45440"/>
    <w:rsid w:val="00C45952"/>
    <w:rsid w:val="00C45C11"/>
    <w:rsid w:val="00C45DF7"/>
    <w:rsid w:val="00C4617F"/>
    <w:rsid w:val="00C46908"/>
    <w:rsid w:val="00C46953"/>
    <w:rsid w:val="00C46D30"/>
    <w:rsid w:val="00C46E76"/>
    <w:rsid w:val="00C46EC4"/>
    <w:rsid w:val="00C47238"/>
    <w:rsid w:val="00C502B7"/>
    <w:rsid w:val="00C51DC7"/>
    <w:rsid w:val="00C524AF"/>
    <w:rsid w:val="00C526CF"/>
    <w:rsid w:val="00C52D03"/>
    <w:rsid w:val="00C52EB7"/>
    <w:rsid w:val="00C531EB"/>
    <w:rsid w:val="00C5339E"/>
    <w:rsid w:val="00C53B83"/>
    <w:rsid w:val="00C53D98"/>
    <w:rsid w:val="00C53E5D"/>
    <w:rsid w:val="00C54613"/>
    <w:rsid w:val="00C54FF9"/>
    <w:rsid w:val="00C55D9E"/>
    <w:rsid w:val="00C57FFE"/>
    <w:rsid w:val="00C60E11"/>
    <w:rsid w:val="00C6119A"/>
    <w:rsid w:val="00C61937"/>
    <w:rsid w:val="00C6248B"/>
    <w:rsid w:val="00C63056"/>
    <w:rsid w:val="00C63157"/>
    <w:rsid w:val="00C63BE2"/>
    <w:rsid w:val="00C640C4"/>
    <w:rsid w:val="00C6461B"/>
    <w:rsid w:val="00C64C67"/>
    <w:rsid w:val="00C64C9C"/>
    <w:rsid w:val="00C64E03"/>
    <w:rsid w:val="00C659E8"/>
    <w:rsid w:val="00C65A76"/>
    <w:rsid w:val="00C65E65"/>
    <w:rsid w:val="00C6603F"/>
    <w:rsid w:val="00C6607D"/>
    <w:rsid w:val="00C66BAF"/>
    <w:rsid w:val="00C672F5"/>
    <w:rsid w:val="00C67379"/>
    <w:rsid w:val="00C674CF"/>
    <w:rsid w:val="00C702B9"/>
    <w:rsid w:val="00C708B1"/>
    <w:rsid w:val="00C70A79"/>
    <w:rsid w:val="00C710DD"/>
    <w:rsid w:val="00C7306B"/>
    <w:rsid w:val="00C7339F"/>
    <w:rsid w:val="00C7346B"/>
    <w:rsid w:val="00C743AA"/>
    <w:rsid w:val="00C74719"/>
    <w:rsid w:val="00C74905"/>
    <w:rsid w:val="00C749B4"/>
    <w:rsid w:val="00C74A4E"/>
    <w:rsid w:val="00C74E69"/>
    <w:rsid w:val="00C75905"/>
    <w:rsid w:val="00C7599F"/>
    <w:rsid w:val="00C75CA6"/>
    <w:rsid w:val="00C7669C"/>
    <w:rsid w:val="00C767BB"/>
    <w:rsid w:val="00C77997"/>
    <w:rsid w:val="00C77A68"/>
    <w:rsid w:val="00C80EF9"/>
    <w:rsid w:val="00C82ACD"/>
    <w:rsid w:val="00C83003"/>
    <w:rsid w:val="00C8327B"/>
    <w:rsid w:val="00C83741"/>
    <w:rsid w:val="00C83BFB"/>
    <w:rsid w:val="00C83EAE"/>
    <w:rsid w:val="00C842C2"/>
    <w:rsid w:val="00C846CF"/>
    <w:rsid w:val="00C846D7"/>
    <w:rsid w:val="00C85647"/>
    <w:rsid w:val="00C85758"/>
    <w:rsid w:val="00C857FE"/>
    <w:rsid w:val="00C85B7D"/>
    <w:rsid w:val="00C862D1"/>
    <w:rsid w:val="00C869D2"/>
    <w:rsid w:val="00C879F0"/>
    <w:rsid w:val="00C87A29"/>
    <w:rsid w:val="00C9010A"/>
    <w:rsid w:val="00C90214"/>
    <w:rsid w:val="00C90720"/>
    <w:rsid w:val="00C90D2B"/>
    <w:rsid w:val="00C91503"/>
    <w:rsid w:val="00C919CF"/>
    <w:rsid w:val="00C92824"/>
    <w:rsid w:val="00C92EE5"/>
    <w:rsid w:val="00C93469"/>
    <w:rsid w:val="00C939AC"/>
    <w:rsid w:val="00C93A18"/>
    <w:rsid w:val="00C93A21"/>
    <w:rsid w:val="00C94B2F"/>
    <w:rsid w:val="00C94D2F"/>
    <w:rsid w:val="00C95702"/>
    <w:rsid w:val="00C96FAD"/>
    <w:rsid w:val="00C9720F"/>
    <w:rsid w:val="00C97309"/>
    <w:rsid w:val="00C97B24"/>
    <w:rsid w:val="00C97C9C"/>
    <w:rsid w:val="00C97F70"/>
    <w:rsid w:val="00CA2B8F"/>
    <w:rsid w:val="00CA32D7"/>
    <w:rsid w:val="00CA33E5"/>
    <w:rsid w:val="00CA3D0A"/>
    <w:rsid w:val="00CA3D6E"/>
    <w:rsid w:val="00CA43A5"/>
    <w:rsid w:val="00CA4F8E"/>
    <w:rsid w:val="00CA5666"/>
    <w:rsid w:val="00CA5E7F"/>
    <w:rsid w:val="00CA6797"/>
    <w:rsid w:val="00CA6B33"/>
    <w:rsid w:val="00CA7225"/>
    <w:rsid w:val="00CA7344"/>
    <w:rsid w:val="00CA7520"/>
    <w:rsid w:val="00CB045D"/>
    <w:rsid w:val="00CB05D3"/>
    <w:rsid w:val="00CB0970"/>
    <w:rsid w:val="00CB0FCF"/>
    <w:rsid w:val="00CB1137"/>
    <w:rsid w:val="00CB210C"/>
    <w:rsid w:val="00CB28A4"/>
    <w:rsid w:val="00CB2CC9"/>
    <w:rsid w:val="00CB3B26"/>
    <w:rsid w:val="00CB40A0"/>
    <w:rsid w:val="00CB4A3C"/>
    <w:rsid w:val="00CB4E82"/>
    <w:rsid w:val="00CB5D2B"/>
    <w:rsid w:val="00CB6176"/>
    <w:rsid w:val="00CB71F0"/>
    <w:rsid w:val="00CB76C6"/>
    <w:rsid w:val="00CB76EF"/>
    <w:rsid w:val="00CC066A"/>
    <w:rsid w:val="00CC1397"/>
    <w:rsid w:val="00CC1B82"/>
    <w:rsid w:val="00CC24EC"/>
    <w:rsid w:val="00CC3BC6"/>
    <w:rsid w:val="00CC3D44"/>
    <w:rsid w:val="00CC3F83"/>
    <w:rsid w:val="00CC4045"/>
    <w:rsid w:val="00CC4764"/>
    <w:rsid w:val="00CC4CDB"/>
    <w:rsid w:val="00CC6154"/>
    <w:rsid w:val="00CC6289"/>
    <w:rsid w:val="00CC69F2"/>
    <w:rsid w:val="00CC7AFF"/>
    <w:rsid w:val="00CD10BD"/>
    <w:rsid w:val="00CD1B0C"/>
    <w:rsid w:val="00CD1B10"/>
    <w:rsid w:val="00CD2671"/>
    <w:rsid w:val="00CD29F8"/>
    <w:rsid w:val="00CD2C21"/>
    <w:rsid w:val="00CD2C50"/>
    <w:rsid w:val="00CD3427"/>
    <w:rsid w:val="00CD3F6F"/>
    <w:rsid w:val="00CD4747"/>
    <w:rsid w:val="00CD535A"/>
    <w:rsid w:val="00CD53AE"/>
    <w:rsid w:val="00CD56C5"/>
    <w:rsid w:val="00CD58BF"/>
    <w:rsid w:val="00CD5E35"/>
    <w:rsid w:val="00CD5EC5"/>
    <w:rsid w:val="00CD680C"/>
    <w:rsid w:val="00CD7104"/>
    <w:rsid w:val="00CE036A"/>
    <w:rsid w:val="00CE0A86"/>
    <w:rsid w:val="00CE0D9B"/>
    <w:rsid w:val="00CE0DA1"/>
    <w:rsid w:val="00CE0F62"/>
    <w:rsid w:val="00CE1115"/>
    <w:rsid w:val="00CE15E5"/>
    <w:rsid w:val="00CE1C53"/>
    <w:rsid w:val="00CE2A45"/>
    <w:rsid w:val="00CE2B1D"/>
    <w:rsid w:val="00CE2EE4"/>
    <w:rsid w:val="00CE4040"/>
    <w:rsid w:val="00CE4349"/>
    <w:rsid w:val="00CE5232"/>
    <w:rsid w:val="00CE53AB"/>
    <w:rsid w:val="00CE6613"/>
    <w:rsid w:val="00CE742B"/>
    <w:rsid w:val="00CE7682"/>
    <w:rsid w:val="00CE7B25"/>
    <w:rsid w:val="00CE7C48"/>
    <w:rsid w:val="00CF008A"/>
    <w:rsid w:val="00CF0A65"/>
    <w:rsid w:val="00CF0E38"/>
    <w:rsid w:val="00CF15A1"/>
    <w:rsid w:val="00CF1839"/>
    <w:rsid w:val="00CF1BF1"/>
    <w:rsid w:val="00CF2559"/>
    <w:rsid w:val="00CF38D1"/>
    <w:rsid w:val="00CF3E14"/>
    <w:rsid w:val="00CF3E50"/>
    <w:rsid w:val="00CF498F"/>
    <w:rsid w:val="00CF5247"/>
    <w:rsid w:val="00CF5289"/>
    <w:rsid w:val="00CF634D"/>
    <w:rsid w:val="00CF6B8B"/>
    <w:rsid w:val="00CF7818"/>
    <w:rsid w:val="00CF78F4"/>
    <w:rsid w:val="00D002F6"/>
    <w:rsid w:val="00D003DE"/>
    <w:rsid w:val="00D008B6"/>
    <w:rsid w:val="00D00ECE"/>
    <w:rsid w:val="00D01ECF"/>
    <w:rsid w:val="00D021CA"/>
    <w:rsid w:val="00D0252C"/>
    <w:rsid w:val="00D03640"/>
    <w:rsid w:val="00D03AFF"/>
    <w:rsid w:val="00D04024"/>
    <w:rsid w:val="00D0416E"/>
    <w:rsid w:val="00D0460D"/>
    <w:rsid w:val="00D0497B"/>
    <w:rsid w:val="00D05176"/>
    <w:rsid w:val="00D051D6"/>
    <w:rsid w:val="00D05498"/>
    <w:rsid w:val="00D06186"/>
    <w:rsid w:val="00D061DA"/>
    <w:rsid w:val="00D06523"/>
    <w:rsid w:val="00D06B04"/>
    <w:rsid w:val="00D10680"/>
    <w:rsid w:val="00D10F61"/>
    <w:rsid w:val="00D11E01"/>
    <w:rsid w:val="00D12804"/>
    <w:rsid w:val="00D12960"/>
    <w:rsid w:val="00D12D4B"/>
    <w:rsid w:val="00D133A3"/>
    <w:rsid w:val="00D13A0A"/>
    <w:rsid w:val="00D14360"/>
    <w:rsid w:val="00D14BAA"/>
    <w:rsid w:val="00D15351"/>
    <w:rsid w:val="00D15B3C"/>
    <w:rsid w:val="00D15E1A"/>
    <w:rsid w:val="00D165B5"/>
    <w:rsid w:val="00D16983"/>
    <w:rsid w:val="00D16D85"/>
    <w:rsid w:val="00D17143"/>
    <w:rsid w:val="00D17CFD"/>
    <w:rsid w:val="00D20ED4"/>
    <w:rsid w:val="00D219DF"/>
    <w:rsid w:val="00D21D08"/>
    <w:rsid w:val="00D21FBC"/>
    <w:rsid w:val="00D22FA0"/>
    <w:rsid w:val="00D23968"/>
    <w:rsid w:val="00D23F43"/>
    <w:rsid w:val="00D242A8"/>
    <w:rsid w:val="00D24590"/>
    <w:rsid w:val="00D24E26"/>
    <w:rsid w:val="00D24F0D"/>
    <w:rsid w:val="00D2518B"/>
    <w:rsid w:val="00D259D2"/>
    <w:rsid w:val="00D261B4"/>
    <w:rsid w:val="00D267B5"/>
    <w:rsid w:val="00D27D43"/>
    <w:rsid w:val="00D3012F"/>
    <w:rsid w:val="00D303D7"/>
    <w:rsid w:val="00D309EF"/>
    <w:rsid w:val="00D30F4E"/>
    <w:rsid w:val="00D312A3"/>
    <w:rsid w:val="00D32379"/>
    <w:rsid w:val="00D33D25"/>
    <w:rsid w:val="00D3492E"/>
    <w:rsid w:val="00D3522B"/>
    <w:rsid w:val="00D35B28"/>
    <w:rsid w:val="00D36468"/>
    <w:rsid w:val="00D366A2"/>
    <w:rsid w:val="00D36F96"/>
    <w:rsid w:val="00D37287"/>
    <w:rsid w:val="00D37DA1"/>
    <w:rsid w:val="00D402AE"/>
    <w:rsid w:val="00D40915"/>
    <w:rsid w:val="00D41305"/>
    <w:rsid w:val="00D422F5"/>
    <w:rsid w:val="00D42806"/>
    <w:rsid w:val="00D4301A"/>
    <w:rsid w:val="00D4318D"/>
    <w:rsid w:val="00D43F82"/>
    <w:rsid w:val="00D4408E"/>
    <w:rsid w:val="00D44FD0"/>
    <w:rsid w:val="00D451BD"/>
    <w:rsid w:val="00D45203"/>
    <w:rsid w:val="00D45A33"/>
    <w:rsid w:val="00D45A41"/>
    <w:rsid w:val="00D45CA8"/>
    <w:rsid w:val="00D46664"/>
    <w:rsid w:val="00D4738A"/>
    <w:rsid w:val="00D47556"/>
    <w:rsid w:val="00D4774D"/>
    <w:rsid w:val="00D508FB"/>
    <w:rsid w:val="00D509FD"/>
    <w:rsid w:val="00D50CB8"/>
    <w:rsid w:val="00D5126E"/>
    <w:rsid w:val="00D5230B"/>
    <w:rsid w:val="00D52366"/>
    <w:rsid w:val="00D53610"/>
    <w:rsid w:val="00D5386C"/>
    <w:rsid w:val="00D538FB"/>
    <w:rsid w:val="00D53E20"/>
    <w:rsid w:val="00D54096"/>
    <w:rsid w:val="00D5419B"/>
    <w:rsid w:val="00D541F4"/>
    <w:rsid w:val="00D54CBF"/>
    <w:rsid w:val="00D54DCB"/>
    <w:rsid w:val="00D558E9"/>
    <w:rsid w:val="00D55B35"/>
    <w:rsid w:val="00D55D4B"/>
    <w:rsid w:val="00D56793"/>
    <w:rsid w:val="00D57057"/>
    <w:rsid w:val="00D61288"/>
    <w:rsid w:val="00D612A6"/>
    <w:rsid w:val="00D62728"/>
    <w:rsid w:val="00D627C8"/>
    <w:rsid w:val="00D6367D"/>
    <w:rsid w:val="00D63894"/>
    <w:rsid w:val="00D64123"/>
    <w:rsid w:val="00D642D3"/>
    <w:rsid w:val="00D64C6C"/>
    <w:rsid w:val="00D64D6C"/>
    <w:rsid w:val="00D64FF1"/>
    <w:rsid w:val="00D651CA"/>
    <w:rsid w:val="00D65B03"/>
    <w:rsid w:val="00D663F4"/>
    <w:rsid w:val="00D66C1F"/>
    <w:rsid w:val="00D66DAE"/>
    <w:rsid w:val="00D67704"/>
    <w:rsid w:val="00D67A12"/>
    <w:rsid w:val="00D7172E"/>
    <w:rsid w:val="00D71E3C"/>
    <w:rsid w:val="00D723B6"/>
    <w:rsid w:val="00D73578"/>
    <w:rsid w:val="00D74524"/>
    <w:rsid w:val="00D74CB0"/>
    <w:rsid w:val="00D74D7F"/>
    <w:rsid w:val="00D759DB"/>
    <w:rsid w:val="00D75B22"/>
    <w:rsid w:val="00D75B5E"/>
    <w:rsid w:val="00D76030"/>
    <w:rsid w:val="00D76D43"/>
    <w:rsid w:val="00D773B2"/>
    <w:rsid w:val="00D77AC0"/>
    <w:rsid w:val="00D77C41"/>
    <w:rsid w:val="00D80491"/>
    <w:rsid w:val="00D80547"/>
    <w:rsid w:val="00D808C1"/>
    <w:rsid w:val="00D80CB6"/>
    <w:rsid w:val="00D80FB6"/>
    <w:rsid w:val="00D81699"/>
    <w:rsid w:val="00D82699"/>
    <w:rsid w:val="00D82AC7"/>
    <w:rsid w:val="00D82D6B"/>
    <w:rsid w:val="00D8309A"/>
    <w:rsid w:val="00D836D8"/>
    <w:rsid w:val="00D839B3"/>
    <w:rsid w:val="00D84ED7"/>
    <w:rsid w:val="00D85C75"/>
    <w:rsid w:val="00D86137"/>
    <w:rsid w:val="00D866FD"/>
    <w:rsid w:val="00D86B78"/>
    <w:rsid w:val="00D873B8"/>
    <w:rsid w:val="00D873F6"/>
    <w:rsid w:val="00D90798"/>
    <w:rsid w:val="00D90CA3"/>
    <w:rsid w:val="00D90D31"/>
    <w:rsid w:val="00D90D79"/>
    <w:rsid w:val="00D911A1"/>
    <w:rsid w:val="00D91434"/>
    <w:rsid w:val="00D91B57"/>
    <w:rsid w:val="00D9257B"/>
    <w:rsid w:val="00D92807"/>
    <w:rsid w:val="00D92AD8"/>
    <w:rsid w:val="00D94092"/>
    <w:rsid w:val="00D94240"/>
    <w:rsid w:val="00D943B8"/>
    <w:rsid w:val="00D94564"/>
    <w:rsid w:val="00D9468B"/>
    <w:rsid w:val="00D95199"/>
    <w:rsid w:val="00D9541E"/>
    <w:rsid w:val="00D9562A"/>
    <w:rsid w:val="00D97243"/>
    <w:rsid w:val="00D9748D"/>
    <w:rsid w:val="00D977FE"/>
    <w:rsid w:val="00D979B4"/>
    <w:rsid w:val="00DA0A09"/>
    <w:rsid w:val="00DA0BD2"/>
    <w:rsid w:val="00DA0FF4"/>
    <w:rsid w:val="00DA279B"/>
    <w:rsid w:val="00DA27E0"/>
    <w:rsid w:val="00DA2970"/>
    <w:rsid w:val="00DA29BE"/>
    <w:rsid w:val="00DA48FD"/>
    <w:rsid w:val="00DA56C2"/>
    <w:rsid w:val="00DA585F"/>
    <w:rsid w:val="00DA5958"/>
    <w:rsid w:val="00DA6BF1"/>
    <w:rsid w:val="00DA7339"/>
    <w:rsid w:val="00DA76E4"/>
    <w:rsid w:val="00DA7718"/>
    <w:rsid w:val="00DA7968"/>
    <w:rsid w:val="00DA7E23"/>
    <w:rsid w:val="00DB0BFD"/>
    <w:rsid w:val="00DB1216"/>
    <w:rsid w:val="00DB16F1"/>
    <w:rsid w:val="00DB223B"/>
    <w:rsid w:val="00DB2421"/>
    <w:rsid w:val="00DB278F"/>
    <w:rsid w:val="00DB2A24"/>
    <w:rsid w:val="00DB396A"/>
    <w:rsid w:val="00DB523E"/>
    <w:rsid w:val="00DB6670"/>
    <w:rsid w:val="00DB6807"/>
    <w:rsid w:val="00DB6CE8"/>
    <w:rsid w:val="00DB6E41"/>
    <w:rsid w:val="00DB711F"/>
    <w:rsid w:val="00DB7468"/>
    <w:rsid w:val="00DC02A4"/>
    <w:rsid w:val="00DC0D66"/>
    <w:rsid w:val="00DC1454"/>
    <w:rsid w:val="00DC14AD"/>
    <w:rsid w:val="00DC14F2"/>
    <w:rsid w:val="00DC186D"/>
    <w:rsid w:val="00DC2170"/>
    <w:rsid w:val="00DC2227"/>
    <w:rsid w:val="00DC2233"/>
    <w:rsid w:val="00DC2503"/>
    <w:rsid w:val="00DC30C6"/>
    <w:rsid w:val="00DC3F64"/>
    <w:rsid w:val="00DC3FBF"/>
    <w:rsid w:val="00DC4408"/>
    <w:rsid w:val="00DC4564"/>
    <w:rsid w:val="00DC4C6E"/>
    <w:rsid w:val="00DC5448"/>
    <w:rsid w:val="00DC5976"/>
    <w:rsid w:val="00DC6140"/>
    <w:rsid w:val="00DC61DC"/>
    <w:rsid w:val="00DC7BB2"/>
    <w:rsid w:val="00DD0232"/>
    <w:rsid w:val="00DD0461"/>
    <w:rsid w:val="00DD0587"/>
    <w:rsid w:val="00DD0816"/>
    <w:rsid w:val="00DD0AFE"/>
    <w:rsid w:val="00DD0C21"/>
    <w:rsid w:val="00DD0D23"/>
    <w:rsid w:val="00DD1534"/>
    <w:rsid w:val="00DD177E"/>
    <w:rsid w:val="00DD1989"/>
    <w:rsid w:val="00DD1C31"/>
    <w:rsid w:val="00DD2738"/>
    <w:rsid w:val="00DD3683"/>
    <w:rsid w:val="00DD3775"/>
    <w:rsid w:val="00DD3917"/>
    <w:rsid w:val="00DD3919"/>
    <w:rsid w:val="00DD42B7"/>
    <w:rsid w:val="00DD446F"/>
    <w:rsid w:val="00DD4EFD"/>
    <w:rsid w:val="00DD61BB"/>
    <w:rsid w:val="00DD658F"/>
    <w:rsid w:val="00DD668B"/>
    <w:rsid w:val="00DD710F"/>
    <w:rsid w:val="00DD7C6C"/>
    <w:rsid w:val="00DD7E67"/>
    <w:rsid w:val="00DE0B37"/>
    <w:rsid w:val="00DE11D6"/>
    <w:rsid w:val="00DE1204"/>
    <w:rsid w:val="00DE2B8A"/>
    <w:rsid w:val="00DE2C5B"/>
    <w:rsid w:val="00DE3124"/>
    <w:rsid w:val="00DE42A0"/>
    <w:rsid w:val="00DE4392"/>
    <w:rsid w:val="00DE47A6"/>
    <w:rsid w:val="00DE656F"/>
    <w:rsid w:val="00DE65EC"/>
    <w:rsid w:val="00DE68B2"/>
    <w:rsid w:val="00DE6E00"/>
    <w:rsid w:val="00DE724E"/>
    <w:rsid w:val="00DE77E2"/>
    <w:rsid w:val="00DE78F1"/>
    <w:rsid w:val="00DF0E57"/>
    <w:rsid w:val="00DF0EF5"/>
    <w:rsid w:val="00DF13F0"/>
    <w:rsid w:val="00DF181A"/>
    <w:rsid w:val="00DF1974"/>
    <w:rsid w:val="00DF2CF4"/>
    <w:rsid w:val="00DF2E4A"/>
    <w:rsid w:val="00DF381E"/>
    <w:rsid w:val="00DF3DA5"/>
    <w:rsid w:val="00DF3ED6"/>
    <w:rsid w:val="00DF439D"/>
    <w:rsid w:val="00DF5402"/>
    <w:rsid w:val="00DF60E5"/>
    <w:rsid w:val="00DF6831"/>
    <w:rsid w:val="00DF7BF9"/>
    <w:rsid w:val="00DF7CA9"/>
    <w:rsid w:val="00E007EC"/>
    <w:rsid w:val="00E009F8"/>
    <w:rsid w:val="00E00AE7"/>
    <w:rsid w:val="00E00AEC"/>
    <w:rsid w:val="00E00FEA"/>
    <w:rsid w:val="00E01009"/>
    <w:rsid w:val="00E01096"/>
    <w:rsid w:val="00E01A75"/>
    <w:rsid w:val="00E01AA2"/>
    <w:rsid w:val="00E02F70"/>
    <w:rsid w:val="00E03135"/>
    <w:rsid w:val="00E03C61"/>
    <w:rsid w:val="00E03F4E"/>
    <w:rsid w:val="00E04711"/>
    <w:rsid w:val="00E04880"/>
    <w:rsid w:val="00E049DE"/>
    <w:rsid w:val="00E04C14"/>
    <w:rsid w:val="00E059B1"/>
    <w:rsid w:val="00E06225"/>
    <w:rsid w:val="00E063A9"/>
    <w:rsid w:val="00E06648"/>
    <w:rsid w:val="00E06932"/>
    <w:rsid w:val="00E06A94"/>
    <w:rsid w:val="00E102AC"/>
    <w:rsid w:val="00E10F25"/>
    <w:rsid w:val="00E1156F"/>
    <w:rsid w:val="00E11CE2"/>
    <w:rsid w:val="00E1267A"/>
    <w:rsid w:val="00E13474"/>
    <w:rsid w:val="00E135BE"/>
    <w:rsid w:val="00E13BA1"/>
    <w:rsid w:val="00E14682"/>
    <w:rsid w:val="00E1489C"/>
    <w:rsid w:val="00E148FD"/>
    <w:rsid w:val="00E1565E"/>
    <w:rsid w:val="00E156D0"/>
    <w:rsid w:val="00E16373"/>
    <w:rsid w:val="00E163BC"/>
    <w:rsid w:val="00E16725"/>
    <w:rsid w:val="00E16ABD"/>
    <w:rsid w:val="00E16BD0"/>
    <w:rsid w:val="00E16D84"/>
    <w:rsid w:val="00E16DE3"/>
    <w:rsid w:val="00E208BB"/>
    <w:rsid w:val="00E21210"/>
    <w:rsid w:val="00E216C5"/>
    <w:rsid w:val="00E22037"/>
    <w:rsid w:val="00E22B14"/>
    <w:rsid w:val="00E22E1A"/>
    <w:rsid w:val="00E22EF4"/>
    <w:rsid w:val="00E23300"/>
    <w:rsid w:val="00E2393E"/>
    <w:rsid w:val="00E240BF"/>
    <w:rsid w:val="00E244A8"/>
    <w:rsid w:val="00E248B7"/>
    <w:rsid w:val="00E25218"/>
    <w:rsid w:val="00E26380"/>
    <w:rsid w:val="00E2736F"/>
    <w:rsid w:val="00E3048B"/>
    <w:rsid w:val="00E30602"/>
    <w:rsid w:val="00E311DF"/>
    <w:rsid w:val="00E31708"/>
    <w:rsid w:val="00E32489"/>
    <w:rsid w:val="00E32EBB"/>
    <w:rsid w:val="00E33622"/>
    <w:rsid w:val="00E33B6A"/>
    <w:rsid w:val="00E35170"/>
    <w:rsid w:val="00E35320"/>
    <w:rsid w:val="00E35488"/>
    <w:rsid w:val="00E354A6"/>
    <w:rsid w:val="00E364D8"/>
    <w:rsid w:val="00E37165"/>
    <w:rsid w:val="00E371C6"/>
    <w:rsid w:val="00E40955"/>
    <w:rsid w:val="00E40B9E"/>
    <w:rsid w:val="00E40D1C"/>
    <w:rsid w:val="00E40EF6"/>
    <w:rsid w:val="00E414EE"/>
    <w:rsid w:val="00E41A64"/>
    <w:rsid w:val="00E422E1"/>
    <w:rsid w:val="00E42BF3"/>
    <w:rsid w:val="00E43E9A"/>
    <w:rsid w:val="00E44FAB"/>
    <w:rsid w:val="00E452AC"/>
    <w:rsid w:val="00E452B9"/>
    <w:rsid w:val="00E455AE"/>
    <w:rsid w:val="00E45E8A"/>
    <w:rsid w:val="00E46201"/>
    <w:rsid w:val="00E470C5"/>
    <w:rsid w:val="00E5026E"/>
    <w:rsid w:val="00E502E7"/>
    <w:rsid w:val="00E50543"/>
    <w:rsid w:val="00E506F9"/>
    <w:rsid w:val="00E50A0C"/>
    <w:rsid w:val="00E518C9"/>
    <w:rsid w:val="00E51ECB"/>
    <w:rsid w:val="00E52A1D"/>
    <w:rsid w:val="00E53AA8"/>
    <w:rsid w:val="00E53C60"/>
    <w:rsid w:val="00E55401"/>
    <w:rsid w:val="00E554B5"/>
    <w:rsid w:val="00E559E5"/>
    <w:rsid w:val="00E5601E"/>
    <w:rsid w:val="00E56150"/>
    <w:rsid w:val="00E5628E"/>
    <w:rsid w:val="00E562DE"/>
    <w:rsid w:val="00E5685E"/>
    <w:rsid w:val="00E57193"/>
    <w:rsid w:val="00E57256"/>
    <w:rsid w:val="00E5769D"/>
    <w:rsid w:val="00E60BAB"/>
    <w:rsid w:val="00E60F60"/>
    <w:rsid w:val="00E61061"/>
    <w:rsid w:val="00E61852"/>
    <w:rsid w:val="00E61E7B"/>
    <w:rsid w:val="00E62DEC"/>
    <w:rsid w:val="00E62F1C"/>
    <w:rsid w:val="00E6307B"/>
    <w:rsid w:val="00E6393E"/>
    <w:rsid w:val="00E63B09"/>
    <w:rsid w:val="00E63D78"/>
    <w:rsid w:val="00E63DD7"/>
    <w:rsid w:val="00E63E1F"/>
    <w:rsid w:val="00E64C92"/>
    <w:rsid w:val="00E64DC4"/>
    <w:rsid w:val="00E651A7"/>
    <w:rsid w:val="00E6583F"/>
    <w:rsid w:val="00E66895"/>
    <w:rsid w:val="00E669C3"/>
    <w:rsid w:val="00E66CF2"/>
    <w:rsid w:val="00E6729A"/>
    <w:rsid w:val="00E679FD"/>
    <w:rsid w:val="00E67C20"/>
    <w:rsid w:val="00E700EE"/>
    <w:rsid w:val="00E7075A"/>
    <w:rsid w:val="00E71A4F"/>
    <w:rsid w:val="00E71AD9"/>
    <w:rsid w:val="00E71CB8"/>
    <w:rsid w:val="00E725C8"/>
    <w:rsid w:val="00E72793"/>
    <w:rsid w:val="00E728B6"/>
    <w:rsid w:val="00E72C57"/>
    <w:rsid w:val="00E73530"/>
    <w:rsid w:val="00E73A5D"/>
    <w:rsid w:val="00E73E17"/>
    <w:rsid w:val="00E73E88"/>
    <w:rsid w:val="00E7445C"/>
    <w:rsid w:val="00E752DE"/>
    <w:rsid w:val="00E756CA"/>
    <w:rsid w:val="00E75ECB"/>
    <w:rsid w:val="00E768BA"/>
    <w:rsid w:val="00E76DCE"/>
    <w:rsid w:val="00E76EE1"/>
    <w:rsid w:val="00E770EB"/>
    <w:rsid w:val="00E77B2C"/>
    <w:rsid w:val="00E80398"/>
    <w:rsid w:val="00E8076A"/>
    <w:rsid w:val="00E80A1D"/>
    <w:rsid w:val="00E81E70"/>
    <w:rsid w:val="00E83582"/>
    <w:rsid w:val="00E835C5"/>
    <w:rsid w:val="00E83B9B"/>
    <w:rsid w:val="00E8490A"/>
    <w:rsid w:val="00E84DDB"/>
    <w:rsid w:val="00E8553E"/>
    <w:rsid w:val="00E85C9C"/>
    <w:rsid w:val="00E85E2D"/>
    <w:rsid w:val="00E85F32"/>
    <w:rsid w:val="00E86110"/>
    <w:rsid w:val="00E86610"/>
    <w:rsid w:val="00E86F5F"/>
    <w:rsid w:val="00E87EF3"/>
    <w:rsid w:val="00E90994"/>
    <w:rsid w:val="00E90DA5"/>
    <w:rsid w:val="00E91583"/>
    <w:rsid w:val="00E916E6"/>
    <w:rsid w:val="00E91FC4"/>
    <w:rsid w:val="00E92F28"/>
    <w:rsid w:val="00E931CE"/>
    <w:rsid w:val="00E93F29"/>
    <w:rsid w:val="00E93F56"/>
    <w:rsid w:val="00E94107"/>
    <w:rsid w:val="00E944F8"/>
    <w:rsid w:val="00E94B22"/>
    <w:rsid w:val="00E94D02"/>
    <w:rsid w:val="00E94F89"/>
    <w:rsid w:val="00E951D8"/>
    <w:rsid w:val="00E962A7"/>
    <w:rsid w:val="00E9689B"/>
    <w:rsid w:val="00E97FA9"/>
    <w:rsid w:val="00EA00D6"/>
    <w:rsid w:val="00EA1AB8"/>
    <w:rsid w:val="00EA1AD0"/>
    <w:rsid w:val="00EA1BC3"/>
    <w:rsid w:val="00EA3268"/>
    <w:rsid w:val="00EA3D9C"/>
    <w:rsid w:val="00EA3DE6"/>
    <w:rsid w:val="00EA3F1F"/>
    <w:rsid w:val="00EA428D"/>
    <w:rsid w:val="00EA460B"/>
    <w:rsid w:val="00EA4A41"/>
    <w:rsid w:val="00EA4AA8"/>
    <w:rsid w:val="00EA4F5E"/>
    <w:rsid w:val="00EA535F"/>
    <w:rsid w:val="00EA5750"/>
    <w:rsid w:val="00EA5CFF"/>
    <w:rsid w:val="00EA5E9C"/>
    <w:rsid w:val="00EA7735"/>
    <w:rsid w:val="00EA79B8"/>
    <w:rsid w:val="00EB016C"/>
    <w:rsid w:val="00EB0792"/>
    <w:rsid w:val="00EB0DA7"/>
    <w:rsid w:val="00EB1082"/>
    <w:rsid w:val="00EB116A"/>
    <w:rsid w:val="00EB1F57"/>
    <w:rsid w:val="00EB28B3"/>
    <w:rsid w:val="00EB3C0E"/>
    <w:rsid w:val="00EB3CA1"/>
    <w:rsid w:val="00EB3E31"/>
    <w:rsid w:val="00EB4279"/>
    <w:rsid w:val="00EB49CB"/>
    <w:rsid w:val="00EB4C89"/>
    <w:rsid w:val="00EB50D7"/>
    <w:rsid w:val="00EB5D0F"/>
    <w:rsid w:val="00EB5EDD"/>
    <w:rsid w:val="00EB66E0"/>
    <w:rsid w:val="00EB682E"/>
    <w:rsid w:val="00EB6E75"/>
    <w:rsid w:val="00EB7069"/>
    <w:rsid w:val="00EB74C0"/>
    <w:rsid w:val="00EB79B3"/>
    <w:rsid w:val="00EC0A4C"/>
    <w:rsid w:val="00EC0C82"/>
    <w:rsid w:val="00EC13D7"/>
    <w:rsid w:val="00EC1D56"/>
    <w:rsid w:val="00EC2196"/>
    <w:rsid w:val="00EC3A65"/>
    <w:rsid w:val="00EC446D"/>
    <w:rsid w:val="00EC4950"/>
    <w:rsid w:val="00EC55F0"/>
    <w:rsid w:val="00EC5AC6"/>
    <w:rsid w:val="00EC6253"/>
    <w:rsid w:val="00EC62A4"/>
    <w:rsid w:val="00EC6605"/>
    <w:rsid w:val="00EC6FD7"/>
    <w:rsid w:val="00ED0205"/>
    <w:rsid w:val="00ED0433"/>
    <w:rsid w:val="00ED05E3"/>
    <w:rsid w:val="00ED0883"/>
    <w:rsid w:val="00ED1012"/>
    <w:rsid w:val="00ED1198"/>
    <w:rsid w:val="00ED1322"/>
    <w:rsid w:val="00ED1397"/>
    <w:rsid w:val="00ED18EB"/>
    <w:rsid w:val="00ED19A2"/>
    <w:rsid w:val="00ED2F23"/>
    <w:rsid w:val="00ED2F41"/>
    <w:rsid w:val="00ED2FE3"/>
    <w:rsid w:val="00ED3568"/>
    <w:rsid w:val="00ED3B44"/>
    <w:rsid w:val="00ED428F"/>
    <w:rsid w:val="00ED5845"/>
    <w:rsid w:val="00ED6025"/>
    <w:rsid w:val="00ED6B78"/>
    <w:rsid w:val="00ED6C60"/>
    <w:rsid w:val="00ED6C6A"/>
    <w:rsid w:val="00EE0198"/>
    <w:rsid w:val="00EE0859"/>
    <w:rsid w:val="00EE0971"/>
    <w:rsid w:val="00EE1148"/>
    <w:rsid w:val="00EE13EE"/>
    <w:rsid w:val="00EE221F"/>
    <w:rsid w:val="00EE28D5"/>
    <w:rsid w:val="00EE2B72"/>
    <w:rsid w:val="00EE2B7C"/>
    <w:rsid w:val="00EE3092"/>
    <w:rsid w:val="00EE4478"/>
    <w:rsid w:val="00EE5A16"/>
    <w:rsid w:val="00EE5B10"/>
    <w:rsid w:val="00EE5CAF"/>
    <w:rsid w:val="00EE7736"/>
    <w:rsid w:val="00EE7992"/>
    <w:rsid w:val="00EE7CE9"/>
    <w:rsid w:val="00EF0499"/>
    <w:rsid w:val="00EF0608"/>
    <w:rsid w:val="00EF0670"/>
    <w:rsid w:val="00EF0BE5"/>
    <w:rsid w:val="00EF1DC5"/>
    <w:rsid w:val="00EF1E7E"/>
    <w:rsid w:val="00EF2843"/>
    <w:rsid w:val="00EF2BEB"/>
    <w:rsid w:val="00EF30BB"/>
    <w:rsid w:val="00EF34CB"/>
    <w:rsid w:val="00EF3A9F"/>
    <w:rsid w:val="00EF3E3F"/>
    <w:rsid w:val="00EF41C8"/>
    <w:rsid w:val="00EF4B21"/>
    <w:rsid w:val="00EF5376"/>
    <w:rsid w:val="00EF5579"/>
    <w:rsid w:val="00EF56AC"/>
    <w:rsid w:val="00EF599B"/>
    <w:rsid w:val="00EF5F65"/>
    <w:rsid w:val="00EF60C7"/>
    <w:rsid w:val="00EF655D"/>
    <w:rsid w:val="00EF6B60"/>
    <w:rsid w:val="00EF6D90"/>
    <w:rsid w:val="00EF714E"/>
    <w:rsid w:val="00EF7291"/>
    <w:rsid w:val="00EF7716"/>
    <w:rsid w:val="00F004A0"/>
    <w:rsid w:val="00F005AA"/>
    <w:rsid w:val="00F0093A"/>
    <w:rsid w:val="00F00E4D"/>
    <w:rsid w:val="00F00EF3"/>
    <w:rsid w:val="00F01431"/>
    <w:rsid w:val="00F01698"/>
    <w:rsid w:val="00F019B4"/>
    <w:rsid w:val="00F025A0"/>
    <w:rsid w:val="00F026B6"/>
    <w:rsid w:val="00F03072"/>
    <w:rsid w:val="00F03F9B"/>
    <w:rsid w:val="00F03FBA"/>
    <w:rsid w:val="00F045BB"/>
    <w:rsid w:val="00F047FB"/>
    <w:rsid w:val="00F04E75"/>
    <w:rsid w:val="00F04F3B"/>
    <w:rsid w:val="00F05604"/>
    <w:rsid w:val="00F0604D"/>
    <w:rsid w:val="00F06514"/>
    <w:rsid w:val="00F06F1B"/>
    <w:rsid w:val="00F073B2"/>
    <w:rsid w:val="00F10572"/>
    <w:rsid w:val="00F10DAE"/>
    <w:rsid w:val="00F10F3B"/>
    <w:rsid w:val="00F117F9"/>
    <w:rsid w:val="00F120FE"/>
    <w:rsid w:val="00F122EE"/>
    <w:rsid w:val="00F1237F"/>
    <w:rsid w:val="00F13B6C"/>
    <w:rsid w:val="00F143D3"/>
    <w:rsid w:val="00F14723"/>
    <w:rsid w:val="00F1485B"/>
    <w:rsid w:val="00F150A5"/>
    <w:rsid w:val="00F1586C"/>
    <w:rsid w:val="00F1610C"/>
    <w:rsid w:val="00F16F51"/>
    <w:rsid w:val="00F2039C"/>
    <w:rsid w:val="00F20B84"/>
    <w:rsid w:val="00F212D4"/>
    <w:rsid w:val="00F2198A"/>
    <w:rsid w:val="00F22E88"/>
    <w:rsid w:val="00F23A15"/>
    <w:rsid w:val="00F2414A"/>
    <w:rsid w:val="00F24506"/>
    <w:rsid w:val="00F2459C"/>
    <w:rsid w:val="00F24F72"/>
    <w:rsid w:val="00F255C7"/>
    <w:rsid w:val="00F26247"/>
    <w:rsid w:val="00F267D7"/>
    <w:rsid w:val="00F30D01"/>
    <w:rsid w:val="00F311E0"/>
    <w:rsid w:val="00F31223"/>
    <w:rsid w:val="00F31415"/>
    <w:rsid w:val="00F31B82"/>
    <w:rsid w:val="00F321C9"/>
    <w:rsid w:val="00F32622"/>
    <w:rsid w:val="00F328B4"/>
    <w:rsid w:val="00F329C6"/>
    <w:rsid w:val="00F32D64"/>
    <w:rsid w:val="00F32EC4"/>
    <w:rsid w:val="00F333AF"/>
    <w:rsid w:val="00F337EC"/>
    <w:rsid w:val="00F35643"/>
    <w:rsid w:val="00F368BC"/>
    <w:rsid w:val="00F36BBC"/>
    <w:rsid w:val="00F373EB"/>
    <w:rsid w:val="00F3791E"/>
    <w:rsid w:val="00F40042"/>
    <w:rsid w:val="00F40203"/>
    <w:rsid w:val="00F40B01"/>
    <w:rsid w:val="00F4110C"/>
    <w:rsid w:val="00F41122"/>
    <w:rsid w:val="00F431EE"/>
    <w:rsid w:val="00F4337A"/>
    <w:rsid w:val="00F43476"/>
    <w:rsid w:val="00F43712"/>
    <w:rsid w:val="00F44AB2"/>
    <w:rsid w:val="00F44F71"/>
    <w:rsid w:val="00F45115"/>
    <w:rsid w:val="00F45511"/>
    <w:rsid w:val="00F457BD"/>
    <w:rsid w:val="00F45C0C"/>
    <w:rsid w:val="00F46C93"/>
    <w:rsid w:val="00F47B6B"/>
    <w:rsid w:val="00F50A27"/>
    <w:rsid w:val="00F50B5E"/>
    <w:rsid w:val="00F50C53"/>
    <w:rsid w:val="00F5141F"/>
    <w:rsid w:val="00F526A7"/>
    <w:rsid w:val="00F53078"/>
    <w:rsid w:val="00F535F9"/>
    <w:rsid w:val="00F54088"/>
    <w:rsid w:val="00F54325"/>
    <w:rsid w:val="00F54BBF"/>
    <w:rsid w:val="00F551ED"/>
    <w:rsid w:val="00F604D8"/>
    <w:rsid w:val="00F61560"/>
    <w:rsid w:val="00F62ECE"/>
    <w:rsid w:val="00F63736"/>
    <w:rsid w:val="00F643AF"/>
    <w:rsid w:val="00F662E3"/>
    <w:rsid w:val="00F6679D"/>
    <w:rsid w:val="00F66846"/>
    <w:rsid w:val="00F66F57"/>
    <w:rsid w:val="00F677D9"/>
    <w:rsid w:val="00F67B04"/>
    <w:rsid w:val="00F67B82"/>
    <w:rsid w:val="00F7002F"/>
    <w:rsid w:val="00F70967"/>
    <w:rsid w:val="00F70B55"/>
    <w:rsid w:val="00F70B70"/>
    <w:rsid w:val="00F70E6B"/>
    <w:rsid w:val="00F711EB"/>
    <w:rsid w:val="00F71271"/>
    <w:rsid w:val="00F714C8"/>
    <w:rsid w:val="00F718BC"/>
    <w:rsid w:val="00F71FA2"/>
    <w:rsid w:val="00F72C42"/>
    <w:rsid w:val="00F72DF3"/>
    <w:rsid w:val="00F72FF2"/>
    <w:rsid w:val="00F738A3"/>
    <w:rsid w:val="00F752A1"/>
    <w:rsid w:val="00F753C8"/>
    <w:rsid w:val="00F75EE3"/>
    <w:rsid w:val="00F76152"/>
    <w:rsid w:val="00F800BE"/>
    <w:rsid w:val="00F812E4"/>
    <w:rsid w:val="00F81432"/>
    <w:rsid w:val="00F817D6"/>
    <w:rsid w:val="00F817FC"/>
    <w:rsid w:val="00F8244C"/>
    <w:rsid w:val="00F826F6"/>
    <w:rsid w:val="00F835C9"/>
    <w:rsid w:val="00F83840"/>
    <w:rsid w:val="00F83EE1"/>
    <w:rsid w:val="00F85E30"/>
    <w:rsid w:val="00F864E2"/>
    <w:rsid w:val="00F869C8"/>
    <w:rsid w:val="00F8783D"/>
    <w:rsid w:val="00F90151"/>
    <w:rsid w:val="00F90312"/>
    <w:rsid w:val="00F90C6F"/>
    <w:rsid w:val="00F90CDF"/>
    <w:rsid w:val="00F9112C"/>
    <w:rsid w:val="00F91B91"/>
    <w:rsid w:val="00F9266D"/>
    <w:rsid w:val="00F93524"/>
    <w:rsid w:val="00F95586"/>
    <w:rsid w:val="00F959B2"/>
    <w:rsid w:val="00F95E4D"/>
    <w:rsid w:val="00F96053"/>
    <w:rsid w:val="00F96298"/>
    <w:rsid w:val="00FA0272"/>
    <w:rsid w:val="00FA02CC"/>
    <w:rsid w:val="00FA0F75"/>
    <w:rsid w:val="00FA106A"/>
    <w:rsid w:val="00FA194B"/>
    <w:rsid w:val="00FA1AFA"/>
    <w:rsid w:val="00FA24F0"/>
    <w:rsid w:val="00FA2A74"/>
    <w:rsid w:val="00FA457D"/>
    <w:rsid w:val="00FA4858"/>
    <w:rsid w:val="00FA4A7F"/>
    <w:rsid w:val="00FA4D9D"/>
    <w:rsid w:val="00FA5599"/>
    <w:rsid w:val="00FA5BAE"/>
    <w:rsid w:val="00FA65B1"/>
    <w:rsid w:val="00FA7139"/>
    <w:rsid w:val="00FA71E1"/>
    <w:rsid w:val="00FA7399"/>
    <w:rsid w:val="00FA7713"/>
    <w:rsid w:val="00FA7984"/>
    <w:rsid w:val="00FA7F61"/>
    <w:rsid w:val="00FB040C"/>
    <w:rsid w:val="00FB0524"/>
    <w:rsid w:val="00FB0B89"/>
    <w:rsid w:val="00FB0E9E"/>
    <w:rsid w:val="00FB1464"/>
    <w:rsid w:val="00FB176A"/>
    <w:rsid w:val="00FB1B88"/>
    <w:rsid w:val="00FB1E23"/>
    <w:rsid w:val="00FB24B7"/>
    <w:rsid w:val="00FB278F"/>
    <w:rsid w:val="00FB2E27"/>
    <w:rsid w:val="00FB2FDE"/>
    <w:rsid w:val="00FB35AF"/>
    <w:rsid w:val="00FB4310"/>
    <w:rsid w:val="00FB4789"/>
    <w:rsid w:val="00FB56D0"/>
    <w:rsid w:val="00FB5E25"/>
    <w:rsid w:val="00FB6917"/>
    <w:rsid w:val="00FB69DF"/>
    <w:rsid w:val="00FB6C6D"/>
    <w:rsid w:val="00FB7544"/>
    <w:rsid w:val="00FB7DE3"/>
    <w:rsid w:val="00FC085A"/>
    <w:rsid w:val="00FC09C7"/>
    <w:rsid w:val="00FC177A"/>
    <w:rsid w:val="00FC18BD"/>
    <w:rsid w:val="00FC1908"/>
    <w:rsid w:val="00FC1FD2"/>
    <w:rsid w:val="00FC2381"/>
    <w:rsid w:val="00FC3EB1"/>
    <w:rsid w:val="00FC4320"/>
    <w:rsid w:val="00FC47AA"/>
    <w:rsid w:val="00FC493A"/>
    <w:rsid w:val="00FC52C3"/>
    <w:rsid w:val="00FC557A"/>
    <w:rsid w:val="00FC56E1"/>
    <w:rsid w:val="00FC63E4"/>
    <w:rsid w:val="00FC6DAF"/>
    <w:rsid w:val="00FC6F5C"/>
    <w:rsid w:val="00FC7465"/>
    <w:rsid w:val="00FC761E"/>
    <w:rsid w:val="00FD0B66"/>
    <w:rsid w:val="00FD2A18"/>
    <w:rsid w:val="00FD3C1D"/>
    <w:rsid w:val="00FD4966"/>
    <w:rsid w:val="00FD50C6"/>
    <w:rsid w:val="00FD56BC"/>
    <w:rsid w:val="00FD59C3"/>
    <w:rsid w:val="00FD69F4"/>
    <w:rsid w:val="00FD72DA"/>
    <w:rsid w:val="00FD79E6"/>
    <w:rsid w:val="00FE09E5"/>
    <w:rsid w:val="00FE12A7"/>
    <w:rsid w:val="00FE1C91"/>
    <w:rsid w:val="00FE2400"/>
    <w:rsid w:val="00FE2B32"/>
    <w:rsid w:val="00FE2E99"/>
    <w:rsid w:val="00FE3336"/>
    <w:rsid w:val="00FE38F5"/>
    <w:rsid w:val="00FE433F"/>
    <w:rsid w:val="00FE460D"/>
    <w:rsid w:val="00FE4DF4"/>
    <w:rsid w:val="00FE5400"/>
    <w:rsid w:val="00FE64F4"/>
    <w:rsid w:val="00FE737D"/>
    <w:rsid w:val="00FE74A6"/>
    <w:rsid w:val="00FE7B0F"/>
    <w:rsid w:val="00FE7D26"/>
    <w:rsid w:val="00FF002E"/>
    <w:rsid w:val="00FF068C"/>
    <w:rsid w:val="00FF1E15"/>
    <w:rsid w:val="00FF26D7"/>
    <w:rsid w:val="00FF484F"/>
    <w:rsid w:val="00FF4D0F"/>
    <w:rsid w:val="00FF6A83"/>
    <w:rsid w:val="00FF6B15"/>
    <w:rsid w:val="00FF704D"/>
    <w:rsid w:val="00FF77B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53DAA"/>
  <w15:docId w15:val="{D8E9B866-DCD4-4D38-8127-362A39D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jc w:val="center"/>
      <w:outlineLvl w:val="1"/>
    </w:pPr>
    <w:rPr>
      <w:rFonts w:ascii="$ Benguiat_Bold" w:hAnsi="$ Benguiat_Bold"/>
      <w:b/>
      <w:sz w:val="132"/>
      <w:lang w:val="x-none"/>
    </w:rPr>
  </w:style>
  <w:style w:type="paragraph" w:styleId="Heading3">
    <w:name w:val="heading 3"/>
    <w:basedOn w:val="Normal"/>
    <w:next w:val="Normal"/>
    <w:link w:val="Heading3Char"/>
    <w:uiPriority w:val="9"/>
    <w:qFormat/>
    <w:rsid w:val="002165BF"/>
    <w:pPr>
      <w:keepNext/>
      <w:jc w:val="center"/>
      <w:outlineLvl w:val="2"/>
    </w:pPr>
    <w:rPr>
      <w:b/>
      <w:lang w:val="x-none"/>
    </w:rPr>
  </w:style>
  <w:style w:type="paragraph" w:styleId="Heading4">
    <w:name w:val="heading 4"/>
    <w:basedOn w:val="Normal"/>
    <w:next w:val="Normal"/>
    <w:link w:val="Heading4Char"/>
    <w:uiPriority w:val="9"/>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aliases w:val="Normal (Web) Char Char,Normal (Web) Char Char Char,Normal (Web) Char Char Char Char,Normal (Web) Char Char Char Char Char Char,Normal (Web) Char Char Char Char Char,Знак Знак4,webb,Знак, Знак,Знак Знак,Знак Знак Знак Знак,Знак Знак Знак"/>
    <w:basedOn w:val="Normal"/>
    <w:link w:val="NormalWebChar"/>
    <w:uiPriority w:val="99"/>
    <w:unhideWhenUsed/>
    <w:qFormat/>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character" w:customStyle="1" w:styleId="Heading1Char">
    <w:name w:val="Heading 1 Char"/>
    <w:link w:val="Heading1"/>
    <w:uiPriority w:val="9"/>
    <w:rsid w:val="00AD7E10"/>
    <w:rPr>
      <w:rFonts w:ascii="Arial" w:hAnsi="Arial"/>
      <w:b/>
      <w:kern w:val="28"/>
      <w:sz w:val="28"/>
      <w:lang w:val="en-US" w:eastAsia="en-US"/>
    </w:rPr>
  </w:style>
  <w:style w:type="character" w:customStyle="1" w:styleId="Heading2Char">
    <w:name w:val="Heading 2 Char"/>
    <w:link w:val="Heading2"/>
    <w:uiPriority w:val="9"/>
    <w:rsid w:val="00AD7E10"/>
    <w:rPr>
      <w:rFonts w:ascii="$ Benguiat_Bold" w:hAnsi="$ Benguiat_Bold"/>
      <w:b/>
      <w:sz w:val="132"/>
      <w:lang w:val="x-none" w:eastAsia="en-US"/>
    </w:rPr>
  </w:style>
  <w:style w:type="character" w:customStyle="1" w:styleId="Heading3Char">
    <w:name w:val="Heading 3 Char"/>
    <w:link w:val="Heading3"/>
    <w:uiPriority w:val="9"/>
    <w:rsid w:val="002165BF"/>
    <w:rPr>
      <w:b/>
      <w:lang w:val="x-none" w:eastAsia="en-US"/>
    </w:rPr>
  </w:style>
  <w:style w:type="character" w:customStyle="1" w:styleId="Heading4Char">
    <w:name w:val="Heading 4 Char"/>
    <w:link w:val="Heading4"/>
    <w:uiPriority w:val="9"/>
    <w:rsid w:val="00AD7E10"/>
    <w:rPr>
      <w:rFonts w:ascii="$Caslon" w:hAnsi="$Caslon"/>
      <w:b/>
      <w:sz w:val="26"/>
      <w:lang w:val="x-none" w:eastAsia="en-US"/>
    </w:rPr>
  </w:style>
  <w:style w:type="character" w:customStyle="1" w:styleId="NormalWebChar">
    <w:name w:val="Normal (Web) Char"/>
    <w:aliases w:val="Normal (Web) Char Char Char1,Normal (Web) Char Char Char Char1,Normal (Web) Char Char Char Char Char1,Normal (Web) Char Char Char Char Char Char Char,Normal (Web) Char Char Char Char Char Char1,Знак Знак4 Char,webb Char,Знак Char"/>
    <w:link w:val="NormalWeb"/>
    <w:uiPriority w:val="99"/>
    <w:locked/>
    <w:rsid w:val="00AD7E10"/>
    <w:rPr>
      <w:sz w:val="24"/>
      <w:szCs w:val="24"/>
    </w:rPr>
  </w:style>
  <w:style w:type="paragraph" w:customStyle="1" w:styleId="Default">
    <w:name w:val="Default"/>
    <w:rsid w:val="00AD7E10"/>
    <w:pPr>
      <w:autoSpaceDE w:val="0"/>
      <w:autoSpaceDN w:val="0"/>
      <w:adjustRightInd w:val="0"/>
      <w:ind w:firstLine="0"/>
      <w:jc w:val="left"/>
    </w:pPr>
    <w:rPr>
      <w:rFonts w:ascii="EUAlbertina" w:eastAsia="Calibri" w:hAnsi="EUAlbertina" w:cs="EUAlbertina"/>
      <w:color w:val="000000"/>
      <w:sz w:val="24"/>
      <w:szCs w:val="24"/>
      <w:lang w:val="en-US" w:eastAsia="en-US"/>
    </w:rPr>
  </w:style>
  <w:style w:type="paragraph" w:customStyle="1" w:styleId="md">
    <w:name w:val="md"/>
    <w:basedOn w:val="Normal"/>
    <w:rsid w:val="00AD7E10"/>
    <w:pPr>
      <w:ind w:firstLine="567"/>
    </w:pPr>
    <w:rPr>
      <w:i/>
      <w:iCs/>
      <w:color w:val="663300"/>
    </w:rPr>
  </w:style>
  <w:style w:type="paragraph" w:styleId="PlainText">
    <w:name w:val="Plain Text"/>
    <w:basedOn w:val="Normal"/>
    <w:link w:val="PlainTextChar"/>
    <w:uiPriority w:val="99"/>
    <w:unhideWhenUsed/>
    <w:rsid w:val="00AD7E10"/>
    <w:pPr>
      <w:ind w:firstLine="0"/>
      <w:jc w:val="left"/>
    </w:pPr>
    <w:rPr>
      <w:rFonts w:ascii="Consolas" w:eastAsia="Calibri" w:hAnsi="Consolas"/>
      <w:sz w:val="21"/>
      <w:szCs w:val="21"/>
      <w:lang w:eastAsia="x-none"/>
    </w:rPr>
  </w:style>
  <w:style w:type="character" w:customStyle="1" w:styleId="PlainTextChar">
    <w:name w:val="Plain Text Char"/>
    <w:basedOn w:val="DefaultParagraphFont"/>
    <w:link w:val="PlainText"/>
    <w:uiPriority w:val="99"/>
    <w:rsid w:val="00AD7E10"/>
    <w:rPr>
      <w:rFonts w:ascii="Consolas" w:eastAsia="Calibri" w:hAnsi="Consolas"/>
      <w:sz w:val="21"/>
      <w:szCs w:val="21"/>
      <w:lang w:val="en-US" w:eastAsia="x-none"/>
    </w:rPr>
  </w:style>
  <w:style w:type="paragraph" w:customStyle="1" w:styleId="Odstavek">
    <w:name w:val="Odstavek"/>
    <w:basedOn w:val="Normal"/>
    <w:link w:val="OdstavekZnak"/>
    <w:qFormat/>
    <w:rsid w:val="00AD7E10"/>
    <w:pPr>
      <w:overflowPunct w:val="0"/>
      <w:autoSpaceDE w:val="0"/>
      <w:autoSpaceDN w:val="0"/>
      <w:adjustRightInd w:val="0"/>
      <w:spacing w:before="240"/>
      <w:ind w:firstLine="1021"/>
      <w:textAlignment w:val="baseline"/>
    </w:pPr>
    <w:rPr>
      <w:rFonts w:ascii="Arial" w:hAnsi="Arial"/>
      <w:lang w:val="en-GB" w:eastAsia="en-GB"/>
    </w:rPr>
  </w:style>
  <w:style w:type="character" w:customStyle="1" w:styleId="OdstavekZnak">
    <w:name w:val="Odstavek Znak"/>
    <w:link w:val="Odstavek"/>
    <w:rsid w:val="00AD7E10"/>
    <w:rPr>
      <w:rFonts w:ascii="Arial" w:hAnsi="Arial"/>
      <w:lang w:val="en-GB" w:eastAsia="en-GB"/>
    </w:rPr>
  </w:style>
  <w:style w:type="paragraph" w:customStyle="1" w:styleId="tevilnatoka111">
    <w:name w:val="Številčna točka 1.1.1"/>
    <w:basedOn w:val="Normal"/>
    <w:qFormat/>
    <w:rsid w:val="00AD7E10"/>
    <w:pPr>
      <w:widowControl w:val="0"/>
      <w:numPr>
        <w:ilvl w:val="2"/>
        <w:numId w:val="1"/>
      </w:numPr>
      <w:overflowPunct w:val="0"/>
      <w:autoSpaceDE w:val="0"/>
      <w:autoSpaceDN w:val="0"/>
      <w:adjustRightInd w:val="0"/>
      <w:textAlignment w:val="baseline"/>
    </w:pPr>
    <w:rPr>
      <w:rFonts w:ascii="Arial" w:hAnsi="Arial"/>
      <w:sz w:val="22"/>
      <w:szCs w:val="16"/>
      <w:lang w:val="en-GB" w:eastAsia="en-GB"/>
    </w:rPr>
  </w:style>
  <w:style w:type="paragraph" w:customStyle="1" w:styleId="tevilnatoka">
    <w:name w:val="Številčna točka"/>
    <w:basedOn w:val="Normal"/>
    <w:link w:val="tevilnatokaZnak"/>
    <w:qFormat/>
    <w:rsid w:val="00AD7E10"/>
    <w:pPr>
      <w:numPr>
        <w:numId w:val="1"/>
      </w:numPr>
    </w:pPr>
    <w:rPr>
      <w:rFonts w:ascii="Arial" w:hAnsi="Arial"/>
      <w:lang w:val="en-GB" w:eastAsia="en-GB"/>
    </w:rPr>
  </w:style>
  <w:style w:type="character" w:customStyle="1" w:styleId="tevilnatokaZnak">
    <w:name w:val="Številčna točka Znak"/>
    <w:link w:val="tevilnatoka"/>
    <w:rsid w:val="00AD7E10"/>
    <w:rPr>
      <w:rFonts w:ascii="Arial" w:hAnsi="Arial"/>
      <w:lang w:val="en-GB" w:eastAsia="en-GB"/>
    </w:rPr>
  </w:style>
  <w:style w:type="paragraph" w:customStyle="1" w:styleId="tevilnatoka11Nova">
    <w:name w:val="Številčna točka 1.1 Nova"/>
    <w:basedOn w:val="tevilnatoka"/>
    <w:qFormat/>
    <w:rsid w:val="00AD7E10"/>
    <w:pPr>
      <w:numPr>
        <w:ilvl w:val="1"/>
      </w:numPr>
      <w:tabs>
        <w:tab w:val="clear" w:pos="425"/>
      </w:tabs>
      <w:ind w:left="1440" w:hanging="360"/>
    </w:pPr>
  </w:style>
  <w:style w:type="paragraph" w:customStyle="1" w:styleId="al">
    <w:name w:val="a_l"/>
    <w:basedOn w:val="Normal"/>
    <w:rsid w:val="00AD7E10"/>
    <w:pPr>
      <w:spacing w:before="100" w:beforeAutospacing="1" w:after="100" w:afterAutospacing="1"/>
      <w:ind w:firstLine="0"/>
      <w:jc w:val="left"/>
    </w:pPr>
    <w:rPr>
      <w:sz w:val="24"/>
      <w:szCs w:val="24"/>
    </w:rPr>
  </w:style>
  <w:style w:type="paragraph" w:customStyle="1" w:styleId="ac">
    <w:name w:val="a_c"/>
    <w:basedOn w:val="Normal"/>
    <w:rsid w:val="00AD7E10"/>
    <w:pPr>
      <w:spacing w:before="100" w:beforeAutospacing="1" w:after="100" w:afterAutospacing="1"/>
      <w:ind w:firstLine="0"/>
      <w:jc w:val="left"/>
    </w:pPr>
    <w:rPr>
      <w:sz w:val="24"/>
      <w:szCs w:val="24"/>
    </w:rPr>
  </w:style>
  <w:style w:type="character" w:customStyle="1" w:styleId="notranslate">
    <w:name w:val="notranslate"/>
    <w:basedOn w:val="DefaultParagraphFont"/>
    <w:rsid w:val="00AD7E10"/>
  </w:style>
  <w:style w:type="paragraph" w:customStyle="1" w:styleId="rg">
    <w:name w:val="rg"/>
    <w:basedOn w:val="Normal"/>
    <w:rsid w:val="00AD7E10"/>
    <w:pPr>
      <w:ind w:firstLine="0"/>
      <w:jc w:val="right"/>
    </w:pPr>
    <w:rPr>
      <w:sz w:val="24"/>
      <w:szCs w:val="24"/>
    </w:rPr>
  </w:style>
  <w:style w:type="paragraph" w:styleId="TOCHeading">
    <w:name w:val="TOC Heading"/>
    <w:basedOn w:val="Heading1"/>
    <w:next w:val="Normal"/>
    <w:uiPriority w:val="39"/>
    <w:unhideWhenUsed/>
    <w:qFormat/>
    <w:rsid w:val="00AD7E10"/>
    <w:pPr>
      <w:keepLines/>
      <w:spacing w:before="480" w:after="0" w:line="276" w:lineRule="auto"/>
      <w:ind w:firstLine="0"/>
      <w:jc w:val="left"/>
      <w:outlineLvl w:val="9"/>
    </w:pPr>
    <w:rPr>
      <w:rFonts w:ascii="Calibri Light" w:hAnsi="Calibri Light"/>
      <w:bCs/>
      <w:color w:val="2E74B5"/>
      <w:kern w:val="0"/>
      <w:szCs w:val="28"/>
      <w:lang w:eastAsia="x-none"/>
    </w:rPr>
  </w:style>
  <w:style w:type="paragraph" w:styleId="TOC1">
    <w:name w:val="toc 1"/>
    <w:basedOn w:val="Normal"/>
    <w:next w:val="Normal"/>
    <w:autoRedefine/>
    <w:uiPriority w:val="39"/>
    <w:unhideWhenUsed/>
    <w:rsid w:val="00AD7E10"/>
    <w:pPr>
      <w:tabs>
        <w:tab w:val="right" w:leader="dot" w:pos="9679"/>
      </w:tabs>
      <w:ind w:firstLine="0"/>
      <w:jc w:val="center"/>
    </w:pPr>
    <w:rPr>
      <w:rFonts w:ascii="Calibri" w:eastAsia="Calibri" w:hAnsi="Calibri"/>
      <w:sz w:val="22"/>
      <w:szCs w:val="22"/>
    </w:rPr>
  </w:style>
  <w:style w:type="paragraph" w:styleId="TOC2">
    <w:name w:val="toc 2"/>
    <w:basedOn w:val="Normal"/>
    <w:next w:val="Normal"/>
    <w:autoRedefine/>
    <w:uiPriority w:val="39"/>
    <w:unhideWhenUsed/>
    <w:rsid w:val="007645B7"/>
    <w:pPr>
      <w:tabs>
        <w:tab w:val="right" w:leader="dot" w:pos="9679"/>
      </w:tabs>
      <w:spacing w:line="276" w:lineRule="auto"/>
      <w:ind w:firstLine="720"/>
      <w:jc w:val="center"/>
    </w:pPr>
    <w:rPr>
      <w:rFonts w:ascii="Calibri" w:eastAsia="Calibri" w:hAnsi="Calibri"/>
      <w:sz w:val="22"/>
      <w:szCs w:val="22"/>
    </w:rPr>
  </w:style>
  <w:style w:type="paragraph" w:styleId="TOC3">
    <w:name w:val="toc 3"/>
    <w:basedOn w:val="Normal"/>
    <w:next w:val="Normal"/>
    <w:autoRedefine/>
    <w:uiPriority w:val="39"/>
    <w:unhideWhenUsed/>
    <w:rsid w:val="00CF7818"/>
    <w:pPr>
      <w:tabs>
        <w:tab w:val="right" w:leader="dot" w:pos="9679"/>
      </w:tabs>
      <w:spacing w:line="276" w:lineRule="auto"/>
      <w:ind w:firstLine="720"/>
    </w:pPr>
    <w:rPr>
      <w:rFonts w:eastAsia="Calibri"/>
      <w:noProof/>
      <w:sz w:val="22"/>
      <w:szCs w:val="22"/>
      <w:lang w:val="ro-RO"/>
    </w:rPr>
  </w:style>
  <w:style w:type="paragraph" w:styleId="TOC4">
    <w:name w:val="toc 4"/>
    <w:basedOn w:val="Normal"/>
    <w:next w:val="Normal"/>
    <w:autoRedefine/>
    <w:uiPriority w:val="39"/>
    <w:unhideWhenUsed/>
    <w:rsid w:val="00AD7E10"/>
    <w:pPr>
      <w:spacing w:after="100" w:line="259" w:lineRule="auto"/>
      <w:ind w:left="660" w:firstLine="0"/>
      <w:jc w:val="left"/>
    </w:pPr>
    <w:rPr>
      <w:rFonts w:ascii="Calibri" w:hAnsi="Calibri"/>
      <w:sz w:val="22"/>
      <w:szCs w:val="22"/>
    </w:rPr>
  </w:style>
  <w:style w:type="paragraph" w:styleId="TOC5">
    <w:name w:val="toc 5"/>
    <w:basedOn w:val="Normal"/>
    <w:next w:val="Normal"/>
    <w:autoRedefine/>
    <w:uiPriority w:val="39"/>
    <w:unhideWhenUsed/>
    <w:rsid w:val="00AD7E10"/>
    <w:pPr>
      <w:spacing w:after="100" w:line="259" w:lineRule="auto"/>
      <w:ind w:left="880" w:firstLine="0"/>
      <w:jc w:val="left"/>
    </w:pPr>
    <w:rPr>
      <w:rFonts w:ascii="Calibri" w:hAnsi="Calibri"/>
      <w:sz w:val="22"/>
      <w:szCs w:val="22"/>
    </w:rPr>
  </w:style>
  <w:style w:type="paragraph" w:styleId="TOC6">
    <w:name w:val="toc 6"/>
    <w:basedOn w:val="Normal"/>
    <w:next w:val="Normal"/>
    <w:autoRedefine/>
    <w:uiPriority w:val="39"/>
    <w:unhideWhenUsed/>
    <w:rsid w:val="00AD7E10"/>
    <w:pPr>
      <w:spacing w:after="100" w:line="259" w:lineRule="auto"/>
      <w:ind w:left="1100" w:firstLine="0"/>
      <w:jc w:val="left"/>
    </w:pPr>
    <w:rPr>
      <w:rFonts w:ascii="Calibri" w:hAnsi="Calibri"/>
      <w:sz w:val="22"/>
      <w:szCs w:val="22"/>
    </w:rPr>
  </w:style>
  <w:style w:type="paragraph" w:styleId="TOC7">
    <w:name w:val="toc 7"/>
    <w:basedOn w:val="Normal"/>
    <w:next w:val="Normal"/>
    <w:autoRedefine/>
    <w:uiPriority w:val="39"/>
    <w:unhideWhenUsed/>
    <w:rsid w:val="00AD7E10"/>
    <w:pPr>
      <w:spacing w:after="100" w:line="259" w:lineRule="auto"/>
      <w:ind w:left="1320" w:firstLine="0"/>
      <w:jc w:val="left"/>
    </w:pPr>
    <w:rPr>
      <w:rFonts w:ascii="Calibri" w:hAnsi="Calibri"/>
      <w:sz w:val="22"/>
      <w:szCs w:val="22"/>
    </w:rPr>
  </w:style>
  <w:style w:type="paragraph" w:styleId="TOC8">
    <w:name w:val="toc 8"/>
    <w:basedOn w:val="Normal"/>
    <w:next w:val="Normal"/>
    <w:autoRedefine/>
    <w:uiPriority w:val="39"/>
    <w:unhideWhenUsed/>
    <w:rsid w:val="00AD7E10"/>
    <w:pPr>
      <w:spacing w:after="100" w:line="259" w:lineRule="auto"/>
      <w:ind w:left="1540" w:firstLine="0"/>
      <w:jc w:val="left"/>
    </w:pPr>
    <w:rPr>
      <w:rFonts w:ascii="Calibri" w:hAnsi="Calibri"/>
      <w:sz w:val="22"/>
      <w:szCs w:val="22"/>
    </w:rPr>
  </w:style>
  <w:style w:type="paragraph" w:styleId="TOC9">
    <w:name w:val="toc 9"/>
    <w:basedOn w:val="Normal"/>
    <w:next w:val="Normal"/>
    <w:autoRedefine/>
    <w:uiPriority w:val="39"/>
    <w:unhideWhenUsed/>
    <w:rsid w:val="00AD7E10"/>
    <w:pPr>
      <w:spacing w:after="100" w:line="259" w:lineRule="auto"/>
      <w:ind w:left="1760" w:firstLine="0"/>
      <w:jc w:val="left"/>
    </w:pPr>
    <w:rPr>
      <w:rFonts w:ascii="Calibri" w:hAnsi="Calibri"/>
      <w:sz w:val="22"/>
      <w:szCs w:val="22"/>
    </w:rPr>
  </w:style>
  <w:style w:type="paragraph" w:customStyle="1" w:styleId="CM4">
    <w:name w:val="CM4"/>
    <w:basedOn w:val="Default"/>
    <w:next w:val="Default"/>
    <w:uiPriority w:val="99"/>
    <w:rsid w:val="00AD7E10"/>
    <w:rPr>
      <w:rFonts w:ascii="Times New Roman" w:hAnsi="Times New Roman" w:cs="Times New Roman"/>
      <w:color w:val="auto"/>
    </w:rPr>
  </w:style>
  <w:style w:type="paragraph" w:styleId="Revision">
    <w:name w:val="Revision"/>
    <w:hidden/>
    <w:uiPriority w:val="99"/>
    <w:semiHidden/>
    <w:rsid w:val="00AD7E10"/>
    <w:pPr>
      <w:ind w:firstLine="0"/>
      <w:jc w:val="left"/>
    </w:pPr>
    <w:rPr>
      <w:rFonts w:ascii="Calibri" w:eastAsia="Calibri" w:hAnsi="Calibri"/>
      <w:sz w:val="22"/>
      <w:szCs w:val="22"/>
      <w:lang w:val="en-US" w:eastAsia="en-US"/>
    </w:rPr>
  </w:style>
  <w:style w:type="paragraph" w:styleId="NoSpacing">
    <w:name w:val="No Spacing"/>
    <w:uiPriority w:val="1"/>
    <w:qFormat/>
    <w:rsid w:val="006F4621"/>
    <w:pPr>
      <w:ind w:firstLine="0"/>
      <w:jc w:val="left"/>
    </w:pPr>
    <w:rPr>
      <w:rFonts w:ascii="Calibri" w:eastAsia="Calibri" w:hAnsi="Calibri"/>
      <w:sz w:val="22"/>
      <w:szCs w:val="22"/>
      <w:lang w:val="en-US" w:eastAsia="en-US"/>
    </w:rPr>
  </w:style>
  <w:style w:type="paragraph" w:customStyle="1" w:styleId="Normal1">
    <w:name w:val="Normal1"/>
    <w:basedOn w:val="Normal"/>
    <w:rsid w:val="000177E9"/>
    <w:pPr>
      <w:spacing w:before="100" w:beforeAutospacing="1" w:after="100" w:afterAutospacing="1"/>
      <w:ind w:firstLine="0"/>
      <w:jc w:val="left"/>
    </w:pPr>
    <w:rPr>
      <w:sz w:val="24"/>
      <w:szCs w:val="24"/>
      <w:lang w:val="ro-RO" w:eastAsia="ro-RO"/>
    </w:rPr>
  </w:style>
  <w:style w:type="character" w:styleId="UnresolvedMention">
    <w:name w:val="Unresolved Mention"/>
    <w:basedOn w:val="DefaultParagraphFont"/>
    <w:uiPriority w:val="99"/>
    <w:semiHidden/>
    <w:unhideWhenUsed/>
    <w:rsid w:val="00330745"/>
    <w:rPr>
      <w:color w:val="605E5C"/>
      <w:shd w:val="clear" w:color="auto" w:fill="E1DFDD"/>
    </w:rPr>
  </w:style>
  <w:style w:type="numbering" w:customStyle="1" w:styleId="CurrentList1">
    <w:name w:val="Current List1"/>
    <w:uiPriority w:val="99"/>
    <w:rsid w:val="00741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8292">
      <w:bodyDiv w:val="1"/>
      <w:marLeft w:val="0"/>
      <w:marRight w:val="0"/>
      <w:marTop w:val="0"/>
      <w:marBottom w:val="0"/>
      <w:divBdr>
        <w:top w:val="none" w:sz="0" w:space="0" w:color="auto"/>
        <w:left w:val="none" w:sz="0" w:space="0" w:color="auto"/>
        <w:bottom w:val="none" w:sz="0" w:space="0" w:color="auto"/>
        <w:right w:val="none" w:sz="0" w:space="0" w:color="auto"/>
      </w:divBdr>
    </w:div>
    <w:div w:id="217596183">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481698757">
      <w:bodyDiv w:val="1"/>
      <w:marLeft w:val="0"/>
      <w:marRight w:val="0"/>
      <w:marTop w:val="0"/>
      <w:marBottom w:val="0"/>
      <w:divBdr>
        <w:top w:val="none" w:sz="0" w:space="0" w:color="auto"/>
        <w:left w:val="none" w:sz="0" w:space="0" w:color="auto"/>
        <w:bottom w:val="none" w:sz="0" w:space="0" w:color="auto"/>
        <w:right w:val="none" w:sz="0" w:space="0" w:color="auto"/>
      </w:divBdr>
    </w:div>
    <w:div w:id="582762381">
      <w:bodyDiv w:val="1"/>
      <w:marLeft w:val="0"/>
      <w:marRight w:val="0"/>
      <w:marTop w:val="0"/>
      <w:marBottom w:val="0"/>
      <w:divBdr>
        <w:top w:val="none" w:sz="0" w:space="0" w:color="auto"/>
        <w:left w:val="none" w:sz="0" w:space="0" w:color="auto"/>
        <w:bottom w:val="none" w:sz="0" w:space="0" w:color="auto"/>
        <w:right w:val="none" w:sz="0" w:space="0" w:color="auto"/>
      </w:divBdr>
    </w:div>
    <w:div w:id="587229069">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17723146">
      <w:bodyDiv w:val="1"/>
      <w:marLeft w:val="0"/>
      <w:marRight w:val="0"/>
      <w:marTop w:val="0"/>
      <w:marBottom w:val="0"/>
      <w:divBdr>
        <w:top w:val="none" w:sz="0" w:space="0" w:color="auto"/>
        <w:left w:val="none" w:sz="0" w:space="0" w:color="auto"/>
        <w:bottom w:val="none" w:sz="0" w:space="0" w:color="auto"/>
        <w:right w:val="none" w:sz="0" w:space="0" w:color="auto"/>
      </w:divBdr>
    </w:div>
    <w:div w:id="1173691807">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286279018">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418746914">
      <w:bodyDiv w:val="1"/>
      <w:marLeft w:val="0"/>
      <w:marRight w:val="0"/>
      <w:marTop w:val="0"/>
      <w:marBottom w:val="0"/>
      <w:divBdr>
        <w:top w:val="none" w:sz="0" w:space="0" w:color="auto"/>
        <w:left w:val="none" w:sz="0" w:space="0" w:color="auto"/>
        <w:bottom w:val="none" w:sz="0" w:space="0" w:color="auto"/>
        <w:right w:val="none" w:sz="0" w:space="0" w:color="auto"/>
      </w:divBdr>
    </w:div>
    <w:div w:id="1495102088">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731221735">
      <w:bodyDiv w:val="1"/>
      <w:marLeft w:val="0"/>
      <w:marRight w:val="0"/>
      <w:marTop w:val="0"/>
      <w:marBottom w:val="0"/>
      <w:divBdr>
        <w:top w:val="none" w:sz="0" w:space="0" w:color="auto"/>
        <w:left w:val="none" w:sz="0" w:space="0" w:color="auto"/>
        <w:bottom w:val="none" w:sz="0" w:space="0" w:color="auto"/>
        <w:right w:val="none" w:sz="0" w:space="0" w:color="auto"/>
      </w:divBdr>
    </w:div>
    <w:div w:id="1757507503">
      <w:bodyDiv w:val="1"/>
      <w:marLeft w:val="0"/>
      <w:marRight w:val="0"/>
      <w:marTop w:val="0"/>
      <w:marBottom w:val="0"/>
      <w:divBdr>
        <w:top w:val="none" w:sz="0" w:space="0" w:color="auto"/>
        <w:left w:val="none" w:sz="0" w:space="0" w:color="auto"/>
        <w:bottom w:val="none" w:sz="0" w:space="0" w:color="auto"/>
        <w:right w:val="none" w:sz="0" w:space="0" w:color="auto"/>
      </w:divBdr>
    </w:div>
    <w:div w:id="2106340472">
      <w:bodyDiv w:val="1"/>
      <w:marLeft w:val="0"/>
      <w:marRight w:val="0"/>
      <w:marTop w:val="0"/>
      <w:marBottom w:val="0"/>
      <w:divBdr>
        <w:top w:val="none" w:sz="0" w:space="0" w:color="auto"/>
        <w:left w:val="none" w:sz="0" w:space="0" w:color="auto"/>
        <w:bottom w:val="none" w:sz="0" w:space="0" w:color="auto"/>
        <w:right w:val="none" w:sz="0" w:space="0" w:color="auto"/>
      </w:divBdr>
    </w:div>
    <w:div w:id="2129271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lex:LPLP20081024218"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lex:LPLP2012071117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lex:LPLP19950721550"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lex:LPLP20020418985" TargetMode="External"/><Relationship Id="rId22"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itus xmlns="http://schemas.titus.com/TitusProperties/">
  <TitusGUID xmlns="">e0c4c08e-ae9d-4c7b-bfad-a6ee1cf6a0cd</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5DA4322F-A182-461E-9B10-0AAC293E6ED4}">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7CF01F4-503A-41CC-876F-8E36E68A69C5}">
  <ds:schemaRefs>
    <ds:schemaRef ds:uri="http://schemas.openxmlformats.org/officeDocument/2006/bibliography"/>
  </ds:schemaRefs>
</ds:datastoreItem>
</file>

<file path=customXml/itemProps3.xml><?xml version="1.0" encoding="utf-8"?>
<ds:datastoreItem xmlns:ds="http://schemas.openxmlformats.org/officeDocument/2006/customXml" ds:itemID="{DAD9E046-F205-485E-859E-C9C55D5FD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488509-B656-43AA-80BB-2EFD2D78DD68}">
  <ds:schemaRefs>
    <ds:schemaRef ds:uri="http://schemas.microsoft.com/sharepoint/v3/contenttype/forms"/>
  </ds:schemaRefs>
</ds:datastoreItem>
</file>

<file path=customXml/itemProps5.xml><?xml version="1.0" encoding="utf-8"?>
<ds:datastoreItem xmlns:ds="http://schemas.openxmlformats.org/officeDocument/2006/customXml" ds:itemID="{3A646F25-D26B-47AD-A889-008FCE074AC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113</Pages>
  <Words>53676</Words>
  <Characters>311325</Characters>
  <Application>Microsoft Office Word</Application>
  <DocSecurity>0</DocSecurity>
  <Lines>2594</Lines>
  <Paragraphs>728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438.2020.ro</vt:lpstr>
      <vt:lpstr>438.2020.ro</vt:lpstr>
    </vt:vector>
  </TitlesOfParts>
  <Company>Cancelaria Guvernului</Company>
  <LinksUpToDate>false</LinksUpToDate>
  <CharactersWithSpaces>364273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2026-01-16T07:52:00Z</cp:lastPrinted>
  <dcterms:created xsi:type="dcterms:W3CDTF">2026-01-16T07:53:00Z</dcterms:created>
  <dcterms:modified xsi:type="dcterms:W3CDTF">2026-01-16T07:53:00Z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y fmtid="{D5CDD505-2E9C-101B-9397-08002B2CF9AE}" pid="4" name="Lectura">
    <vt:lpwstr/>
  </property>
  <property fmtid="{D5CDD505-2E9C-101B-9397-08002B2CF9AE}" pid="5" name="Limba">
    <vt:lpwstr>Română</vt:lpwstr>
  </property>
  <property fmtid="{D5CDD505-2E9C-101B-9397-08002B2CF9AE}" pid="6" name="Tipul documentului de Initiere">
    <vt:lpwstr>Textul Initial</vt:lpwstr>
  </property>
  <property fmtid="{D5CDD505-2E9C-101B-9397-08002B2CF9AE}" pid="7" name="TitusGUID">
    <vt:lpwstr>e0c4c08e-ae9d-4c7b-bfad-a6ee1cf6a0cd</vt:lpwstr>
  </property>
  <property fmtid="{D5CDD505-2E9C-101B-9397-08002B2CF9AE}" pid="8" name="ClassificationContentMarkingHeaderShapeIds">
    <vt:lpwstr>2,3,4</vt:lpwstr>
  </property>
  <property fmtid="{D5CDD505-2E9C-101B-9397-08002B2CF9AE}" pid="9" name="ClassificationContentMarkingHeaderFontProps">
    <vt:lpwstr>#000000,12,Calibri</vt:lpwstr>
  </property>
  <property fmtid="{D5CDD505-2E9C-101B-9397-08002B2CF9AE}" pid="10" name="ClassificationContentMarkingHeaderText">
    <vt:lpwstr>SP-2</vt:lpwstr>
  </property>
  <property fmtid="{D5CDD505-2E9C-101B-9397-08002B2CF9AE}" pid="11" name="ClassificationContentMarkingFooterShapeIds">
    <vt:lpwstr>5,6,7</vt:lpwstr>
  </property>
  <property fmtid="{D5CDD505-2E9C-101B-9397-08002B2CF9AE}" pid="12" name="ClassificationContentMarkingFooterFontProps">
    <vt:lpwstr>#000000,8,Calibri</vt:lpwstr>
  </property>
  <property fmtid="{D5CDD505-2E9C-101B-9397-08002B2CF9AE}" pid="13" name="ClassificationContentMarkingFooterText">
    <vt:lpwstr>Atenţie! Se interzice deţinerea, sustragerea, alterarea, multiplicarea, distrugerea sau folosirea  acestui document fără a dispune de drept de acces autorizat.</vt:lpwstr>
  </property>
  <property fmtid="{D5CDD505-2E9C-101B-9397-08002B2CF9AE}" pid="14" name="MSIP_Label_70108aff-3426-4749-9d04-de3a5077dcce_Enabled">
    <vt:lpwstr>true</vt:lpwstr>
  </property>
  <property fmtid="{D5CDD505-2E9C-101B-9397-08002B2CF9AE}" pid="15" name="MSIP_Label_70108aff-3426-4749-9d04-de3a5077dcce_SetDate">
    <vt:lpwstr>2024-12-02T09:41:30Z</vt:lpwstr>
  </property>
  <property fmtid="{D5CDD505-2E9C-101B-9397-08002B2CF9AE}" pid="16" name="MSIP_Label_70108aff-3426-4749-9d04-de3a5077dcce_Method">
    <vt:lpwstr>Privileged</vt:lpwstr>
  </property>
  <property fmtid="{D5CDD505-2E9C-101B-9397-08002B2CF9AE}" pid="17" name="MSIP_Label_70108aff-3426-4749-9d04-de3a5077dcce_Name">
    <vt:lpwstr>SP-2</vt:lpwstr>
  </property>
  <property fmtid="{D5CDD505-2E9C-101B-9397-08002B2CF9AE}" pid="18" name="MSIP_Label_70108aff-3426-4749-9d04-de3a5077dcce_SiteId">
    <vt:lpwstr>5887d430-0034-4561-b771-12c77faf2fa0</vt:lpwstr>
  </property>
  <property fmtid="{D5CDD505-2E9C-101B-9397-08002B2CF9AE}" pid="19" name="MSIP_Label_70108aff-3426-4749-9d04-de3a5077dcce_ActionId">
    <vt:lpwstr>bb415f57-7fee-4bd5-a8c0-ca1334350782</vt:lpwstr>
  </property>
  <property fmtid="{D5CDD505-2E9C-101B-9397-08002B2CF9AE}" pid="20" name="MSIP_Label_70108aff-3426-4749-9d04-de3a5077dcce_ContentBits">
    <vt:lpwstr>3</vt:lpwstr>
  </property>
  <property fmtid="{D5CDD505-2E9C-101B-9397-08002B2CF9AE}" pid="21" name="Clasificare">
    <vt:lpwstr>NONE</vt:lpwstr>
  </property>
</Properties>
</file>